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5" w:rsidRDefault="00006F99" w:rsidP="00006F99">
      <w:pPr>
        <w:tabs>
          <w:tab w:val="left" w:pos="7830"/>
        </w:tabs>
        <w:rPr>
          <w:b/>
          <w:bCs/>
        </w:rPr>
      </w:pPr>
      <w:r>
        <w:rPr>
          <w:b/>
          <w:bCs/>
        </w:rPr>
        <w:tab/>
      </w:r>
    </w:p>
    <w:p w:rsidR="00812DF5" w:rsidRDefault="00812DF5" w:rsidP="00AE7736">
      <w:pPr>
        <w:jc w:val="center"/>
        <w:rPr>
          <w:b/>
          <w:bCs/>
        </w:rPr>
      </w:pP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РОССИЙСКАЯ ФЕДЕРАЦИЯ</w:t>
      </w: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ИРКУТСКАЯ ОБЛАСТЬ БОДАЙБИНСКИЙ РАЙОН</w:t>
      </w: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ДУМА ГОРОДА БОДАЙБО И РАЙОНА</w:t>
      </w: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РЕШЕНИЕ</w:t>
      </w:r>
    </w:p>
    <w:p w:rsidR="00AE7736" w:rsidRDefault="00AE7736" w:rsidP="00AE7736">
      <w:pPr>
        <w:jc w:val="both"/>
        <w:rPr>
          <w:b/>
        </w:rPr>
      </w:pPr>
    </w:p>
    <w:p w:rsidR="00812DF5" w:rsidRPr="00196DC6" w:rsidRDefault="00D6180E" w:rsidP="00196DC6">
      <w:pPr>
        <w:tabs>
          <w:tab w:val="center" w:pos="4677"/>
        </w:tabs>
        <w:jc w:val="both"/>
      </w:pPr>
      <w:r>
        <w:t>13.02.</w:t>
      </w:r>
      <w:r w:rsidR="00196DC6" w:rsidRPr="00196DC6">
        <w:t>2014г.</w:t>
      </w:r>
      <w:r w:rsidR="00196DC6">
        <w:tab/>
        <w:t xml:space="preserve">           </w:t>
      </w:r>
      <w:r>
        <w:t xml:space="preserve">                   </w:t>
      </w:r>
      <w:r w:rsidR="00196DC6">
        <w:t xml:space="preserve">                  Бодайбо                             </w:t>
      </w:r>
      <w:r>
        <w:t xml:space="preserve">                        № 4</w:t>
      </w:r>
    </w:p>
    <w:p w:rsidR="00196DC6" w:rsidRPr="00BA64B2" w:rsidRDefault="00196DC6" w:rsidP="00AE7736">
      <w:pPr>
        <w:jc w:val="both"/>
        <w:rPr>
          <w:b/>
        </w:rPr>
      </w:pPr>
    </w:p>
    <w:p w:rsidR="00867614" w:rsidRDefault="00867614" w:rsidP="00867614">
      <w:pPr>
        <w:ind w:right="-83"/>
      </w:pPr>
      <w:r>
        <w:t xml:space="preserve">О рассмотрении протеста прокурора </w:t>
      </w:r>
    </w:p>
    <w:p w:rsidR="00867614" w:rsidRDefault="00867614" w:rsidP="00867614">
      <w:pPr>
        <w:ind w:right="-83"/>
      </w:pPr>
      <w:r>
        <w:t xml:space="preserve">г. Бодайбо на решение Думы г.Бодайбо и района </w:t>
      </w:r>
    </w:p>
    <w:p w:rsidR="00867614" w:rsidRDefault="00867614" w:rsidP="00867614">
      <w:pPr>
        <w:ind w:right="-83"/>
      </w:pPr>
      <w:r>
        <w:t xml:space="preserve">от 13.11.2009г. № 34-па «Об утверждении </w:t>
      </w:r>
    </w:p>
    <w:p w:rsidR="00867614" w:rsidRDefault="00867614" w:rsidP="00867614">
      <w:pPr>
        <w:ind w:right="-83"/>
      </w:pPr>
      <w:r>
        <w:t xml:space="preserve">Положения о порядке распоряжения земельными </w:t>
      </w:r>
    </w:p>
    <w:p w:rsidR="00867614" w:rsidRDefault="00867614" w:rsidP="00867614">
      <w:pPr>
        <w:ind w:right="-83"/>
      </w:pPr>
      <w:r>
        <w:t xml:space="preserve">участками и Порядка прохождения документов </w:t>
      </w:r>
    </w:p>
    <w:p w:rsidR="00867614" w:rsidRDefault="00867614" w:rsidP="00867614">
      <w:pPr>
        <w:ind w:right="-83"/>
      </w:pPr>
      <w:r>
        <w:t xml:space="preserve">при предоставлении земельных участков на </w:t>
      </w:r>
    </w:p>
    <w:p w:rsidR="00867614" w:rsidRDefault="00867614" w:rsidP="00867614">
      <w:pPr>
        <w:ind w:right="-83"/>
      </w:pPr>
      <w:r>
        <w:t>территории муниципального образования</w:t>
      </w:r>
    </w:p>
    <w:p w:rsidR="00867614" w:rsidRDefault="00867614" w:rsidP="00867614">
      <w:pPr>
        <w:ind w:right="-83"/>
      </w:pPr>
      <w:r>
        <w:t xml:space="preserve"> г.Бодайбо и района</w:t>
      </w:r>
      <w:r w:rsidR="00C23B55">
        <w:t>»</w:t>
      </w:r>
    </w:p>
    <w:p w:rsidR="00867614" w:rsidRDefault="00867614" w:rsidP="00867614">
      <w:bookmarkStart w:id="0" w:name="_GoBack"/>
      <w:bookmarkEnd w:id="0"/>
    </w:p>
    <w:p w:rsidR="00867614" w:rsidRPr="0022733E" w:rsidRDefault="00867614" w:rsidP="00867614"/>
    <w:p w:rsidR="00867614" w:rsidRDefault="00867614" w:rsidP="00867614">
      <w:pPr>
        <w:ind w:firstLine="540"/>
        <w:jc w:val="both"/>
      </w:pPr>
      <w:r>
        <w:t>Рассмотрев протест прокурора г.Бодайбо на решение Думы г</w:t>
      </w:r>
      <w:r w:rsidR="00420070">
        <w:t>.Бодайбо и района от 13.11.2009</w:t>
      </w:r>
      <w:r>
        <w:t>. № 34-па 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г.Бодайбо и района</w:t>
      </w:r>
      <w:r w:rsidR="00F612C8">
        <w:t>»</w:t>
      </w:r>
      <w:r>
        <w:t xml:space="preserve">, руководствуясь </w:t>
      </w:r>
      <w:r w:rsidRPr="0022733E">
        <w:t>Федеральным законом от 06</w:t>
      </w:r>
      <w:r>
        <w:t>.10.</w:t>
      </w:r>
      <w:r w:rsidRPr="0022733E">
        <w:t>2003. № 131-ФЗ «Об общих принципах организации местного самоуправления в Российской Федерации»,</w:t>
      </w:r>
      <w:r>
        <w:t xml:space="preserve"> Фе</w:t>
      </w:r>
      <w:r w:rsidR="00420070">
        <w:t>деральным законом от 17.01.1992</w:t>
      </w:r>
      <w:r>
        <w:t>. № 2202-1 «О прокуратуре Российской Федерации»,</w:t>
      </w:r>
      <w:r w:rsidR="002F6E9A">
        <w:t xml:space="preserve"> </w:t>
      </w:r>
      <w:r>
        <w:t xml:space="preserve">ст.23 </w:t>
      </w:r>
      <w:r w:rsidRPr="0022733E">
        <w:t>Устава  муниципального образования</w:t>
      </w:r>
      <w:r>
        <w:t xml:space="preserve"> г.Бодайбо и района</w:t>
      </w:r>
      <w:r w:rsidRPr="0022733E">
        <w:t xml:space="preserve">, Дума города Бодайбо и района,  </w:t>
      </w:r>
    </w:p>
    <w:p w:rsidR="00867614" w:rsidRDefault="00867614" w:rsidP="00867614">
      <w:pPr>
        <w:ind w:firstLine="540"/>
        <w:jc w:val="both"/>
        <w:rPr>
          <w:b/>
        </w:rPr>
      </w:pPr>
      <w:r w:rsidRPr="0022733E">
        <w:rPr>
          <w:b/>
        </w:rPr>
        <w:t>Р Е Ш И Л А :</w:t>
      </w:r>
    </w:p>
    <w:p w:rsidR="00867614" w:rsidRDefault="00867614" w:rsidP="00B63AD2">
      <w:pPr>
        <w:pStyle w:val="a7"/>
        <w:numPr>
          <w:ilvl w:val="0"/>
          <w:numId w:val="1"/>
        </w:numPr>
        <w:ind w:left="0" w:firstLine="567"/>
        <w:jc w:val="both"/>
      </w:pPr>
      <w:r>
        <w:t xml:space="preserve">Признать </w:t>
      </w:r>
      <w:r w:rsidR="00B63AD2">
        <w:t xml:space="preserve">обоснованным </w:t>
      </w:r>
      <w:r w:rsidR="00C23B55">
        <w:t>протест прокурора</w:t>
      </w:r>
      <w:r w:rsidR="00F612C8">
        <w:t xml:space="preserve"> г.Бодайбо на решение Думы г.Бодайбо и района от 13.11.2009г. № 34-па 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г.Бодайбо и района</w:t>
      </w:r>
      <w:r w:rsidR="00930287">
        <w:t xml:space="preserve">» </w:t>
      </w:r>
    </w:p>
    <w:p w:rsidR="00925E6F" w:rsidRDefault="006701B0" w:rsidP="00632072">
      <w:pPr>
        <w:pStyle w:val="a7"/>
        <w:numPr>
          <w:ilvl w:val="0"/>
          <w:numId w:val="1"/>
        </w:numPr>
        <w:ind w:left="0" w:firstLine="567"/>
        <w:jc w:val="both"/>
      </w:pPr>
      <w:r>
        <w:t>В</w:t>
      </w:r>
      <w:r w:rsidR="00367CD3">
        <w:t xml:space="preserve">нести </w:t>
      </w:r>
      <w:r w:rsidR="00632072">
        <w:t>соответствующие</w:t>
      </w:r>
      <w:r w:rsidR="00553F46">
        <w:t xml:space="preserve"> изменения в </w:t>
      </w:r>
      <w:r>
        <w:t xml:space="preserve">п. </w:t>
      </w:r>
      <w:r w:rsidR="00632072">
        <w:t>3.1.4</w:t>
      </w:r>
      <w:r>
        <w:t>.</w:t>
      </w:r>
      <w:r w:rsidR="00632072">
        <w:t xml:space="preserve"> </w:t>
      </w:r>
      <w:r w:rsidR="00AF13ED">
        <w:t>приложения № 5 «</w:t>
      </w:r>
      <w:r>
        <w:t>П</w:t>
      </w:r>
      <w:r w:rsidR="00632072">
        <w:t>оряд</w:t>
      </w:r>
      <w:r w:rsidR="00AF13ED">
        <w:t>о</w:t>
      </w:r>
      <w:r w:rsidR="00632072" w:rsidRPr="00632072">
        <w:t>к</w:t>
      </w:r>
      <w:r w:rsidR="00886B29">
        <w:t xml:space="preserve"> </w:t>
      </w:r>
      <w:r w:rsidR="00632072" w:rsidRPr="00632072">
        <w:t>прохождения документов при предоставлении земельных участков для строительства объектов</w:t>
      </w:r>
      <w:r w:rsidR="00AF13ED">
        <w:t>»</w:t>
      </w:r>
      <w:r w:rsidR="00632072">
        <w:t xml:space="preserve"> </w:t>
      </w:r>
      <w:r w:rsidR="00AF13ED">
        <w:t>решения</w:t>
      </w:r>
      <w:r w:rsidR="00930287">
        <w:t xml:space="preserve"> Думы </w:t>
      </w:r>
      <w:r w:rsidR="00632072">
        <w:t xml:space="preserve">г.Бодайбо и района от </w:t>
      </w:r>
      <w:r w:rsidR="00AF13ED">
        <w:t>13.11.2009</w:t>
      </w:r>
      <w:r w:rsidR="00553F46">
        <w:t xml:space="preserve">. № 34-па </w:t>
      </w:r>
      <w:r w:rsidR="00930287" w:rsidRPr="00420070">
        <w:t>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г.Бодайбо и района»</w:t>
      </w:r>
      <w:r w:rsidR="00632072" w:rsidRPr="00420070">
        <w:t>.</w:t>
      </w:r>
    </w:p>
    <w:p w:rsidR="00A34971" w:rsidRPr="00420070" w:rsidRDefault="00A34971" w:rsidP="00A34971">
      <w:pPr>
        <w:pStyle w:val="a7"/>
        <w:ind w:left="567"/>
        <w:jc w:val="both"/>
      </w:pPr>
    </w:p>
    <w:p w:rsidR="00006F99" w:rsidRDefault="00006F99" w:rsidP="00006F99">
      <w:pPr>
        <w:ind w:firstLine="708"/>
        <w:jc w:val="both"/>
      </w:pPr>
    </w:p>
    <w:p w:rsidR="00BB1245" w:rsidRDefault="00BB1245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DF5" w:rsidRDefault="00812DF5" w:rsidP="00006F99">
      <w:pPr>
        <w:rPr>
          <w:b/>
          <w:color w:val="000000"/>
        </w:rPr>
      </w:pPr>
      <w:r w:rsidRPr="000B626E">
        <w:rPr>
          <w:b/>
          <w:bCs/>
          <w:color w:val="000000"/>
        </w:rPr>
        <w:t xml:space="preserve">      </w:t>
      </w:r>
      <w:r w:rsidR="00006F99">
        <w:rPr>
          <w:b/>
          <w:bCs/>
          <w:color w:val="000000"/>
        </w:rPr>
        <w:t xml:space="preserve"> </w:t>
      </w:r>
    </w:p>
    <w:p w:rsidR="00812DF5" w:rsidRPr="00006F99" w:rsidRDefault="00006F99" w:rsidP="00006F99">
      <w:pPr>
        <w:tabs>
          <w:tab w:val="left" w:pos="7590"/>
        </w:tabs>
        <w:jc w:val="both"/>
        <w:rPr>
          <w:bCs/>
        </w:rPr>
      </w:pPr>
      <w:r>
        <w:rPr>
          <w:b/>
          <w:bCs/>
        </w:rPr>
        <w:t xml:space="preserve">   </w:t>
      </w:r>
      <w:r w:rsidR="00B90CBC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006F99">
        <w:rPr>
          <w:bCs/>
        </w:rPr>
        <w:t>Председатель Думы                                                               Бодяло Е.Н.</w:t>
      </w:r>
    </w:p>
    <w:p w:rsidR="00BB1245" w:rsidRDefault="00006F99" w:rsidP="00AE7736">
      <w:r>
        <w:t xml:space="preserve"> </w:t>
      </w:r>
    </w:p>
    <w:p w:rsidR="00BB1245" w:rsidRDefault="00BB1245" w:rsidP="00AE7736"/>
    <w:p w:rsidR="00BB1245" w:rsidRDefault="00BB1245" w:rsidP="00AE7736"/>
    <w:p w:rsidR="00BB1245" w:rsidRDefault="00BB1245" w:rsidP="00AE7736"/>
    <w:sectPr w:rsidR="00BB1245" w:rsidSect="004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61" w:rsidRDefault="00133761" w:rsidP="00006F99">
      <w:r>
        <w:separator/>
      </w:r>
    </w:p>
  </w:endnote>
  <w:endnote w:type="continuationSeparator" w:id="1">
    <w:p w:rsidR="00133761" w:rsidRDefault="00133761" w:rsidP="0000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61" w:rsidRDefault="00133761" w:rsidP="00006F99">
      <w:r>
        <w:separator/>
      </w:r>
    </w:p>
  </w:footnote>
  <w:footnote w:type="continuationSeparator" w:id="1">
    <w:p w:rsidR="00133761" w:rsidRDefault="00133761" w:rsidP="00006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6BB"/>
    <w:multiLevelType w:val="hybridMultilevel"/>
    <w:tmpl w:val="8AE87FF2"/>
    <w:lvl w:ilvl="0" w:tplc="BD12DF2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36"/>
    <w:rsid w:val="00006F99"/>
    <w:rsid w:val="00016C1A"/>
    <w:rsid w:val="000464AA"/>
    <w:rsid w:val="0007320F"/>
    <w:rsid w:val="000A4E39"/>
    <w:rsid w:val="000D6BA2"/>
    <w:rsid w:val="00133761"/>
    <w:rsid w:val="00196DC6"/>
    <w:rsid w:val="001B6F6F"/>
    <w:rsid w:val="00221882"/>
    <w:rsid w:val="0023031E"/>
    <w:rsid w:val="0028019F"/>
    <w:rsid w:val="002B6D69"/>
    <w:rsid w:val="002F6E9A"/>
    <w:rsid w:val="00327309"/>
    <w:rsid w:val="00367CD3"/>
    <w:rsid w:val="00370F41"/>
    <w:rsid w:val="003B27D8"/>
    <w:rsid w:val="003C1C37"/>
    <w:rsid w:val="00411745"/>
    <w:rsid w:val="0041543A"/>
    <w:rsid w:val="00420070"/>
    <w:rsid w:val="004200CB"/>
    <w:rsid w:val="00461AB2"/>
    <w:rsid w:val="00497D10"/>
    <w:rsid w:val="004B3B7E"/>
    <w:rsid w:val="004D5E9E"/>
    <w:rsid w:val="00510822"/>
    <w:rsid w:val="00534C62"/>
    <w:rsid w:val="005418A8"/>
    <w:rsid w:val="00553F46"/>
    <w:rsid w:val="00593DC4"/>
    <w:rsid w:val="00632072"/>
    <w:rsid w:val="006701B0"/>
    <w:rsid w:val="00726BCA"/>
    <w:rsid w:val="007577E1"/>
    <w:rsid w:val="007C508A"/>
    <w:rsid w:val="007F4A9A"/>
    <w:rsid w:val="008012F5"/>
    <w:rsid w:val="00812DF5"/>
    <w:rsid w:val="00867614"/>
    <w:rsid w:val="00886B29"/>
    <w:rsid w:val="00891288"/>
    <w:rsid w:val="008A04E5"/>
    <w:rsid w:val="008B43A8"/>
    <w:rsid w:val="00925E6F"/>
    <w:rsid w:val="00930287"/>
    <w:rsid w:val="00936059"/>
    <w:rsid w:val="009712C4"/>
    <w:rsid w:val="0098198C"/>
    <w:rsid w:val="00992EA3"/>
    <w:rsid w:val="009D11A0"/>
    <w:rsid w:val="009D5F76"/>
    <w:rsid w:val="009E6C56"/>
    <w:rsid w:val="00A34971"/>
    <w:rsid w:val="00A36963"/>
    <w:rsid w:val="00AE2FCB"/>
    <w:rsid w:val="00AE718A"/>
    <w:rsid w:val="00AE7736"/>
    <w:rsid w:val="00AF13ED"/>
    <w:rsid w:val="00B01910"/>
    <w:rsid w:val="00B478A8"/>
    <w:rsid w:val="00B63AD2"/>
    <w:rsid w:val="00B90CBC"/>
    <w:rsid w:val="00BA64B2"/>
    <w:rsid w:val="00BB1245"/>
    <w:rsid w:val="00BB77A0"/>
    <w:rsid w:val="00BD7906"/>
    <w:rsid w:val="00BD79A3"/>
    <w:rsid w:val="00C23B55"/>
    <w:rsid w:val="00C33370"/>
    <w:rsid w:val="00C45CCD"/>
    <w:rsid w:val="00D6180E"/>
    <w:rsid w:val="00D67C78"/>
    <w:rsid w:val="00EC7B02"/>
    <w:rsid w:val="00F27966"/>
    <w:rsid w:val="00F507FB"/>
    <w:rsid w:val="00F612C8"/>
    <w:rsid w:val="00FC011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7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6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6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61</cp:revision>
  <cp:lastPrinted>2014-02-12T06:30:00Z</cp:lastPrinted>
  <dcterms:created xsi:type="dcterms:W3CDTF">2013-11-20T23:19:00Z</dcterms:created>
  <dcterms:modified xsi:type="dcterms:W3CDTF">2014-02-19T00:26:00Z</dcterms:modified>
</cp:coreProperties>
</file>