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49F" w:rsidRPr="0051549F" w:rsidRDefault="0051549F" w:rsidP="0051549F">
      <w:pPr>
        <w:jc w:val="center"/>
        <w:rPr>
          <w:b/>
          <w:color w:val="0D0D0D" w:themeColor="text1" w:themeTint="F2"/>
          <w:sz w:val="28"/>
          <w:szCs w:val="28"/>
        </w:rPr>
      </w:pPr>
      <w:r w:rsidRPr="0051549F">
        <w:rPr>
          <w:b/>
          <w:color w:val="0D0D0D" w:themeColor="text1" w:themeTint="F2"/>
          <w:sz w:val="28"/>
          <w:szCs w:val="28"/>
        </w:rPr>
        <w:t>РОССИЙСКАЯ ФЕДЕРАЦИЯ</w:t>
      </w:r>
    </w:p>
    <w:p w:rsidR="0051549F" w:rsidRPr="0051549F" w:rsidRDefault="0051549F" w:rsidP="0051549F">
      <w:pPr>
        <w:jc w:val="center"/>
        <w:rPr>
          <w:b/>
          <w:color w:val="0D0D0D" w:themeColor="text1" w:themeTint="F2"/>
          <w:sz w:val="28"/>
          <w:szCs w:val="28"/>
        </w:rPr>
      </w:pPr>
      <w:r w:rsidRPr="0051549F">
        <w:rPr>
          <w:b/>
          <w:color w:val="0D0D0D" w:themeColor="text1" w:themeTint="F2"/>
          <w:sz w:val="28"/>
          <w:szCs w:val="28"/>
        </w:rPr>
        <w:t>ИРКУТСКАЯ ОБЛАСТЬ БОДАЙБИНСКИЙ РАЙОН</w:t>
      </w:r>
    </w:p>
    <w:p w:rsidR="0051549F" w:rsidRPr="0051549F" w:rsidRDefault="0051549F" w:rsidP="0051549F">
      <w:pPr>
        <w:jc w:val="center"/>
        <w:rPr>
          <w:b/>
          <w:color w:val="0D0D0D" w:themeColor="text1" w:themeTint="F2"/>
          <w:sz w:val="28"/>
          <w:szCs w:val="28"/>
        </w:rPr>
      </w:pPr>
      <w:r w:rsidRPr="0051549F">
        <w:rPr>
          <w:b/>
          <w:color w:val="0D0D0D" w:themeColor="text1" w:themeTint="F2"/>
          <w:sz w:val="28"/>
          <w:szCs w:val="28"/>
        </w:rPr>
        <w:t>АДМИНИСТРАЦИЯ ГОРОДА БОДАЙБО И РАЙОНА</w:t>
      </w:r>
    </w:p>
    <w:p w:rsidR="0051549F" w:rsidRPr="0051549F" w:rsidRDefault="0051549F" w:rsidP="0051549F">
      <w:pPr>
        <w:jc w:val="center"/>
        <w:rPr>
          <w:b/>
          <w:color w:val="0D0D0D" w:themeColor="text1" w:themeTint="F2"/>
          <w:sz w:val="28"/>
          <w:szCs w:val="28"/>
        </w:rPr>
      </w:pPr>
      <w:r w:rsidRPr="0051549F">
        <w:rPr>
          <w:b/>
          <w:color w:val="0D0D0D" w:themeColor="text1" w:themeTint="F2"/>
          <w:sz w:val="28"/>
          <w:szCs w:val="28"/>
        </w:rPr>
        <w:t>ПОСТАНОВЛЕНИЕ</w:t>
      </w:r>
    </w:p>
    <w:p w:rsidR="0051549F" w:rsidRPr="0051549F" w:rsidRDefault="0051549F" w:rsidP="0051549F">
      <w:pPr>
        <w:jc w:val="center"/>
        <w:rPr>
          <w:b/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rPr>
          <w:b/>
          <w:color w:val="0D0D0D" w:themeColor="text1" w:themeTint="F2"/>
          <w:sz w:val="28"/>
          <w:szCs w:val="28"/>
        </w:rPr>
      </w:pPr>
    </w:p>
    <w:p w:rsidR="0051549F" w:rsidRPr="0051549F" w:rsidRDefault="00DE460B" w:rsidP="0051549F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14.04.</w:t>
      </w:r>
      <w:r w:rsidR="0051549F" w:rsidRPr="0051549F">
        <w:rPr>
          <w:color w:val="0D0D0D" w:themeColor="text1" w:themeTint="F2"/>
          <w:sz w:val="28"/>
          <w:szCs w:val="28"/>
        </w:rPr>
        <w:t>2021                                      Бодайбо                                           №</w:t>
      </w:r>
      <w:r>
        <w:rPr>
          <w:color w:val="0D0D0D" w:themeColor="text1" w:themeTint="F2"/>
          <w:sz w:val="28"/>
          <w:szCs w:val="28"/>
        </w:rPr>
        <w:t>92-пп</w:t>
      </w:r>
    </w:p>
    <w:p w:rsidR="0051549F" w:rsidRPr="0051549F" w:rsidRDefault="0051549F" w:rsidP="0051549F">
      <w:pPr>
        <w:rPr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rPr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center"/>
        <w:rPr>
          <w:color w:val="0D0D0D" w:themeColor="text1" w:themeTint="F2"/>
          <w:sz w:val="28"/>
          <w:szCs w:val="28"/>
        </w:rPr>
      </w:pPr>
      <w:r w:rsidRPr="0051549F">
        <w:rPr>
          <w:color w:val="0D0D0D" w:themeColor="text1" w:themeTint="F2"/>
          <w:sz w:val="28"/>
          <w:szCs w:val="28"/>
        </w:rPr>
        <w:t xml:space="preserve">Об утверждении Порядка организации работы с обращениями граждан в Администрации </w:t>
      </w:r>
      <w:proofErr w:type="gramStart"/>
      <w:r w:rsidRPr="0051549F">
        <w:rPr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color w:val="0D0D0D" w:themeColor="text1" w:themeTint="F2"/>
          <w:sz w:val="28"/>
          <w:szCs w:val="28"/>
        </w:rPr>
        <w:t>. Бодайбо и района в новой редакции</w:t>
      </w:r>
    </w:p>
    <w:p w:rsidR="0051549F" w:rsidRPr="0051549F" w:rsidRDefault="0051549F" w:rsidP="0051549F">
      <w:pPr>
        <w:jc w:val="both"/>
        <w:rPr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549F">
        <w:rPr>
          <w:color w:val="0D0D0D" w:themeColor="text1" w:themeTint="F2"/>
          <w:sz w:val="28"/>
          <w:szCs w:val="28"/>
        </w:rPr>
        <w:t xml:space="preserve">В целях систематизации и совершенствования организации работы с обращениями граждан в Администрации </w:t>
      </w:r>
      <w:proofErr w:type="gramStart"/>
      <w:r w:rsidRPr="0051549F">
        <w:rPr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color w:val="0D0D0D" w:themeColor="text1" w:themeTint="F2"/>
          <w:sz w:val="28"/>
          <w:szCs w:val="28"/>
        </w:rPr>
        <w:t>. Бодайбо и района, руководствуясь ст. 31 Устава муниципального образования г. Бодайбо и района,</w:t>
      </w:r>
    </w:p>
    <w:p w:rsidR="0051549F" w:rsidRPr="0051549F" w:rsidRDefault="0051549F" w:rsidP="0051549F">
      <w:pPr>
        <w:rPr>
          <w:b/>
          <w:color w:val="0D0D0D" w:themeColor="text1" w:themeTint="F2"/>
          <w:sz w:val="28"/>
          <w:szCs w:val="28"/>
        </w:rPr>
      </w:pPr>
      <w:r w:rsidRPr="0051549F">
        <w:rPr>
          <w:b/>
          <w:color w:val="0D0D0D" w:themeColor="text1" w:themeTint="F2"/>
          <w:sz w:val="28"/>
          <w:szCs w:val="28"/>
        </w:rPr>
        <w:t>ПОСТАНОВЛЯЕТ:</w:t>
      </w:r>
    </w:p>
    <w:p w:rsidR="0051549F" w:rsidRPr="0051549F" w:rsidRDefault="0051549F" w:rsidP="0051549F">
      <w:pPr>
        <w:pStyle w:val="a5"/>
        <w:numPr>
          <w:ilvl w:val="0"/>
          <w:numId w:val="3"/>
        </w:numPr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51549F">
        <w:rPr>
          <w:color w:val="0D0D0D" w:themeColor="text1" w:themeTint="F2"/>
          <w:sz w:val="28"/>
          <w:szCs w:val="28"/>
        </w:rPr>
        <w:t xml:space="preserve">Утвердить Порядок организации работы с обращениями граждан в Администрации </w:t>
      </w:r>
      <w:proofErr w:type="gramStart"/>
      <w:r w:rsidRPr="0051549F">
        <w:rPr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color w:val="0D0D0D" w:themeColor="text1" w:themeTint="F2"/>
          <w:sz w:val="28"/>
          <w:szCs w:val="28"/>
        </w:rPr>
        <w:t>. Бодайбо и района в новой редакции (прилагается).</w:t>
      </w:r>
    </w:p>
    <w:p w:rsidR="0051549F" w:rsidRPr="0051549F" w:rsidRDefault="0051549F" w:rsidP="0051549F">
      <w:pPr>
        <w:pStyle w:val="a5"/>
        <w:numPr>
          <w:ilvl w:val="0"/>
          <w:numId w:val="3"/>
        </w:numPr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51549F">
        <w:rPr>
          <w:color w:val="0D0D0D" w:themeColor="text1" w:themeTint="F2"/>
          <w:sz w:val="28"/>
          <w:szCs w:val="28"/>
        </w:rPr>
        <w:t xml:space="preserve">Признать утратившими силу постановления Администрации </w:t>
      </w:r>
      <w:proofErr w:type="gramStart"/>
      <w:r w:rsidRPr="0051549F">
        <w:rPr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color w:val="0D0D0D" w:themeColor="text1" w:themeTint="F2"/>
          <w:sz w:val="28"/>
          <w:szCs w:val="28"/>
        </w:rPr>
        <w:t>. Бодайбо и района от 08.12.2016 №256-п «Об утверждении порядка организации работы с обращениями граждан в Администрации г. Бодайбо и района», от 12.09.2018 №155-п «О внесении изменений в постановление Администрации г. Бодайбо и района от 08.12.2016 №256-п», от 15.10.2018 №183-пп «О внесении изменений в постановление Администрации г. Бодайбо и района от 08.12.2016 №256-п».</w:t>
      </w:r>
    </w:p>
    <w:p w:rsidR="0051549F" w:rsidRPr="0051549F" w:rsidRDefault="0051549F" w:rsidP="0051549F">
      <w:pPr>
        <w:pStyle w:val="a5"/>
        <w:numPr>
          <w:ilvl w:val="0"/>
          <w:numId w:val="3"/>
        </w:numPr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51549F">
        <w:rPr>
          <w:color w:val="0D0D0D" w:themeColor="text1" w:themeTint="F2"/>
          <w:sz w:val="28"/>
          <w:szCs w:val="28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gramStart"/>
      <w:r w:rsidRPr="0051549F">
        <w:rPr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color w:val="0D0D0D" w:themeColor="text1" w:themeTint="F2"/>
          <w:sz w:val="28"/>
          <w:szCs w:val="28"/>
        </w:rPr>
        <w:t>. Бодайбо и района в сети Интернет.</w:t>
      </w:r>
    </w:p>
    <w:p w:rsidR="0051549F" w:rsidRPr="0051549F" w:rsidRDefault="0051549F" w:rsidP="0051549F">
      <w:pPr>
        <w:jc w:val="both"/>
        <w:rPr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  <w:r w:rsidRPr="0051549F">
        <w:rPr>
          <w:b/>
          <w:color w:val="0D0D0D" w:themeColor="text1" w:themeTint="F2"/>
          <w:sz w:val="28"/>
          <w:szCs w:val="28"/>
        </w:rPr>
        <w:t xml:space="preserve">И.о. мэра </w:t>
      </w:r>
      <w:proofErr w:type="gramStart"/>
      <w:r w:rsidRPr="0051549F">
        <w:rPr>
          <w:b/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b/>
          <w:color w:val="0D0D0D" w:themeColor="text1" w:themeTint="F2"/>
          <w:sz w:val="28"/>
          <w:szCs w:val="28"/>
        </w:rPr>
        <w:t xml:space="preserve">. Бодайбо и района                                                      И.А. </w:t>
      </w:r>
      <w:proofErr w:type="spellStart"/>
      <w:r w:rsidRPr="0051549F">
        <w:rPr>
          <w:b/>
          <w:color w:val="0D0D0D" w:themeColor="text1" w:themeTint="F2"/>
          <w:sz w:val="28"/>
          <w:szCs w:val="28"/>
        </w:rPr>
        <w:t>Крицкий</w:t>
      </w:r>
      <w:proofErr w:type="spellEnd"/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41466A" w:rsidRPr="0051549F" w:rsidRDefault="0041466A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51549F" w:rsidRPr="0051549F" w:rsidRDefault="0051549F" w:rsidP="0051549F">
      <w:pPr>
        <w:jc w:val="both"/>
        <w:rPr>
          <w:b/>
          <w:color w:val="0D0D0D" w:themeColor="text1" w:themeTint="F2"/>
          <w:sz w:val="28"/>
          <w:szCs w:val="28"/>
        </w:rPr>
      </w:pPr>
    </w:p>
    <w:p w:rsidR="00CE16B5" w:rsidRPr="0051549F" w:rsidRDefault="0051549F" w:rsidP="0051549F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Утвержден </w:t>
      </w:r>
    </w:p>
    <w:p w:rsidR="0051549F" w:rsidRPr="0051549F" w:rsidRDefault="0051549F" w:rsidP="0051549F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постановлением Администрации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Бодайбо и района</w:t>
      </w:r>
    </w:p>
    <w:p w:rsidR="0051549F" w:rsidRPr="0051549F" w:rsidRDefault="0051549F" w:rsidP="0051549F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От «</w:t>
      </w:r>
      <w:r w:rsidR="00DE46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14</w:t>
      </w:r>
      <w:r w:rsidRPr="00515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»</w:t>
      </w:r>
      <w:r w:rsidR="00DE46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апреля </w:t>
      </w:r>
      <w:r w:rsidRPr="0051549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2021 №</w:t>
      </w:r>
      <w:r w:rsidR="00DE460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92-пп</w:t>
      </w:r>
    </w:p>
    <w:p w:rsidR="0051549F" w:rsidRPr="0051549F" w:rsidRDefault="0051549F" w:rsidP="0051549F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1549F" w:rsidRPr="0051549F" w:rsidRDefault="0051549F" w:rsidP="0051549F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51549F" w:rsidRPr="0051549F" w:rsidRDefault="0051549F" w:rsidP="0051549F">
      <w:pPr>
        <w:pStyle w:val="ConsPlusNormal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E16B5" w:rsidRPr="0051549F" w:rsidRDefault="00CE16B5" w:rsidP="00CE16B5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P33"/>
      <w:bookmarkEnd w:id="0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</w:t>
      </w:r>
    </w:p>
    <w:p w:rsidR="00CE16B5" w:rsidRPr="0051549F" w:rsidRDefault="00CE16B5" w:rsidP="003B7525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ОРГАНИЗАЦИИ РАБОТЫ С ОБРАЩЕНИЯМИ ГРАЖДАН </w:t>
      </w:r>
      <w:proofErr w:type="gramStart"/>
      <w:r w:rsidR="003B752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</w:t>
      </w:r>
      <w:proofErr w:type="gramEnd"/>
    </w:p>
    <w:p w:rsidR="003B7525" w:rsidRPr="0051549F" w:rsidRDefault="003B7525" w:rsidP="003B7525">
      <w:pPr>
        <w:pStyle w:val="ConsPlusTitle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Г. БОДАЙБО И РАЙОНА</w:t>
      </w:r>
    </w:p>
    <w:p w:rsidR="00CE16B5" w:rsidRPr="0051549F" w:rsidRDefault="00CE16B5" w:rsidP="00CE16B5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E16B5" w:rsidRPr="0051549F" w:rsidRDefault="00425875" w:rsidP="00CE16B5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 ОБЩИЕ ПОЛОЖЕНИЯ</w:t>
      </w:r>
    </w:p>
    <w:p w:rsidR="00CE16B5" w:rsidRPr="0051549F" w:rsidRDefault="00CE16B5" w:rsidP="00CE16B5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7525" w:rsidRPr="0051549F" w:rsidRDefault="00CE16B5" w:rsidP="0042587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организации работы с обращениями граждан в </w:t>
      </w:r>
      <w:r w:rsidR="003B752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</w:t>
      </w:r>
      <w:r w:rsidR="0042587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="003B752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 Бодайбо и района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(далее - Порядок) </w:t>
      </w:r>
      <w:r w:rsidR="0072774B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регулирует </w:t>
      </w:r>
      <w:r w:rsidR="0042587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вопросы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организации работы с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Федерации, федеральным конституционным законом или федеральным законом</w:t>
      </w:r>
      <w:r w:rsidR="0042587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объединений граждан, в том числе юридических лиц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</w:t>
      </w:r>
      <w:r w:rsidR="0042587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соответственно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обращения, граждане), в </w:t>
      </w:r>
      <w:r w:rsidR="003B752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 г. Бодайбо и района</w:t>
      </w:r>
      <w:proofErr w:type="gramEnd"/>
      <w:r w:rsidR="002165F6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(далее Администрация)</w:t>
      </w:r>
      <w:r w:rsidR="003B752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425875" w:rsidRPr="0051549F" w:rsidRDefault="00425875" w:rsidP="0042587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распространяется на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обращения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которые подлежат рассмотрению в соответствии с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Федеральным законом от 2 мая 2006 года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59-ФЗ "О порядке рассмотрения обращений граждан Российской Федерации (далее – Федеральный закон </w:t>
      </w:r>
      <w:r w:rsidR="00756168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59-ФЗ)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56168" w:rsidRPr="0051549F" w:rsidRDefault="00425875" w:rsidP="00756168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установления законами и иными нормативными правовыми актами Иркутской области, муниципальными правовыми актами муниципального образования    г. Бодайбо и района положений, направленных на защиту права граждан на обращение, в том числе устанавливающих гарантии права граждан на обращение, дополняющих гарантии, установленные Федеральным </w:t>
      </w:r>
      <w:hyperlink r:id="rId6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756168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№ 59-ФЗ,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применяется в части организации рассмотрения обращений в соответствии с требованиями указанных законов и иных нормативных правовых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актов Иркутской области</w:t>
      </w:r>
      <w:r w:rsidR="00756168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муниципальных правовых актов муниципального образования    г. Бодайбо и района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контроля соблюдения</w:t>
      </w:r>
      <w:r w:rsidR="00756168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756168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требований</w:t>
      </w:r>
      <w:proofErr w:type="gramEnd"/>
      <w:r w:rsidR="00756168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указанных законов,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иных нормативных правовых актов Иркутской области</w:t>
      </w:r>
      <w:r w:rsidR="00756168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муниципальных правовых актов муниципального образования    г. Бодайбо и района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 рассмотрении обращений.</w:t>
      </w:r>
    </w:p>
    <w:p w:rsidR="001E7150" w:rsidRPr="0051549F" w:rsidRDefault="00425875" w:rsidP="001E715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Требования Порядка по вопросам первичной обработки, организации направления на рассмотрение и контроля соблюдения сроков рассмотрения в части, не урегулированной федеральными конституционными законами, федеральными законами и принимаемыми в соответствии с ними правовыми актами, применяются также в отношении запросов, направляемых в соответствии с </w:t>
      </w:r>
      <w:hyperlink r:id="rId7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Федерации от 27 декабря 1991 года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="001E715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2124-1 "О средствах массовой информации", Федеральным </w:t>
      </w:r>
      <w:hyperlink r:id="rId8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 февраля 2009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</w:t>
      </w:r>
      <w:r w:rsidR="001E715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8-ФЗ "Об обеспечении доступа к информации о деятельности государственных органов и органов местного самоуправления",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жалоб, направляемых в соответствии с Федеральным </w:t>
      </w:r>
      <w:hyperlink r:id="rId9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27 июля 2010 года </w:t>
      </w:r>
      <w:r w:rsidR="001E715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210-ФЗ "Об организации предоставления государственных и муниципальных услуг", а также в отношении иных обращений, порядок и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сроки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рассмотрения которых установлены федеральными конституционными законами и иными федеральными законами.</w:t>
      </w:r>
    </w:p>
    <w:p w:rsidR="001E7150" w:rsidRPr="0051549F" w:rsidRDefault="001E7150" w:rsidP="001E715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Настоящий Порядок устанавливает:</w:t>
      </w:r>
    </w:p>
    <w:p w:rsidR="001E7150" w:rsidRPr="0051549F" w:rsidRDefault="001E7150" w:rsidP="001E715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порядок работы с обращениями, поступившими в адрес мэра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Бодайбо и района, первого заместителя мэра г. Бодайбо и района, заместителя мэра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 Бодайбо и района;</w:t>
      </w:r>
    </w:p>
    <w:p w:rsidR="00CA765B" w:rsidRPr="0051549F" w:rsidRDefault="001E7150" w:rsidP="00CA765B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общие требования к порядку организации работы с обращениями, поступившими в адрес Администрации;</w:t>
      </w:r>
    </w:p>
    <w:p w:rsidR="00CA765B" w:rsidRPr="0051549F" w:rsidRDefault="001E7150" w:rsidP="00CA765B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организации личного приема граждан.</w:t>
      </w:r>
      <w:bookmarkStart w:id="1" w:name="P46"/>
      <w:bookmarkEnd w:id="1"/>
    </w:p>
    <w:p w:rsidR="00BE679B" w:rsidRPr="0051549F" w:rsidRDefault="00CA765B" w:rsidP="00CA765B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Организаци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 рассмотрения обращений в соответствии с настоящим Порядком, контроль соблюдения требований законодательства при рассмотрении обращений и контроль исполнения поручений, данных в рамках рассмотрения обращений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методическое руководство и оказание содействия при работе с обращениями осуществляется управляющим делами через отдел организационной</w:t>
      </w:r>
      <w:r w:rsidR="00B3790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работы Администрации (далее – О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тдел)</w:t>
      </w:r>
      <w:r w:rsidR="00BE679B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91386" w:rsidRPr="0051549F" w:rsidRDefault="002165F6" w:rsidP="0042587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F20F7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Организация информационно-телекоммуникационного обеспечения работы с обращениями граждан, направленными в адрес </w:t>
      </w:r>
      <w:r w:rsidR="00891386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Администрации,</w:t>
      </w:r>
      <w:r w:rsidR="006F20F7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ее должностных лиц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осуществляется </w:t>
      </w:r>
      <w:r w:rsidR="006F20F7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отделом организационной работы Администрации </w:t>
      </w:r>
      <w:proofErr w:type="gramStart"/>
      <w:r w:rsidR="006F20F7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6F20F7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района, осуществляющим функции оператора информационной системы, с использованием которой осуществляется направление обращений, организация работы  с ними и направление ответов на обращения граждан</w:t>
      </w:r>
      <w:r w:rsidR="00891386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A0982" w:rsidRPr="0051549F" w:rsidRDefault="00CA0982" w:rsidP="00CA098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6. Ответственность за соблюдение требований законодательства в части организации рассмотрения обращений в Администрации несут сотрудники Отдела в соответствии с</w:t>
      </w:r>
      <w:r w:rsidR="00505123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их должностными инструкциями,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персонально начальник Отдела, а также управляющий делами Администрации.</w:t>
      </w:r>
    </w:p>
    <w:p w:rsidR="00CA0982" w:rsidRPr="0051549F" w:rsidRDefault="00CA0982" w:rsidP="00CA098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7.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Ответственность за соблюдение требований законодательства в части непосредственного рассмотрения обращения, включая обеспечение своевременного, полного, объективного и всестороннего рассмотрения обращения, принятия по нему предусмотренных законодательством мер по восстановлению и защите прав граждан, соответствия содержания подготавливаемых ответов на обращения требованиям законодательства, нормам и правилам русского языка, требованиям к оформлению ответов на обращения, несут сотрудники Администрации, непосредственно обеспечивавшие рассмотрение обращения, их непосредственные руководители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а также должностные лица Администрации, подготовившие и (или) подписавшие ответ на обращение.</w:t>
      </w:r>
    </w:p>
    <w:p w:rsidR="00A35530" w:rsidRPr="0051549F" w:rsidRDefault="00A35530" w:rsidP="00A3553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8. Организационное и документационное обеспечение и контроль соблюдения установленного порядка рассмотрения обращений граждан, направленных в адрес структурных подразделений Администрации и их должностных лиц, осуществляются соответствующими структурными подразделениями Администрации.</w:t>
      </w:r>
    </w:p>
    <w:p w:rsidR="00CE16B5" w:rsidRPr="0051549F" w:rsidRDefault="00CE16B5" w:rsidP="00CE16B5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E16B5" w:rsidRPr="0051549F" w:rsidRDefault="00CE16B5" w:rsidP="00CE16B5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Глава 2. </w:t>
      </w:r>
      <w:r w:rsidR="00CA098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 РАБОТЫ С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ОБРАЩЕНИ</w:t>
      </w:r>
      <w:r w:rsidR="00CA098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ЯМИ ГРАЖДАН</w:t>
      </w:r>
    </w:p>
    <w:p w:rsidR="00CE16B5" w:rsidRPr="0051549F" w:rsidRDefault="00CE16B5" w:rsidP="00CE16B5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257C0" w:rsidRPr="0051549F" w:rsidRDefault="00A35530" w:rsidP="00C257C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="00F2520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C257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настоящим Порядком рассматриваются о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бращения в адрес </w:t>
      </w:r>
      <w:r w:rsidR="00EB508E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мэра </w:t>
      </w:r>
      <w:proofErr w:type="gramStart"/>
      <w:r w:rsidR="00EB508E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EB508E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</w:t>
      </w:r>
      <w:r w:rsidR="00C257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="00EB508E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257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его заместителей, иных должностных лиц Администрации,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направл</w:t>
      </w:r>
      <w:r w:rsidR="00C257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енные непосредственно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257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гражданами или направленные по компетенции государственными органами, органами местного самоуправления и их должностными лицами.</w:t>
      </w:r>
    </w:p>
    <w:p w:rsidR="00A35530" w:rsidRPr="0051549F" w:rsidRDefault="00C257C0" w:rsidP="00A3553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Обращения в адрес мэра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Бодайбо и района, </w:t>
      </w:r>
      <w:r w:rsidR="00F2520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заместителей, иных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должностных лиц Администрации</w:t>
      </w:r>
      <w:r w:rsidR="00A3553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подаются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A35530" w:rsidRPr="0051549F" w:rsidRDefault="00CE16B5" w:rsidP="00A3553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письменно</w:t>
      </w:r>
      <w:r w:rsidR="00A3553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3553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обращение:</w:t>
      </w:r>
    </w:p>
    <w:p w:rsidR="00A35530" w:rsidRPr="0051549F" w:rsidRDefault="00A35530" w:rsidP="00A3553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 почтовому адресу: 666901, г. Бодайбо, ул. Урицкого, д. 33;</w:t>
      </w:r>
    </w:p>
    <w:p w:rsidR="00A35530" w:rsidRPr="0051549F" w:rsidRDefault="00A35530" w:rsidP="00A3553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лично через приемную Администрации в рабочие дни в рабочее время по адресу: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Бодайбо, ул. Урицкого, д. 33, кабинет 300;</w:t>
      </w:r>
    </w:p>
    <w:p w:rsidR="00A35530" w:rsidRPr="0051549F" w:rsidRDefault="00A35530" w:rsidP="00A3553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форме электронного документа:</w:t>
      </w:r>
    </w:p>
    <w:p w:rsidR="00A35530" w:rsidRPr="0051549F" w:rsidRDefault="00A35530" w:rsidP="00A3553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через официальный сайт Администрации в информационно-телекоммуникационной сети «Интернет» по адресу: </w:t>
      </w:r>
      <w:hyperlink r:id="rId10" w:history="1">
        <w:r w:rsidRPr="0051549F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http://bodaybo38.ru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разделе «Обращения»;</w:t>
      </w:r>
    </w:p>
    <w:p w:rsidR="00A35530" w:rsidRPr="0051549F" w:rsidRDefault="00A35530" w:rsidP="00A3553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устной форме:</w:t>
      </w:r>
    </w:p>
    <w:p w:rsidR="00A35530" w:rsidRPr="0051549F" w:rsidRDefault="00A35530" w:rsidP="00A3553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в рабочие дни с 9.00 до 13.00 и с 14.00 до 17.00 на телефон: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(839561)5-10-55;</w:t>
      </w:r>
    </w:p>
    <w:p w:rsidR="00141502" w:rsidRPr="0051549F" w:rsidRDefault="00505123" w:rsidP="0014150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</w:t>
      </w:r>
      <w:r w:rsidR="00A3553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ходе личного приема мэром </w:t>
      </w:r>
      <w:proofErr w:type="gramStart"/>
      <w:r w:rsidR="00A3553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A3553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района, его заместителями, иными должностными лицами Администрации.</w:t>
      </w:r>
    </w:p>
    <w:p w:rsidR="00306ACB" w:rsidRPr="0051549F" w:rsidRDefault="00306ACB" w:rsidP="0014150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10. При поступлении входящего телефонного звонка на телефон </w:t>
      </w:r>
      <w:r w:rsidR="006E39F3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8(39561)5-10-55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приемной Администрации гражданину сообщается:</w:t>
      </w:r>
    </w:p>
    <w:p w:rsidR="00306ACB" w:rsidRPr="0051549F" w:rsidRDefault="00306ACB" w:rsidP="00306ACB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том, что его звонок поступил на телефон приемной Администрации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района;</w:t>
      </w:r>
    </w:p>
    <w:p w:rsidR="00306ACB" w:rsidRPr="0051549F" w:rsidRDefault="00306ACB" w:rsidP="00306ACB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праве гражданина, а также о порядке подачи обращения в устной, письменной форме или в форме электронного документа на имя мэра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района, его заместителей и иных должностных лиц Администрации;</w:t>
      </w:r>
    </w:p>
    <w:p w:rsidR="006D6B25" w:rsidRPr="0051549F" w:rsidRDefault="00306ACB" w:rsidP="006D6B2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праве гражданина на подачу обращения в адрес органов государственной власти  и их должностных лиц, органов местного самоуправления, иных органов, организаций и должностных лиц по вопросу, указанному гражданином и относящемуся к компетенции соответствующего органа, организации, должностного лица с указанием контактных данных указанного органа (адрес, телефон).</w:t>
      </w:r>
    </w:p>
    <w:p w:rsidR="00306ACB" w:rsidRPr="0051549F" w:rsidRDefault="00306ACB" w:rsidP="006D6B2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гражданину разъясняются положения </w:t>
      </w:r>
      <w:hyperlink r:id="rId11" w:history="1">
        <w:r w:rsidR="000012E0"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 xml:space="preserve">статьи </w:t>
        </w:r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11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</w:t>
      </w:r>
      <w:r w:rsidR="006D6B2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59-ФЗ.</w:t>
      </w:r>
    </w:p>
    <w:p w:rsidR="00306ACB" w:rsidRPr="0051549F" w:rsidRDefault="00306ACB" w:rsidP="00306ACB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Содержание обращения, предусмотренного настоящим пунктом, кратко формулируется в письменном виде и рассматривается в соответствии с настоящим Порядком.</w:t>
      </w:r>
    </w:p>
    <w:p w:rsidR="00B1790A" w:rsidRPr="0051549F" w:rsidRDefault="00B1790A" w:rsidP="00A3553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 поступившие обращения подлежат первичной обработке в Отделе,</w:t>
      </w:r>
      <w:r w:rsidR="00863BBC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который в течение трех календарных дней со дня поступления обращения:</w:t>
      </w:r>
    </w:p>
    <w:p w:rsidR="004E639B" w:rsidRPr="0051549F" w:rsidRDefault="00B1790A" w:rsidP="00A3553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1) устанавливает соответствие поступившего обращения требованиям </w:t>
      </w:r>
    </w:p>
    <w:p w:rsidR="004E639B" w:rsidRPr="0051549F" w:rsidRDefault="004E639B" w:rsidP="00A3553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790A" w:rsidRPr="0051549F" w:rsidRDefault="00B1790A" w:rsidP="00A3553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Федерального закона № 59-ФЗ;</w:t>
      </w:r>
    </w:p>
    <w:p w:rsidR="00B1790A" w:rsidRPr="0051549F" w:rsidRDefault="00B1790A" w:rsidP="003E6B9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2) определяет, относится ли поступившее обращение к категории обращений, которые подлежат рассмотрению в порядке, установленном федеральными конституционными законами и иными федеральными законами, кроме Федерального </w:t>
      </w:r>
      <w:hyperlink r:id="rId12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59-ФЗ;</w:t>
      </w:r>
    </w:p>
    <w:p w:rsidR="00DE47E2" w:rsidRPr="0051549F" w:rsidRDefault="00DE47E2" w:rsidP="00DE47E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3) осуществляет выделение вопросов, изложенных в обращении, и определяет, относится ли решение каждого из изложенных в обращении вопросов к компетенции того должностного лица или органа, указанных в </w:t>
      </w:r>
      <w:hyperlink w:anchor="P69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9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которому адресовано обращение;</w:t>
      </w:r>
    </w:p>
    <w:p w:rsidR="00DE47E2" w:rsidRPr="0051549F" w:rsidRDefault="00DE47E2" w:rsidP="00DE47E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осуществляет регистрацию поступившего обращения.</w:t>
      </w:r>
    </w:p>
    <w:p w:rsidR="00DE47E2" w:rsidRPr="0051549F" w:rsidRDefault="00DE47E2" w:rsidP="00DE47E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12. В случае если вопросы, изложенные в обращении, относятся к компетенции того должностного лица или органа,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указанн</w:t>
      </w:r>
      <w:r w:rsidR="0037350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</w:t>
      </w:r>
      <w:hyperlink w:anchor="P69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9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которому адресовано обращение, Отдел в день регистрации обращения передает его на рассмотрение должностному лицу, которому адресовано обращение.</w:t>
      </w:r>
    </w:p>
    <w:p w:rsidR="00DE47E2" w:rsidRPr="0051549F" w:rsidRDefault="00DE47E2" w:rsidP="00DE47E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Обращения в адрес </w:t>
      </w:r>
      <w:r w:rsidR="0037350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мэра </w:t>
      </w:r>
      <w:proofErr w:type="gramStart"/>
      <w:r w:rsidR="0037350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37350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передаются </w:t>
      </w:r>
      <w:r w:rsidR="0037350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управляющим делами Администрации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рассмотрение </w:t>
      </w:r>
      <w:r w:rsidR="0037350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мэру г. Бодайбо и района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933B6" w:rsidRPr="0051549F" w:rsidRDefault="001933B6" w:rsidP="001933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13. Обращения, указанные в </w:t>
      </w:r>
      <w:hyperlink w:anchor="P91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12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подлежат рассмотрению в порядке и сроки, установленные Федеральным </w:t>
      </w:r>
      <w:hyperlink r:id="rId13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59-ФЗ, или в порядке и сроки, установленные федеральными конституционными законами и иными федеральными законами.</w:t>
      </w:r>
    </w:p>
    <w:p w:rsidR="001933B6" w:rsidRPr="0051549F" w:rsidRDefault="001933B6" w:rsidP="001933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Отдел обеспечивает контроль соблюдения порядка и сроков рассмотрения обращений, указанных в </w:t>
      </w:r>
      <w:hyperlink w:anchor="P91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12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Порядка.</w:t>
      </w:r>
    </w:p>
    <w:p w:rsidR="001933B6" w:rsidRPr="0051549F" w:rsidRDefault="001933B6" w:rsidP="001933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14.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случае если вопросы, изложенные в обращении, не относятся к компетенции того должностного лица или органа, указанных в </w:t>
      </w:r>
      <w:hyperlink w:anchor="P69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9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которому адресовано обращение, или относятся к компетенции нескольких органов или должностных лиц, Отдел в течение семи календарных дней со дня регистрации обращения обеспечивает направление обращения в соответствующие органы и соответствующим должностным лицам, в компетенцию которых входит решение указанных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вопросов.</w:t>
      </w:r>
    </w:p>
    <w:p w:rsidR="001933B6" w:rsidRPr="0051549F" w:rsidRDefault="001933B6" w:rsidP="001933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течение семи календарных дней со дня регистрации обращения Отдел обеспечивает направление гражданину уведомления о направлении обращения по компетенции.</w:t>
      </w:r>
    </w:p>
    <w:p w:rsidR="001933B6" w:rsidRPr="0051549F" w:rsidRDefault="001933B6" w:rsidP="001933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Обращения в части вопросов, не входящих в компетенцию должностного лица или органа, указанного в </w:t>
      </w:r>
      <w:hyperlink w:anchor="P69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9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не контролируются в Отделе, за исключением случаев, когда при направлении обращения по компетенции были запрошены документы и материалы о результатах рассмотрения обращения.</w:t>
      </w:r>
    </w:p>
    <w:p w:rsidR="001933B6" w:rsidRPr="0051549F" w:rsidRDefault="001933B6" w:rsidP="001933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15. В целях реализации Федерального </w:t>
      </w:r>
      <w:hyperlink r:id="rId14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закона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59-ФЗ Отдел самостоятельно обеспечивает:</w:t>
      </w:r>
    </w:p>
    <w:p w:rsidR="002B5E85" w:rsidRPr="0051549F" w:rsidRDefault="001933B6" w:rsidP="00360DB9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1549F">
        <w:rPr>
          <w:color w:val="0D0D0D" w:themeColor="text1" w:themeTint="F2"/>
          <w:sz w:val="28"/>
          <w:szCs w:val="28"/>
        </w:rPr>
        <w:t xml:space="preserve">1) </w:t>
      </w:r>
      <w:r w:rsidR="002B5E85" w:rsidRPr="0051549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направление обращений, содержащих информацию о фактах возможных нарушений </w:t>
      </w:r>
      <w:hyperlink r:id="rId15" w:history="1">
        <w:r w:rsidR="002B5E85" w:rsidRPr="0051549F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законодательства</w:t>
        </w:r>
      </w:hyperlink>
      <w:r w:rsidR="002B5E85" w:rsidRPr="0051549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Российской Федерации в сфере миграции, в территориальный орган федерального органа исполнительной </w:t>
      </w:r>
      <w:r w:rsidR="00360DB9" w:rsidRPr="0051549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2B5E85" w:rsidRPr="0051549F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власти в сфере внутренних дел и Губернатору Иркутской области с </w:t>
      </w:r>
      <w:r w:rsidR="002B5E85" w:rsidRPr="0051549F">
        <w:rPr>
          <w:rFonts w:eastAsiaTheme="minorHAnsi"/>
          <w:color w:val="0D0D0D" w:themeColor="text1" w:themeTint="F2"/>
          <w:sz w:val="28"/>
          <w:szCs w:val="28"/>
          <w:lang w:eastAsia="en-US"/>
        </w:rPr>
        <w:lastRenderedPageBreak/>
        <w:t>уведомлением гражданина, направившего обращение, о переадресации его обращения - в течение пяти дней со дня регистрации</w:t>
      </w:r>
      <w:r w:rsidR="004E639B" w:rsidRPr="0051549F">
        <w:rPr>
          <w:rFonts w:eastAsiaTheme="minorHAnsi"/>
          <w:color w:val="0D0D0D" w:themeColor="text1" w:themeTint="F2"/>
          <w:sz w:val="28"/>
          <w:szCs w:val="28"/>
          <w:lang w:eastAsia="en-US"/>
        </w:rPr>
        <w:t>.</w:t>
      </w:r>
    </w:p>
    <w:p w:rsidR="001933B6" w:rsidRPr="0051549F" w:rsidRDefault="001933B6" w:rsidP="001933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возвращение гражданину обращения, в котором обжалуется судебное решение, с разъяснением порядка обжалования данного судебного решения - в течение семи календарных дней со дня регистрации обращения;</w:t>
      </w:r>
    </w:p>
    <w:p w:rsidR="001933B6" w:rsidRPr="0051549F" w:rsidRDefault="001933B6" w:rsidP="001933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сообщение гражданину, что текст его письменного обращения не поддается прочтению, - в течение семи календарных дней со дня регистрации обращения, если фамилия и почтовый адрес гражданина поддаются прочтению;</w:t>
      </w:r>
    </w:p>
    <w:p w:rsidR="001933B6" w:rsidRPr="0051549F" w:rsidRDefault="001933B6" w:rsidP="001933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сообщение гражданину, что текст письменного обращения не позволяет определить суть предложения, заявления или жалобы, - в течение семи календарных дней со дня регистрации обращения;</w:t>
      </w:r>
    </w:p>
    <w:p w:rsidR="001933B6" w:rsidRPr="0051549F" w:rsidRDefault="001933B6" w:rsidP="001933B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5) возвращение гражданину поданной им жалобы, если в соответствии с запретом, предусмотренным </w:t>
      </w:r>
      <w:hyperlink r:id="rId16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частью 6 статьи 8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2378F8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с разъяснением права гражданина обжаловать соответствующие решение или действие (бездействие</w:t>
      </w:r>
      <w:r w:rsidR="002378F8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в установленном порядке в суд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в течение семи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календарных дней со дня регистрации обращения.</w:t>
      </w:r>
    </w:p>
    <w:p w:rsidR="00B31F90" w:rsidRPr="0051549F" w:rsidRDefault="00B31F90" w:rsidP="00B31F9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16. Ответ на обращение, указанное в </w:t>
      </w:r>
      <w:hyperlink w:anchor="P91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пункте 12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Порядка, подготавливается ответственным исполнителем, определенным должностным лицом, в адрес которого направлено обращение, за подписью этого должностного лица.</w:t>
      </w:r>
    </w:p>
    <w:p w:rsidR="00B31F90" w:rsidRPr="0051549F" w:rsidRDefault="00B31F90" w:rsidP="00B31F9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Ответственный исполнитель определяется не позднее двух рабочих дней со дня регистрации обращения. Отдел обеспечивает контроль соблюдения срока определения ответственного исполнителя.</w:t>
      </w:r>
    </w:p>
    <w:p w:rsidR="00B31F90" w:rsidRPr="0051549F" w:rsidRDefault="00B31F90" w:rsidP="00B31F9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17. Ответ на обращение, по которому определены соисполнители, подготавливается соисполнителями совместно. Соисполнители обязаны направлять ответственному исполнителю исчерпывающую информацию по вопросам, изложенным в обращении, в пределах их компетенции, не позднее истечения первой половины срока рассмотрения обращения, установленного законодательством.</w:t>
      </w:r>
    </w:p>
    <w:p w:rsidR="00B31F90" w:rsidRPr="0051549F" w:rsidRDefault="00B31F90" w:rsidP="00B31F9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18. Проект ответа на обращение подлежит согласованию </w:t>
      </w:r>
      <w:r w:rsidR="00B3790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Отделе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передаче на подписание должностному лицу, которому адресовано обращение.</w:t>
      </w:r>
    </w:p>
    <w:p w:rsidR="00917958" w:rsidRPr="0051549F" w:rsidRDefault="00917958" w:rsidP="00917958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выявления в тексте подписанных ответов орфографических и пунктуационных ошибок, положений, не соответствующих законодательству или свидетельствующих о несоблюдении требования о своевременном, полном, всестороннем и объективном рассмотрении обращения, Отдел в день представления ответа на регистрацию предлагает ответственному исполнителю внести изменения в текст ответа. В случае отказа ответственного исполнителя на внесение изменений в текст ответа Отдел на листе согласования делает отметку о наличии в тексте ответа ошибок и (или) нарушений с указанием названных ошибок и (или) положений законодательства, которые нарушены в тексте ответа.</w:t>
      </w:r>
    </w:p>
    <w:p w:rsidR="00B31F90" w:rsidRPr="0051549F" w:rsidRDefault="00B31F90" w:rsidP="00B31F9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19. Подписанный ответ на обращение, переданный на регистрацию в день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его подписания до 16-00, подлежит регистрации в день передачи на регистрацию.</w:t>
      </w:r>
    </w:p>
    <w:p w:rsidR="00B31F90" w:rsidRPr="0051549F" w:rsidRDefault="00B31F90" w:rsidP="00B31F9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Лицо, осуществляющее регистрацию подписанного ответа, а также иные лица не имеют права отказывать в регистрации подписанных ответов, делать на них исправления, возвращать их ответственному исполнителю без регистрации.</w:t>
      </w:r>
    </w:p>
    <w:p w:rsidR="001A759E" w:rsidRPr="0051549F" w:rsidRDefault="001A759E" w:rsidP="001A759E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51549F">
        <w:rPr>
          <w:color w:val="0D0D0D" w:themeColor="text1" w:themeTint="F2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Администрацию или должностному лицу в форме электронного документа, и в письменной форме по почтовому адресу, указанному в обращении, поступившем в Администрацию или должностному лицу в письменной форме. </w:t>
      </w:r>
    </w:p>
    <w:p w:rsidR="00541C20" w:rsidRPr="0051549F" w:rsidRDefault="00541C20" w:rsidP="00B31F9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Отправка ответа по электронной почте и через организации почтовой связи обеспечивается ведущим аналитиком-специалистом Отдела.</w:t>
      </w:r>
    </w:p>
    <w:p w:rsidR="00541C20" w:rsidRPr="0051549F" w:rsidRDefault="00541C20" w:rsidP="00B31F9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Передача ответов лично гражданам обеспечивается Отделом.</w:t>
      </w:r>
    </w:p>
    <w:p w:rsidR="00927025" w:rsidRPr="0051549F" w:rsidRDefault="00927025" w:rsidP="0092702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917958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17" w:history="1">
        <w:r w:rsidRPr="0051549F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части 2 статьи 6</w:t>
        </w:r>
      </w:hyperlink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Федерального закона </w:t>
      </w:r>
      <w:r w:rsidR="004A2BA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59-ФЗ на официальном </w:t>
      </w:r>
      <w:r w:rsidR="004A2BA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сайте Администрации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информационно-телекоммуникационной сети "Интернет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" по адресу: </w:t>
      </w:r>
      <w:hyperlink r:id="rId18" w:history="1">
        <w:r w:rsidR="004A2BA2" w:rsidRPr="0051549F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http://bodaybo38.ru</w:t>
        </w:r>
      </w:hyperlink>
      <w:r w:rsidR="004A2BA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DA1242" w:rsidRPr="0051549F" w:rsidRDefault="00DA1242" w:rsidP="00DA124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21. Формирование архивных дел по обращениям осуществляется Отделом после направления уведомлений и ответов на обращения с присоединением к ним оригиналов обращений. Сотрудники Отдела несут персональную ответственность за сохранность документов и дел.</w:t>
      </w:r>
    </w:p>
    <w:p w:rsidR="00DA1242" w:rsidRPr="0051549F" w:rsidRDefault="00DA1242" w:rsidP="00DA124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22. Отдел осуществляет анализ содержания поступающих обращений, периодический сбор информационно-статистических данных об обращениях.</w:t>
      </w:r>
    </w:p>
    <w:p w:rsidR="00DA1242" w:rsidRPr="0051549F" w:rsidRDefault="00DA1242" w:rsidP="00DA124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23. Сопроводительные документы, которыми обращения направлены по компетенции в адрес</w:t>
      </w:r>
      <w:r w:rsidR="00D71B1F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FF6579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мэра </w:t>
      </w:r>
      <w:proofErr w:type="gramStart"/>
      <w:r w:rsidR="00FF6579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FF6579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D71B1F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Администрации,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содерж</w:t>
      </w:r>
      <w:r w:rsidR="004966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ащие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просьб</w:t>
      </w:r>
      <w:r w:rsidR="004966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предоставлении результатов рассмотрения обращения (далее соответственно - сопроводительные документы, перенаправленное обращение), подлежат рассмотрению </w:t>
      </w:r>
      <w:r w:rsidR="004966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Отделе.</w:t>
      </w:r>
    </w:p>
    <w:p w:rsidR="00DA1242" w:rsidRPr="0051549F" w:rsidRDefault="00DA1242" w:rsidP="00DA124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Регистрация сопроводительных документов осуществляется Отделом тем же регистрационным номером, каким зарегистрировано обращение.</w:t>
      </w:r>
    </w:p>
    <w:p w:rsidR="00D71B1F" w:rsidRPr="0051549F" w:rsidRDefault="00D71B1F" w:rsidP="00DA124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поручению управляющего делами Администрации о</w:t>
      </w:r>
      <w:r w:rsidR="004966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тдел,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специалист</w:t>
      </w:r>
      <w:r w:rsidR="00DA124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компетенцию которого входит решение вопрос</w:t>
      </w:r>
      <w:r w:rsidR="004966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="00DA124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поставленн</w:t>
      </w:r>
      <w:r w:rsidR="004966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ого</w:t>
      </w:r>
      <w:r w:rsidR="00DA124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перенаправленном обращении, (если решение вопросов, поставленных в перенаправленном обращении, входит в компетенцию </w:t>
      </w:r>
      <w:r w:rsidR="004966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</w:t>
      </w:r>
      <w:proofErr w:type="gramStart"/>
      <w:r w:rsidR="004966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4966C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</w:t>
      </w:r>
      <w:r w:rsidR="00DA124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обеспечивает подготовку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ответа. </w:t>
      </w:r>
    </w:p>
    <w:p w:rsidR="00DA1242" w:rsidRPr="0051549F" w:rsidRDefault="00D71B1F" w:rsidP="00DA1242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Контроль своевременной подготовки ответа и н</w:t>
      </w:r>
      <w:r w:rsidR="00DA124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аправление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письма о результатах рассмотрения обращения </w:t>
      </w:r>
      <w:r w:rsidR="00DA124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соответствующий орган или соответствующему должностному лицу, которыми направлен сопроводительный документ,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 Отдел</w:t>
      </w:r>
      <w:r w:rsidR="00DA124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1790A" w:rsidRPr="0051549F" w:rsidRDefault="00DA1242" w:rsidP="00A3553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Регистрация писем о результатах рассмотрения обращения осуществляется Отделом.</w:t>
      </w:r>
    </w:p>
    <w:p w:rsidR="00CE16B5" w:rsidRPr="0051549F" w:rsidRDefault="00CE16B5" w:rsidP="00CE16B5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2" w:name="P75"/>
      <w:bookmarkStart w:id="3" w:name="P87"/>
      <w:bookmarkEnd w:id="2"/>
      <w:bookmarkEnd w:id="3"/>
    </w:p>
    <w:p w:rsidR="00CE16B5" w:rsidRPr="0051549F" w:rsidRDefault="00CE16B5" w:rsidP="00CE16B5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Глава 3. ЛИЧНЫЙ ПРИЕМ ГРАЖДАН</w:t>
      </w:r>
    </w:p>
    <w:p w:rsidR="00CE16B5" w:rsidRPr="0051549F" w:rsidRDefault="00CE16B5" w:rsidP="00CE16B5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CE16B5" w:rsidRPr="0051549F" w:rsidRDefault="00F43FC7" w:rsidP="00F43FC7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24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Личный прием граждан </w:t>
      </w:r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мэром </w:t>
      </w:r>
      <w:proofErr w:type="gramStart"/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Бодайбо и района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осуществляется на основании заявления, содержащего вопросы для обсуждения и просьбу о личном приеме, направляемого на имя </w:t>
      </w:r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мэра г. Бодайбо и района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письменной форме или в форме электронного документа.</w:t>
      </w:r>
    </w:p>
    <w:p w:rsidR="00CE16B5" w:rsidRPr="0051549F" w:rsidRDefault="00CE16B5" w:rsidP="00F43FC7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Личный прием </w:t>
      </w:r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 заместителями мэра </w:t>
      </w:r>
      <w:proofErr w:type="gramStart"/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Бодайбо и района,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должностными лицами, руководителями </w:t>
      </w:r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структурных подразделений Администрации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осуществляется согласно графикам личного приема граждан.</w:t>
      </w:r>
    </w:p>
    <w:p w:rsidR="00CE16B5" w:rsidRPr="0051549F" w:rsidRDefault="00CE16B5" w:rsidP="00F43FC7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43FC7" w:rsidRPr="0051549F" w:rsidRDefault="00F43FC7" w:rsidP="00F43FC7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Графики личного приема граждан утверждаются мэром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района.</w:t>
      </w:r>
    </w:p>
    <w:p w:rsidR="00CE16B5" w:rsidRPr="0051549F" w:rsidRDefault="00CE16B5" w:rsidP="00F43FC7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Обеспечение личного приема граждан </w:t>
      </w:r>
      <w:r w:rsidR="00F43FC7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мэром </w:t>
      </w:r>
      <w:proofErr w:type="gramStart"/>
      <w:r w:rsidR="00F43FC7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F43FC7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Бодайбо и района, его </w:t>
      </w:r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заместителями, должностными лицами</w:t>
      </w:r>
      <w:r w:rsidR="00F43FC7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Администрации</w:t>
      </w:r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осуществляется </w:t>
      </w:r>
      <w:r w:rsidR="00F43FC7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тдел</w:t>
      </w:r>
      <w:r w:rsidR="00F43FC7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="00EE78F9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настоящим Порядком</w:t>
      </w:r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E16B5" w:rsidRPr="0051549F" w:rsidRDefault="00CE16B5" w:rsidP="00FD2BC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Обеспечение личного приема граждан уполномоченными должностными лицами</w:t>
      </w:r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руководителями структурных подразделений Администрации осуществляется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порядке, устанавливаемом правовыми актами соответствующих </w:t>
      </w:r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структурных подразделений Администрации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FD2BC5" w:rsidRPr="0051549F" w:rsidRDefault="00FD2BC5" w:rsidP="00FD2BC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Решение об организации личного приема гражданина мэром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 принимается мэром г. Бодайбо и района самостоятельно.</w:t>
      </w:r>
    </w:p>
    <w:p w:rsidR="00FD2BC5" w:rsidRPr="0051549F" w:rsidRDefault="00FD2BC5" w:rsidP="0014283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Информация о порядке организации личного приема </w:t>
      </w:r>
      <w:r w:rsidR="00142836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мэром </w:t>
      </w:r>
      <w:proofErr w:type="gramStart"/>
      <w:r w:rsidR="00142836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142836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(или) о назначении дня личного приема </w:t>
      </w:r>
      <w:r w:rsidR="00142836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мэром г. Бодайбо и района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его поручению доводится до гражданина Отделом посредством письменного уведомления.</w:t>
      </w:r>
    </w:p>
    <w:p w:rsidR="00CE16B5" w:rsidRPr="0051549F" w:rsidRDefault="00142836" w:rsidP="0014283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25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Графики личного приема граждан </w:t>
      </w:r>
      <w:r w:rsidR="00532721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мэром </w:t>
      </w:r>
      <w:proofErr w:type="gramStart"/>
      <w:r w:rsidR="00532721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532721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Бодайбо и района, его заместителями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подготавливаются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0B4B7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тделом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срок до первого рабочего дня каждого месяца, в котором будет проводиться личный прием граждан.</w:t>
      </w:r>
    </w:p>
    <w:p w:rsidR="00CE16B5" w:rsidRPr="0051549F" w:rsidRDefault="000B4B7A" w:rsidP="0014283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 обеспечивает публик</w:t>
      </w:r>
      <w:r w:rsidR="00142836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ацию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график</w:t>
      </w:r>
      <w:r w:rsidR="00142836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личного приема граждан в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газете "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Ленский шахтер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", а также размещение в информационно-телекоммуникационной сети "Интернет"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официальном са</w:t>
      </w:r>
      <w:r w:rsidR="00F34DD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йте Администрации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на стендах в фойе здания по адресу: </w:t>
      </w:r>
      <w:proofErr w:type="gramStart"/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F34DD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Бодайбо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="00F34DD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Урицкого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д. </w:t>
      </w:r>
      <w:r w:rsidR="00F34DD2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33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 первого рабочего дня каждого месяца, в котором будет проводиться личный прием граждан.</w:t>
      </w:r>
    </w:p>
    <w:p w:rsidR="00CE16B5" w:rsidRPr="0051549F" w:rsidRDefault="00142836" w:rsidP="0014283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26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F44566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Графики личного приема граждан  руководителями  структурных подразделений подготавливаются уполномоченными должностными лицами соответствующих  структурных подразделений, публикуются в газете "Ленский шахтер", размещаются на официальном сайте соответствующего структурного подразделения  в информационно-телекоммуникационной сети "Интернет", на стендах по фактическому местонахождению соответствующих структурных подразделений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а также направляются в Отдел в срок до первого рабочего дня каждого месяца, в котором указанными должностными лицами будет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проводиться личный прием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</w:t>
      </w:r>
      <w:r w:rsidR="00F44566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B23B45" w:rsidRPr="0051549F" w:rsidRDefault="00B23B45" w:rsidP="00142836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Отдел обеспечивает размещение графиков личного приема руководителями структурных подразделений Администрации на официальном сайте Администрации в информационно-телекоммуникационной сети «Интернет» и на стенде в фойе здания по адресу: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Бодайбо, ул. Урицкого, д. 33 до первого рабочего дня каждого месяца, в котором указанными должностными лицами будет проводиться личный прием граждан.</w:t>
      </w:r>
    </w:p>
    <w:p w:rsidR="00CE16B5" w:rsidRPr="0051549F" w:rsidRDefault="00426BCB" w:rsidP="00426BCB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27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proofErr w:type="gramStart"/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Запись граждан на личный прием осуществляется в соответствии с графиками личного приема граждан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первый рабочий день месяца, в котором будет проводиться личный прием граждан,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порядке очередности при личном обращении граждан по адресу: г. </w:t>
      </w:r>
      <w:r w:rsidR="001726AF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Бодайбо, 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ул. </w:t>
      </w:r>
      <w:r w:rsidR="001726AF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Урицкого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д. </w:t>
      </w:r>
      <w:r w:rsidR="001726AF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33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кабинеты </w:t>
      </w:r>
      <w:r w:rsidR="001726AF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1726AF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30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306,</w:t>
      </w:r>
      <w:r w:rsidR="009D1043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402,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также при устном обращении граждан по телефон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8</w:t>
      </w:r>
      <w:r w:rsidR="009D1043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(39561)5-10-55, 5-00-07, 5-17-02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9-00</w:t>
      </w:r>
      <w:proofErr w:type="gramEnd"/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до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13-00 и с 14-00 до 1</w:t>
      </w:r>
      <w:r w:rsidR="009D1043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-00</w:t>
      </w:r>
      <w:r w:rsidR="009D1043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CE16B5" w:rsidRPr="0051549F" w:rsidRDefault="00CE16B5" w:rsidP="00426BCB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Запись граждан на личный прием к </w:t>
      </w:r>
      <w:r w:rsidR="00360411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мэру </w:t>
      </w:r>
      <w:proofErr w:type="gramStart"/>
      <w:r w:rsidR="00360411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="00360411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</w:t>
      </w:r>
      <w:r w:rsidR="00426BCB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его</w:t>
      </w:r>
      <w:r w:rsidR="00360411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заместителям</w:t>
      </w:r>
      <w:r w:rsidR="00360411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производится </w:t>
      </w:r>
      <w:r w:rsidR="005364DF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ведущим аналитиком-специалистом</w:t>
      </w:r>
      <w:r w:rsidR="005511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26BCB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5511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тдела,</w:t>
      </w:r>
      <w:r w:rsidR="00360411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26BCB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руководителям структурных подразделений Администрации -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уполномоченными должностными лицами </w:t>
      </w:r>
      <w:r w:rsidR="00426BCB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соответствующих </w:t>
      </w:r>
      <w:r w:rsidR="005511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структурных подразделений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адресу их фактического местонахождения в порядке, устанавливаемом нормативными правовыми актами </w:t>
      </w:r>
      <w:r w:rsidR="005511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структурных подразделений Администрации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 настоящим Порядком</w:t>
      </w:r>
      <w:r w:rsidR="005511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8E1C60" w:rsidRPr="0051549F" w:rsidRDefault="00426BCB" w:rsidP="00426BCB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Запись граждан на личный прием  прекращается в порядке очередности при общем количестве записавшихся граждан – восемь человек, а также за три рабочих дня д</w:t>
      </w:r>
      <w:r w:rsidR="008E1C6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 дня личного приема.</w:t>
      </w:r>
    </w:p>
    <w:p w:rsidR="008E1C60" w:rsidRPr="0051549F" w:rsidRDefault="008E1C60" w:rsidP="008E1C6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Решение об отказе в записи граждан на личный прием к мэру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Бодайбо и района, его заместителям, должностным лицам структурных подразделений Администрации принимается Отделом, уполномоченными лицами структурных подразделений в следующих случаях:</w:t>
      </w:r>
    </w:p>
    <w:p w:rsidR="008E1C60" w:rsidRPr="0051549F" w:rsidRDefault="008E1C60" w:rsidP="008E1C6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 поставленного гражданином вопроса не входит в компетенцию должностных лиц Администрации, ее структурных подразделений, ведущих личный прием граждан в текущем месяце;</w:t>
      </w:r>
    </w:p>
    <w:p w:rsidR="008E1C60" w:rsidRPr="0051549F" w:rsidRDefault="008E1C60" w:rsidP="008E1C6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гражданин обжалует судебное решение;</w:t>
      </w:r>
    </w:p>
    <w:p w:rsidR="008E1C60" w:rsidRPr="0051549F" w:rsidRDefault="008E1C60" w:rsidP="008E1C6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прекращения записи граждан на личный прием при превышении общего количества записавшихся граждан;</w:t>
      </w:r>
    </w:p>
    <w:p w:rsidR="008E1C60" w:rsidRPr="0051549F" w:rsidRDefault="008E1C60" w:rsidP="008E1C6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истечения установленного срока записи на личный прием;</w:t>
      </w:r>
    </w:p>
    <w:p w:rsidR="008E1C60" w:rsidRPr="0051549F" w:rsidRDefault="008E1C60" w:rsidP="008E1C60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гражданин имеет признаки наркотического, токсического или алкогольного опьянения.</w:t>
      </w:r>
    </w:p>
    <w:p w:rsidR="00CE16B5" w:rsidRPr="0051549F" w:rsidRDefault="00CE16B5" w:rsidP="00CF6E41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CF6E41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8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Для осуществления записи на личный прием гражданином представляется следующая информация:</w:t>
      </w:r>
    </w:p>
    <w:p w:rsidR="00CE16B5" w:rsidRPr="0051549F" w:rsidRDefault="00CE16B5" w:rsidP="00CF6E41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1) фамилия, имя, отчество (последнее - при наличии);</w:t>
      </w:r>
    </w:p>
    <w:p w:rsidR="00CE16B5" w:rsidRPr="0051549F" w:rsidRDefault="00CE16B5" w:rsidP="00CF6E41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2) почтовый адрес, по которому может быть направлен ответ о результатах его личного приема;</w:t>
      </w:r>
    </w:p>
    <w:p w:rsidR="00CE16B5" w:rsidRPr="0051549F" w:rsidRDefault="00CE16B5" w:rsidP="00CF6E41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3) контактный телефон (при наличии);</w:t>
      </w:r>
    </w:p>
    <w:p w:rsidR="00CE16B5" w:rsidRPr="0051549F" w:rsidRDefault="00CF6E41" w:rsidP="00CF6E41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4) суть обращения гражданина;</w:t>
      </w:r>
    </w:p>
    <w:p w:rsidR="00CF6E41" w:rsidRPr="0051549F" w:rsidRDefault="00CF6E41" w:rsidP="00CF6E41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5) сведения о документе, подтверждающем наличие у гражданина права на личный прием в первоочередном порядке (при наличии).</w:t>
      </w:r>
    </w:p>
    <w:p w:rsidR="00CE16B5" w:rsidRPr="0051549F" w:rsidRDefault="00CE16B5" w:rsidP="0048118A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2</w:t>
      </w:r>
      <w:r w:rsidR="0048118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9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Личный прием граждан </w:t>
      </w:r>
      <w:r w:rsidR="005511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осуществляется в порядке</w:t>
      </w:r>
      <w:r w:rsidR="0048118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записи в день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указанн</w:t>
      </w:r>
      <w:r w:rsidR="0048118A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ый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графиках личного приема граждан, по адресу: </w:t>
      </w:r>
      <w:proofErr w:type="gramStart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="005511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Бодайбо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012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ул.</w:t>
      </w:r>
      <w:r w:rsidR="005511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Урицкого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д. </w:t>
      </w:r>
      <w:r w:rsidR="005511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33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при предъявлении документа, удостоверяющего его личность.</w:t>
      </w:r>
    </w:p>
    <w:p w:rsidR="00CE16B5" w:rsidRPr="0051549F" w:rsidRDefault="006C48A5" w:rsidP="006C48A5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 реализации права, установленного законодательством, на личный прием в первоочередном порядке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граждан</w:t>
      </w:r>
      <w:r w:rsidR="002A685B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представляется документ, подтверждающий наличие у </w:t>
      </w:r>
      <w:r w:rsidR="002A685B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него</w:t>
      </w:r>
      <w:r w:rsidR="00CE16B5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такого права.</w:t>
      </w:r>
    </w:p>
    <w:p w:rsidR="00CE16B5" w:rsidRPr="0051549F" w:rsidRDefault="00CE16B5" w:rsidP="007F5744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Личный прием граждан </w:t>
      </w:r>
      <w:r w:rsidR="002A685B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должностными лицами структурных подразделений 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осуществляется по адресу фактического местонахождения соответствующего </w:t>
      </w:r>
      <w:r w:rsidR="005511E0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структурного подразделения Администрации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осуществляющего личный прием граждан</w:t>
      </w:r>
      <w:r w:rsidR="002A685B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и в день, указанный в графике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личного приема граждан, при предъявлении документа, удостоверяющего его личность, в порядке, устанавливаемом нормативным правовым актом соответствующего </w:t>
      </w:r>
      <w:r w:rsidR="002A685B"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структурного подразделения</w:t>
      </w: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F5744" w:rsidRPr="0051549F" w:rsidRDefault="007F5744" w:rsidP="007F5744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549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Личный прием может осуществляться вне помещений, указанных в настоящем пункте, в случае проведения выездного личного приема граждан.</w:t>
      </w:r>
    </w:p>
    <w:p w:rsidR="009D300B" w:rsidRPr="0051549F" w:rsidRDefault="007F5744" w:rsidP="009D300B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51549F">
        <w:rPr>
          <w:color w:val="0D0D0D" w:themeColor="text1" w:themeTint="F2"/>
          <w:sz w:val="28"/>
          <w:szCs w:val="28"/>
        </w:rPr>
        <w:t>30</w:t>
      </w:r>
      <w:r w:rsidR="00CE16B5" w:rsidRPr="0051549F">
        <w:rPr>
          <w:color w:val="0D0D0D" w:themeColor="text1" w:themeTint="F2"/>
          <w:sz w:val="28"/>
          <w:szCs w:val="28"/>
        </w:rPr>
        <w:t>. В ходе личного приема граждан с письменного согласия гражданина и уведомления должностного лица, осуществляющего личный прием граждан, допускается фиксация личного приема граждан с помощью средств аудио-, видеозаписи</w:t>
      </w:r>
      <w:r w:rsidR="00084C6C" w:rsidRPr="0051549F">
        <w:rPr>
          <w:color w:val="0D0D0D" w:themeColor="text1" w:themeTint="F2"/>
          <w:sz w:val="28"/>
          <w:szCs w:val="28"/>
        </w:rPr>
        <w:t>.</w:t>
      </w:r>
    </w:p>
    <w:p w:rsidR="00CE16B5" w:rsidRPr="0051549F" w:rsidRDefault="00050817" w:rsidP="009D300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51549F">
        <w:rPr>
          <w:color w:val="0D0D0D" w:themeColor="text1" w:themeTint="F2"/>
          <w:sz w:val="28"/>
          <w:szCs w:val="28"/>
        </w:rPr>
        <w:t>31</w:t>
      </w:r>
      <w:r w:rsidR="00CE16B5" w:rsidRPr="0051549F">
        <w:rPr>
          <w:color w:val="0D0D0D" w:themeColor="text1" w:themeTint="F2"/>
          <w:sz w:val="28"/>
          <w:szCs w:val="28"/>
        </w:rPr>
        <w:t xml:space="preserve">. </w:t>
      </w:r>
      <w:proofErr w:type="gramStart"/>
      <w:r w:rsidR="00CE16B5" w:rsidRPr="0051549F">
        <w:rPr>
          <w:color w:val="0D0D0D" w:themeColor="text1" w:themeTint="F2"/>
          <w:sz w:val="28"/>
          <w:szCs w:val="28"/>
        </w:rPr>
        <w:t xml:space="preserve">В рамках проведения общероссийского дня приема граждан </w:t>
      </w:r>
      <w:r w:rsidR="009D300B" w:rsidRPr="0051549F">
        <w:rPr>
          <w:color w:val="0D0D0D" w:themeColor="text1" w:themeTint="F2"/>
          <w:sz w:val="28"/>
          <w:szCs w:val="28"/>
        </w:rPr>
        <w:t>Отделом обеспечивается не менее чем за две недели до дня его проведения</w:t>
      </w:r>
      <w:r w:rsidR="00CE16B5" w:rsidRPr="0051549F">
        <w:rPr>
          <w:color w:val="0D0D0D" w:themeColor="text1" w:themeTint="F2"/>
          <w:sz w:val="28"/>
          <w:szCs w:val="28"/>
        </w:rPr>
        <w:t xml:space="preserve"> формирование списка </w:t>
      </w:r>
      <w:r w:rsidR="00F72851" w:rsidRPr="0051549F">
        <w:rPr>
          <w:color w:val="0D0D0D" w:themeColor="text1" w:themeTint="F2"/>
          <w:sz w:val="28"/>
          <w:szCs w:val="28"/>
        </w:rPr>
        <w:t xml:space="preserve"> должностных лиц</w:t>
      </w:r>
      <w:r w:rsidR="009D300B" w:rsidRPr="0051549F">
        <w:rPr>
          <w:color w:val="0D0D0D" w:themeColor="text1" w:themeTint="F2"/>
          <w:sz w:val="28"/>
          <w:szCs w:val="28"/>
        </w:rPr>
        <w:t xml:space="preserve"> Администрации</w:t>
      </w:r>
      <w:r w:rsidR="00F72851" w:rsidRPr="0051549F">
        <w:rPr>
          <w:color w:val="0D0D0D" w:themeColor="text1" w:themeTint="F2"/>
          <w:sz w:val="28"/>
          <w:szCs w:val="28"/>
        </w:rPr>
        <w:t xml:space="preserve">, </w:t>
      </w:r>
      <w:r w:rsidR="009D300B" w:rsidRPr="0051549F">
        <w:rPr>
          <w:color w:val="0D0D0D" w:themeColor="text1" w:themeTint="F2"/>
          <w:sz w:val="28"/>
          <w:szCs w:val="28"/>
        </w:rPr>
        <w:t>ее структурных подразделений</w:t>
      </w:r>
      <w:r w:rsidR="00F72851" w:rsidRPr="0051549F">
        <w:rPr>
          <w:color w:val="0D0D0D" w:themeColor="text1" w:themeTint="F2"/>
          <w:sz w:val="28"/>
          <w:szCs w:val="28"/>
        </w:rPr>
        <w:t>, которые будут проводить личный прием граждан,</w:t>
      </w:r>
      <w:r w:rsidR="009D300B" w:rsidRPr="0051549F">
        <w:rPr>
          <w:color w:val="0D0D0D" w:themeColor="text1" w:themeTint="F2"/>
          <w:sz w:val="28"/>
          <w:szCs w:val="28"/>
        </w:rPr>
        <w:t xml:space="preserve"> размещение указанного списка на информационном стенде в фойе здания по адресу: г. Бодайбо, ул. Урицкого, д. 33 и на официальном сайте Администрации в информационно-</w:t>
      </w:r>
      <w:r w:rsidR="00CF4917" w:rsidRPr="0051549F">
        <w:rPr>
          <w:color w:val="0D0D0D" w:themeColor="text1" w:themeTint="F2"/>
          <w:sz w:val="28"/>
          <w:szCs w:val="28"/>
        </w:rPr>
        <w:t>к</w:t>
      </w:r>
      <w:r w:rsidR="009D300B" w:rsidRPr="0051549F">
        <w:rPr>
          <w:color w:val="0D0D0D" w:themeColor="text1" w:themeTint="F2"/>
          <w:sz w:val="28"/>
          <w:szCs w:val="28"/>
        </w:rPr>
        <w:t>оммуникационной сети «Интернет»</w:t>
      </w:r>
      <w:r w:rsidR="00F72851" w:rsidRPr="0051549F">
        <w:rPr>
          <w:color w:val="0D0D0D" w:themeColor="text1" w:themeTint="F2"/>
          <w:sz w:val="28"/>
          <w:szCs w:val="28"/>
        </w:rPr>
        <w:t xml:space="preserve">. </w:t>
      </w:r>
      <w:proofErr w:type="gramEnd"/>
    </w:p>
    <w:p w:rsidR="002F78A7" w:rsidRPr="0051549F" w:rsidRDefault="002F78A7" w:rsidP="00CE16B5">
      <w:pPr>
        <w:pStyle w:val="ConsPlusNormal"/>
        <w:jc w:val="center"/>
        <w:outlineLvl w:val="1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F78A7" w:rsidRPr="0051549F" w:rsidRDefault="002F78A7" w:rsidP="00050817">
      <w:pPr>
        <w:rPr>
          <w:color w:val="0D0D0D" w:themeColor="text1" w:themeTint="F2"/>
          <w:sz w:val="28"/>
          <w:szCs w:val="28"/>
        </w:rPr>
      </w:pPr>
    </w:p>
    <w:p w:rsidR="002F78A7" w:rsidRPr="0051549F" w:rsidRDefault="002F78A7" w:rsidP="002F78A7">
      <w:pPr>
        <w:rPr>
          <w:color w:val="0D0D0D" w:themeColor="text1" w:themeTint="F2"/>
          <w:sz w:val="28"/>
          <w:szCs w:val="28"/>
        </w:rPr>
      </w:pPr>
    </w:p>
    <w:p w:rsidR="00266ABA" w:rsidRPr="0051549F" w:rsidRDefault="00360DB9" w:rsidP="0051549F">
      <w:pPr>
        <w:jc w:val="center"/>
        <w:rPr>
          <w:color w:val="0D0D0D" w:themeColor="text1" w:themeTint="F2"/>
          <w:sz w:val="28"/>
          <w:szCs w:val="28"/>
        </w:rPr>
      </w:pPr>
      <w:r w:rsidRPr="0051549F">
        <w:rPr>
          <w:color w:val="0D0D0D" w:themeColor="text1" w:themeTint="F2"/>
          <w:sz w:val="28"/>
          <w:szCs w:val="28"/>
        </w:rPr>
        <w:t>И.о</w:t>
      </w:r>
      <w:proofErr w:type="gramStart"/>
      <w:r w:rsidRPr="0051549F">
        <w:rPr>
          <w:color w:val="0D0D0D" w:themeColor="text1" w:themeTint="F2"/>
          <w:sz w:val="28"/>
          <w:szCs w:val="28"/>
        </w:rPr>
        <w:t>.у</w:t>
      </w:r>
      <w:proofErr w:type="gramEnd"/>
      <w:r w:rsidR="002F78A7" w:rsidRPr="0051549F">
        <w:rPr>
          <w:color w:val="0D0D0D" w:themeColor="text1" w:themeTint="F2"/>
          <w:sz w:val="28"/>
          <w:szCs w:val="28"/>
        </w:rPr>
        <w:t>правляющ</w:t>
      </w:r>
      <w:r w:rsidRPr="0051549F">
        <w:rPr>
          <w:color w:val="0D0D0D" w:themeColor="text1" w:themeTint="F2"/>
          <w:sz w:val="28"/>
          <w:szCs w:val="28"/>
        </w:rPr>
        <w:t>его</w:t>
      </w:r>
      <w:r w:rsidR="002F78A7" w:rsidRPr="0051549F">
        <w:rPr>
          <w:color w:val="0D0D0D" w:themeColor="text1" w:themeTint="F2"/>
          <w:sz w:val="28"/>
          <w:szCs w:val="28"/>
        </w:rPr>
        <w:t xml:space="preserve"> делами </w:t>
      </w:r>
      <w:r w:rsidR="002F78A7" w:rsidRPr="0051549F">
        <w:rPr>
          <w:color w:val="0D0D0D" w:themeColor="text1" w:themeTint="F2"/>
          <w:sz w:val="28"/>
          <w:szCs w:val="28"/>
        </w:rPr>
        <w:tab/>
      </w:r>
      <w:r w:rsidR="002F78A7" w:rsidRPr="0051549F">
        <w:rPr>
          <w:color w:val="0D0D0D" w:themeColor="text1" w:themeTint="F2"/>
          <w:sz w:val="28"/>
          <w:szCs w:val="28"/>
        </w:rPr>
        <w:tab/>
      </w:r>
      <w:r w:rsidR="002F78A7" w:rsidRPr="0051549F">
        <w:rPr>
          <w:color w:val="0D0D0D" w:themeColor="text1" w:themeTint="F2"/>
          <w:sz w:val="28"/>
          <w:szCs w:val="28"/>
        </w:rPr>
        <w:tab/>
      </w:r>
      <w:r w:rsidR="002F78A7" w:rsidRPr="0051549F">
        <w:rPr>
          <w:color w:val="0D0D0D" w:themeColor="text1" w:themeTint="F2"/>
          <w:sz w:val="28"/>
          <w:szCs w:val="28"/>
        </w:rPr>
        <w:tab/>
      </w:r>
      <w:r w:rsidR="002F78A7" w:rsidRPr="0051549F">
        <w:rPr>
          <w:color w:val="0D0D0D" w:themeColor="text1" w:themeTint="F2"/>
          <w:sz w:val="28"/>
          <w:szCs w:val="28"/>
        </w:rPr>
        <w:tab/>
      </w:r>
      <w:r w:rsidR="002F78A7" w:rsidRPr="0051549F">
        <w:rPr>
          <w:color w:val="0D0D0D" w:themeColor="text1" w:themeTint="F2"/>
          <w:sz w:val="28"/>
          <w:szCs w:val="28"/>
        </w:rPr>
        <w:tab/>
      </w:r>
      <w:r w:rsidR="000012E0" w:rsidRPr="0051549F">
        <w:rPr>
          <w:color w:val="0D0D0D" w:themeColor="text1" w:themeTint="F2"/>
          <w:sz w:val="28"/>
          <w:szCs w:val="28"/>
        </w:rPr>
        <w:t xml:space="preserve">  </w:t>
      </w:r>
      <w:r w:rsidRPr="0051549F">
        <w:rPr>
          <w:color w:val="0D0D0D" w:themeColor="text1" w:themeTint="F2"/>
          <w:sz w:val="28"/>
          <w:szCs w:val="28"/>
        </w:rPr>
        <w:t xml:space="preserve">А.В. </w:t>
      </w:r>
      <w:proofErr w:type="spellStart"/>
      <w:r w:rsidRPr="0051549F">
        <w:rPr>
          <w:color w:val="0D0D0D" w:themeColor="text1" w:themeTint="F2"/>
          <w:sz w:val="28"/>
          <w:szCs w:val="28"/>
        </w:rPr>
        <w:t>Гопкалова</w:t>
      </w:r>
      <w:proofErr w:type="spellEnd"/>
    </w:p>
    <w:p w:rsidR="00C07332" w:rsidRPr="0051549F" w:rsidRDefault="00C07332" w:rsidP="002F78A7">
      <w:pPr>
        <w:rPr>
          <w:color w:val="0D0D0D" w:themeColor="text1" w:themeTint="F2"/>
          <w:sz w:val="28"/>
          <w:szCs w:val="28"/>
        </w:rPr>
      </w:pPr>
    </w:p>
    <w:p w:rsidR="00C07332" w:rsidRPr="0051549F" w:rsidRDefault="00C07332" w:rsidP="002F78A7">
      <w:pPr>
        <w:rPr>
          <w:color w:val="0D0D0D" w:themeColor="text1" w:themeTint="F2"/>
          <w:sz w:val="28"/>
          <w:szCs w:val="28"/>
        </w:rPr>
      </w:pPr>
    </w:p>
    <w:p w:rsidR="00C07332" w:rsidRPr="0051549F" w:rsidRDefault="00C07332" w:rsidP="002F78A7">
      <w:pPr>
        <w:rPr>
          <w:color w:val="0D0D0D" w:themeColor="text1" w:themeTint="F2"/>
        </w:rPr>
      </w:pPr>
    </w:p>
    <w:p w:rsidR="00050817" w:rsidRPr="0051549F" w:rsidRDefault="00050817" w:rsidP="002F78A7">
      <w:pPr>
        <w:rPr>
          <w:color w:val="0D0D0D" w:themeColor="text1" w:themeTint="F2"/>
        </w:rPr>
      </w:pPr>
    </w:p>
    <w:sectPr w:rsidR="00050817" w:rsidRPr="0051549F" w:rsidSect="0041466A">
      <w:pgSz w:w="11906" w:h="16838"/>
      <w:pgMar w:top="1134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7BED"/>
    <w:multiLevelType w:val="hybridMultilevel"/>
    <w:tmpl w:val="BE02C290"/>
    <w:lvl w:ilvl="0" w:tplc="7D4C4E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A06D43"/>
    <w:multiLevelType w:val="hybridMultilevel"/>
    <w:tmpl w:val="FB3CFA06"/>
    <w:lvl w:ilvl="0" w:tplc="1F7888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F170B"/>
    <w:multiLevelType w:val="hybridMultilevel"/>
    <w:tmpl w:val="1D42B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54F7F"/>
    <w:rsid w:val="000012E0"/>
    <w:rsid w:val="00050817"/>
    <w:rsid w:val="00082495"/>
    <w:rsid w:val="00084C6C"/>
    <w:rsid w:val="000B4B7A"/>
    <w:rsid w:val="001110FE"/>
    <w:rsid w:val="00123667"/>
    <w:rsid w:val="00141502"/>
    <w:rsid w:val="00142836"/>
    <w:rsid w:val="001449D3"/>
    <w:rsid w:val="001726AF"/>
    <w:rsid w:val="00174001"/>
    <w:rsid w:val="001933B6"/>
    <w:rsid w:val="001A759E"/>
    <w:rsid w:val="001E7150"/>
    <w:rsid w:val="002165F6"/>
    <w:rsid w:val="0023270C"/>
    <w:rsid w:val="002378F8"/>
    <w:rsid w:val="00243848"/>
    <w:rsid w:val="00252335"/>
    <w:rsid w:val="002668F9"/>
    <w:rsid w:val="00266ABA"/>
    <w:rsid w:val="00280DA9"/>
    <w:rsid w:val="002A685B"/>
    <w:rsid w:val="002B3A36"/>
    <w:rsid w:val="002B5E85"/>
    <w:rsid w:val="002F78A7"/>
    <w:rsid w:val="00306ACB"/>
    <w:rsid w:val="00360411"/>
    <w:rsid w:val="00360DB9"/>
    <w:rsid w:val="00373505"/>
    <w:rsid w:val="003875E0"/>
    <w:rsid w:val="003A5DEA"/>
    <w:rsid w:val="003B7525"/>
    <w:rsid w:val="003E135D"/>
    <w:rsid w:val="003E6B92"/>
    <w:rsid w:val="00401B26"/>
    <w:rsid w:val="00401B68"/>
    <w:rsid w:val="00407E0B"/>
    <w:rsid w:val="0041466A"/>
    <w:rsid w:val="00425875"/>
    <w:rsid w:val="00426BCB"/>
    <w:rsid w:val="004329C7"/>
    <w:rsid w:val="0048118A"/>
    <w:rsid w:val="004966C0"/>
    <w:rsid w:val="004A2BA2"/>
    <w:rsid w:val="004E639B"/>
    <w:rsid w:val="00505123"/>
    <w:rsid w:val="0051549F"/>
    <w:rsid w:val="00532721"/>
    <w:rsid w:val="005364DF"/>
    <w:rsid w:val="00541C20"/>
    <w:rsid w:val="005511E0"/>
    <w:rsid w:val="00553C54"/>
    <w:rsid w:val="00554F7F"/>
    <w:rsid w:val="005557DE"/>
    <w:rsid w:val="00592235"/>
    <w:rsid w:val="00595CAC"/>
    <w:rsid w:val="005C5121"/>
    <w:rsid w:val="005E4C32"/>
    <w:rsid w:val="005F0C4E"/>
    <w:rsid w:val="0060527B"/>
    <w:rsid w:val="00642402"/>
    <w:rsid w:val="00682C20"/>
    <w:rsid w:val="00692C00"/>
    <w:rsid w:val="00695ADE"/>
    <w:rsid w:val="006A1A23"/>
    <w:rsid w:val="006C48A5"/>
    <w:rsid w:val="006D6B25"/>
    <w:rsid w:val="006E252A"/>
    <w:rsid w:val="006E39F3"/>
    <w:rsid w:val="006F20F7"/>
    <w:rsid w:val="0072774B"/>
    <w:rsid w:val="00733966"/>
    <w:rsid w:val="0073593D"/>
    <w:rsid w:val="00755674"/>
    <w:rsid w:val="00756168"/>
    <w:rsid w:val="00762CFE"/>
    <w:rsid w:val="0077024F"/>
    <w:rsid w:val="00770C21"/>
    <w:rsid w:val="00775960"/>
    <w:rsid w:val="007D2F0E"/>
    <w:rsid w:val="007F5744"/>
    <w:rsid w:val="008155CE"/>
    <w:rsid w:val="00837F60"/>
    <w:rsid w:val="00863BBC"/>
    <w:rsid w:val="0086679B"/>
    <w:rsid w:val="00891386"/>
    <w:rsid w:val="00894BD6"/>
    <w:rsid w:val="008A469A"/>
    <w:rsid w:val="008A7E50"/>
    <w:rsid w:val="008B0566"/>
    <w:rsid w:val="008E1C60"/>
    <w:rsid w:val="00917958"/>
    <w:rsid w:val="00927025"/>
    <w:rsid w:val="00961AB3"/>
    <w:rsid w:val="00986261"/>
    <w:rsid w:val="009A28AD"/>
    <w:rsid w:val="009C18D2"/>
    <w:rsid w:val="009D1043"/>
    <w:rsid w:val="009D300B"/>
    <w:rsid w:val="00A25DC6"/>
    <w:rsid w:val="00A35530"/>
    <w:rsid w:val="00A4303F"/>
    <w:rsid w:val="00A73004"/>
    <w:rsid w:val="00A74DC4"/>
    <w:rsid w:val="00A955EE"/>
    <w:rsid w:val="00AB4E0A"/>
    <w:rsid w:val="00AC28FD"/>
    <w:rsid w:val="00AE2B3E"/>
    <w:rsid w:val="00AE2BEB"/>
    <w:rsid w:val="00AF5FE7"/>
    <w:rsid w:val="00B112DE"/>
    <w:rsid w:val="00B1790A"/>
    <w:rsid w:val="00B23B45"/>
    <w:rsid w:val="00B24D8B"/>
    <w:rsid w:val="00B31F90"/>
    <w:rsid w:val="00B37905"/>
    <w:rsid w:val="00B6513D"/>
    <w:rsid w:val="00BB7C3F"/>
    <w:rsid w:val="00BE679B"/>
    <w:rsid w:val="00C07332"/>
    <w:rsid w:val="00C216B0"/>
    <w:rsid w:val="00C257C0"/>
    <w:rsid w:val="00C320EC"/>
    <w:rsid w:val="00C34BC0"/>
    <w:rsid w:val="00CA0982"/>
    <w:rsid w:val="00CA6AC9"/>
    <w:rsid w:val="00CA765B"/>
    <w:rsid w:val="00CC00E3"/>
    <w:rsid w:val="00CD13A7"/>
    <w:rsid w:val="00CE16B5"/>
    <w:rsid w:val="00CF4917"/>
    <w:rsid w:val="00CF6E41"/>
    <w:rsid w:val="00D20661"/>
    <w:rsid w:val="00D20E82"/>
    <w:rsid w:val="00D31DEF"/>
    <w:rsid w:val="00D71B1F"/>
    <w:rsid w:val="00DA1242"/>
    <w:rsid w:val="00DA3603"/>
    <w:rsid w:val="00DE460B"/>
    <w:rsid w:val="00DE47E2"/>
    <w:rsid w:val="00DE59A8"/>
    <w:rsid w:val="00DF6ABE"/>
    <w:rsid w:val="00E02236"/>
    <w:rsid w:val="00E3250C"/>
    <w:rsid w:val="00E403E0"/>
    <w:rsid w:val="00E578ED"/>
    <w:rsid w:val="00EB508E"/>
    <w:rsid w:val="00EE78F9"/>
    <w:rsid w:val="00EF5564"/>
    <w:rsid w:val="00F25205"/>
    <w:rsid w:val="00F34DD2"/>
    <w:rsid w:val="00F43FC7"/>
    <w:rsid w:val="00F44566"/>
    <w:rsid w:val="00F72851"/>
    <w:rsid w:val="00F92AE4"/>
    <w:rsid w:val="00FC1B0B"/>
    <w:rsid w:val="00FD2BC5"/>
    <w:rsid w:val="00FE1C88"/>
    <w:rsid w:val="00FF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A1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112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rsid w:val="00A25DC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5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D08249432168FB79EE1D0BF68BD25E6EDB28248363EEF5B7F5F802203EQ4E" TargetMode="External"/><Relationship Id="rId13" Type="http://schemas.openxmlformats.org/officeDocument/2006/relationships/hyperlink" Target="consultantplus://offline/ref=8ED08249432168FB79EE1D0BF68BD25E6EDB2D24856EEEF5B7F5F802203EQ4E" TargetMode="External"/><Relationship Id="rId18" Type="http://schemas.openxmlformats.org/officeDocument/2006/relationships/hyperlink" Target="http://bodaybo38.ru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8ED08249432168FB79EE1D0BF68BD25E6EDA28208461EEF5B7F5F802203EQ4E" TargetMode="External"/><Relationship Id="rId12" Type="http://schemas.openxmlformats.org/officeDocument/2006/relationships/hyperlink" Target="consultantplus://offline/ref=8ED08249432168FB79EE1D0BF68BD25E6EDB2D24856EEEF5B7F5F802203EQ4E" TargetMode="External"/><Relationship Id="rId17" Type="http://schemas.openxmlformats.org/officeDocument/2006/relationships/hyperlink" Target="consultantplus://offline/ref=8ED08249432168FB79EE1D0BF68BD25E6EDB2D24856EEEF5B7F5F80220E4B2F12E647081E8EA656730Q8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D08249432168FB79EE1D0BF68BD25E6EDB2D24856EEEF5B7F5F80220E4B2F12E647081E8EA656030Q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D08249432168FB79EE1D0BF68BD25E6EDB2D24856EEEF5B7F5F802203EQ4E" TargetMode="External"/><Relationship Id="rId11" Type="http://schemas.openxmlformats.org/officeDocument/2006/relationships/hyperlink" Target="consultantplus://offline/ref=8ED08249432168FB79EE1D0BF68BD25E6EDB2D24856EEEF5B7F5F80220E4B2F12E647081E8EA656230Q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584E43D52621AC61F9E5AE12CD43B894492FBF557EA3094CD0283C704F846FAC2FA29053B08058B2154F8865C7013AA4541C38BD090BD40EpBH" TargetMode="External"/><Relationship Id="rId10" Type="http://schemas.openxmlformats.org/officeDocument/2006/relationships/hyperlink" Target="http://bodaybo38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D08249432168FB79EE1D0BF68BD25E6FD32F228B62EEF5B7F5F802203EQ4E" TargetMode="External"/><Relationship Id="rId14" Type="http://schemas.openxmlformats.org/officeDocument/2006/relationships/hyperlink" Target="consultantplus://offline/ref=8ED08249432168FB79EE1D0BF68BD25E6EDB2D24856EEEF5B7F5F802203EQ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DBAA-5FD6-47BD-9C90-2E15FC16C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3811</Words>
  <Characters>21723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ShestakovaEI</dc:creator>
  <cp:lastModifiedBy>Лыкова</cp:lastModifiedBy>
  <cp:revision>9</cp:revision>
  <cp:lastPrinted>2021-04-14T08:44:00Z</cp:lastPrinted>
  <dcterms:created xsi:type="dcterms:W3CDTF">2021-04-13T07:56:00Z</dcterms:created>
  <dcterms:modified xsi:type="dcterms:W3CDTF">2021-04-15T07:16:00Z</dcterms:modified>
</cp:coreProperties>
</file>