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44" w:rsidRPr="00853A44" w:rsidRDefault="00853A44" w:rsidP="007C5D57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Приложение</w:t>
      </w:r>
    </w:p>
    <w:p w:rsidR="00853A44" w:rsidRPr="00853A44" w:rsidRDefault="00853A44" w:rsidP="007C5D57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к решению Думы г. Бодайбо и района</w:t>
      </w:r>
    </w:p>
    <w:p w:rsidR="00853A44" w:rsidRPr="00853A44" w:rsidRDefault="00853A44" w:rsidP="007C5D57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53A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53A44">
        <w:rPr>
          <w:rFonts w:ascii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4-па</w:t>
      </w:r>
    </w:p>
    <w:p w:rsidR="00853A44" w:rsidRPr="00853A44" w:rsidRDefault="00853A44" w:rsidP="00853A4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C5D57" w:rsidRDefault="007C5D57" w:rsidP="00853A44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P36"/>
      <w:bookmarkEnd w:id="0"/>
    </w:p>
    <w:p w:rsidR="00853A44" w:rsidRPr="00853A44" w:rsidRDefault="00853A44" w:rsidP="00853A44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ПОРЯДОК</w:t>
      </w:r>
    </w:p>
    <w:p w:rsidR="00853A44" w:rsidRPr="00853A44" w:rsidRDefault="00853A44" w:rsidP="00853A44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включения в специализированный жилищный фонд и исключения из</w:t>
      </w:r>
      <w:r w:rsidRPr="00853A44">
        <w:rPr>
          <w:rFonts w:ascii="Times New Roman" w:hAnsi="Times New Roman"/>
          <w:sz w:val="24"/>
          <w:szCs w:val="24"/>
        </w:rPr>
        <w:br/>
        <w:t>специализированного жилищного фонда жилых помещений муниципального жилищного фонда муниципального образования г. Бодайбо и района, и предоставления жилых помещений из специализированного жилищного фонда</w:t>
      </w:r>
    </w:p>
    <w:p w:rsidR="00853A44" w:rsidRPr="00853A44" w:rsidRDefault="00853A44" w:rsidP="0085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A44" w:rsidRPr="00853A44" w:rsidRDefault="00853A44" w:rsidP="00853A44">
      <w:pPr>
        <w:pStyle w:val="ConsPlusNormal"/>
        <w:numPr>
          <w:ilvl w:val="0"/>
          <w:numId w:val="2"/>
        </w:numPr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3A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A44" w:rsidRPr="00853A44" w:rsidRDefault="00853A44" w:rsidP="00853A44">
      <w:pPr>
        <w:pStyle w:val="ConsPlusNormal"/>
        <w:ind w:left="109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3A44" w:rsidRPr="00853A44" w:rsidRDefault="00853A44" w:rsidP="00853A44">
      <w:pPr>
        <w:pStyle w:val="ConsPlusNormal"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Жилищным </w:t>
      </w:r>
      <w:hyperlink r:id="rId5" w:history="1">
        <w:r w:rsidRPr="00853A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</w:t>
      </w:r>
      <w:r w:rsidRPr="00853A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53A44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ст. 57 Устава муниципального образования г. Бодайбо и района и определяет порядок включения в специализированный жилищный фонд муниципального образования г. Бодайбо и района, исключения из него жилых помещений и предоставления жилых помещений из специализированного жилищного фонда.</w:t>
      </w:r>
    </w:p>
    <w:p w:rsidR="00853A44" w:rsidRPr="00853A44" w:rsidRDefault="00853A44" w:rsidP="00853A44">
      <w:pPr>
        <w:pStyle w:val="ConsPlusNormal"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Специализированный жилищный фонд муниципального образования                   г. Бодайбо и района состоит из служебных жилых помещений, жилых помещений в общежитиях (далее - специализированные жилые помещения).</w:t>
      </w:r>
    </w:p>
    <w:p w:rsidR="00853A44" w:rsidRPr="00853A44" w:rsidRDefault="00853A44" w:rsidP="00853A44">
      <w:pPr>
        <w:pStyle w:val="ConsPlusNormal"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Специализированные жилые помещения предоставляются по договору найма специализированного жилого помещения по установленным Жилищным кодексом Российской Федерации основаниям гражданам, не обеспеченным жилыми помещениями, работающим в органах местного самоуправления муниципального образования г. Бодайбо и района и учреждениях муниципального образования г. Бодайбо и района.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Специализированные жилые помещения предоставляются работникам на срок, не превышающий период трудовых отношений в порядке, предусмотренном законодательством Российской Федерации и настоящим Порядком.</w:t>
      </w:r>
    </w:p>
    <w:p w:rsidR="00853A44" w:rsidRPr="00853A44" w:rsidRDefault="00853A44" w:rsidP="00853A44">
      <w:pPr>
        <w:pStyle w:val="ConsPlusNormal"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В случае наличия специализированных жилых помещений, не занятых по договорам найма специализированного жилого помещения, и отсутствия заявлений от граждан о предоставлении данных жилых помещений в соответствии с разделом 3 настоящего Порядка, данные жилые помещения могут предоставляться для временного проживания гражданам, нуждающимся в жилых помещениях, по договорам краткосрочного найма.</w:t>
      </w:r>
    </w:p>
    <w:p w:rsidR="00853A44" w:rsidRPr="00853A44" w:rsidRDefault="00853A44" w:rsidP="00853A44">
      <w:pPr>
        <w:pStyle w:val="ConsPlusNormal"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Специализированные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г. Бодайбо и района, муниципальным учреждением муниципального образования г. Бодайбо и района, в связи с прохождением службы, в связи с избранием на выборные должности в органы местного самоуправления муниципального образования г. Бодайбо и района.</w:t>
      </w:r>
    </w:p>
    <w:p w:rsidR="00853A44" w:rsidRPr="00853A44" w:rsidRDefault="00853A44" w:rsidP="00853A44">
      <w:pPr>
        <w:pStyle w:val="ConsPlusNormal"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</w:t>
      </w:r>
      <w:hyperlink r:id="rId6" w:history="1">
        <w:r w:rsidRPr="00853A44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настоящим Порядком.</w:t>
      </w:r>
    </w:p>
    <w:p w:rsidR="00853A44" w:rsidRDefault="00853A44" w:rsidP="0085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A44" w:rsidRPr="00853A44" w:rsidRDefault="00853A44" w:rsidP="00853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3A44">
        <w:rPr>
          <w:rFonts w:ascii="Times New Roman" w:hAnsi="Times New Roman" w:cs="Times New Roman"/>
          <w:b/>
          <w:sz w:val="24"/>
          <w:szCs w:val="24"/>
        </w:rPr>
        <w:t>2. Порядок включения (исключения) жилых помещений в специализированный жилищный фонд муниципального образования г. Бодайбо и района</w:t>
      </w:r>
    </w:p>
    <w:p w:rsidR="00853A44" w:rsidRPr="00853A44" w:rsidRDefault="00853A44" w:rsidP="00853A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 xml:space="preserve">2.1. Включению в специализированный жилищный фонд муниципального образования г. Бодайбо и района подлежат жилые помещения в виде отдельной квартиры, жилые помещения в общежитии, пригодные для постоянного проживания граждан (отвечающие установленным </w:t>
      </w:r>
      <w:r w:rsidRPr="00853A44">
        <w:lastRenderedPageBreak/>
        <w:t>санитарным и техническим правилам и нормам, требованиям пожарной безопасности, экологическим и иным требованиям законодательства Российской Федерации).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Не допускается выделение под специализированное жилое помещение комнат в квартирах, в которых проживает несколько нанимателей и (или) собственников жилых помещений.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Под специализированные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Жилое помещение в общежитии предоставляется из расчета не менее 6 кв. метров жилой площади на 1 человека,  укомплектованное мебелью и другими необходимыми для проживания граждан предметами.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2.2. Включение жилых помещений в специализированный жилищный фонд муниципального образования г. Бодайбо и района не допускается, если они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853A44" w:rsidRPr="00853A44" w:rsidRDefault="00853A44" w:rsidP="00853A44">
      <w:pPr>
        <w:autoSpaceDE w:val="0"/>
        <w:autoSpaceDN w:val="0"/>
        <w:adjustRightInd w:val="0"/>
        <w:ind w:firstLine="540"/>
        <w:jc w:val="both"/>
      </w:pPr>
      <w:r w:rsidRPr="00853A44">
        <w:t>2.3.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Администрации г. Бодайбо и района.</w:t>
      </w:r>
    </w:p>
    <w:p w:rsidR="00853A44" w:rsidRPr="00853A44" w:rsidRDefault="00853A44" w:rsidP="00853A44">
      <w:pPr>
        <w:autoSpaceDE w:val="0"/>
        <w:autoSpaceDN w:val="0"/>
        <w:adjustRightInd w:val="0"/>
        <w:ind w:firstLine="540"/>
        <w:jc w:val="both"/>
      </w:pPr>
      <w:r w:rsidRPr="00853A44">
        <w:t>2.4. Для принятия решения о включении жилого помещения в специализированный жилищный фонд муниципального образования г. Бодайбо и района с отнесением жилого помещения к определённому виду жилого помещения специализированного жилищного фонда, об исключении жилого помещения из указанного фонда, отдел по управлению муниципальным имуществом и земельным отношениям Администрации г. Бодайбо и района, учреждения муниципального образования г. Бодайбо и района, в ведении и управлении которых находятся жилые помещения (далее – Заявитель) направляют в Администрацию г. Бодайбо и района следующие документы: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- заявление об отнесении жилого помещения к определенному виду жилых помещений специализированного жилищного фонда;</w:t>
      </w:r>
    </w:p>
    <w:p w:rsidR="00853A44" w:rsidRPr="00853A44" w:rsidRDefault="00853A44" w:rsidP="00853A44">
      <w:pPr>
        <w:autoSpaceDE w:val="0"/>
        <w:autoSpaceDN w:val="0"/>
        <w:adjustRightInd w:val="0"/>
        <w:ind w:firstLine="540"/>
        <w:jc w:val="both"/>
      </w:pPr>
      <w:r w:rsidRPr="00853A44">
        <w:t>- документ, подтверждающий право собственности либо право оперативного управления на жилое помещение;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- технический паспорт жилого помещения;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- заключение о соответствии жилого помещения предъявляемым к нему требованиям.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Заявление рассматривается Администрацией г. Бодайбо и района в течение 30 дней с даты подачи документов.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2.5. Информация о принятом решении направляется Заявителю в течение 3 рабочих дней с даты принятия такого решения.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2.6. Принятое Администрацией г. Бодайбо и района решение о включении жилого помещения в специализированный жилищный фонд муниципального образования г. Бодайбо и района с отнесением жилого помещения к определенному виду жилого помещения специализированного жилищного фонда оформляется постановлением Администрации г. Бодайбо и района.</w:t>
      </w:r>
    </w:p>
    <w:p w:rsidR="00853A44" w:rsidRPr="00853A44" w:rsidRDefault="00853A44" w:rsidP="00853A44">
      <w:pPr>
        <w:autoSpaceDE w:val="0"/>
        <w:autoSpaceDN w:val="0"/>
        <w:adjustRightInd w:val="0"/>
        <w:ind w:firstLine="567"/>
        <w:jc w:val="both"/>
      </w:pPr>
      <w:r w:rsidRPr="00853A44">
        <w:t>Решение об отнесении жилого помещения к определенному виду жилых помещений специализированного жилищного фонда муниципального образования г. Бодайбо и района направляется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2.7. </w:t>
      </w:r>
      <w:bookmarkStart w:id="1" w:name="P64"/>
      <w:bookmarkEnd w:id="1"/>
      <w:r w:rsidRPr="00853A44">
        <w:rPr>
          <w:rFonts w:ascii="Times New Roman" w:hAnsi="Times New Roman" w:cs="Times New Roman"/>
          <w:sz w:val="24"/>
          <w:szCs w:val="24"/>
        </w:rPr>
        <w:t xml:space="preserve">В случае признания специализированного жилого помещения в соответствии с </w:t>
      </w:r>
      <w:hyperlink r:id="rId7" w:history="1">
        <w:r w:rsidRPr="00853A4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непригодным для проживания, а также в иных случаях, предусмотренных законодательством </w:t>
      </w:r>
      <w:r w:rsidRPr="00853A4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такое жилое помещение исключается из специализированного жилищного фонда муниципального образования               г. Бодайбо и района.</w:t>
      </w:r>
    </w:p>
    <w:p w:rsidR="00853A44" w:rsidRPr="00853A44" w:rsidRDefault="00853A44" w:rsidP="0085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A44" w:rsidRPr="00853A44" w:rsidRDefault="00853A44" w:rsidP="00853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3A44">
        <w:rPr>
          <w:rFonts w:ascii="Times New Roman" w:hAnsi="Times New Roman" w:cs="Times New Roman"/>
          <w:b/>
          <w:sz w:val="24"/>
          <w:szCs w:val="24"/>
        </w:rPr>
        <w:t>3. Порядок предоставления жилых помещений из специализированного жилищного фонда муниципального образования г. Бодайбо и района</w:t>
      </w:r>
    </w:p>
    <w:p w:rsidR="00853A44" w:rsidRPr="00853A44" w:rsidRDefault="00853A44" w:rsidP="00853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3A44" w:rsidRPr="00853A44" w:rsidRDefault="00853A44" w:rsidP="00853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3.1. Предоставление и использование жилого помещения в качестве служебного жилого помещения, жилого помещения в общежитии допускается только после отнесения такого помещения к специализированному жилищному фонду муниципального образования г. Бодайбо и района.</w:t>
      </w:r>
    </w:p>
    <w:p w:rsidR="00853A44" w:rsidRPr="00853A44" w:rsidRDefault="00853A44" w:rsidP="00853A4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Ведение реестра жилых помещений специализированного жилищного фонда (далее - реестр) осуществляет Администрация г. Бодайбо и района. Реестр ведется по видам жилых помещений специализированного жилищного фонда.</w:t>
      </w:r>
    </w:p>
    <w:p w:rsidR="00853A44" w:rsidRPr="00853A44" w:rsidRDefault="00853A44" w:rsidP="00853A44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3.3. Для рассмотрения вопроса о предоставлении специализированного жилого помещения гражданин, путем личного обращения, предоставляет в Администрацию                  г. Бодайбо и района следующие документы:</w:t>
      </w:r>
    </w:p>
    <w:p w:rsidR="00853A44" w:rsidRPr="00853A44" w:rsidRDefault="00853A44" w:rsidP="00853A44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заявление о предоставлении служебного жилого помещения или жилого помещения в общежитии, с указанием членов своей семьи;</w:t>
      </w:r>
    </w:p>
    <w:p w:rsidR="00853A44" w:rsidRPr="00853A44" w:rsidRDefault="00853A44" w:rsidP="00853A44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ходатайство руководителя органа местного самоуправления, учреждения, в котором работает гражданин;</w:t>
      </w:r>
    </w:p>
    <w:p w:rsidR="00853A44" w:rsidRPr="00853A44" w:rsidRDefault="00853A44" w:rsidP="00853A44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копию трудовой книжки, заверенной по месту работы (службы);</w:t>
      </w:r>
    </w:p>
    <w:p w:rsidR="00853A44" w:rsidRPr="00853A44" w:rsidRDefault="00853A44" w:rsidP="00853A44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документы, удостоверяющие личность гражданина и всех членов его семьи, вселяющихся с ним в специализированное жилое помещение (паспорт, свидетельство о рождении), документы, подтверждающие степень родства членов семьи (свидетельств о рождении, о заключении брака и др.), либо копии данных документов с предоставлением оригиналов.</w:t>
      </w:r>
    </w:p>
    <w:p w:rsidR="00853A44" w:rsidRPr="00853A44" w:rsidRDefault="00853A44" w:rsidP="00853A44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Администрация г. Бодайбо и района запрашивает в соответствующих органах путем направления межведомственного запроса информацию об отсутствии в собственности гражданина и членов его семьи жилых помещений в населенном пункте по месту работы (службы).</w:t>
      </w:r>
    </w:p>
    <w:p w:rsidR="00853A44" w:rsidRPr="00853A44" w:rsidRDefault="00853A44" w:rsidP="00853A44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Гражданин вправе самостоятельно предоставить документы об отсутствии в его собственности и членов его семьи жилых помещений в населенном пункте по месту работы (службы).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Решение о предоставлении специализированного жилого помещения оформляется распоряжением Администрации г. Бодайбо и района.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Передача гражданину специализированного жилого помещения осуществляется Администрацией г. Бодайбо и района на основании </w:t>
      </w:r>
      <w:hyperlink r:id="rId8" w:history="1">
        <w:r w:rsidRPr="00853A4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найма специализированного жилого помещения, заключаемого в течение 10 рабочих дней, с момента издания распоряжения о предоставлении специализированного жилого помещения, по акту приема-передачи.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Пользование гражданином предоставленным специализированным жилым помещением осуществляется в соответствии с </w:t>
      </w:r>
      <w:hyperlink r:id="rId9" w:history="1">
        <w:r w:rsidRPr="00853A4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помещениями, утвержденными постановлением Правительства Российской Федерации от 21.01.2006 № 25, и иными требованиями, установленными жилищным законодательством Российской Федерации.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Специализированные жилые помещения не подлежат отчуждению, приватизации, бронированию, обмену, сдаче в поднаем, переустройству и перепланировке.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Прекращение </w:t>
      </w:r>
      <w:hyperlink r:id="rId10" w:history="1">
        <w:r w:rsidRPr="00853A4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найма специализированного жилого помещения осуществляется по основаниям, предусмотренным </w:t>
      </w:r>
      <w:hyperlink r:id="rId11" w:history="1">
        <w:r w:rsidRPr="00853A44">
          <w:rPr>
            <w:rFonts w:ascii="Times New Roman" w:hAnsi="Times New Roman" w:cs="Times New Roman"/>
            <w:sz w:val="24"/>
            <w:szCs w:val="24"/>
          </w:rPr>
          <w:t>статьей 102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а также в случае прекращения трудовых отношений, за исключением случаев, предусмотренных </w:t>
      </w:r>
      <w:hyperlink r:id="rId12" w:history="1">
        <w:r w:rsidRPr="00853A44">
          <w:rPr>
            <w:rFonts w:ascii="Times New Roman" w:hAnsi="Times New Roman" w:cs="Times New Roman"/>
            <w:sz w:val="24"/>
            <w:szCs w:val="24"/>
          </w:rPr>
          <w:t>частью 2 статьи 102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53A44">
          <w:rPr>
            <w:rFonts w:ascii="Times New Roman" w:hAnsi="Times New Roman" w:cs="Times New Roman"/>
            <w:sz w:val="24"/>
            <w:szCs w:val="24"/>
          </w:rPr>
          <w:t>частью 2 статьи 103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853A44" w:rsidRPr="00853A44" w:rsidRDefault="00853A44" w:rsidP="00853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Гражданин в любое время вправе расторгнуть договор найма специализированного жилого помещения.</w:t>
      </w:r>
    </w:p>
    <w:p w:rsidR="00853A44" w:rsidRPr="00853A44" w:rsidRDefault="00853A44" w:rsidP="00853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Договор найма специализированного жилого помещения может быть расторгнут в </w:t>
      </w:r>
      <w:r w:rsidRPr="00853A44">
        <w:rPr>
          <w:rFonts w:ascii="Times New Roman" w:hAnsi="Times New Roman" w:cs="Times New Roman"/>
          <w:sz w:val="24"/>
          <w:szCs w:val="24"/>
        </w:rPr>
        <w:lastRenderedPageBreak/>
        <w:t xml:space="preserve">судебном порядке по требованию Администрации г. Бодайбо и района при неисполнении гражданином и проживающими совместно с ним членами его семьи обязательств по договору найма специализированного жилого помещения, а также в иных предусмотренных </w:t>
      </w:r>
      <w:hyperlink r:id="rId14" w:history="1">
        <w:r w:rsidRPr="00853A44">
          <w:rPr>
            <w:rFonts w:ascii="Times New Roman" w:hAnsi="Times New Roman" w:cs="Times New Roman"/>
            <w:sz w:val="24"/>
            <w:szCs w:val="24"/>
          </w:rPr>
          <w:t>статьей 83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случаях.</w:t>
      </w:r>
    </w:p>
    <w:p w:rsidR="00853A44" w:rsidRPr="00853A44" w:rsidRDefault="00853A44" w:rsidP="00853A44">
      <w:pPr>
        <w:autoSpaceDE w:val="0"/>
        <w:autoSpaceDN w:val="0"/>
        <w:adjustRightInd w:val="0"/>
        <w:ind w:firstLine="540"/>
        <w:jc w:val="both"/>
      </w:pPr>
      <w:r w:rsidRPr="00853A44">
        <w:t xml:space="preserve">В случае расторжения или прекращения договора найма специализированного жилого помещения гражданин и члены его семьи в месячный срок должны освободить специализированное жилое помещение, которое они занимали по данному договору. </w:t>
      </w:r>
    </w:p>
    <w:p w:rsidR="00853A44" w:rsidRPr="00853A44" w:rsidRDefault="00853A44" w:rsidP="00853A44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 xml:space="preserve">В случае отказа освободить специализированное жилое помещение гражданин и проживающие совместно с ним члены его семьи подлежат выселению в судебном порядке без предоставления другого жилого помещения, за исключением случаев, предусмотренных </w:t>
      </w:r>
      <w:hyperlink r:id="rId15" w:history="1">
        <w:r w:rsidRPr="00853A44">
          <w:rPr>
            <w:rFonts w:ascii="Times New Roman" w:hAnsi="Times New Roman" w:cs="Times New Roman"/>
            <w:sz w:val="24"/>
            <w:szCs w:val="24"/>
          </w:rPr>
          <w:t>частью 2 статьи 102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53A44">
          <w:rPr>
            <w:rFonts w:ascii="Times New Roman" w:hAnsi="Times New Roman" w:cs="Times New Roman"/>
            <w:sz w:val="24"/>
            <w:szCs w:val="24"/>
          </w:rPr>
          <w:t>частью 2 статьи 103</w:t>
        </w:r>
      </w:hyperlink>
      <w:r w:rsidRPr="00853A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853A44" w:rsidRPr="00853A44" w:rsidRDefault="00853A44" w:rsidP="00BB5003">
      <w:pPr>
        <w:pStyle w:val="ConsPlusNormal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44">
        <w:rPr>
          <w:rFonts w:ascii="Times New Roman" w:hAnsi="Times New Roman" w:cs="Times New Roman"/>
          <w:sz w:val="24"/>
          <w:szCs w:val="24"/>
        </w:rPr>
        <w:t>При освобождении специализированного жилого помещения гражданин обязан сдать его Администрации г. Бодайбо и района в надлежащем состоянии по акту приема-передачи с предоставлением документов, свидетельствующих об отсутствии задолженности по коммунальным платежам.</w:t>
      </w:r>
      <w:bookmarkStart w:id="2" w:name="_GoBack"/>
      <w:bookmarkEnd w:id="2"/>
    </w:p>
    <w:sectPr w:rsidR="00853A44" w:rsidRPr="00853A4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EFB"/>
    <w:multiLevelType w:val="multilevel"/>
    <w:tmpl w:val="64E0834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588C3A5B"/>
    <w:multiLevelType w:val="multilevel"/>
    <w:tmpl w:val="C332E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64EFE"/>
    <w:multiLevelType w:val="multilevel"/>
    <w:tmpl w:val="79C019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9"/>
    <w:rsid w:val="00024CD4"/>
    <w:rsid w:val="00080FFF"/>
    <w:rsid w:val="00101264"/>
    <w:rsid w:val="00226021"/>
    <w:rsid w:val="00240DFC"/>
    <w:rsid w:val="00351BAB"/>
    <w:rsid w:val="003D796D"/>
    <w:rsid w:val="00465607"/>
    <w:rsid w:val="00494BB9"/>
    <w:rsid w:val="00696D5E"/>
    <w:rsid w:val="007C0A5F"/>
    <w:rsid w:val="007C5D57"/>
    <w:rsid w:val="00837C70"/>
    <w:rsid w:val="00853A44"/>
    <w:rsid w:val="009A7929"/>
    <w:rsid w:val="00C5231D"/>
    <w:rsid w:val="00D27419"/>
    <w:rsid w:val="00D450C1"/>
    <w:rsid w:val="00D93A25"/>
    <w:rsid w:val="00DB569A"/>
    <w:rsid w:val="00ED3765"/>
    <w:rsid w:val="00F53AE6"/>
    <w:rsid w:val="00FA285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357F"/>
  <w15:docId w15:val="{3F222C63-E485-4386-9FFE-8268637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853A44"/>
    <w:rPr>
      <w:rFonts w:eastAsia="Times New Roman" w:cs="Times New Roman"/>
      <w:b/>
      <w:bCs/>
      <w:sz w:val="74"/>
      <w:szCs w:val="7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A44"/>
    <w:rPr>
      <w:rFonts w:eastAsia="Times New Roman" w:cs="Times New Roman"/>
      <w:b/>
      <w:bCs/>
      <w:sz w:val="74"/>
      <w:szCs w:val="74"/>
      <w:shd w:val="clear" w:color="auto" w:fill="FFFFFF"/>
    </w:rPr>
  </w:style>
  <w:style w:type="paragraph" w:customStyle="1" w:styleId="10">
    <w:name w:val="Заголовок №1"/>
    <w:basedOn w:val="a"/>
    <w:link w:val="1"/>
    <w:rsid w:val="00853A44"/>
    <w:pPr>
      <w:widowControl w:val="0"/>
      <w:shd w:val="clear" w:color="auto" w:fill="FFFFFF"/>
      <w:spacing w:before="840" w:line="863" w:lineRule="exact"/>
      <w:jc w:val="center"/>
      <w:outlineLvl w:val="0"/>
    </w:pPr>
    <w:rPr>
      <w:rFonts w:asciiTheme="minorHAnsi" w:hAnsiTheme="minorHAnsi"/>
      <w:b/>
      <w:bCs/>
      <w:sz w:val="74"/>
      <w:szCs w:val="74"/>
      <w:lang w:eastAsia="en-US"/>
    </w:rPr>
  </w:style>
  <w:style w:type="paragraph" w:customStyle="1" w:styleId="30">
    <w:name w:val="Основной текст (3)"/>
    <w:basedOn w:val="a"/>
    <w:link w:val="3"/>
    <w:rsid w:val="00853A44"/>
    <w:pPr>
      <w:widowControl w:val="0"/>
      <w:shd w:val="clear" w:color="auto" w:fill="FFFFFF"/>
      <w:spacing w:line="863" w:lineRule="exact"/>
      <w:jc w:val="center"/>
    </w:pPr>
    <w:rPr>
      <w:rFonts w:asciiTheme="minorHAnsi" w:hAnsiTheme="minorHAnsi"/>
      <w:b/>
      <w:bCs/>
      <w:sz w:val="74"/>
      <w:szCs w:val="74"/>
      <w:lang w:eastAsia="en-US"/>
    </w:rPr>
  </w:style>
  <w:style w:type="character" w:customStyle="1" w:styleId="2">
    <w:name w:val="Основной текст (2)_"/>
    <w:basedOn w:val="a0"/>
    <w:link w:val="20"/>
    <w:rsid w:val="00853A44"/>
    <w:rPr>
      <w:rFonts w:eastAsia="Times New Roman" w:cs="Times New Roman"/>
      <w:sz w:val="74"/>
      <w:szCs w:val="7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A44"/>
    <w:pPr>
      <w:widowControl w:val="0"/>
      <w:shd w:val="clear" w:color="auto" w:fill="FFFFFF"/>
      <w:spacing w:after="300" w:line="0" w:lineRule="atLeast"/>
      <w:ind w:hanging="640"/>
    </w:pPr>
    <w:rPr>
      <w:rFonts w:asciiTheme="minorHAnsi" w:hAnsiTheme="minorHAnsi"/>
      <w:sz w:val="74"/>
      <w:szCs w:val="7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B7569BAFDA30AC0093A53A916A92675AE9FCDA7DF7CF3A178DFE70648EE2D423987F3FD8C71E5R4X7B" TargetMode="External"/><Relationship Id="rId13" Type="http://schemas.openxmlformats.org/officeDocument/2006/relationships/hyperlink" Target="consultantplus://offline/ref=C32B7569BAFDA30AC0093A53A916A92675AE9DC6AED87CF3A178DFE70648EE2D423987F3FD8C75E1R4X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B7569BAFDA30AC0093A53A916A92675AE9FC7AED37CF3A178DFE70648EE2D423987F3FD8C72E0R4X4B" TargetMode="External"/><Relationship Id="rId12" Type="http://schemas.openxmlformats.org/officeDocument/2006/relationships/hyperlink" Target="consultantplus://offline/ref=C32B7569BAFDA30AC0093A53A916A92675AE9DC6AED87CF3A178DFE70648EE2D423987F3FD8C75E1R4X6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B7569BAFDA30AC0093A53A916A92675AE9DC6AED87CF3A178DFE70648EE2D423987F3FD8C75E1R4X5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2B7569BAFDA30AC0093A53A916A92675AE9DC6AED87CF3A178DFE70648EE2D423987F3FD8C76E5R4XFB" TargetMode="External"/><Relationship Id="rId11" Type="http://schemas.openxmlformats.org/officeDocument/2006/relationships/hyperlink" Target="consultantplus://offline/ref=C32B7569BAFDA30AC0093A53A916A92675AE9DC6AED87CF3A178DFE70648EE2D423987F3FD8C75E2R4XEB" TargetMode="External"/><Relationship Id="rId5" Type="http://schemas.openxmlformats.org/officeDocument/2006/relationships/hyperlink" Target="consultantplus://offline/ref=C32B7569BAFDA30AC0093A53A916A92675AE9DC6AED87CF3A178DFE70648EE2D423987F7RFXDB" TargetMode="External"/><Relationship Id="rId15" Type="http://schemas.openxmlformats.org/officeDocument/2006/relationships/hyperlink" Target="consultantplus://offline/ref=C32B7569BAFDA30AC0093A53A916A92675AE9DC6AED87CF3A178DFE70648EE2D423987F3FD8C75E1R4X6B" TargetMode="External"/><Relationship Id="rId10" Type="http://schemas.openxmlformats.org/officeDocument/2006/relationships/hyperlink" Target="consultantplus://offline/ref=C32B7569BAFDA30AC0093A53A916A92675AE9FCDA7DF7CF3A178DFE70648EE2D423987F3FD8C71E5R4X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B7569BAFDA30AC0093A53A916A92672A994CAA1D021F9A921D3E50147B13A45708BF2FD8C72REX1B" TargetMode="External"/><Relationship Id="rId14" Type="http://schemas.openxmlformats.org/officeDocument/2006/relationships/hyperlink" Target="consultantplus://offline/ref=C32B7569BAFDA30AC0093A53A916A92675AE9DC6AED87CF3A178DFE70648EE2D423987F3FD8C76E0R4X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2</cp:revision>
  <cp:lastPrinted>2017-02-09T06:56:00Z</cp:lastPrinted>
  <dcterms:created xsi:type="dcterms:W3CDTF">2017-02-16T06:23:00Z</dcterms:created>
  <dcterms:modified xsi:type="dcterms:W3CDTF">2017-02-16T06:23:00Z</dcterms:modified>
</cp:coreProperties>
</file>