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B0" w:rsidRPr="006269B0" w:rsidRDefault="00BB456A" w:rsidP="006269B0">
      <w:pPr>
        <w:pStyle w:val="3"/>
        <w:spacing w:before="120" w:after="0"/>
        <w:jc w:val="center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bCs/>
          <w:iCs/>
          <w:sz w:val="24"/>
        </w:rPr>
        <w:t>АНАЛИТИЧЕСКАЯ СПРАВКА</w:t>
      </w:r>
    </w:p>
    <w:p w:rsidR="006269B0" w:rsidRPr="00D43FC2" w:rsidRDefault="006269B0" w:rsidP="006269B0">
      <w:pPr>
        <w:jc w:val="center"/>
        <w:rPr>
          <w:b/>
        </w:rPr>
      </w:pPr>
      <w:r w:rsidRPr="00D43FC2">
        <w:rPr>
          <w:b/>
        </w:rPr>
        <w:t>СОЦИАЛЬНО-ЭКОНОМИЧЕСК</w:t>
      </w:r>
      <w:r>
        <w:rPr>
          <w:b/>
        </w:rPr>
        <w:t>ОЙ</w:t>
      </w:r>
      <w:r w:rsidRPr="00D43FC2">
        <w:rPr>
          <w:b/>
        </w:rPr>
        <w:t xml:space="preserve"> СИТУАЦИ</w:t>
      </w:r>
      <w:r>
        <w:rPr>
          <w:b/>
        </w:rPr>
        <w:t xml:space="preserve">И В </w:t>
      </w:r>
      <w:r w:rsidRPr="00D43FC2">
        <w:rPr>
          <w:b/>
        </w:rPr>
        <w:t>МУНИЦИПАЛЬНО</w:t>
      </w:r>
      <w:r>
        <w:rPr>
          <w:b/>
        </w:rPr>
        <w:t>М</w:t>
      </w:r>
      <w:r w:rsidRPr="00D43FC2">
        <w:rPr>
          <w:b/>
        </w:rPr>
        <w:t xml:space="preserve"> ОБРАЗОВАНИ</w:t>
      </w:r>
      <w:r>
        <w:rPr>
          <w:b/>
        </w:rPr>
        <w:t>И</w:t>
      </w:r>
      <w:r w:rsidRPr="00D43FC2">
        <w:rPr>
          <w:b/>
        </w:rPr>
        <w:t xml:space="preserve"> ГОРОДА БОДАЙБО И РАЙОНА </w:t>
      </w:r>
    </w:p>
    <w:p w:rsidR="006269B0" w:rsidRPr="00D43FC2" w:rsidRDefault="006269B0" w:rsidP="006269B0">
      <w:pPr>
        <w:jc w:val="center"/>
        <w:rPr>
          <w:b/>
        </w:rPr>
      </w:pPr>
      <w:r w:rsidRPr="00D43FC2">
        <w:rPr>
          <w:b/>
        </w:rPr>
        <w:t>ЗА 201</w:t>
      </w:r>
      <w:r w:rsidR="00BC21FF">
        <w:rPr>
          <w:b/>
        </w:rPr>
        <w:t>7</w:t>
      </w:r>
      <w:r w:rsidRPr="00D43FC2">
        <w:rPr>
          <w:b/>
        </w:rPr>
        <w:t xml:space="preserve"> ГОД </w:t>
      </w:r>
    </w:p>
    <w:p w:rsidR="006269B0" w:rsidRDefault="006269B0" w:rsidP="006269B0">
      <w:pPr>
        <w:tabs>
          <w:tab w:val="num" w:pos="426"/>
        </w:tabs>
        <w:ind w:left="840"/>
        <w:jc w:val="center"/>
        <w:rPr>
          <w:b/>
        </w:rPr>
      </w:pPr>
    </w:p>
    <w:p w:rsidR="00C87BEB" w:rsidRPr="00D43FC2" w:rsidRDefault="00C87BEB" w:rsidP="006269B0">
      <w:pPr>
        <w:tabs>
          <w:tab w:val="left" w:pos="993"/>
        </w:tabs>
        <w:jc w:val="center"/>
        <w:rPr>
          <w:b/>
        </w:rPr>
      </w:pPr>
      <w:r>
        <w:rPr>
          <w:b/>
        </w:rPr>
        <w:t>Общие положения</w:t>
      </w:r>
    </w:p>
    <w:p w:rsidR="006269B0" w:rsidRDefault="006269B0" w:rsidP="006269B0">
      <w:pPr>
        <w:ind w:firstLine="705"/>
        <w:jc w:val="both"/>
      </w:pPr>
      <w:proofErr w:type="spellStart"/>
      <w:r w:rsidRPr="00D43FC2">
        <w:t>Бодайбинский</w:t>
      </w:r>
      <w:proofErr w:type="spellEnd"/>
      <w:r w:rsidRPr="00D43FC2">
        <w:t xml:space="preserve"> район – типично индустриальный северный район, со значительными территориальными ресурсами. Площадь территории - 92,0 тыс</w:t>
      </w:r>
      <w:proofErr w:type="gramStart"/>
      <w:r w:rsidRPr="00D43FC2">
        <w:t>.м</w:t>
      </w:r>
      <w:proofErr w:type="gramEnd"/>
      <w:r w:rsidR="00222A9C">
        <w:rPr>
          <w:vertAlign w:val="superscript"/>
        </w:rPr>
        <w:t xml:space="preserve">2  </w:t>
      </w:r>
      <w:r w:rsidR="00222A9C">
        <w:t>(</w:t>
      </w:r>
      <w:r w:rsidRPr="00D43FC2">
        <w:t xml:space="preserve">12% территории Иркутской области). </w:t>
      </w:r>
      <w:r w:rsidR="00BC21FF">
        <w:t>По предварительным данным ч</w:t>
      </w:r>
      <w:r>
        <w:t xml:space="preserve">исленность постоянного населения </w:t>
      </w:r>
      <w:proofErr w:type="spellStart"/>
      <w:r>
        <w:t>Бодайбинского</w:t>
      </w:r>
      <w:proofErr w:type="spellEnd"/>
      <w:r>
        <w:t xml:space="preserve"> района </w:t>
      </w:r>
      <w:r w:rsidR="007D7D49">
        <w:t>по состоянию на 01.01.201</w:t>
      </w:r>
      <w:r w:rsidR="00BC21FF">
        <w:t>8</w:t>
      </w:r>
      <w:r w:rsidR="007D7D49">
        <w:t xml:space="preserve"> г</w:t>
      </w:r>
      <w:r w:rsidR="00400352">
        <w:t>.</w:t>
      </w:r>
      <w:r w:rsidR="007D7D49">
        <w:t xml:space="preserve">  </w:t>
      </w:r>
      <w:r w:rsidR="00400352">
        <w:t>состав</w:t>
      </w:r>
      <w:r w:rsidR="00C87BEB">
        <w:t>ила</w:t>
      </w:r>
      <w:r w:rsidR="00400352">
        <w:t xml:space="preserve"> </w:t>
      </w:r>
      <w:r w:rsidR="00AA435B">
        <w:t>18,7</w:t>
      </w:r>
      <w:r w:rsidR="00400352" w:rsidRPr="00212302">
        <w:rPr>
          <w:color w:val="FF0000"/>
        </w:rPr>
        <w:t xml:space="preserve"> </w:t>
      </w:r>
      <w:r w:rsidR="00400352">
        <w:t>тыс</w:t>
      </w:r>
      <w:r w:rsidR="00D2559B">
        <w:t>.</w:t>
      </w:r>
      <w:r>
        <w:t xml:space="preserve"> чел.</w:t>
      </w:r>
    </w:p>
    <w:p w:rsidR="00222A9C" w:rsidRDefault="006269B0" w:rsidP="006269B0">
      <w:pPr>
        <w:ind w:firstLine="705"/>
        <w:jc w:val="both"/>
      </w:pPr>
      <w:proofErr w:type="spellStart"/>
      <w:r w:rsidRPr="00D43FC2">
        <w:t>Бодайбинский</w:t>
      </w:r>
      <w:proofErr w:type="spellEnd"/>
      <w:r w:rsidRPr="00D43FC2">
        <w:t xml:space="preserve"> район занимает северо-восточную часть Иркутской области, на севере и востоке граничит с республикой Саха (Якутия), на юге – с республикой Бурятия и Читинской областью, на западе – с </w:t>
      </w:r>
      <w:proofErr w:type="spellStart"/>
      <w:r w:rsidRPr="00D43FC2">
        <w:t>Мамско-Чуйским</w:t>
      </w:r>
      <w:proofErr w:type="spellEnd"/>
      <w:r w:rsidRPr="00D43FC2">
        <w:t xml:space="preserve"> районом. </w:t>
      </w:r>
    </w:p>
    <w:p w:rsidR="00222A9C" w:rsidRDefault="005D7757" w:rsidP="006269B0">
      <w:pPr>
        <w:ind w:firstLine="705"/>
        <w:jc w:val="both"/>
      </w:pPr>
      <w:r>
        <w:t xml:space="preserve">Климат резко-континентальный. </w:t>
      </w:r>
      <w:proofErr w:type="spellStart"/>
      <w:r>
        <w:t>Бодайбинский</w:t>
      </w:r>
      <w:proofErr w:type="spellEnd"/>
      <w:r>
        <w:t xml:space="preserve"> район относится к местности, приравненной к районам Крайнего Севера.</w:t>
      </w:r>
    </w:p>
    <w:p w:rsidR="00BC21FF" w:rsidRDefault="00222A9C" w:rsidP="00222A9C">
      <w:pPr>
        <w:ind w:firstLine="705"/>
        <w:jc w:val="both"/>
      </w:pPr>
      <w:r>
        <w:t>А</w:t>
      </w:r>
      <w:r w:rsidRPr="00D43FC2">
        <w:t>дминистративным центром является город Бодайбо с населением</w:t>
      </w:r>
      <w:r>
        <w:t xml:space="preserve"> </w:t>
      </w:r>
      <w:r w:rsidR="00AA435B" w:rsidRPr="00AA435B">
        <w:t>13,0</w:t>
      </w:r>
      <w:r w:rsidR="00400352" w:rsidRPr="00AA435B">
        <w:t xml:space="preserve"> тыс.</w:t>
      </w:r>
      <w:r w:rsidR="00907236" w:rsidRPr="00AA435B">
        <w:t xml:space="preserve"> </w:t>
      </w:r>
      <w:r w:rsidRPr="00AA435B">
        <w:t xml:space="preserve">чел. </w:t>
      </w:r>
      <w:r w:rsidR="00BC21FF" w:rsidRPr="00AA435B">
        <w:t>Ч</w:t>
      </w:r>
      <w:r w:rsidR="001323FB" w:rsidRPr="00AA435B">
        <w:t xml:space="preserve">исленность </w:t>
      </w:r>
      <w:r w:rsidR="00907236" w:rsidRPr="00AA435B">
        <w:t xml:space="preserve">районного центра </w:t>
      </w:r>
      <w:r w:rsidR="00AA435B" w:rsidRPr="00AA435B">
        <w:t xml:space="preserve">составляет </w:t>
      </w:r>
      <w:r w:rsidR="004576AD" w:rsidRPr="00AA435B">
        <w:t>69,</w:t>
      </w:r>
      <w:r w:rsidR="00AA435B" w:rsidRPr="00AA435B">
        <w:t>5</w:t>
      </w:r>
      <w:r w:rsidR="001323FB" w:rsidRPr="00AA435B">
        <w:t xml:space="preserve">% от общей численности </w:t>
      </w:r>
      <w:r w:rsidR="00907236" w:rsidRPr="00AA435B">
        <w:t>населения</w:t>
      </w:r>
      <w:r w:rsidR="001323FB">
        <w:t xml:space="preserve"> </w:t>
      </w:r>
      <w:r w:rsidR="00907236">
        <w:t xml:space="preserve"> постоянно проживающ</w:t>
      </w:r>
      <w:r w:rsidR="00BC21FF">
        <w:t>его на территории района</w:t>
      </w:r>
      <w:r w:rsidR="001323FB">
        <w:t>.</w:t>
      </w:r>
      <w:r w:rsidR="003939EE" w:rsidRPr="003939EE">
        <w:t xml:space="preserve"> </w:t>
      </w:r>
      <w:r w:rsidR="00400352">
        <w:t xml:space="preserve">Численность, начиная с  </w:t>
      </w:r>
      <w:r w:rsidR="003939EE">
        <w:t>кризисных 1990-х годов</w:t>
      </w:r>
      <w:r w:rsidR="00400352">
        <w:t>, ежегодно</w:t>
      </w:r>
      <w:r w:rsidR="003939EE">
        <w:t xml:space="preserve"> сокраща</w:t>
      </w:r>
      <w:r w:rsidR="00400352">
        <w:t>е</w:t>
      </w:r>
      <w:r w:rsidR="003939EE">
        <w:t>тся как по причине естественной убыли (смертность превыша</w:t>
      </w:r>
      <w:r w:rsidR="00400352">
        <w:t>ет</w:t>
      </w:r>
      <w:r w:rsidR="003939EE">
        <w:t xml:space="preserve"> рождаемость), так и в связи с выездом наиболее активной части населения, </w:t>
      </w:r>
      <w:r w:rsidR="00400352">
        <w:t xml:space="preserve">и </w:t>
      </w:r>
      <w:r w:rsidR="003939EE">
        <w:t>в основном молодежи, за пределы района</w:t>
      </w:r>
      <w:r w:rsidR="00AA435B">
        <w:t>.</w:t>
      </w:r>
    </w:p>
    <w:p w:rsidR="006269B0" w:rsidRDefault="006269B0" w:rsidP="006269B0">
      <w:pPr>
        <w:ind w:firstLine="705"/>
        <w:jc w:val="both"/>
      </w:pPr>
      <w:r w:rsidRPr="00D43FC2">
        <w:t xml:space="preserve">С областным центром </w:t>
      </w:r>
      <w:r w:rsidR="003939EE">
        <w:t xml:space="preserve">район </w:t>
      </w:r>
      <w:r w:rsidRPr="00D43FC2">
        <w:t xml:space="preserve">связан авиалинией протяженностью 950 км, а с </w:t>
      </w:r>
      <w:proofErr w:type="spellStart"/>
      <w:r w:rsidRPr="00D43FC2">
        <w:t>Восточно-Сибирской</w:t>
      </w:r>
      <w:proofErr w:type="spellEnd"/>
      <w:r w:rsidRPr="00D43FC2">
        <w:t xml:space="preserve"> железной магистралью (ст. </w:t>
      </w:r>
      <w:proofErr w:type="spellStart"/>
      <w:r w:rsidRPr="00D43FC2">
        <w:t>Таксимо</w:t>
      </w:r>
      <w:proofErr w:type="spellEnd"/>
      <w:r w:rsidRPr="00D43FC2">
        <w:t>) – грунтовой автодорогой протяженностью 220 км</w:t>
      </w:r>
      <w:r w:rsidR="00400352">
        <w:t>, в летнее время – по р. Витим</w:t>
      </w:r>
      <w:r w:rsidRPr="00D43FC2">
        <w:t>.</w:t>
      </w:r>
    </w:p>
    <w:p w:rsidR="005D7757" w:rsidRPr="00D43FC2" w:rsidRDefault="005D7757" w:rsidP="005D7757">
      <w:pPr>
        <w:ind w:firstLine="705"/>
        <w:jc w:val="both"/>
      </w:pPr>
      <w:r w:rsidRPr="00D43FC2">
        <w:t xml:space="preserve">В районе </w:t>
      </w:r>
      <w:r>
        <w:t>расположены</w:t>
      </w:r>
      <w:r w:rsidRPr="00D43FC2">
        <w:t xml:space="preserve"> 13 населенных пунктов</w:t>
      </w:r>
      <w:r>
        <w:t>, которые объединены в состав шести</w:t>
      </w:r>
      <w:r w:rsidRPr="00D43FC2">
        <w:t xml:space="preserve"> поселений, </w:t>
      </w:r>
      <w:r w:rsidR="007D7D49">
        <w:t>в том числе</w:t>
      </w:r>
      <w:r w:rsidRPr="00D43FC2">
        <w:t>:</w:t>
      </w:r>
    </w:p>
    <w:p w:rsidR="005D7757" w:rsidRPr="00D43FC2" w:rsidRDefault="005D7757" w:rsidP="005D7757">
      <w:pPr>
        <w:ind w:firstLine="705"/>
        <w:jc w:val="both"/>
      </w:pPr>
      <w:proofErr w:type="spellStart"/>
      <w:r w:rsidRPr="00D43FC2">
        <w:t>Бодайбинское</w:t>
      </w:r>
      <w:proofErr w:type="spellEnd"/>
      <w:r w:rsidRPr="00D43FC2">
        <w:t xml:space="preserve"> городское поселение (включает </w:t>
      </w:r>
      <w:proofErr w:type="gramStart"/>
      <w:r w:rsidRPr="00D43FC2">
        <w:t>г</w:t>
      </w:r>
      <w:proofErr w:type="gramEnd"/>
      <w:r w:rsidRPr="00D43FC2">
        <w:t xml:space="preserve">. Бодайбо, с. </w:t>
      </w:r>
      <w:proofErr w:type="spellStart"/>
      <w:r w:rsidRPr="00D43FC2">
        <w:t>Нерпо</w:t>
      </w:r>
      <w:proofErr w:type="spellEnd"/>
      <w:r w:rsidRPr="00D43FC2">
        <w:t>);</w:t>
      </w:r>
    </w:p>
    <w:p w:rsidR="005D7757" w:rsidRPr="00D43FC2" w:rsidRDefault="005D7757" w:rsidP="005D7757">
      <w:pPr>
        <w:ind w:firstLine="705"/>
        <w:jc w:val="both"/>
      </w:pPr>
      <w:proofErr w:type="spellStart"/>
      <w:r w:rsidRPr="00D43FC2">
        <w:t>Мамаканское</w:t>
      </w:r>
      <w:proofErr w:type="spellEnd"/>
      <w:r w:rsidRPr="00D43FC2">
        <w:t xml:space="preserve"> городское поселение (п. </w:t>
      </w:r>
      <w:proofErr w:type="spellStart"/>
      <w:r w:rsidRPr="00D43FC2">
        <w:t>Мамакан</w:t>
      </w:r>
      <w:proofErr w:type="spellEnd"/>
      <w:r w:rsidRPr="00D43FC2">
        <w:t>);</w:t>
      </w:r>
    </w:p>
    <w:p w:rsidR="005D7757" w:rsidRPr="00D43FC2" w:rsidRDefault="005D7757" w:rsidP="005D7757">
      <w:pPr>
        <w:ind w:firstLine="705"/>
        <w:jc w:val="both"/>
      </w:pPr>
      <w:proofErr w:type="spellStart"/>
      <w:r w:rsidRPr="00D43FC2">
        <w:t>Балахнинское</w:t>
      </w:r>
      <w:proofErr w:type="spellEnd"/>
      <w:r w:rsidRPr="00D43FC2">
        <w:t xml:space="preserve"> городское поселение (п. </w:t>
      </w:r>
      <w:proofErr w:type="spellStart"/>
      <w:r w:rsidRPr="00D43FC2">
        <w:t>Балахнинский</w:t>
      </w:r>
      <w:proofErr w:type="spellEnd"/>
      <w:r w:rsidRPr="00D43FC2">
        <w:t xml:space="preserve">, п. </w:t>
      </w:r>
      <w:proofErr w:type="gramStart"/>
      <w:r w:rsidRPr="00D43FC2">
        <w:t>Васильевский</w:t>
      </w:r>
      <w:proofErr w:type="gramEnd"/>
      <w:r w:rsidRPr="00D43FC2">
        <w:t>, п. Кяхта);</w:t>
      </w:r>
    </w:p>
    <w:p w:rsidR="005D7757" w:rsidRPr="00D43FC2" w:rsidRDefault="005D7757" w:rsidP="005D7757">
      <w:pPr>
        <w:ind w:firstLine="705"/>
        <w:jc w:val="both"/>
      </w:pPr>
      <w:r w:rsidRPr="00D43FC2">
        <w:t xml:space="preserve">Артемовское городское поселение (п. </w:t>
      </w:r>
      <w:proofErr w:type="gramStart"/>
      <w:r w:rsidRPr="00D43FC2">
        <w:t>Артемовский</w:t>
      </w:r>
      <w:proofErr w:type="gramEnd"/>
      <w:r w:rsidRPr="00D43FC2">
        <w:t xml:space="preserve">, п. </w:t>
      </w:r>
      <w:proofErr w:type="spellStart"/>
      <w:r w:rsidRPr="00D43FC2">
        <w:t>Апрельск</w:t>
      </w:r>
      <w:proofErr w:type="spellEnd"/>
      <w:r w:rsidRPr="00D43FC2">
        <w:t xml:space="preserve">, п. </w:t>
      </w:r>
      <w:proofErr w:type="spellStart"/>
      <w:r w:rsidRPr="00D43FC2">
        <w:t>Маракан</w:t>
      </w:r>
      <w:proofErr w:type="spellEnd"/>
      <w:r w:rsidRPr="00D43FC2">
        <w:t>);</w:t>
      </w:r>
    </w:p>
    <w:p w:rsidR="005D7757" w:rsidRPr="00D43FC2" w:rsidRDefault="005D7757" w:rsidP="005D7757">
      <w:pPr>
        <w:ind w:firstLine="705"/>
        <w:jc w:val="both"/>
      </w:pPr>
      <w:proofErr w:type="spellStart"/>
      <w:r w:rsidRPr="00D43FC2">
        <w:t>Кропоткинское</w:t>
      </w:r>
      <w:proofErr w:type="spellEnd"/>
      <w:r w:rsidRPr="00D43FC2">
        <w:t xml:space="preserve"> городское поселение (п. Кропоткин, п. Светлый);</w:t>
      </w:r>
    </w:p>
    <w:p w:rsidR="005D7757" w:rsidRPr="00D43FC2" w:rsidRDefault="005D7757" w:rsidP="005D7757">
      <w:pPr>
        <w:ind w:firstLine="705"/>
        <w:jc w:val="both"/>
      </w:pPr>
      <w:proofErr w:type="spellStart"/>
      <w:proofErr w:type="gramStart"/>
      <w:r w:rsidRPr="00D43FC2">
        <w:t>Жуинское</w:t>
      </w:r>
      <w:proofErr w:type="spellEnd"/>
      <w:r w:rsidRPr="00D43FC2">
        <w:t xml:space="preserve"> сельское поселение (п. Перевоз, с. Большой Патом).</w:t>
      </w:r>
      <w:proofErr w:type="gramEnd"/>
    </w:p>
    <w:p w:rsidR="005D7757" w:rsidRPr="00D43FC2" w:rsidRDefault="005D7757" w:rsidP="006269B0">
      <w:pPr>
        <w:ind w:firstLine="705"/>
        <w:jc w:val="both"/>
      </w:pPr>
    </w:p>
    <w:p w:rsidR="006269B0" w:rsidRPr="00D43FC2" w:rsidRDefault="006269B0" w:rsidP="006269B0">
      <w:pPr>
        <w:tabs>
          <w:tab w:val="num" w:pos="426"/>
        </w:tabs>
        <w:ind w:left="840"/>
        <w:jc w:val="center"/>
        <w:rPr>
          <w:b/>
        </w:rPr>
      </w:pPr>
      <w:r w:rsidRPr="00D43FC2">
        <w:rPr>
          <w:b/>
        </w:rPr>
        <w:t xml:space="preserve">Общая оценка социально-экономической ситуации </w:t>
      </w:r>
      <w:r w:rsidR="00400352">
        <w:rPr>
          <w:b/>
        </w:rPr>
        <w:t>в районе</w:t>
      </w:r>
    </w:p>
    <w:p w:rsidR="006269B0" w:rsidRPr="00D43FC2" w:rsidRDefault="006269B0" w:rsidP="006269B0">
      <w:pPr>
        <w:ind w:firstLine="567"/>
        <w:jc w:val="both"/>
      </w:pPr>
      <w:proofErr w:type="gramStart"/>
      <w:r w:rsidRPr="00D43FC2">
        <w:t>Итоги социально-экономического развития за 201</w:t>
      </w:r>
      <w:r w:rsidR="00907220">
        <w:t>7</w:t>
      </w:r>
      <w:r w:rsidRPr="00D43FC2">
        <w:t xml:space="preserve"> г</w:t>
      </w:r>
      <w:r w:rsidR="00400352">
        <w:t>.</w:t>
      </w:r>
      <w:r w:rsidRPr="00D43FC2">
        <w:t xml:space="preserve"> свидетельствуют о сохранении положительных тенденций в развитии района и о выполнении большинства намеченных мероприятий на 201</w:t>
      </w:r>
      <w:r w:rsidR="00907220">
        <w:t>7</w:t>
      </w:r>
      <w:r w:rsidRPr="00D43FC2">
        <w:t xml:space="preserve"> г</w:t>
      </w:r>
      <w:r w:rsidR="00400352">
        <w:t>.</w:t>
      </w:r>
      <w:r w:rsidRPr="00D43FC2">
        <w:t xml:space="preserve"> в соответствии с </w:t>
      </w:r>
      <w:r>
        <w:t xml:space="preserve">Прогнозным планом социально-экономического </w:t>
      </w:r>
      <w:r w:rsidRPr="00D43FC2">
        <w:t xml:space="preserve">развития </w:t>
      </w:r>
      <w:r w:rsidR="00400352">
        <w:t>МО</w:t>
      </w:r>
      <w:r>
        <w:t xml:space="preserve"> образования г. Бодайбо и района</w:t>
      </w:r>
      <w:r w:rsidRPr="00D43FC2">
        <w:t xml:space="preserve"> на 20</w:t>
      </w:r>
      <w:r>
        <w:t>1</w:t>
      </w:r>
      <w:r w:rsidR="00907220">
        <w:t>7</w:t>
      </w:r>
      <w:r w:rsidR="00212302">
        <w:t xml:space="preserve"> и плановый период 201</w:t>
      </w:r>
      <w:r w:rsidR="00907220">
        <w:t>8</w:t>
      </w:r>
      <w:r w:rsidR="00212302">
        <w:t xml:space="preserve"> и 201</w:t>
      </w:r>
      <w:r w:rsidR="00907220">
        <w:t>9</w:t>
      </w:r>
      <w:r w:rsidR="00212302">
        <w:t xml:space="preserve"> годов</w:t>
      </w:r>
      <w:r w:rsidRPr="00D43FC2">
        <w:t xml:space="preserve">, </w:t>
      </w:r>
      <w:r>
        <w:t>одобренным</w:t>
      </w:r>
      <w:r w:rsidRPr="00D43FC2">
        <w:t xml:space="preserve"> постановлением </w:t>
      </w:r>
      <w:r w:rsidR="002460E5">
        <w:t>А</w:t>
      </w:r>
      <w:r w:rsidRPr="00D43FC2">
        <w:t xml:space="preserve">дминистрации г. Бодайбо и района от </w:t>
      </w:r>
      <w:r>
        <w:t>1</w:t>
      </w:r>
      <w:r w:rsidR="00907220">
        <w:t>5.11</w:t>
      </w:r>
      <w:r w:rsidRPr="00D43FC2">
        <w:t>.20</w:t>
      </w:r>
      <w:r>
        <w:t>1</w:t>
      </w:r>
      <w:r w:rsidR="00907220">
        <w:t>7</w:t>
      </w:r>
      <w:r w:rsidRPr="00D43FC2">
        <w:t xml:space="preserve"> № </w:t>
      </w:r>
      <w:r w:rsidR="00907220">
        <w:t>242</w:t>
      </w:r>
      <w:r w:rsidRPr="00D43FC2">
        <w:t>-</w:t>
      </w:r>
      <w:r>
        <w:t>п</w:t>
      </w:r>
      <w:r w:rsidRPr="00D43FC2">
        <w:t>.</w:t>
      </w:r>
      <w:proofErr w:type="gramEnd"/>
    </w:p>
    <w:p w:rsidR="006269B0" w:rsidRPr="00D43FC2" w:rsidRDefault="006269B0" w:rsidP="006269B0">
      <w:pPr>
        <w:tabs>
          <w:tab w:val="left" w:pos="426"/>
        </w:tabs>
        <w:ind w:left="840"/>
        <w:jc w:val="center"/>
        <w:rPr>
          <w:b/>
        </w:rPr>
      </w:pPr>
      <w:r w:rsidRPr="00D43FC2">
        <w:rPr>
          <w:b/>
        </w:rPr>
        <w:t>Промышленное производство</w:t>
      </w:r>
    </w:p>
    <w:p w:rsidR="00BB7B5F" w:rsidRDefault="006269B0" w:rsidP="006269B0">
      <w:pPr>
        <w:jc w:val="both"/>
      </w:pPr>
      <w:r w:rsidRPr="00D43FC2">
        <w:tab/>
      </w:r>
      <w:r w:rsidRPr="00D43FC2">
        <w:rPr>
          <w:b/>
          <w:i/>
        </w:rPr>
        <w:t xml:space="preserve">Золотодобыча. </w:t>
      </w:r>
      <w:r w:rsidR="009A6BCB" w:rsidRPr="009A6BCB">
        <w:t xml:space="preserve">В </w:t>
      </w:r>
      <w:proofErr w:type="spellStart"/>
      <w:r w:rsidR="009A6BCB" w:rsidRPr="009A6BCB">
        <w:t>Бодайбинском</w:t>
      </w:r>
      <w:proofErr w:type="spellEnd"/>
      <w:r w:rsidR="009A6BCB" w:rsidRPr="009A6BCB">
        <w:t xml:space="preserve"> районе</w:t>
      </w:r>
      <w:r w:rsidR="009A6BCB">
        <w:rPr>
          <w:b/>
          <w:i/>
        </w:rPr>
        <w:t xml:space="preserve"> </w:t>
      </w:r>
      <w:r w:rsidR="009A6BCB">
        <w:t>золотодобыча исторически является промышленной ос</w:t>
      </w:r>
      <w:r w:rsidR="003902DC">
        <w:t>новой</w:t>
      </w:r>
      <w:r w:rsidR="00BB7B5F">
        <w:t xml:space="preserve"> экономики региона. Стабильно на долю  района приходится не менее 96,0%  областной добычи золота. Значительная роль принадлежит </w:t>
      </w:r>
      <w:proofErr w:type="spellStart"/>
      <w:r w:rsidR="00BB7B5F">
        <w:t>Бодайбинскому</w:t>
      </w:r>
      <w:proofErr w:type="spellEnd"/>
      <w:r w:rsidR="00BB7B5F">
        <w:t xml:space="preserve"> району и в формировании общероссийского объема добычи  драгоценного металла.</w:t>
      </w:r>
    </w:p>
    <w:p w:rsidR="005D1A62" w:rsidRDefault="00BB7B5F" w:rsidP="00BB7B5F">
      <w:pPr>
        <w:ind w:firstLine="709"/>
        <w:jc w:val="both"/>
      </w:pPr>
      <w:r>
        <w:t>В течени</w:t>
      </w:r>
      <w:r w:rsidR="00FA6BD1">
        <w:t>е</w:t>
      </w:r>
      <w:r>
        <w:t xml:space="preserve"> последних пяти лет </w:t>
      </w:r>
      <w:r w:rsidR="00A7053E">
        <w:t>е</w:t>
      </w:r>
      <w:r>
        <w:t>жегодный вклад региона в совокупную золотодобычу России составляет в среднем 9</w:t>
      </w:r>
      <w:r w:rsidR="005D1A62">
        <w:t>,3%, в то же время доля в добыче россыпных месторождений достигает 18,3%. В итоге это обеспечивает Иркутской области обычно четвертое-пятое место по добыче золота</w:t>
      </w:r>
      <w:r w:rsidR="00A7053E">
        <w:t xml:space="preserve"> в целом по России.</w:t>
      </w:r>
    </w:p>
    <w:p w:rsidR="006269B0" w:rsidRDefault="006269B0" w:rsidP="00BB7B5F">
      <w:pPr>
        <w:ind w:firstLine="709"/>
        <w:jc w:val="both"/>
      </w:pPr>
      <w:r w:rsidRPr="00D43FC2">
        <w:t xml:space="preserve">Долгосрочные перспективы развития золотопромышленности в районе </w:t>
      </w:r>
      <w:r w:rsidR="00C87BEB">
        <w:t>планируется связать</w:t>
      </w:r>
      <w:r w:rsidRPr="00D43FC2">
        <w:t xml:space="preserve"> с извлечением рудного золота.</w:t>
      </w:r>
    </w:p>
    <w:p w:rsidR="006269B0" w:rsidRDefault="006269B0" w:rsidP="006269B0">
      <w:pPr>
        <w:jc w:val="both"/>
      </w:pPr>
      <w:r>
        <w:lastRenderedPageBreak/>
        <w:tab/>
        <w:t>Обеспеченность России золотосодержащими рудами, не превышающая на данный момент 20 лет, может быть увеличена до 35 лет за счет включения в распределенный фонд недр крупнейшего в России и третьего в мире месторождения Сухой Лог.</w:t>
      </w:r>
    </w:p>
    <w:p w:rsidR="006269B0" w:rsidRDefault="006269B0" w:rsidP="006269B0">
      <w:pPr>
        <w:jc w:val="both"/>
      </w:pPr>
      <w:r>
        <w:tab/>
      </w:r>
      <w:r w:rsidR="006D7D85">
        <w:t xml:space="preserve">Совместное предприятие </w:t>
      </w:r>
      <w:proofErr w:type="spellStart"/>
      <w:r w:rsidR="006D7D85">
        <w:t>госкорпораци</w:t>
      </w:r>
      <w:r w:rsidR="00C87BEB">
        <w:t>и</w:t>
      </w:r>
      <w:proofErr w:type="spellEnd"/>
      <w:r w:rsidR="006D7D85">
        <w:t xml:space="preserve"> «</w:t>
      </w:r>
      <w:proofErr w:type="spellStart"/>
      <w:r w:rsidR="006D7D85">
        <w:t>Ростех</w:t>
      </w:r>
      <w:proofErr w:type="spellEnd"/>
      <w:r w:rsidR="006D7D85">
        <w:t xml:space="preserve">» и крупнейшей золотодобывающей компании «Полюс» - «СЛ Золото» - стало победителем аукциона на </w:t>
      </w:r>
      <w:r w:rsidR="00C87BEB">
        <w:t xml:space="preserve">разработку </w:t>
      </w:r>
      <w:r w:rsidR="006D7D85">
        <w:t>месторождени</w:t>
      </w:r>
      <w:r w:rsidR="00C87BEB">
        <w:t>я</w:t>
      </w:r>
      <w:r w:rsidR="006D7D85">
        <w:t xml:space="preserve"> Сухой Лог в </w:t>
      </w:r>
      <w:proofErr w:type="spellStart"/>
      <w:r w:rsidR="006D7D85">
        <w:t>Бодайбинском</w:t>
      </w:r>
      <w:proofErr w:type="spellEnd"/>
      <w:r w:rsidR="006D7D85">
        <w:t xml:space="preserve"> районе. Аукцион состоялся 26 января 2017 г. </w:t>
      </w:r>
      <w:r w:rsidR="00D84514">
        <w:t xml:space="preserve">Стоимость лота </w:t>
      </w:r>
      <w:r w:rsidR="00C87BEB">
        <w:t>-</w:t>
      </w:r>
      <w:r w:rsidR="00D84514">
        <w:t xml:space="preserve"> 9 млрд. 406 млн. руб.</w:t>
      </w:r>
    </w:p>
    <w:p w:rsidR="00D84514" w:rsidRDefault="00D84514" w:rsidP="00BE6A76">
      <w:pPr>
        <w:ind w:firstLine="708"/>
        <w:jc w:val="both"/>
      </w:pPr>
      <w:r>
        <w:t>Этого события ждали 15-20 лет. Для района это создание от 2 до 4 тысяч рабочих мест</w:t>
      </w:r>
      <w:r w:rsidR="00C87BEB">
        <w:t>, п</w:t>
      </w:r>
      <w:r>
        <w:t>оступлени</w:t>
      </w:r>
      <w:r w:rsidR="00C87BEB">
        <w:t>е</w:t>
      </w:r>
      <w:r>
        <w:t xml:space="preserve"> </w:t>
      </w:r>
      <w:r w:rsidR="005534B1">
        <w:t>налогов в бюджеты всех уровней от добычи золота - э</w:t>
      </w:r>
      <w:r>
        <w:t xml:space="preserve">то развитие инфраструктуры в </w:t>
      </w:r>
      <w:proofErr w:type="spellStart"/>
      <w:r>
        <w:t>Бодайбинском</w:t>
      </w:r>
      <w:proofErr w:type="spellEnd"/>
      <w:r>
        <w:t xml:space="preserve"> районе.</w:t>
      </w:r>
    </w:p>
    <w:p w:rsidR="00D84514" w:rsidRDefault="00D84514" w:rsidP="006D3CF5">
      <w:pPr>
        <w:ind w:firstLine="708"/>
        <w:jc w:val="both"/>
      </w:pPr>
      <w:r>
        <w:t>При выходе на проектную мощность «СЛ Золото»</w:t>
      </w:r>
      <w:r w:rsidR="00BE6A76">
        <w:t xml:space="preserve"> может добывать на месторождении Сухой Лог </w:t>
      </w:r>
      <w:r w:rsidR="005534B1">
        <w:t xml:space="preserve">до </w:t>
      </w:r>
      <w:r w:rsidR="00BE6A76">
        <w:t>1953 тонны</w:t>
      </w:r>
      <w:r w:rsidR="005534B1">
        <w:t xml:space="preserve"> золота и</w:t>
      </w:r>
      <w:r w:rsidR="00BE6A76">
        <w:t xml:space="preserve"> </w:t>
      </w:r>
      <w:r w:rsidR="005534B1">
        <w:t xml:space="preserve">1541 тонн </w:t>
      </w:r>
      <w:r w:rsidR="00BE6A76">
        <w:t>серебра</w:t>
      </w:r>
      <w:r w:rsidR="005534B1">
        <w:t>.</w:t>
      </w:r>
      <w:r w:rsidR="00BE6A76">
        <w:t xml:space="preserve"> </w:t>
      </w:r>
      <w:proofErr w:type="spellStart"/>
      <w:r w:rsidR="005534B1">
        <w:t>З</w:t>
      </w:r>
      <w:r w:rsidR="00BE6A76">
        <w:t>абалансовые</w:t>
      </w:r>
      <w:proofErr w:type="spellEnd"/>
      <w:r w:rsidR="00BE6A76">
        <w:t xml:space="preserve"> запасы золота </w:t>
      </w:r>
      <w:r w:rsidR="005534B1">
        <w:t>оцениваются</w:t>
      </w:r>
      <w:r w:rsidR="00BE6A76">
        <w:t xml:space="preserve"> в </w:t>
      </w:r>
      <w:r w:rsidR="005534B1">
        <w:t xml:space="preserve">объеме </w:t>
      </w:r>
      <w:r w:rsidR="00BE6A76">
        <w:t>799 тонн. Доля Сухого Лога в общих запасах России состав</w:t>
      </w:r>
      <w:r w:rsidR="005534B1">
        <w:t>ит</w:t>
      </w:r>
      <w:r w:rsidR="00BE6A76">
        <w:t xml:space="preserve"> 28%.</w:t>
      </w:r>
    </w:p>
    <w:p w:rsidR="00AF7008" w:rsidRPr="00BA38E9" w:rsidRDefault="00AF7008" w:rsidP="006269B0">
      <w:pPr>
        <w:jc w:val="both"/>
        <w:rPr>
          <w:color w:val="403F3F"/>
          <w:lang w:eastAsia="ru-RU"/>
        </w:rPr>
      </w:pPr>
      <w:r>
        <w:tab/>
      </w:r>
      <w:r w:rsidR="008434CF">
        <w:t xml:space="preserve">Работы на месторождении Сухой Лог уже начались. </w:t>
      </w:r>
      <w:r w:rsidR="00B14E33">
        <w:t>Дочерняя компания «Полюса</w:t>
      </w:r>
      <w:r w:rsidR="00324321">
        <w:t>»</w:t>
      </w:r>
      <w:r w:rsidR="00B14E33">
        <w:t xml:space="preserve"> – «СЛ Золото» - начала программу бурения на месторождении</w:t>
      </w:r>
      <w:r w:rsidR="008434CF">
        <w:t>.</w:t>
      </w:r>
      <w:r w:rsidR="00B14E33">
        <w:t xml:space="preserve"> </w:t>
      </w:r>
      <w:proofErr w:type="spellStart"/>
      <w:r w:rsidR="00B14E33">
        <w:t>Заверочное</w:t>
      </w:r>
      <w:proofErr w:type="spellEnd"/>
      <w:r w:rsidR="00B14E33">
        <w:t xml:space="preserve"> бурение будет завершено в июле 2018 г. Его цель – подтвердить данные исторического бурения  (результаты алмазного бурения, выполненного в 1961-1999 годах), а также заверить геологическую интерпретацию месторождения. Программа рассчитана на 2 года, что позволит уточнить модель месторождения и получить расчетные данные об оцененных</w:t>
      </w:r>
      <w:r w:rsidR="00BA38E9">
        <w:t xml:space="preserve"> и выявленных ресурсах и запасах руды в соответствии с кодексом </w:t>
      </w:r>
      <w:r w:rsidR="00BA38E9">
        <w:rPr>
          <w:lang w:val="en-US"/>
        </w:rPr>
        <w:t>JORC</w:t>
      </w:r>
      <w:r w:rsidR="00BA38E9">
        <w:t xml:space="preserve">. Объем бурения составляет 180 тыс. п.м., включая </w:t>
      </w:r>
      <w:proofErr w:type="spellStart"/>
      <w:r w:rsidR="00BA38E9">
        <w:t>заверочное</w:t>
      </w:r>
      <w:proofErr w:type="spellEnd"/>
      <w:r w:rsidR="00BA38E9">
        <w:t xml:space="preserve"> бурение в 50 тыс. п.м., а также бурение по сгущению сети, геотехнические, </w:t>
      </w:r>
      <w:proofErr w:type="spellStart"/>
      <w:r w:rsidR="00BA38E9">
        <w:t>гео</w:t>
      </w:r>
      <w:r w:rsidR="00324321">
        <w:t>мет</w:t>
      </w:r>
      <w:r w:rsidR="00BA38E9">
        <w:t>аллургические</w:t>
      </w:r>
      <w:proofErr w:type="spellEnd"/>
      <w:r w:rsidR="00BA38E9">
        <w:t xml:space="preserve"> и гидрогеологические буровые работы общим объемом 130 тыс.п.</w:t>
      </w:r>
      <w:proofErr w:type="gramStart"/>
      <w:r w:rsidR="00BA38E9">
        <w:t>м</w:t>
      </w:r>
      <w:proofErr w:type="gramEnd"/>
      <w:r w:rsidR="00BA38E9">
        <w:t>.</w:t>
      </w:r>
    </w:p>
    <w:p w:rsidR="00F3699B" w:rsidRDefault="006269B0" w:rsidP="006269B0">
      <w:pPr>
        <w:jc w:val="both"/>
      </w:pPr>
      <w:r w:rsidRPr="00D43FC2">
        <w:tab/>
      </w:r>
      <w:r w:rsidR="008434CF">
        <w:t>Реально на территории района в</w:t>
      </w:r>
      <w:r w:rsidR="001B1F8C">
        <w:t xml:space="preserve"> 2017 г. добыто 22</w:t>
      </w:r>
      <w:r w:rsidR="00641332">
        <w:t> </w:t>
      </w:r>
      <w:r w:rsidR="001B1F8C">
        <w:t>903</w:t>
      </w:r>
      <w:r w:rsidR="00641332">
        <w:t>,0</w:t>
      </w:r>
      <w:r w:rsidR="001B1F8C">
        <w:t xml:space="preserve"> кг золота</w:t>
      </w:r>
      <w:r w:rsidR="008434CF">
        <w:t xml:space="preserve"> или</w:t>
      </w:r>
      <w:r w:rsidR="001B1F8C">
        <w:t xml:space="preserve"> на 29</w:t>
      </w:r>
      <w:r w:rsidR="00641332">
        <w:t>8,9</w:t>
      </w:r>
      <w:r w:rsidR="001B1F8C">
        <w:t xml:space="preserve"> кг больше, чем в 2016 г. (22</w:t>
      </w:r>
      <w:r w:rsidR="00641332">
        <w:t xml:space="preserve"> </w:t>
      </w:r>
      <w:r w:rsidR="001B1F8C">
        <w:t>604</w:t>
      </w:r>
      <w:r w:rsidR="00641332">
        <w:t>,10</w:t>
      </w:r>
      <w:r w:rsidR="001B1F8C">
        <w:t>кг).</w:t>
      </w:r>
      <w:r w:rsidR="00641332">
        <w:t xml:space="preserve"> Из добытого золота россыпного – 10</w:t>
      </w:r>
      <w:r w:rsidR="00F3699B">
        <w:t> </w:t>
      </w:r>
      <w:r w:rsidR="00641332">
        <w:t>78</w:t>
      </w:r>
      <w:r w:rsidR="00F3699B">
        <w:t>7,8</w:t>
      </w:r>
      <w:r w:rsidR="00641332">
        <w:t xml:space="preserve"> кг (на 408</w:t>
      </w:r>
      <w:r w:rsidR="00F3699B">
        <w:t>,5</w:t>
      </w:r>
      <w:r w:rsidR="00641332">
        <w:t xml:space="preserve"> кг меньше, чем в 2016 г.) и рудного – 12 115,2 кг </w:t>
      </w:r>
      <w:r w:rsidR="00F3699B">
        <w:t>(на 707,4 кг больше, чем в 2016 г.).</w:t>
      </w:r>
    </w:p>
    <w:p w:rsidR="00C537BB" w:rsidRPr="00D43FC2" w:rsidRDefault="008D74A5" w:rsidP="00C537BB">
      <w:pPr>
        <w:ind w:firstLine="705"/>
        <w:jc w:val="both"/>
      </w:pPr>
      <w:r>
        <w:t>Наибольший объем  россыпного золота добывают предприятия,</w:t>
      </w:r>
      <w:r w:rsidR="00CE09D7">
        <w:t xml:space="preserve"> </w:t>
      </w:r>
      <w:r>
        <w:t>входящие в г</w:t>
      </w:r>
      <w:r w:rsidR="00CE09D7">
        <w:t>р</w:t>
      </w:r>
      <w:r>
        <w:t>уппу компании «Полюс»</w:t>
      </w:r>
      <w:r w:rsidR="00CE09D7">
        <w:t xml:space="preserve">: </w:t>
      </w:r>
      <w:r w:rsidR="00CE09D7" w:rsidRPr="00D43FC2">
        <w:t>АО ЗДК «</w:t>
      </w:r>
      <w:proofErr w:type="spellStart"/>
      <w:r w:rsidR="00CE09D7" w:rsidRPr="00D43FC2">
        <w:t>Лензолото</w:t>
      </w:r>
      <w:proofErr w:type="spellEnd"/>
      <w:r w:rsidR="00CE09D7" w:rsidRPr="00D43FC2">
        <w:t>» (с дочерними предприятиями АО «Светлый», АО «</w:t>
      </w:r>
      <w:proofErr w:type="spellStart"/>
      <w:r w:rsidR="00CE09D7" w:rsidRPr="00D43FC2">
        <w:t>Маракан</w:t>
      </w:r>
      <w:proofErr w:type="spellEnd"/>
      <w:r w:rsidR="00CE09D7" w:rsidRPr="00D43FC2">
        <w:t xml:space="preserve">», </w:t>
      </w:r>
      <w:r w:rsidR="00CE09D7">
        <w:t>З</w:t>
      </w:r>
      <w:r w:rsidR="00CE09D7" w:rsidRPr="00D43FC2">
        <w:t>АО «</w:t>
      </w:r>
      <w:proofErr w:type="spellStart"/>
      <w:r w:rsidR="00CE09D7" w:rsidRPr="00D43FC2">
        <w:t>Ленсиб</w:t>
      </w:r>
      <w:proofErr w:type="spellEnd"/>
      <w:r w:rsidR="00CE09D7" w:rsidRPr="00D43FC2">
        <w:t>», АО «</w:t>
      </w:r>
      <w:proofErr w:type="spellStart"/>
      <w:r w:rsidR="00CE09D7" w:rsidRPr="00D43FC2">
        <w:t>Севзото</w:t>
      </w:r>
      <w:proofErr w:type="spellEnd"/>
      <w:r w:rsidR="00CE09D7" w:rsidRPr="00D43FC2">
        <w:t xml:space="preserve">», </w:t>
      </w:r>
      <w:r w:rsidR="00CE09D7">
        <w:t xml:space="preserve">АО </w:t>
      </w:r>
      <w:r w:rsidR="00CE09D7" w:rsidRPr="00D43FC2">
        <w:t>«Дальняя Тайга)</w:t>
      </w:r>
      <w:r w:rsidR="00CE09D7">
        <w:t xml:space="preserve"> – 4 526,4 кг (42% </w:t>
      </w:r>
      <w:proofErr w:type="gramStart"/>
      <w:r w:rsidR="00CE09D7">
        <w:t>от</w:t>
      </w:r>
      <w:proofErr w:type="gramEnd"/>
      <w:r w:rsidR="00CE09D7">
        <w:t xml:space="preserve"> добытого на россыпях). </w:t>
      </w:r>
      <w:proofErr w:type="gramStart"/>
      <w:r w:rsidR="00CE09D7">
        <w:t>Другие крупные золотодобывающие предприятия</w:t>
      </w:r>
      <w:r w:rsidR="00C537BB">
        <w:t xml:space="preserve"> добыли 6 261,4 кг (</w:t>
      </w:r>
      <w:r w:rsidR="00C537BB" w:rsidRPr="00D43FC2">
        <w:t>ЗАО «А</w:t>
      </w:r>
      <w:r w:rsidR="00C537BB">
        <w:t xml:space="preserve">С </w:t>
      </w:r>
      <w:r w:rsidR="00C537BB" w:rsidRPr="00D43FC2">
        <w:t>«Витим», ООО «</w:t>
      </w:r>
      <w:proofErr w:type="spellStart"/>
      <w:r w:rsidR="00C537BB" w:rsidRPr="00D43FC2">
        <w:t>Даксиб</w:t>
      </w:r>
      <w:proofErr w:type="spellEnd"/>
      <w:r w:rsidR="00C537BB" w:rsidRPr="00D43FC2">
        <w:t>», ООО</w:t>
      </w:r>
      <w:r w:rsidR="00C537BB">
        <w:t xml:space="preserve"> </w:t>
      </w:r>
      <w:r w:rsidR="00C537BB" w:rsidRPr="00D43FC2">
        <w:t xml:space="preserve"> «</w:t>
      </w:r>
      <w:r w:rsidR="00C537BB">
        <w:t>ЗРК «</w:t>
      </w:r>
      <w:proofErr w:type="spellStart"/>
      <w:r w:rsidR="00C537BB" w:rsidRPr="00D43FC2">
        <w:t>Грейн</w:t>
      </w:r>
      <w:proofErr w:type="spellEnd"/>
      <w:r w:rsidR="00C537BB" w:rsidRPr="00D43FC2">
        <w:t xml:space="preserve"> Стар», ООО «А</w:t>
      </w:r>
      <w:r w:rsidR="00C537BB">
        <w:t>С</w:t>
      </w:r>
      <w:r w:rsidR="00C537BB" w:rsidRPr="00D43FC2">
        <w:t xml:space="preserve"> «Сибирь», ЗАО </w:t>
      </w:r>
      <w:r w:rsidR="00C537BB">
        <w:t>«</w:t>
      </w:r>
      <w:r w:rsidR="00C537BB" w:rsidRPr="00D43FC2">
        <w:t>ГПП «</w:t>
      </w:r>
      <w:proofErr w:type="spellStart"/>
      <w:r w:rsidR="00C537BB" w:rsidRPr="00D43FC2">
        <w:t>Реткон</w:t>
      </w:r>
      <w:proofErr w:type="spellEnd"/>
      <w:r w:rsidR="00C537BB" w:rsidRPr="00D43FC2">
        <w:t>»,</w:t>
      </w:r>
      <w:r w:rsidR="00C537BB">
        <w:t xml:space="preserve"> </w:t>
      </w:r>
      <w:r w:rsidR="00C537BB" w:rsidRPr="00D43FC2">
        <w:t>ООО «</w:t>
      </w:r>
      <w:proofErr w:type="spellStart"/>
      <w:r w:rsidR="00C537BB" w:rsidRPr="00D43FC2">
        <w:t>Шаповало</w:t>
      </w:r>
      <w:r w:rsidR="00C537BB">
        <w:t>в</w:t>
      </w:r>
      <w:r w:rsidR="00C537BB" w:rsidRPr="00D43FC2">
        <w:t>ский</w:t>
      </w:r>
      <w:proofErr w:type="spellEnd"/>
      <w:r w:rsidR="00C537BB" w:rsidRPr="00D43FC2">
        <w:t>», ООО «</w:t>
      </w:r>
      <w:proofErr w:type="spellStart"/>
      <w:r w:rsidR="00C537BB" w:rsidRPr="00D43FC2">
        <w:t>Угахан</w:t>
      </w:r>
      <w:proofErr w:type="spellEnd"/>
      <w:r w:rsidR="00C537BB" w:rsidRPr="00D43FC2">
        <w:t>», ООО «</w:t>
      </w:r>
      <w:r w:rsidR="00C537BB">
        <w:t>АС</w:t>
      </w:r>
      <w:r w:rsidR="00C537BB" w:rsidRPr="00D43FC2">
        <w:t xml:space="preserve"> «Иркутская»</w:t>
      </w:r>
      <w:r w:rsidR="00C537BB">
        <w:t>)</w:t>
      </w:r>
      <w:r w:rsidR="00C537BB" w:rsidRPr="00D43FC2">
        <w:t>.</w:t>
      </w:r>
      <w:proofErr w:type="gramEnd"/>
    </w:p>
    <w:p w:rsidR="00F3699B" w:rsidRPr="00F3699B" w:rsidRDefault="00C537BB" w:rsidP="006269B0">
      <w:pPr>
        <w:ind w:firstLine="705"/>
        <w:jc w:val="both"/>
      </w:pPr>
      <w:r>
        <w:t xml:space="preserve">Наибольший объем рудного золота добыло АО «Полюс </w:t>
      </w:r>
      <w:proofErr w:type="spellStart"/>
      <w:r>
        <w:t>Вернинское</w:t>
      </w:r>
      <w:proofErr w:type="spellEnd"/>
      <w:r>
        <w:t>»</w:t>
      </w:r>
      <w:r w:rsidR="00E1553F">
        <w:t xml:space="preserve"> - 6 426,8 кг.</w:t>
      </w:r>
    </w:p>
    <w:p w:rsidR="006269B0" w:rsidRPr="00D43FC2" w:rsidRDefault="006269B0" w:rsidP="006269B0">
      <w:pPr>
        <w:ind w:firstLine="705"/>
        <w:jc w:val="both"/>
      </w:pPr>
      <w:r w:rsidRPr="00D43FC2">
        <w:t>Ежегодное увеличение добыч</w:t>
      </w:r>
      <w:r>
        <w:t>и</w:t>
      </w:r>
      <w:r w:rsidRPr="00D43FC2">
        <w:t xml:space="preserve"> рудного золота снижает золотодобычу из россыпных месторождений. </w:t>
      </w:r>
    </w:p>
    <w:p w:rsidR="006269B0" w:rsidRPr="00D43FC2" w:rsidRDefault="006269B0" w:rsidP="006269B0">
      <w:pPr>
        <w:ind w:firstLine="705"/>
        <w:jc w:val="both"/>
      </w:pPr>
      <w:r w:rsidRPr="00D43FC2">
        <w:tab/>
        <w:t xml:space="preserve">На золотодобывающих предприятиях трудится около </w:t>
      </w:r>
      <w:r>
        <w:t>6</w:t>
      </w:r>
      <w:r w:rsidR="008434CF">
        <w:t>5</w:t>
      </w:r>
      <w:r w:rsidRPr="00D43FC2">
        <w:t xml:space="preserve">% </w:t>
      </w:r>
      <w:r w:rsidR="00C26EDF">
        <w:t xml:space="preserve">численности </w:t>
      </w:r>
      <w:r w:rsidRPr="00D43FC2">
        <w:t xml:space="preserve">от общей </w:t>
      </w:r>
      <w:proofErr w:type="gramStart"/>
      <w:r w:rsidRPr="00D43FC2">
        <w:t>численности</w:t>
      </w:r>
      <w:proofErr w:type="gramEnd"/>
      <w:r w:rsidRPr="00D43FC2">
        <w:t xml:space="preserve"> </w:t>
      </w:r>
      <w:r w:rsidR="00E1553F">
        <w:t>работающих</w:t>
      </w:r>
      <w:r w:rsidR="00C26EDF">
        <w:t xml:space="preserve"> в</w:t>
      </w:r>
      <w:r>
        <w:t xml:space="preserve"> </w:t>
      </w:r>
      <w:proofErr w:type="spellStart"/>
      <w:r w:rsidRPr="00D43FC2">
        <w:t>Бодайбинско</w:t>
      </w:r>
      <w:r w:rsidR="00C26EDF">
        <w:t>м</w:t>
      </w:r>
      <w:proofErr w:type="spellEnd"/>
      <w:r w:rsidRPr="00D43FC2">
        <w:t xml:space="preserve"> район</w:t>
      </w:r>
      <w:r w:rsidR="00C26EDF">
        <w:t>е</w:t>
      </w:r>
      <w:r w:rsidRPr="00D43FC2">
        <w:t>.</w:t>
      </w:r>
    </w:p>
    <w:p w:rsidR="00B34DB3" w:rsidRDefault="006269B0" w:rsidP="00B46823">
      <w:pPr>
        <w:ind w:firstLine="705"/>
        <w:jc w:val="both"/>
      </w:pPr>
      <w:r w:rsidRPr="00EE7D7D">
        <w:rPr>
          <w:b/>
          <w:i/>
        </w:rPr>
        <w:t>Выручка  от реализации продукции, работ и услуг.</w:t>
      </w:r>
      <w:r w:rsidRPr="00D43FC2">
        <w:t xml:space="preserve"> </w:t>
      </w:r>
      <w:proofErr w:type="gramStart"/>
      <w:r w:rsidR="004958EA">
        <w:t>О</w:t>
      </w:r>
      <w:r w:rsidRPr="00D43FC2">
        <w:t>бщ</w:t>
      </w:r>
      <w:r w:rsidR="00EE7D7D">
        <w:t>ий объем</w:t>
      </w:r>
      <w:r w:rsidRPr="00D43FC2">
        <w:t xml:space="preserve"> выручк</w:t>
      </w:r>
      <w:r w:rsidR="00EE7D7D">
        <w:t>и</w:t>
      </w:r>
      <w:r w:rsidRPr="00D43FC2">
        <w:t xml:space="preserve"> от реализации продукции, работ и услуг всех сфер экономической деятельности </w:t>
      </w:r>
      <w:r w:rsidR="004958EA">
        <w:t>в 201</w:t>
      </w:r>
      <w:r w:rsidR="00D75B9E">
        <w:t>7</w:t>
      </w:r>
      <w:r w:rsidR="004958EA">
        <w:t xml:space="preserve"> г.</w:t>
      </w:r>
      <w:r w:rsidRPr="00D43FC2">
        <w:t xml:space="preserve"> состави</w:t>
      </w:r>
      <w:r w:rsidR="00C26EDF">
        <w:t>т</w:t>
      </w:r>
      <w:r w:rsidR="004107E5">
        <w:t xml:space="preserve"> </w:t>
      </w:r>
      <w:r w:rsidR="00C26EDF">
        <w:t>78 924,8</w:t>
      </w:r>
      <w:r w:rsidR="00FA6BD1">
        <w:t xml:space="preserve"> </w:t>
      </w:r>
      <w:r w:rsidRPr="00D43FC2">
        <w:t>млн. руб. и</w:t>
      </w:r>
      <w:r w:rsidR="006B514D">
        <w:t xml:space="preserve"> на</w:t>
      </w:r>
      <w:r w:rsidRPr="00D43FC2">
        <w:t xml:space="preserve"> </w:t>
      </w:r>
      <w:r w:rsidR="00C26EDF">
        <w:t>4,8</w:t>
      </w:r>
      <w:r w:rsidRPr="00D43FC2">
        <w:t>%</w:t>
      </w:r>
      <w:r w:rsidR="006B514D">
        <w:t xml:space="preserve"> выше аналогичного показателя </w:t>
      </w:r>
      <w:r w:rsidR="00EC52ED">
        <w:t>прошлого года</w:t>
      </w:r>
      <w:r w:rsidR="006B514D">
        <w:t xml:space="preserve"> </w:t>
      </w:r>
      <w:r w:rsidRPr="00D43FC2">
        <w:t>(</w:t>
      </w:r>
      <w:r>
        <w:t>201</w:t>
      </w:r>
      <w:r w:rsidR="00D75B9E">
        <w:t>6</w:t>
      </w:r>
      <w:r>
        <w:t xml:space="preserve"> г</w:t>
      </w:r>
      <w:r w:rsidR="00EC52ED">
        <w:t>.</w:t>
      </w:r>
      <w:r w:rsidRPr="00D43FC2">
        <w:t xml:space="preserve"> –</w:t>
      </w:r>
      <w:r w:rsidR="00876947">
        <w:t xml:space="preserve"> </w:t>
      </w:r>
      <w:r w:rsidR="00C26EDF">
        <w:t>75 297,5</w:t>
      </w:r>
      <w:r w:rsidR="00876947" w:rsidRPr="00D43FC2">
        <w:t xml:space="preserve"> </w:t>
      </w:r>
      <w:r w:rsidRPr="00D43FC2">
        <w:t>млн. руб.)</w:t>
      </w:r>
      <w:r w:rsidR="00876947">
        <w:t>, в</w:t>
      </w:r>
      <w:r w:rsidR="00EC52ED">
        <w:t xml:space="preserve"> том числе </w:t>
      </w:r>
      <w:r w:rsidR="008258D2">
        <w:t xml:space="preserve">выручка </w:t>
      </w:r>
      <w:r w:rsidR="006B514D">
        <w:t xml:space="preserve">от золотодобычи </w:t>
      </w:r>
      <w:r w:rsidR="008258D2">
        <w:t>состави</w:t>
      </w:r>
      <w:r w:rsidR="00C26EDF">
        <w:t>т</w:t>
      </w:r>
      <w:r w:rsidR="006B514D">
        <w:t xml:space="preserve"> </w:t>
      </w:r>
      <w:r w:rsidR="00C26EDF">
        <w:t>62 477,1</w:t>
      </w:r>
      <w:r w:rsidR="00876947">
        <w:t xml:space="preserve"> </w:t>
      </w:r>
      <w:r w:rsidR="006B514D">
        <w:t xml:space="preserve">млн. руб. </w:t>
      </w:r>
      <w:r w:rsidR="008258D2">
        <w:t xml:space="preserve">или </w:t>
      </w:r>
      <w:r w:rsidR="00C26EDF">
        <w:t>79,2</w:t>
      </w:r>
      <w:r w:rsidR="006B514D">
        <w:t>%</w:t>
      </w:r>
      <w:r w:rsidR="008258D2">
        <w:t xml:space="preserve"> </w:t>
      </w:r>
      <w:r w:rsidR="00C26EDF">
        <w:t>от общего объема выручки</w:t>
      </w:r>
      <w:r w:rsidR="00B34DB3">
        <w:t xml:space="preserve">, по отношению к аналогичному показателю 2016 г. </w:t>
      </w:r>
      <w:r w:rsidR="008258D2">
        <w:t xml:space="preserve"> </w:t>
      </w:r>
      <w:r w:rsidR="00B34DB3">
        <w:t>составит</w:t>
      </w:r>
      <w:proofErr w:type="gramEnd"/>
      <w:r w:rsidR="00876947">
        <w:t xml:space="preserve"> </w:t>
      </w:r>
      <w:r w:rsidR="00FA6BD1">
        <w:t xml:space="preserve">соответственно </w:t>
      </w:r>
      <w:r w:rsidR="00B34DB3" w:rsidRPr="00B34DB3">
        <w:t>61 660,1</w:t>
      </w:r>
      <w:r w:rsidR="00876947" w:rsidRPr="00B34DB3">
        <w:t xml:space="preserve"> млн. руб.</w:t>
      </w:r>
      <w:r w:rsidR="0094357B" w:rsidRPr="00B34DB3">
        <w:t xml:space="preserve"> и 8</w:t>
      </w:r>
      <w:r w:rsidR="00B34DB3">
        <w:t>1,9</w:t>
      </w:r>
      <w:r w:rsidR="0094357B" w:rsidRPr="00B34DB3">
        <w:t>%</w:t>
      </w:r>
      <w:r w:rsidR="00876947" w:rsidRPr="00B34DB3">
        <w:t>)</w:t>
      </w:r>
      <w:r w:rsidR="006B514D" w:rsidRPr="00B34DB3">
        <w:t xml:space="preserve">. </w:t>
      </w:r>
    </w:p>
    <w:p w:rsidR="00B46823" w:rsidRDefault="00B46823" w:rsidP="00B46823">
      <w:pPr>
        <w:ind w:firstLine="705"/>
        <w:jc w:val="both"/>
      </w:pPr>
      <w:r>
        <w:t>201</w:t>
      </w:r>
      <w:r w:rsidR="008258D2">
        <w:t>7</w:t>
      </w:r>
      <w:r>
        <w:t xml:space="preserve"> г</w:t>
      </w:r>
      <w:r w:rsidR="00EC52ED">
        <w:t>.</w:t>
      </w:r>
      <w:r>
        <w:t xml:space="preserve"> был удачным для золотодобывающей промышленности. Обесценивание рубля </w:t>
      </w:r>
      <w:r w:rsidR="00EC52ED">
        <w:t xml:space="preserve">увеличило </w:t>
      </w:r>
      <w:r>
        <w:t>цен</w:t>
      </w:r>
      <w:r w:rsidR="00EC52ED">
        <w:t>у</w:t>
      </w:r>
      <w:r>
        <w:t xml:space="preserve"> на золото до </w:t>
      </w:r>
      <w:r w:rsidR="0094357B" w:rsidRPr="00B34DB3">
        <w:t>2 260,43</w:t>
      </w:r>
      <w:r w:rsidR="00876947">
        <w:t xml:space="preserve"> </w:t>
      </w:r>
      <w:r>
        <w:t>руб./грамм</w:t>
      </w:r>
      <w:r w:rsidR="0094357B">
        <w:t>.</w:t>
      </w:r>
      <w:r>
        <w:t xml:space="preserve"> Это позвол</w:t>
      </w:r>
      <w:r w:rsidR="006B514D">
        <w:t>ило</w:t>
      </w:r>
      <w:r>
        <w:t xml:space="preserve"> не только вовремя </w:t>
      </w:r>
      <w:r w:rsidR="00EC52ED">
        <w:t xml:space="preserve">перечислить налоги, </w:t>
      </w:r>
      <w:r>
        <w:t>выпла</w:t>
      </w:r>
      <w:r w:rsidR="00482360">
        <w:t>тить</w:t>
      </w:r>
      <w:r>
        <w:t xml:space="preserve"> заработную плату, но и приобрести новое оборудование, инвестировать в новые производственные мощности.</w:t>
      </w:r>
    </w:p>
    <w:p w:rsidR="006269B0" w:rsidRPr="00D43FC2" w:rsidRDefault="00EC52ED" w:rsidP="006269B0">
      <w:pPr>
        <w:ind w:firstLine="708"/>
        <w:jc w:val="both"/>
      </w:pPr>
      <w:r>
        <w:t>В</w:t>
      </w:r>
      <w:r w:rsidR="006269B0" w:rsidRPr="00D43FC2">
        <w:t xml:space="preserve">ыручка от реализации, работ и услуг на душу населения в </w:t>
      </w:r>
      <w:proofErr w:type="spellStart"/>
      <w:r w:rsidR="006269B0" w:rsidRPr="00D43FC2">
        <w:t>Бодайбинском</w:t>
      </w:r>
      <w:proofErr w:type="spellEnd"/>
      <w:r w:rsidR="006269B0" w:rsidRPr="00D43FC2">
        <w:t xml:space="preserve"> районе состав</w:t>
      </w:r>
      <w:r w:rsidR="006269B0">
        <w:t xml:space="preserve">ила </w:t>
      </w:r>
      <w:r w:rsidR="00B34DB3" w:rsidRPr="00B34DB3">
        <w:t>4 217,2</w:t>
      </w:r>
      <w:r w:rsidR="00876947" w:rsidRPr="00B34DB3">
        <w:t xml:space="preserve"> </w:t>
      </w:r>
      <w:r w:rsidR="006269B0" w:rsidRPr="00B34DB3">
        <w:t xml:space="preserve">тыс. руб. и на </w:t>
      </w:r>
      <w:r w:rsidR="00B34DB3">
        <w:t>8,9</w:t>
      </w:r>
      <w:r w:rsidR="006269B0" w:rsidRPr="00B34DB3">
        <w:t>%</w:t>
      </w:r>
      <w:r w:rsidR="006269B0">
        <w:t xml:space="preserve"> выше</w:t>
      </w:r>
      <w:r w:rsidR="006269B0" w:rsidRPr="00D43FC2">
        <w:t xml:space="preserve"> </w:t>
      </w:r>
      <w:r w:rsidR="00482360">
        <w:t xml:space="preserve">аналогичного </w:t>
      </w:r>
      <w:r w:rsidR="006269B0" w:rsidRPr="00D43FC2">
        <w:t>показател</w:t>
      </w:r>
      <w:r w:rsidR="00B46823">
        <w:t>я</w:t>
      </w:r>
      <w:r w:rsidR="006269B0" w:rsidRPr="00D43FC2">
        <w:t xml:space="preserve"> </w:t>
      </w:r>
      <w:r>
        <w:t>прошлого года</w:t>
      </w:r>
      <w:r w:rsidR="006269B0" w:rsidRPr="00D43FC2">
        <w:t xml:space="preserve"> (201</w:t>
      </w:r>
      <w:r w:rsidR="008258D2">
        <w:t>6</w:t>
      </w:r>
      <w:r w:rsidR="006269B0">
        <w:t xml:space="preserve"> г</w:t>
      </w:r>
      <w:r>
        <w:t xml:space="preserve">. </w:t>
      </w:r>
      <w:r w:rsidR="006269B0">
        <w:t>–</w:t>
      </w:r>
      <w:r w:rsidR="00EE7D7D">
        <w:t xml:space="preserve"> </w:t>
      </w:r>
      <w:r w:rsidR="004415EF">
        <w:t>3 873,7</w:t>
      </w:r>
      <w:r w:rsidR="00876947" w:rsidRPr="00D43FC2">
        <w:t xml:space="preserve"> </w:t>
      </w:r>
      <w:r w:rsidR="006269B0" w:rsidRPr="00D43FC2">
        <w:t xml:space="preserve">тыс. руб.). </w:t>
      </w:r>
      <w:r w:rsidR="006269B0">
        <w:t xml:space="preserve">Кроме повышения цены на золото, на этот показатель </w:t>
      </w:r>
      <w:r w:rsidR="00283C1E">
        <w:t xml:space="preserve">при расчете </w:t>
      </w:r>
      <w:r w:rsidR="006269B0">
        <w:lastRenderedPageBreak/>
        <w:t xml:space="preserve">повлияло уменьшение </w:t>
      </w:r>
      <w:r w:rsidR="00EE7D7D">
        <w:t>численности постоянно</w:t>
      </w:r>
      <w:r w:rsidR="0053378C">
        <w:t>го населения</w:t>
      </w:r>
      <w:r w:rsidR="006269B0">
        <w:t xml:space="preserve"> района</w:t>
      </w:r>
      <w:r w:rsidR="0053378C">
        <w:t xml:space="preserve">: </w:t>
      </w:r>
      <w:r w:rsidR="00EE7D7D">
        <w:t>за 201</w:t>
      </w:r>
      <w:r w:rsidR="00283C1E">
        <w:t>7</w:t>
      </w:r>
      <w:r w:rsidR="00EE7D7D">
        <w:t xml:space="preserve"> г</w:t>
      </w:r>
      <w:r>
        <w:t>.</w:t>
      </w:r>
      <w:r w:rsidR="00EE7D7D">
        <w:t xml:space="preserve"> численность постоянно проживающих на территории </w:t>
      </w:r>
      <w:proofErr w:type="spellStart"/>
      <w:r w:rsidR="00EE7D7D">
        <w:t>Бодайбинского</w:t>
      </w:r>
      <w:proofErr w:type="spellEnd"/>
      <w:r w:rsidR="00EE7D7D">
        <w:t xml:space="preserve"> района сократилась на </w:t>
      </w:r>
      <w:r w:rsidR="00283C1E">
        <w:t>723</w:t>
      </w:r>
      <w:r w:rsidR="00EE7D7D">
        <w:t xml:space="preserve"> чел.</w:t>
      </w:r>
      <w:r w:rsidR="0053378C">
        <w:t xml:space="preserve"> </w:t>
      </w:r>
    </w:p>
    <w:p w:rsidR="00482360" w:rsidRDefault="004415EF" w:rsidP="006269B0">
      <w:pPr>
        <w:tabs>
          <w:tab w:val="left" w:pos="993"/>
          <w:tab w:val="num" w:pos="1920"/>
        </w:tabs>
        <w:ind w:firstLine="709"/>
        <w:jc w:val="both"/>
      </w:pPr>
      <w:proofErr w:type="gramStart"/>
      <w:r>
        <w:t>В 2017 г. у</w:t>
      </w:r>
      <w:r w:rsidR="0053378C">
        <w:t>величилос</w:t>
      </w:r>
      <w:r w:rsidR="005A303C">
        <w:t>ь</w:t>
      </w:r>
      <w:r w:rsidR="0053378C">
        <w:t xml:space="preserve"> п</w:t>
      </w:r>
      <w:r w:rsidR="006269B0" w:rsidRPr="00D43FC2">
        <w:t>оступление налогов и сборов в консолидированный бюджет МО г. Бодайбо и района</w:t>
      </w:r>
      <w:r w:rsidR="00C029F6">
        <w:t xml:space="preserve">: </w:t>
      </w:r>
      <w:r w:rsidR="00482360">
        <w:t xml:space="preserve">при плане по налогам и сборам в объеме </w:t>
      </w:r>
      <w:r w:rsidR="00283C1E">
        <w:t>851,17</w:t>
      </w:r>
      <w:r w:rsidR="004119B1">
        <w:t xml:space="preserve"> млн. руб. </w:t>
      </w:r>
      <w:r w:rsidR="00482360">
        <w:t>поступило в консолидированный бюджет МО г. Бодайбо и района</w:t>
      </w:r>
      <w:r w:rsidR="0094357B">
        <w:t xml:space="preserve"> </w:t>
      </w:r>
      <w:r w:rsidR="00283C1E">
        <w:t>858,42</w:t>
      </w:r>
      <w:r w:rsidR="004119B1">
        <w:t xml:space="preserve"> млн. руб.</w:t>
      </w:r>
      <w:r w:rsidR="002E50B0">
        <w:t>, что</w:t>
      </w:r>
      <w:r w:rsidR="004119B1">
        <w:t xml:space="preserve"> </w:t>
      </w:r>
      <w:r w:rsidR="00482360">
        <w:t xml:space="preserve">на </w:t>
      </w:r>
      <w:r w:rsidR="00283C1E">
        <w:t>7,25</w:t>
      </w:r>
      <w:r w:rsidR="00C22A59">
        <w:t xml:space="preserve"> </w:t>
      </w:r>
      <w:r w:rsidR="00482360">
        <w:t>млн. руб. выше плана</w:t>
      </w:r>
      <w:r w:rsidR="00EE5732">
        <w:t xml:space="preserve"> </w:t>
      </w:r>
      <w:r w:rsidR="002E50B0">
        <w:t xml:space="preserve">или </w:t>
      </w:r>
      <w:r w:rsidR="00EE5732">
        <w:t xml:space="preserve">на </w:t>
      </w:r>
      <w:r w:rsidR="00283C1E">
        <w:t>0,85</w:t>
      </w:r>
      <w:r w:rsidR="00EE5732">
        <w:t>% (в 201</w:t>
      </w:r>
      <w:r w:rsidR="00283C1E">
        <w:t>6</w:t>
      </w:r>
      <w:r w:rsidR="00EE5732">
        <w:t xml:space="preserve"> г. –  соответственно на </w:t>
      </w:r>
      <w:r w:rsidR="002E50B0">
        <w:t>19,28</w:t>
      </w:r>
      <w:r w:rsidR="00EE5732">
        <w:t xml:space="preserve"> млн. руб. и </w:t>
      </w:r>
      <w:r w:rsidR="002E50B0">
        <w:t>2,5</w:t>
      </w:r>
      <w:r w:rsidR="00EE5732">
        <w:t>%)</w:t>
      </w:r>
      <w:r w:rsidR="00482360">
        <w:t>.</w:t>
      </w:r>
      <w:proofErr w:type="gramEnd"/>
    </w:p>
    <w:p w:rsidR="006269B0" w:rsidRPr="008330FF" w:rsidRDefault="006269B0" w:rsidP="0070314D">
      <w:pPr>
        <w:ind w:firstLine="708"/>
        <w:jc w:val="both"/>
      </w:pPr>
      <w:r>
        <w:t>О</w:t>
      </w:r>
      <w:r w:rsidRPr="00D43FC2">
        <w:t>беспеченность</w:t>
      </w:r>
      <w:r w:rsidR="00EE7D7D">
        <w:t xml:space="preserve"> </w:t>
      </w:r>
      <w:r w:rsidRPr="00D43FC2">
        <w:t>собственными доходами консолидированного бюджета</w:t>
      </w:r>
      <w:r>
        <w:t xml:space="preserve"> </w:t>
      </w:r>
      <w:r w:rsidRPr="00D43FC2">
        <w:t xml:space="preserve">на душу населения </w:t>
      </w:r>
      <w:r w:rsidR="00EE5732">
        <w:t xml:space="preserve">района </w:t>
      </w:r>
      <w:r w:rsidRPr="00D43FC2">
        <w:t>состав</w:t>
      </w:r>
      <w:r w:rsidR="00482360">
        <w:t>ил</w:t>
      </w:r>
      <w:r w:rsidR="00C029F6">
        <w:t>а</w:t>
      </w:r>
      <w:r w:rsidR="00482360">
        <w:t xml:space="preserve"> </w:t>
      </w:r>
      <w:r w:rsidR="00C22A59">
        <w:t>4</w:t>
      </w:r>
      <w:r w:rsidR="002E50B0">
        <w:t>5,9</w:t>
      </w:r>
      <w:r w:rsidR="004119B1">
        <w:t xml:space="preserve"> тыс. руб. (в 201</w:t>
      </w:r>
      <w:r w:rsidR="002E50B0">
        <w:t>6</w:t>
      </w:r>
      <w:r w:rsidR="004119B1">
        <w:t xml:space="preserve"> г. </w:t>
      </w:r>
      <w:r w:rsidR="00C22A59">
        <w:t>–</w:t>
      </w:r>
      <w:r w:rsidR="004119B1">
        <w:t xml:space="preserve"> </w:t>
      </w:r>
      <w:r w:rsidR="002E50B0">
        <w:t xml:space="preserve">40,7 </w:t>
      </w:r>
      <w:r w:rsidRPr="00D43FC2">
        <w:t>тыс. руб.</w:t>
      </w:r>
      <w:r w:rsidR="004119B1">
        <w:t>)</w:t>
      </w:r>
      <w:r w:rsidRPr="00D43FC2">
        <w:t xml:space="preserve"> и </w:t>
      </w:r>
      <w:r>
        <w:t xml:space="preserve">увеличилась </w:t>
      </w:r>
      <w:r w:rsidRPr="008330FF">
        <w:t>по сравнению с 201</w:t>
      </w:r>
      <w:r w:rsidR="002E50B0">
        <w:t>6</w:t>
      </w:r>
      <w:r w:rsidRPr="008330FF">
        <w:t xml:space="preserve"> г</w:t>
      </w:r>
      <w:r w:rsidR="00C029F6">
        <w:t>.</w:t>
      </w:r>
      <w:r w:rsidRPr="008330FF">
        <w:t xml:space="preserve"> на </w:t>
      </w:r>
      <w:r w:rsidR="002E50B0">
        <w:t>12,8</w:t>
      </w:r>
      <w:r w:rsidRPr="008330FF">
        <w:t>%</w:t>
      </w:r>
      <w:r w:rsidR="00C22A59">
        <w:t>.</w:t>
      </w:r>
    </w:p>
    <w:p w:rsidR="0070314D" w:rsidRDefault="0070314D" w:rsidP="0070314D">
      <w:pPr>
        <w:pStyle w:val="a9"/>
        <w:ind w:firstLine="708"/>
        <w:jc w:val="both"/>
        <w:rPr>
          <w:b w:val="0"/>
        </w:rPr>
      </w:pPr>
      <w:r>
        <w:rPr>
          <w:b w:val="0"/>
        </w:rPr>
        <w:t>За 2017 г. в бюджет МО г. Бодайбо и района поступили доходы в сумме 1 143,2 млн. руб., что 55,4 млн</w:t>
      </w:r>
      <w:proofErr w:type="gramStart"/>
      <w:r>
        <w:rPr>
          <w:b w:val="0"/>
        </w:rPr>
        <w:t>.р</w:t>
      </w:r>
      <w:proofErr w:type="gramEnd"/>
      <w:r>
        <w:rPr>
          <w:b w:val="0"/>
        </w:rPr>
        <w:t xml:space="preserve">уб. выше уровня 2016 г. Из них налоговые и неналоговые доходы составили 685,8 млн. руб., что на 60,4 млн. руб. (9,7%) выше уровня 2016 г. </w:t>
      </w:r>
    </w:p>
    <w:p w:rsidR="0070314D" w:rsidRDefault="0070314D" w:rsidP="0070314D">
      <w:pPr>
        <w:ind w:firstLine="708"/>
        <w:jc w:val="both"/>
        <w:rPr>
          <w:color w:val="FF0000"/>
        </w:rPr>
      </w:pPr>
      <w:r>
        <w:t>Основным источником налоговых, неналоговых доходов является налог на доходы физических лиц, который поступил в сумме 600,9 млн</w:t>
      </w:r>
      <w:proofErr w:type="gramStart"/>
      <w:r>
        <w:t>.р</w:t>
      </w:r>
      <w:proofErr w:type="gramEnd"/>
      <w:r>
        <w:t>уб., что выше уровня 2016 г. на 46,3 млн.руб. или на 8,3%. В структуре налоговых, неналоговых доходов бюджета налог на доходы физических лиц занимает 87,6%.</w:t>
      </w:r>
      <w:r>
        <w:rPr>
          <w:color w:val="FF0000"/>
        </w:rPr>
        <w:t xml:space="preserve"> </w:t>
      </w:r>
    </w:p>
    <w:p w:rsidR="0070314D" w:rsidRDefault="0070314D" w:rsidP="0070314D">
      <w:pPr>
        <w:pStyle w:val="a9"/>
        <w:ind w:firstLine="708"/>
        <w:jc w:val="both"/>
        <w:rPr>
          <w:b w:val="0"/>
        </w:rPr>
      </w:pPr>
      <w:r>
        <w:rPr>
          <w:b w:val="0"/>
        </w:rPr>
        <w:t>Безвозмездные поступления составили 457,4 млн</w:t>
      </w:r>
      <w:proofErr w:type="gramStart"/>
      <w:r>
        <w:rPr>
          <w:b w:val="0"/>
        </w:rPr>
        <w:t>.р</w:t>
      </w:r>
      <w:proofErr w:type="gramEnd"/>
      <w:r>
        <w:rPr>
          <w:b w:val="0"/>
        </w:rPr>
        <w:t>уб. или 98,9 % к уровню 2016 г.</w:t>
      </w:r>
    </w:p>
    <w:p w:rsidR="0070314D" w:rsidRDefault="0070314D" w:rsidP="0070314D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Ежегодно в консолидированном бюджете </w:t>
      </w:r>
      <w:proofErr w:type="spellStart"/>
      <w:r>
        <w:t>Бодайбинского</w:t>
      </w:r>
      <w:proofErr w:type="spellEnd"/>
      <w:r>
        <w:t xml:space="preserve"> района происходит рост поступлений НДФЛ в связи с ростом объема золотодобычи в районе, ростом цены на золото, прибыли предприятий, которая позволяет повышать заработную плату работникам, выплачивать дивиденды, а также в связи с притоком иностранной рабочей силы, </w:t>
      </w:r>
      <w:r>
        <w:rPr>
          <w:rFonts w:eastAsia="Calibri"/>
          <w:lang w:eastAsia="en-US"/>
        </w:rPr>
        <w:t>уплачивающей налог на основании патента.</w:t>
      </w:r>
      <w:r>
        <w:rPr>
          <w:b/>
        </w:rPr>
        <w:t xml:space="preserve">     </w:t>
      </w:r>
    </w:p>
    <w:p w:rsidR="0070314D" w:rsidRDefault="0070314D" w:rsidP="0070314D">
      <w:pPr>
        <w:pStyle w:val="a9"/>
        <w:ind w:firstLine="709"/>
        <w:jc w:val="both"/>
        <w:rPr>
          <w:b w:val="0"/>
        </w:rPr>
      </w:pPr>
      <w:r>
        <w:rPr>
          <w:b w:val="0"/>
        </w:rPr>
        <w:t>Кроме этого наполняемости бюджета способствует дальнейшее проведение работы по повышению доходного потенциала, а именно:</w:t>
      </w:r>
    </w:p>
    <w:p w:rsidR="0070314D" w:rsidRDefault="0070314D" w:rsidP="0070314D">
      <w:pPr>
        <w:pStyle w:val="a9"/>
        <w:ind w:firstLine="709"/>
        <w:jc w:val="both"/>
        <w:rPr>
          <w:b w:val="0"/>
        </w:rPr>
      </w:pPr>
      <w:r>
        <w:rPr>
          <w:b w:val="0"/>
        </w:rPr>
        <w:t xml:space="preserve">- участие </w:t>
      </w:r>
      <w:r w:rsidR="003D28F1">
        <w:rPr>
          <w:b w:val="0"/>
        </w:rPr>
        <w:t>А</w:t>
      </w:r>
      <w:r>
        <w:rPr>
          <w:b w:val="0"/>
        </w:rPr>
        <w:t xml:space="preserve">дминистрации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>. Бодайбо и района совместно с территориальными и надзорными органами федеральных структур в заседаниях комиссии по урегулированию задолженности по налогам и сборам;</w:t>
      </w:r>
    </w:p>
    <w:p w:rsidR="0070314D" w:rsidRDefault="0070314D" w:rsidP="0070314D">
      <w:pPr>
        <w:ind w:firstLine="709"/>
        <w:jc w:val="both"/>
      </w:pPr>
      <w:r>
        <w:rPr>
          <w:b/>
        </w:rPr>
        <w:t xml:space="preserve">- </w:t>
      </w:r>
      <w:r>
        <w:t>выявление налоговых агентов, уклоняющихся от уплаты налогов или снизивших перечисление по сравнению с предыдущим периодом посредством использования программного комплекса «</w:t>
      </w:r>
      <w:proofErr w:type="spellStart"/>
      <w:r>
        <w:t>Бюджет-Смарт</w:t>
      </w:r>
      <w:proofErr w:type="spellEnd"/>
      <w:r>
        <w:t>», позволяющим осуществлять выборку о поступлении платежей от юридических лиц, а также путем взаимодействия налоговых и финансовых органов.</w:t>
      </w:r>
    </w:p>
    <w:p w:rsidR="0070314D" w:rsidRDefault="0070314D" w:rsidP="0070314D">
      <w:pPr>
        <w:pStyle w:val="a9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- проведение </w:t>
      </w:r>
      <w:proofErr w:type="spellStart"/>
      <w:r>
        <w:rPr>
          <w:b w:val="0"/>
          <w:szCs w:val="24"/>
        </w:rPr>
        <w:t>претензионно-исковой</w:t>
      </w:r>
      <w:proofErr w:type="spellEnd"/>
      <w:r>
        <w:rPr>
          <w:b w:val="0"/>
          <w:szCs w:val="24"/>
        </w:rPr>
        <w:t xml:space="preserve"> работы по взысканию задолженности по арендной плате в судебном порядке, регулярное направление уведомлений арендаторам о погашении задолженности по арендной плате в добровольном порядке, проведение аукционов на право заключение договоров аренды на размещение рекламных конструкций, проведение выездных </w:t>
      </w:r>
      <w:proofErr w:type="gramStart"/>
      <w:r>
        <w:rPr>
          <w:b w:val="0"/>
          <w:szCs w:val="24"/>
        </w:rPr>
        <w:t>проверок соблюдения использования объектов недвижимости</w:t>
      </w:r>
      <w:proofErr w:type="gramEnd"/>
      <w:r>
        <w:rPr>
          <w:b w:val="0"/>
          <w:szCs w:val="24"/>
        </w:rPr>
        <w:t xml:space="preserve"> в соответствии с условиями заключенных договоров аренды.</w:t>
      </w:r>
    </w:p>
    <w:p w:rsidR="0070314D" w:rsidRDefault="0070314D" w:rsidP="0070314D">
      <w:pPr>
        <w:ind w:firstLine="708"/>
        <w:jc w:val="both"/>
      </w:pPr>
      <w:r w:rsidRPr="003D28F1">
        <w:t>Расходы</w:t>
      </w:r>
      <w:r>
        <w:t xml:space="preserve"> бюджета </w:t>
      </w:r>
      <w:r w:rsidR="003D28F1">
        <w:t>МО</w:t>
      </w:r>
      <w:r>
        <w:t xml:space="preserve"> г. Бодайбо и района за 2017 г</w:t>
      </w:r>
      <w:r w:rsidR="003D28F1">
        <w:t>.</w:t>
      </w:r>
      <w:r>
        <w:t xml:space="preserve"> составили 1 129,3  млн. руб., что выше расходов 2016 г</w:t>
      </w:r>
      <w:r w:rsidR="003D28F1">
        <w:t>.</w:t>
      </w:r>
      <w:r>
        <w:t xml:space="preserve"> на  36,6 млн.</w:t>
      </w:r>
      <w:r w:rsidR="00BC3A43">
        <w:t xml:space="preserve"> </w:t>
      </w:r>
      <w:r>
        <w:t xml:space="preserve">руб. или на 3,3%. </w:t>
      </w:r>
    </w:p>
    <w:p w:rsidR="0070314D" w:rsidRDefault="0070314D" w:rsidP="0070314D">
      <w:pPr>
        <w:ind w:firstLine="708"/>
        <w:jc w:val="both"/>
        <w:rPr>
          <w:rFonts w:eastAsia="Calibri"/>
          <w:lang w:eastAsia="en-US"/>
        </w:rPr>
      </w:pPr>
      <w:r>
        <w:t>В 2017 г</w:t>
      </w:r>
      <w:r w:rsidR="003D28F1">
        <w:t>.</w:t>
      </w:r>
      <w:r>
        <w:t xml:space="preserve"> бюджет исполнялся по программному принципу, что </w:t>
      </w:r>
      <w:r>
        <w:rPr>
          <w:rFonts w:eastAsia="Calibri"/>
          <w:lang w:eastAsia="en-US"/>
        </w:rPr>
        <w:t>позволило осуществлять финансирование под конкретные цели и мероприятия.</w:t>
      </w:r>
      <w:r w:rsidR="003D28F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Доля расходов, предусмотренных муниципальными программами, составила 95% от общих объемов расходов.</w:t>
      </w:r>
    </w:p>
    <w:p w:rsidR="0070314D" w:rsidRDefault="0070314D" w:rsidP="0070314D">
      <w:pPr>
        <w:ind w:firstLine="708"/>
        <w:jc w:val="both"/>
        <w:rPr>
          <w:lang w:eastAsia="ru-RU"/>
        </w:rPr>
      </w:pPr>
      <w:r>
        <w:rPr>
          <w:rFonts w:eastAsia="Calibri"/>
          <w:lang w:eastAsia="en-US"/>
        </w:rPr>
        <w:t>В структуре расходов сохраняется лидирующая роль расходов на образование – 64,1 % или 723,7 млн. руб.</w:t>
      </w:r>
      <w:r>
        <w:tab/>
      </w:r>
    </w:p>
    <w:p w:rsidR="0070314D" w:rsidRDefault="0070314D" w:rsidP="003D28F1">
      <w:pPr>
        <w:ind w:firstLine="709"/>
        <w:jc w:val="both"/>
      </w:pPr>
      <w:r>
        <w:t>Расходы на выплату заработной платы с начислениями работникам муниципальных учреждений за отчетный  период произведены в сумме 635,8 млн. руб., что составляет 56,3 % от общей суммы расходов бюджета. Рост расходов на оплату труда в сравнении с 2016 г</w:t>
      </w:r>
      <w:r w:rsidR="003D28F1">
        <w:t>.</w:t>
      </w:r>
      <w:r>
        <w:t xml:space="preserve"> составил 33,4 млн. руб.           </w:t>
      </w:r>
    </w:p>
    <w:p w:rsidR="0070314D" w:rsidRDefault="0070314D" w:rsidP="003D28F1">
      <w:pPr>
        <w:ind w:firstLine="709"/>
        <w:jc w:val="both"/>
      </w:pPr>
      <w:r>
        <w:lastRenderedPageBreak/>
        <w:t>За 2017 г</w:t>
      </w:r>
      <w:r w:rsidR="003D28F1">
        <w:t>.</w:t>
      </w:r>
      <w:r>
        <w:t xml:space="preserve"> на содержание учреждений и мероприятий социальной сферы (образование, культура, здравоохранение, социальная политика, физическая культура и спорт) направлено</w:t>
      </w:r>
      <w:r>
        <w:rPr>
          <w:color w:val="003366"/>
        </w:rPr>
        <w:t xml:space="preserve"> </w:t>
      </w:r>
      <w:r>
        <w:t>985,4 млн. руб., что</w:t>
      </w:r>
      <w:r>
        <w:rPr>
          <w:color w:val="003366"/>
        </w:rPr>
        <w:t xml:space="preserve"> </w:t>
      </w:r>
      <w:r>
        <w:t xml:space="preserve">составляет 87,3% от общих расходов бюджета, что говорит о высокой социальной направленности бюджета.         </w:t>
      </w:r>
    </w:p>
    <w:p w:rsidR="0070314D" w:rsidRDefault="0070314D" w:rsidP="003D28F1">
      <w:pPr>
        <w:ind w:firstLine="709"/>
        <w:jc w:val="both"/>
      </w:pPr>
      <w:r>
        <w:t>Из бюджета района в 2017 г</w:t>
      </w:r>
      <w:r w:rsidR="003D28F1">
        <w:t>.</w:t>
      </w:r>
      <w:r>
        <w:t xml:space="preserve"> выделены межбюджетные трансферты бюджетам поселений в сумме 73,6 млн. руб.</w:t>
      </w:r>
    </w:p>
    <w:p w:rsidR="0070314D" w:rsidRDefault="0070314D" w:rsidP="003D28F1">
      <w:pPr>
        <w:ind w:firstLine="709"/>
        <w:jc w:val="both"/>
      </w:pPr>
      <w:r>
        <w:t xml:space="preserve">По состоянию на </w:t>
      </w:r>
      <w:r w:rsidR="003D28F1">
        <w:t>01.01.</w:t>
      </w:r>
      <w:r>
        <w:t>2018 г</w:t>
      </w:r>
      <w:r w:rsidR="003D28F1">
        <w:t>.</w:t>
      </w:r>
      <w:r>
        <w:t xml:space="preserve"> муниципальный долг отсутствует.</w:t>
      </w:r>
    </w:p>
    <w:p w:rsidR="006269B0" w:rsidRPr="005A5246" w:rsidRDefault="006269B0" w:rsidP="006269B0">
      <w:pPr>
        <w:ind w:firstLine="708"/>
        <w:jc w:val="right"/>
        <w:rPr>
          <w:color w:val="FF0000"/>
        </w:rPr>
      </w:pPr>
    </w:p>
    <w:p w:rsidR="006269B0" w:rsidRDefault="006269B0" w:rsidP="006269B0">
      <w:pPr>
        <w:ind w:firstLine="705"/>
        <w:jc w:val="center"/>
        <w:rPr>
          <w:b/>
        </w:rPr>
      </w:pPr>
      <w:r w:rsidRPr="00D43FC2">
        <w:rPr>
          <w:b/>
        </w:rPr>
        <w:t>Социальное партнерство</w:t>
      </w:r>
    </w:p>
    <w:p w:rsidR="00950A1D" w:rsidRDefault="00950A1D" w:rsidP="00950A1D">
      <w:pPr>
        <w:jc w:val="both"/>
      </w:pPr>
      <w:r w:rsidRPr="00AD22FF">
        <w:t xml:space="preserve">        </w:t>
      </w:r>
      <w:r>
        <w:t xml:space="preserve">  </w:t>
      </w:r>
      <w:r w:rsidRPr="00AD22FF">
        <w:t xml:space="preserve">  </w:t>
      </w:r>
      <w:proofErr w:type="gramStart"/>
      <w:r>
        <w:t>О</w:t>
      </w:r>
      <w:r w:rsidRPr="00462F46">
        <w:t xml:space="preserve">сновываясь на сложившихся традициях </w:t>
      </w:r>
      <w:r>
        <w:t xml:space="preserve">взаимного </w:t>
      </w:r>
      <w:r w:rsidRPr="00462F46">
        <w:t>сотрудничества</w:t>
      </w:r>
      <w:r>
        <w:t xml:space="preserve"> </w:t>
      </w:r>
      <w:r w:rsidRPr="00AD22FF">
        <w:t>по решению вопросов социально-эконом</w:t>
      </w:r>
      <w:r>
        <w:t xml:space="preserve">ического развития </w:t>
      </w:r>
      <w:proofErr w:type="spellStart"/>
      <w:r>
        <w:t>Бодайбинского</w:t>
      </w:r>
      <w:proofErr w:type="spellEnd"/>
      <w:r>
        <w:t xml:space="preserve"> </w:t>
      </w:r>
      <w:r w:rsidRPr="00AD22FF">
        <w:t>района</w:t>
      </w:r>
      <w:r w:rsidR="00CB64D4">
        <w:t xml:space="preserve"> налажен</w:t>
      </w:r>
      <w:r w:rsidR="008E718F">
        <w:t>о</w:t>
      </w:r>
      <w:proofErr w:type="gramEnd"/>
      <w:r w:rsidR="00CB64D4">
        <w:t xml:space="preserve"> тесное сотрудничество с предприятиями и организациями района в решении самых актуальных проблем</w:t>
      </w:r>
      <w:r w:rsidR="008E718F">
        <w:t xml:space="preserve">. </w:t>
      </w:r>
      <w:r w:rsidR="00CB64D4">
        <w:t xml:space="preserve"> </w:t>
      </w:r>
    </w:p>
    <w:p w:rsidR="00950A1D" w:rsidRDefault="00950A1D" w:rsidP="00950A1D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 xml:space="preserve">Среди обязательств, которые принимают на себя </w:t>
      </w:r>
      <w:r w:rsidR="008E718F">
        <w:t xml:space="preserve">социальные </w:t>
      </w:r>
      <w:r>
        <w:t xml:space="preserve">партнеры - </w:t>
      </w:r>
      <w:r>
        <w:rPr>
          <w:bCs/>
        </w:rPr>
        <w:t>улучшение</w:t>
      </w:r>
      <w:r w:rsidRPr="00AD22FF">
        <w:rPr>
          <w:bCs/>
        </w:rPr>
        <w:t xml:space="preserve"> материально-технической базы учреждений образования, культуры, здравоохранения, </w:t>
      </w:r>
      <w:r>
        <w:rPr>
          <w:bCs/>
        </w:rPr>
        <w:t xml:space="preserve">объектов спорта и </w:t>
      </w:r>
      <w:r w:rsidRPr="00AD22FF">
        <w:rPr>
          <w:bCs/>
        </w:rPr>
        <w:t>социа</w:t>
      </w:r>
      <w:r>
        <w:rPr>
          <w:bCs/>
        </w:rPr>
        <w:t xml:space="preserve">льных учреждений района, </w:t>
      </w:r>
      <w:r>
        <w:t>финансирование праздничных, культурных и спортивных мероприятий,</w:t>
      </w:r>
      <w:r w:rsidRPr="00E07162">
        <w:t xml:space="preserve"> </w:t>
      </w:r>
      <w:r>
        <w:t>оказание поддержки социально-незащищенным категориям граждан,</w:t>
      </w:r>
      <w:r w:rsidRPr="00E07162">
        <w:rPr>
          <w:bCs/>
        </w:rPr>
        <w:t xml:space="preserve"> </w:t>
      </w:r>
      <w:r w:rsidRPr="00AD22FF">
        <w:rPr>
          <w:bCs/>
        </w:rPr>
        <w:t>а также ветеранам Великой Отечествен</w:t>
      </w:r>
      <w:r>
        <w:rPr>
          <w:bCs/>
        </w:rPr>
        <w:t>ной войны, вдовам ветеранов ВОВ и</w:t>
      </w:r>
      <w:r w:rsidRPr="00AD22FF">
        <w:rPr>
          <w:bCs/>
        </w:rPr>
        <w:t xml:space="preserve"> детям-инвалидам.</w:t>
      </w:r>
    </w:p>
    <w:p w:rsidR="002B48F8" w:rsidRDefault="00950A1D" w:rsidP="00950A1D">
      <w:pPr>
        <w:jc w:val="both"/>
      </w:pPr>
      <w:r>
        <w:tab/>
      </w:r>
      <w:r w:rsidR="002B48F8">
        <w:t xml:space="preserve">Ежегодно в рамках соглашений о социально-экономическом сотрудничестве собственные средства предприятий, организаций и индивидуальных предпринимателей </w:t>
      </w:r>
      <w:proofErr w:type="spellStart"/>
      <w:r w:rsidR="002B48F8">
        <w:t>Бодайбинского</w:t>
      </w:r>
      <w:proofErr w:type="spellEnd"/>
      <w:r w:rsidR="002B48F8">
        <w:t xml:space="preserve"> района направляются на финансирование социально-значимых мероприятий.</w:t>
      </w:r>
    </w:p>
    <w:p w:rsidR="002B48F8" w:rsidRDefault="002B48F8" w:rsidP="002B48F8">
      <w:pPr>
        <w:ind w:firstLine="705"/>
        <w:jc w:val="both"/>
      </w:pPr>
      <w:r>
        <w:t xml:space="preserve">Кроме налогов и отчислений во все внебюджетные фонды предприятиями и организациями оказывается благотворительная и спонсорская помощь, на средства которой решаются многие задачи: проводятся ремонтные работы в детских садах, школах, учреждениях дополнительного образования, учреждениях культуры; </w:t>
      </w:r>
      <w:proofErr w:type="gramStart"/>
      <w:r>
        <w:t>поддерживаются в рабочем состоянии объекты ЖКХ, строятся социальные объекты, приобретаются квартиры работникам муниципальных учреждений, оказывается материальная помощь гражданам, оказавшимся в трудной жизненной ситуации, нуждающимся в лечении и реабилитации, а также ветеранам Великой Отечественной войны, осуществляется финансирование спортивных и культурно-массовых мероприятий.</w:t>
      </w:r>
      <w:proofErr w:type="gramEnd"/>
    </w:p>
    <w:p w:rsidR="00D75B9E" w:rsidRDefault="00D75B9E" w:rsidP="00D75B9E">
      <w:pPr>
        <w:ind w:firstLine="705"/>
        <w:jc w:val="both"/>
      </w:pPr>
      <w:r w:rsidRPr="005A074C">
        <w:t xml:space="preserve">Успех </w:t>
      </w:r>
      <w:r>
        <w:t>социальных совместных</w:t>
      </w:r>
      <w:r w:rsidRPr="005A074C">
        <w:t xml:space="preserve"> проектов возможен б</w:t>
      </w:r>
      <w:r>
        <w:t>лагодаря</w:t>
      </w:r>
      <w:r w:rsidRPr="005A074C">
        <w:t xml:space="preserve"> значительно</w:t>
      </w:r>
      <w:r>
        <w:t>му</w:t>
      </w:r>
      <w:r w:rsidRPr="005A074C">
        <w:t xml:space="preserve"> вклад</w:t>
      </w:r>
      <w:r>
        <w:t>у</w:t>
      </w:r>
      <w:r w:rsidRPr="005A074C">
        <w:t xml:space="preserve"> предприятий</w:t>
      </w:r>
      <w:r>
        <w:t>, о</w:t>
      </w:r>
      <w:r w:rsidRPr="005A074C">
        <w:t>рганизаций и индивидуальных предпринимателей в развитие</w:t>
      </w:r>
      <w:r>
        <w:t xml:space="preserve"> социальной сферы</w:t>
      </w:r>
      <w:r w:rsidRPr="005A074C">
        <w:t xml:space="preserve"> </w:t>
      </w:r>
      <w:proofErr w:type="spellStart"/>
      <w:r w:rsidRPr="005A074C">
        <w:t>Бодайбинского</w:t>
      </w:r>
      <w:proofErr w:type="spellEnd"/>
      <w:r w:rsidRPr="005A074C">
        <w:t xml:space="preserve"> района</w:t>
      </w:r>
      <w:r>
        <w:t xml:space="preserve">. </w:t>
      </w:r>
    </w:p>
    <w:p w:rsidR="00D75B9E" w:rsidRDefault="00D75B9E" w:rsidP="00D75B9E">
      <w:pPr>
        <w:ind w:firstLine="705"/>
        <w:jc w:val="both"/>
      </w:pPr>
      <w:r>
        <w:t>В 2017 г</w:t>
      </w:r>
      <w:r w:rsidR="003D28F1">
        <w:t>.</w:t>
      </w:r>
      <w:r>
        <w:t xml:space="preserve"> было заключено 15 соглашений о социальном партнерстве, в том числе: Администрацией района было заключено 12 соглашений. Правительством Иркутской области были подписаны соглашения с ПАО «Высочайший» </w:t>
      </w:r>
      <w:proofErr w:type="gramStart"/>
      <w:r>
        <w:t>и ООО</w:t>
      </w:r>
      <w:proofErr w:type="gramEnd"/>
      <w:r>
        <w:t xml:space="preserve"> «Друза». В стадии согласования осталось соглашение с ПАО «Полюс».  </w:t>
      </w:r>
    </w:p>
    <w:p w:rsidR="00D75B9E" w:rsidRPr="007269D3" w:rsidRDefault="00D75B9E" w:rsidP="00D75B9E">
      <w:pPr>
        <w:ind w:firstLine="705"/>
        <w:jc w:val="both"/>
      </w:pPr>
      <w:r>
        <w:t xml:space="preserve">Общая сумма финансовых средств, которые </w:t>
      </w:r>
      <w:proofErr w:type="gramStart"/>
      <w:r>
        <w:t>были направлены на социальные мероприятия в 2017 года составила</w:t>
      </w:r>
      <w:proofErr w:type="gramEnd"/>
      <w:r>
        <w:t xml:space="preserve"> 63 270,1 тыс. руб. (в 2016 г. - </w:t>
      </w:r>
      <w:r w:rsidRPr="007269D3">
        <w:t>71 184,9</w:t>
      </w:r>
      <w:r>
        <w:t xml:space="preserve"> руб.).</w:t>
      </w:r>
    </w:p>
    <w:p w:rsidR="00D75B9E" w:rsidRDefault="00D75B9E" w:rsidP="00D75B9E">
      <w:pPr>
        <w:ind w:firstLine="705"/>
        <w:jc w:val="both"/>
      </w:pPr>
      <w:r>
        <w:tab/>
        <w:t>В 2017 году участниками соглашений были профинансированы мероприятиями:</w:t>
      </w:r>
    </w:p>
    <w:p w:rsidR="00D75B9E" w:rsidRDefault="00D75B9E" w:rsidP="00D75B9E">
      <w:pPr>
        <w:pStyle w:val="a7"/>
        <w:ind w:left="0"/>
        <w:jc w:val="both"/>
      </w:pPr>
      <w:r>
        <w:rPr>
          <w:i/>
        </w:rPr>
        <w:tab/>
      </w:r>
      <w:proofErr w:type="gramStart"/>
      <w:r>
        <w:rPr>
          <w:i/>
        </w:rPr>
        <w:t xml:space="preserve">- </w:t>
      </w:r>
      <w:r>
        <w:t xml:space="preserve">строительство физкультурно-оздоровительного  комплекса (ФОК) в г. Бодайбо (АО «Полюс </w:t>
      </w:r>
      <w:proofErr w:type="spellStart"/>
      <w:r>
        <w:t>Вернинское</w:t>
      </w:r>
      <w:proofErr w:type="spellEnd"/>
      <w:r>
        <w:t>», ЗАО «АС «Витим», ООО «</w:t>
      </w:r>
      <w:proofErr w:type="spellStart"/>
      <w:r>
        <w:t>Угахан</w:t>
      </w:r>
      <w:proofErr w:type="spellEnd"/>
      <w:r>
        <w:t>»);</w:t>
      </w:r>
      <w:proofErr w:type="gramEnd"/>
    </w:p>
    <w:p w:rsidR="00D75B9E" w:rsidRDefault="00D75B9E" w:rsidP="00D75B9E">
      <w:pPr>
        <w:pStyle w:val="a7"/>
        <w:ind w:left="0"/>
        <w:jc w:val="both"/>
      </w:pPr>
      <w:r>
        <w:tab/>
      </w:r>
      <w:proofErr w:type="gramStart"/>
      <w:r>
        <w:t>- строительство водовода, ремонт водозабора и приобретение стройматериалов в ДОЛ «Звездочка» г. Бодайбо (ЗАО «</w:t>
      </w:r>
      <w:proofErr w:type="spellStart"/>
      <w:r>
        <w:t>Ленсиб</w:t>
      </w:r>
      <w:proofErr w:type="spellEnd"/>
      <w:r>
        <w:t>», АО «Светлый», АО «Дальняя Тайга», АО «</w:t>
      </w:r>
      <w:proofErr w:type="spellStart"/>
      <w:r>
        <w:t>Севзото</w:t>
      </w:r>
      <w:proofErr w:type="spellEnd"/>
      <w:r>
        <w:t>», ЗАО «ГПП «</w:t>
      </w:r>
      <w:proofErr w:type="spellStart"/>
      <w:r>
        <w:t>Реткон</w:t>
      </w:r>
      <w:proofErr w:type="spellEnd"/>
      <w:r>
        <w:t>», ООО «</w:t>
      </w:r>
      <w:proofErr w:type="spellStart"/>
      <w:r>
        <w:t>Угахан</w:t>
      </w:r>
      <w:proofErr w:type="spellEnd"/>
      <w:r>
        <w:t>»);</w:t>
      </w:r>
      <w:proofErr w:type="gramEnd"/>
    </w:p>
    <w:p w:rsidR="00D75B9E" w:rsidRDefault="00D75B9E" w:rsidP="00D75B9E">
      <w:pPr>
        <w:pStyle w:val="a7"/>
        <w:ind w:left="0" w:firstLine="708"/>
        <w:jc w:val="both"/>
      </w:pPr>
      <w:r>
        <w:t xml:space="preserve">-  приобретение уличного спортивного инвентаря и оплата за изготовление малых архитектурных форм для благоустройства городского парка (АО «Полюс </w:t>
      </w:r>
      <w:proofErr w:type="spellStart"/>
      <w:r>
        <w:t>Вернинское</w:t>
      </w:r>
      <w:proofErr w:type="spellEnd"/>
      <w:r>
        <w:t>»);</w:t>
      </w:r>
    </w:p>
    <w:p w:rsidR="00D75B9E" w:rsidRDefault="00D75B9E" w:rsidP="00D75B9E">
      <w:pPr>
        <w:pStyle w:val="a7"/>
        <w:ind w:left="0"/>
        <w:jc w:val="both"/>
      </w:pPr>
      <w:r>
        <w:tab/>
        <w:t xml:space="preserve">- оказана финансовая помощь ОГБУЗ «Районная больница» </w:t>
      </w:r>
      <w:proofErr w:type="gramStart"/>
      <w:r>
        <w:t>г</w:t>
      </w:r>
      <w:proofErr w:type="gramEnd"/>
      <w:r>
        <w:t xml:space="preserve">. Бодайбо» на проведение капитального ремонта главного корпуса и инфекционного отделения (АО </w:t>
      </w:r>
      <w:r>
        <w:lastRenderedPageBreak/>
        <w:t>«ЗДК «</w:t>
      </w:r>
      <w:proofErr w:type="spellStart"/>
      <w:r>
        <w:t>Лензолото</w:t>
      </w:r>
      <w:proofErr w:type="spellEnd"/>
      <w:r>
        <w:t>»), реставрацию могилы заслуженного врача РСФСР М.Е. Леонову (ООО «АС «Иркутская»);</w:t>
      </w:r>
      <w:r>
        <w:tab/>
      </w:r>
    </w:p>
    <w:p w:rsidR="00D75B9E" w:rsidRDefault="00D75B9E" w:rsidP="00D75B9E">
      <w:pPr>
        <w:pStyle w:val="a7"/>
        <w:ind w:left="0" w:firstLine="708"/>
        <w:jc w:val="both"/>
      </w:pPr>
      <w:r>
        <w:t>- значительная финансовая помощь оказана учреждениям образования на проведение ремонтно-строительных работ зданий и помещений, благоустройство территорий, ремонт теплотрассы, приобретение школьной мебели, игрушек, спортивного инвентаря и спортивной формы, приобретение учебников и оргтехники, приобретение автомобиля для УКК СОШ № 3 г. Бодайбо;</w:t>
      </w:r>
    </w:p>
    <w:p w:rsidR="00D75B9E" w:rsidRDefault="00D75B9E" w:rsidP="00D75B9E">
      <w:pPr>
        <w:pStyle w:val="a7"/>
        <w:ind w:left="0" w:firstLine="708"/>
        <w:jc w:val="both"/>
      </w:pPr>
      <w:r>
        <w:t xml:space="preserve">- профинансированы мероприятия летней занятости подростков из малообеспеченных семей (АО «Полюс </w:t>
      </w:r>
      <w:proofErr w:type="spellStart"/>
      <w:r>
        <w:t>Вернинское</w:t>
      </w:r>
      <w:proofErr w:type="spellEnd"/>
      <w:r>
        <w:t>»);</w:t>
      </w:r>
    </w:p>
    <w:p w:rsidR="00D75B9E" w:rsidRDefault="00D75B9E" w:rsidP="00D75B9E">
      <w:pPr>
        <w:pStyle w:val="a7"/>
        <w:ind w:left="0" w:firstLine="708"/>
        <w:jc w:val="both"/>
      </w:pPr>
      <w:r>
        <w:t xml:space="preserve">- для музыкальных школ п. </w:t>
      </w:r>
      <w:proofErr w:type="spellStart"/>
      <w:r>
        <w:t>Мамакан</w:t>
      </w:r>
      <w:proofErr w:type="spellEnd"/>
      <w:r>
        <w:t xml:space="preserve"> и п. </w:t>
      </w:r>
      <w:proofErr w:type="spellStart"/>
      <w:r>
        <w:t>Балахнинский</w:t>
      </w:r>
      <w:proofErr w:type="spellEnd"/>
      <w:r>
        <w:t xml:space="preserve">  приобретены цифровые пианино; для детской библиотеки г. Бодайбо приобретены стеллажи; для </w:t>
      </w:r>
      <w:proofErr w:type="spellStart"/>
      <w:r>
        <w:t>досугового</w:t>
      </w:r>
      <w:proofErr w:type="spellEnd"/>
      <w:r>
        <w:t xml:space="preserve"> центра  пос. </w:t>
      </w:r>
      <w:proofErr w:type="spellStart"/>
      <w:r>
        <w:t>Мамакан</w:t>
      </w:r>
      <w:proofErr w:type="spellEnd"/>
      <w:r>
        <w:t xml:space="preserve"> приобретена акустическая аппаратура; для </w:t>
      </w:r>
      <w:proofErr w:type="spellStart"/>
      <w:r>
        <w:t>досугового</w:t>
      </w:r>
      <w:proofErr w:type="spellEnd"/>
      <w:r>
        <w:t xml:space="preserve"> центра пос. </w:t>
      </w:r>
      <w:proofErr w:type="spellStart"/>
      <w:r>
        <w:t>Балахнинский</w:t>
      </w:r>
      <w:proofErr w:type="spellEnd"/>
      <w:r>
        <w:t xml:space="preserve"> приобретение ткани для пошива сценических костюмов и декораций для постановки спектаклей;</w:t>
      </w:r>
    </w:p>
    <w:p w:rsidR="00D75B9E" w:rsidRPr="000D54B6" w:rsidRDefault="00D75B9E" w:rsidP="00D75B9E">
      <w:pPr>
        <w:ind w:firstLine="708"/>
        <w:jc w:val="both"/>
      </w:pPr>
      <w:r>
        <w:rPr>
          <w:lang w:eastAsia="ru-RU"/>
        </w:rPr>
        <w:t xml:space="preserve">- </w:t>
      </w:r>
      <w:r w:rsidRPr="000D54B6">
        <w:t>организация и проведения культурно-массовых мероприятий (</w:t>
      </w:r>
      <w:r>
        <w:t>«</w:t>
      </w:r>
      <w:r w:rsidRPr="000D54B6">
        <w:t>Фестиваль красок</w:t>
      </w:r>
      <w:r>
        <w:t>»</w:t>
      </w:r>
      <w:r w:rsidRPr="000D54B6">
        <w:t xml:space="preserve"> ко Дню молодежи, шоу роботов в День знаний,  благотворительные новогодние праздники и многое другое); </w:t>
      </w:r>
    </w:p>
    <w:p w:rsidR="00D75B9E" w:rsidRPr="000D54B6" w:rsidRDefault="00D75B9E" w:rsidP="00D75B9E">
      <w:pPr>
        <w:ind w:firstLine="708"/>
        <w:jc w:val="both"/>
      </w:pPr>
      <w:r w:rsidRPr="000D54B6">
        <w:t>- общестроительные работы Храма Рождества Христова</w:t>
      </w:r>
      <w:r>
        <w:t xml:space="preserve"> в </w:t>
      </w:r>
      <w:proofErr w:type="gramStart"/>
      <w:r>
        <w:t>г</w:t>
      </w:r>
      <w:proofErr w:type="gramEnd"/>
      <w:r>
        <w:t xml:space="preserve">. Бодайбо и Храма в пос. </w:t>
      </w:r>
      <w:proofErr w:type="spellStart"/>
      <w:r>
        <w:t>Мамакан</w:t>
      </w:r>
      <w:proofErr w:type="spellEnd"/>
      <w:r w:rsidRPr="000D54B6">
        <w:t xml:space="preserve">; </w:t>
      </w:r>
    </w:p>
    <w:p w:rsidR="00D75B9E" w:rsidRPr="000D54B6" w:rsidRDefault="00D75B9E" w:rsidP="00D75B9E">
      <w:pPr>
        <w:ind w:firstLine="708"/>
        <w:jc w:val="both"/>
      </w:pPr>
      <w:r w:rsidRPr="000D54B6">
        <w:t xml:space="preserve">- приобретение учебной литературы для студентов и педагогов </w:t>
      </w:r>
      <w:proofErr w:type="spellStart"/>
      <w:r w:rsidRPr="000D54B6">
        <w:t>Бодайбинского</w:t>
      </w:r>
      <w:proofErr w:type="spellEnd"/>
      <w:r w:rsidRPr="000D54B6">
        <w:t xml:space="preserve"> горного техникума; </w:t>
      </w:r>
    </w:p>
    <w:p w:rsidR="00D75B9E" w:rsidRDefault="00D75B9E" w:rsidP="00D75B9E">
      <w:pPr>
        <w:ind w:firstLine="708"/>
        <w:jc w:val="both"/>
        <w:rPr>
          <w:lang w:eastAsia="ru-RU"/>
        </w:rPr>
      </w:pPr>
      <w:r w:rsidRPr="000D54B6">
        <w:t>- благоустройство пешеходного перехода в районе сквера</w:t>
      </w:r>
      <w:r>
        <w:t xml:space="preserve"> в </w:t>
      </w:r>
      <w:proofErr w:type="gramStart"/>
      <w:r>
        <w:t>г</w:t>
      </w:r>
      <w:proofErr w:type="gramEnd"/>
      <w:r>
        <w:t>. Бодайбо</w:t>
      </w:r>
      <w:r w:rsidRPr="000D54B6">
        <w:t xml:space="preserve">, где установлен памятника золотодобытчикам </w:t>
      </w:r>
      <w:proofErr w:type="spellStart"/>
      <w:r w:rsidRPr="000D54B6">
        <w:t>Бодайбинского</w:t>
      </w:r>
      <w:proofErr w:type="spellEnd"/>
      <w:r w:rsidRPr="000D54B6">
        <w:t xml:space="preserve"> района</w:t>
      </w:r>
      <w:r>
        <w:t>;</w:t>
      </w:r>
    </w:p>
    <w:p w:rsidR="00D75B9E" w:rsidRPr="0077655D" w:rsidRDefault="00D75B9E" w:rsidP="00D75B9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55D">
        <w:rPr>
          <w:rFonts w:ascii="Times New Roman" w:hAnsi="Times New Roman" w:cs="Times New Roman"/>
          <w:sz w:val="24"/>
          <w:szCs w:val="24"/>
        </w:rPr>
        <w:t>- оказана финансовая помощь Некоммерческ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7655D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7655D">
        <w:rPr>
          <w:rFonts w:ascii="Times New Roman" w:hAnsi="Times New Roman" w:cs="Times New Roman"/>
          <w:sz w:val="24"/>
          <w:szCs w:val="24"/>
        </w:rPr>
        <w:t xml:space="preserve"> коренных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655D">
        <w:rPr>
          <w:rFonts w:ascii="Times New Roman" w:hAnsi="Times New Roman" w:cs="Times New Roman"/>
          <w:sz w:val="24"/>
          <w:szCs w:val="24"/>
        </w:rPr>
        <w:t>алочисленных народов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55D">
        <w:rPr>
          <w:rFonts w:ascii="Times New Roman" w:hAnsi="Times New Roman" w:cs="Times New Roman"/>
          <w:sz w:val="24"/>
          <w:szCs w:val="24"/>
        </w:rPr>
        <w:t>«Кочевая эвенкийская община «Тайга»</w:t>
      </w:r>
      <w:r>
        <w:rPr>
          <w:rFonts w:ascii="Times New Roman" w:hAnsi="Times New Roman" w:cs="Times New Roman"/>
          <w:sz w:val="24"/>
          <w:szCs w:val="24"/>
        </w:rPr>
        <w:t xml:space="preserve"> пос. Перевоз для проведения ремонта здания и мастерских (ООО ГДП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КатСпецСервис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», ЗАО «ГПП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Реткон</w:t>
      </w:r>
      <w:proofErr w:type="spellEnd"/>
      <w:r>
        <w:rPr>
          <w:rFonts w:ascii="Times New Roman" w:hAnsi="Times New Roman" w:cs="Times New Roman"/>
          <w:sz w:val="24"/>
          <w:szCs w:val="24"/>
        </w:rPr>
        <w:t>»);</w:t>
      </w:r>
    </w:p>
    <w:p w:rsidR="00D75B9E" w:rsidRDefault="00D75B9E" w:rsidP="00D75B9E">
      <w:pPr>
        <w:jc w:val="both"/>
      </w:pPr>
      <w:r>
        <w:rPr>
          <w:i/>
        </w:rPr>
        <w:t xml:space="preserve">         </w:t>
      </w:r>
      <w:r w:rsidRPr="00FB3542">
        <w:rPr>
          <w:i/>
        </w:rPr>
        <w:t xml:space="preserve"> </w:t>
      </w:r>
      <w:r w:rsidRPr="0082323F">
        <w:rPr>
          <w:lang w:eastAsia="ru-RU"/>
        </w:rPr>
        <w:t xml:space="preserve">- </w:t>
      </w:r>
      <w:r>
        <w:rPr>
          <w:lang w:eastAsia="ru-RU"/>
        </w:rPr>
        <w:t xml:space="preserve">торжественно было отмечено празднование Дня Победы: ветераны Великой Отечественной войны получили подарки, проведены с ними праздничные встречи; </w:t>
      </w:r>
    </w:p>
    <w:p w:rsidR="00D75B9E" w:rsidRPr="001A7988" w:rsidRDefault="00D75B9E" w:rsidP="00D75B9E">
      <w:pPr>
        <w:ind w:firstLine="708"/>
        <w:jc w:val="both"/>
      </w:pPr>
      <w:r>
        <w:t xml:space="preserve">- </w:t>
      </w:r>
      <w:proofErr w:type="spellStart"/>
      <w:r w:rsidRPr="00C82129">
        <w:t>Бодайбинск</w:t>
      </w:r>
      <w:r>
        <w:t>ая</w:t>
      </w:r>
      <w:proofErr w:type="spellEnd"/>
      <w:r w:rsidRPr="00C82129">
        <w:t xml:space="preserve">  районн</w:t>
      </w:r>
      <w:r>
        <w:t>ая</w:t>
      </w:r>
      <w:r w:rsidRPr="00C82129">
        <w:t xml:space="preserve"> общественн</w:t>
      </w:r>
      <w:r>
        <w:t>ая</w:t>
      </w:r>
      <w:r w:rsidRPr="00C82129">
        <w:t xml:space="preserve"> организаци</w:t>
      </w:r>
      <w:r>
        <w:t>я</w:t>
      </w:r>
      <w:r w:rsidRPr="00C82129">
        <w:t xml:space="preserve"> ветеранов (пенсионеров) войны, труда, вооруженных сил и правоохранительных органо</w:t>
      </w:r>
      <w:r>
        <w:t xml:space="preserve">в и </w:t>
      </w:r>
      <w:proofErr w:type="spellStart"/>
      <w:r>
        <w:t>Б</w:t>
      </w:r>
      <w:r w:rsidRPr="00C82129">
        <w:t>одайбинско</w:t>
      </w:r>
      <w:r>
        <w:t>е</w:t>
      </w:r>
      <w:proofErr w:type="spellEnd"/>
      <w:r w:rsidRPr="00C82129">
        <w:t xml:space="preserve"> </w:t>
      </w:r>
      <w:r>
        <w:t>г</w:t>
      </w:r>
      <w:r w:rsidRPr="00C82129">
        <w:t>ородско</w:t>
      </w:r>
      <w:r>
        <w:t>е</w:t>
      </w:r>
      <w:r w:rsidRPr="00C82129">
        <w:t xml:space="preserve"> </w:t>
      </w:r>
      <w:r>
        <w:t>о</w:t>
      </w:r>
      <w:r w:rsidRPr="00C82129">
        <w:t>бществ</w:t>
      </w:r>
      <w:r>
        <w:t>о</w:t>
      </w:r>
      <w:r w:rsidRPr="00C82129">
        <w:t xml:space="preserve"> </w:t>
      </w:r>
      <w:r>
        <w:t>и</w:t>
      </w:r>
      <w:r w:rsidRPr="00C82129">
        <w:t>нвалидов</w:t>
      </w:r>
      <w:r>
        <w:t xml:space="preserve"> получили финансовую поддержку (ПАО «Высочайший», ЗАО «АС «Витим»).</w:t>
      </w:r>
    </w:p>
    <w:p w:rsidR="00D75B9E" w:rsidRDefault="00D75B9E" w:rsidP="00D75B9E">
      <w:pPr>
        <w:pStyle w:val="a7"/>
        <w:ind w:left="0" w:firstLine="708"/>
        <w:jc w:val="both"/>
      </w:pPr>
      <w:r>
        <w:t>В 2017 году в рамках соглашений о социально-экономическом партнерстве:</w:t>
      </w:r>
    </w:p>
    <w:p w:rsidR="00D75B9E" w:rsidRDefault="00D75B9E" w:rsidP="00D75B9E">
      <w:pPr>
        <w:ind w:firstLine="708"/>
        <w:jc w:val="both"/>
      </w:pPr>
      <w:r>
        <w:t xml:space="preserve">-  оказана материальная </w:t>
      </w:r>
      <w:r w:rsidRPr="001A7988">
        <w:t xml:space="preserve">помощь </w:t>
      </w:r>
      <w:r>
        <w:t xml:space="preserve">106 </w:t>
      </w:r>
      <w:r w:rsidRPr="001A7988">
        <w:t>гражданам</w:t>
      </w:r>
      <w:r>
        <w:t xml:space="preserve"> (в 2016 году – 89)</w:t>
      </w:r>
      <w:r w:rsidRPr="001A7988">
        <w:t>, оказавшимся в трудной жизненной ситуации, на лечение, операции, реабилитацию, на оплату проезда в областные медицинские учреждения, на ремонт квартир малообеспеченных граждан</w:t>
      </w:r>
      <w:r>
        <w:t>, на обустройство после пожара</w:t>
      </w:r>
      <w:r w:rsidRPr="001A7988">
        <w:t xml:space="preserve"> и др.</w:t>
      </w:r>
      <w:r>
        <w:t xml:space="preserve"> нужды; </w:t>
      </w:r>
    </w:p>
    <w:p w:rsidR="00D75B9E" w:rsidRDefault="00D75B9E" w:rsidP="00D75B9E">
      <w:pPr>
        <w:jc w:val="both"/>
        <w:rPr>
          <w:lang w:eastAsia="ru-RU"/>
        </w:rPr>
      </w:pPr>
      <w:r>
        <w:rPr>
          <w:lang w:eastAsia="ru-RU"/>
        </w:rPr>
        <w:tab/>
        <w:t xml:space="preserve">-  профинансированы отдельные поездки спортивных команд на соревнования, приобретение спортивной формы, спортивного инвентаря; </w:t>
      </w:r>
    </w:p>
    <w:p w:rsidR="00D75B9E" w:rsidRDefault="00D75B9E" w:rsidP="00D75B9E">
      <w:pPr>
        <w:jc w:val="both"/>
      </w:pPr>
      <w:r>
        <w:tab/>
        <w:t xml:space="preserve">В целом сумма средств, выделенных в 2017 году на социальные мероприятия, на одного жителя  </w:t>
      </w:r>
      <w:proofErr w:type="spellStart"/>
      <w:r>
        <w:t>Бодайбинского</w:t>
      </w:r>
      <w:proofErr w:type="spellEnd"/>
      <w:r>
        <w:t xml:space="preserve"> района составила 3 335,3 руб. (в 2016 году – 3 562,0 руб.). </w:t>
      </w:r>
    </w:p>
    <w:p w:rsidR="00D75B9E" w:rsidRDefault="00D75B9E" w:rsidP="00D75B9E">
      <w:pPr>
        <w:jc w:val="both"/>
      </w:pPr>
      <w:r w:rsidRPr="006D16EF">
        <w:rPr>
          <w:color w:val="FF0000"/>
        </w:rPr>
        <w:tab/>
      </w:r>
    </w:p>
    <w:p w:rsidR="006269B0" w:rsidRPr="00D43FC2" w:rsidRDefault="006269B0" w:rsidP="006269B0">
      <w:pPr>
        <w:jc w:val="center"/>
        <w:rPr>
          <w:b/>
        </w:rPr>
      </w:pPr>
      <w:r w:rsidRPr="00D43FC2">
        <w:rPr>
          <w:b/>
        </w:rPr>
        <w:t>Деятельность сервисных организаций</w:t>
      </w:r>
    </w:p>
    <w:p w:rsidR="006269B0" w:rsidRDefault="006269B0" w:rsidP="006269B0">
      <w:pPr>
        <w:ind w:firstLine="708"/>
        <w:jc w:val="both"/>
      </w:pPr>
      <w:r w:rsidRPr="00D43FC2">
        <w:t>ООО «</w:t>
      </w:r>
      <w:proofErr w:type="spellStart"/>
      <w:r w:rsidRPr="00D43FC2">
        <w:t>ЛенРЭМ</w:t>
      </w:r>
      <w:proofErr w:type="spellEnd"/>
      <w:r w:rsidRPr="00D43FC2">
        <w:t>» - стабильно осуществляет свою деятельность в сфере металлургического производства, обеспечивая золотодобывающие предприятия готовыми металлическими изделиями из электростали, стали в/</w:t>
      </w:r>
      <w:proofErr w:type="spellStart"/>
      <w:r w:rsidRPr="00D43FC2">
        <w:t>маргацовистой</w:t>
      </w:r>
      <w:proofErr w:type="spellEnd"/>
      <w:r w:rsidRPr="00D43FC2">
        <w:t xml:space="preserve">, лития чугунного, стального, цветного и пр. </w:t>
      </w:r>
      <w:r w:rsidR="002F3082">
        <w:t>Успешная работа предприятия позволяет в полной мере обеспечивать золотодобывающие предприятия необходимыми изделиями металлургического производства и производства готовых изделий.</w:t>
      </w:r>
    </w:p>
    <w:p w:rsidR="009A76B0" w:rsidRDefault="006269B0" w:rsidP="006269B0">
      <w:pPr>
        <w:ind w:firstLine="708"/>
        <w:jc w:val="both"/>
      </w:pPr>
      <w:r w:rsidRPr="00D43FC2">
        <w:t>АО «</w:t>
      </w:r>
      <w:proofErr w:type="spellStart"/>
      <w:r w:rsidRPr="00D43FC2">
        <w:t>Витимэнерго</w:t>
      </w:r>
      <w:proofErr w:type="spellEnd"/>
      <w:r w:rsidRPr="00D43FC2">
        <w:t xml:space="preserve">» - обеспечивает электроэнергией предприятия и социальную сферу </w:t>
      </w:r>
      <w:proofErr w:type="spellStart"/>
      <w:r w:rsidRPr="00D43FC2">
        <w:t>Бодайбинского</w:t>
      </w:r>
      <w:proofErr w:type="spellEnd"/>
      <w:r w:rsidRPr="00D43FC2">
        <w:t xml:space="preserve"> района. Электроэнергия для потребителей, находящихся на </w:t>
      </w:r>
      <w:r w:rsidRPr="00D43FC2">
        <w:lastRenderedPageBreak/>
        <w:t xml:space="preserve">территории района, поставляется с двух крупных </w:t>
      </w:r>
      <w:proofErr w:type="spellStart"/>
      <w:r w:rsidRPr="00D43FC2">
        <w:t>энергоисточников</w:t>
      </w:r>
      <w:proofErr w:type="spellEnd"/>
      <w:r w:rsidRPr="00D43FC2">
        <w:t xml:space="preserve"> - </w:t>
      </w:r>
      <w:proofErr w:type="spellStart"/>
      <w:r w:rsidRPr="00D43FC2">
        <w:t>Мамаканской</w:t>
      </w:r>
      <w:proofErr w:type="spellEnd"/>
      <w:r w:rsidRPr="00D43FC2">
        <w:t xml:space="preserve"> ГЭС с установленной мощностью 86 МВт</w:t>
      </w:r>
      <w:r w:rsidR="009A76B0">
        <w:t>.</w:t>
      </w:r>
      <w:r w:rsidRPr="00D43FC2">
        <w:t xml:space="preserve"> </w:t>
      </w:r>
    </w:p>
    <w:p w:rsidR="006269B0" w:rsidRPr="00D43FC2" w:rsidRDefault="001837C3" w:rsidP="006269B0">
      <w:pPr>
        <w:ind w:firstLine="708"/>
        <w:jc w:val="both"/>
      </w:pPr>
      <w:proofErr w:type="spellStart"/>
      <w:r>
        <w:t>Бодайбинский</w:t>
      </w:r>
      <w:proofErr w:type="spellEnd"/>
      <w:r>
        <w:t xml:space="preserve"> район испытывает острую нехватку электроэнергии - н</w:t>
      </w:r>
      <w:r w:rsidR="006269B0" w:rsidRPr="00D43FC2">
        <w:t xml:space="preserve">есмотря на имеющиеся успехи предприятий по добыче золота, главной проблемой для увеличения добычи драгметалла в районе остается </w:t>
      </w:r>
      <w:r>
        <w:t>ее недостаток.</w:t>
      </w:r>
      <w:r w:rsidR="006269B0" w:rsidRPr="00D43FC2">
        <w:t xml:space="preserve"> Это связано с тем, что выработка электроэнергии на </w:t>
      </w:r>
      <w:proofErr w:type="spellStart"/>
      <w:r w:rsidR="006269B0" w:rsidRPr="00D43FC2">
        <w:t>Мамаканской</w:t>
      </w:r>
      <w:proofErr w:type="spellEnd"/>
      <w:r w:rsidR="006269B0" w:rsidRPr="00D43FC2">
        <w:t xml:space="preserve"> ГЭС полностью зависит от годового стока реки, зимой ее мощность значительно падает. Эти электрические сети уже не в состоянии покрыть растущие электрические нагрузки, как от собственных электростанций, так и за счет увеличения </w:t>
      </w:r>
      <w:proofErr w:type="spellStart"/>
      <w:r w:rsidR="006269B0" w:rsidRPr="00D43FC2">
        <w:t>перетока</w:t>
      </w:r>
      <w:proofErr w:type="spellEnd"/>
      <w:r w:rsidR="006269B0" w:rsidRPr="00D43FC2">
        <w:t xml:space="preserve"> мощности из областной энергосистемы.</w:t>
      </w:r>
    </w:p>
    <w:p w:rsidR="006269B0" w:rsidRPr="00D43FC2" w:rsidRDefault="006269B0" w:rsidP="006269B0">
      <w:pPr>
        <w:ind w:firstLine="705"/>
        <w:jc w:val="both"/>
      </w:pPr>
      <w:r w:rsidRPr="00D43FC2">
        <w:t>МУП «</w:t>
      </w:r>
      <w:proofErr w:type="spellStart"/>
      <w:r w:rsidRPr="00D43FC2">
        <w:t>Тепловодоканал</w:t>
      </w:r>
      <w:proofErr w:type="spellEnd"/>
      <w:r w:rsidRPr="00D43FC2">
        <w:t xml:space="preserve">» - предприятие распределяющее тепло, вырабатываемое котельными </w:t>
      </w:r>
      <w:proofErr w:type="gramStart"/>
      <w:r w:rsidR="009A76B0">
        <w:t>г</w:t>
      </w:r>
      <w:proofErr w:type="gramEnd"/>
      <w:r w:rsidR="009A76B0">
        <w:t>. Бодайбо</w:t>
      </w:r>
      <w:r w:rsidRPr="00D43FC2">
        <w:t>, обеспечивающее водоснабжением и очистными сооружениями инфраструктур</w:t>
      </w:r>
      <w:r w:rsidR="009A76B0">
        <w:t>у</w:t>
      </w:r>
      <w:r w:rsidRPr="00D43FC2">
        <w:t xml:space="preserve"> района. Отопительный сезон на территории </w:t>
      </w:r>
      <w:proofErr w:type="spellStart"/>
      <w:r w:rsidRPr="00D43FC2">
        <w:t>Бодайбинского</w:t>
      </w:r>
      <w:proofErr w:type="spellEnd"/>
      <w:r w:rsidRPr="00D43FC2">
        <w:t xml:space="preserve"> района начался в установленный срок</w:t>
      </w:r>
      <w:r w:rsidR="001837C3">
        <w:t xml:space="preserve"> и продолжается в штатном режиме</w:t>
      </w:r>
      <w:r w:rsidRPr="00D43FC2">
        <w:t>.</w:t>
      </w:r>
    </w:p>
    <w:p w:rsidR="007F221A" w:rsidRDefault="006269B0" w:rsidP="007F221A">
      <w:pPr>
        <w:ind w:firstLine="708"/>
        <w:jc w:val="both"/>
        <w:rPr>
          <w:b/>
        </w:rPr>
      </w:pPr>
      <w:r w:rsidRPr="00D43FC2">
        <w:t xml:space="preserve">На территории муниципального района </w:t>
      </w:r>
      <w:r>
        <w:t xml:space="preserve">осуществляют хозяйственную деятельность </w:t>
      </w:r>
      <w:r w:rsidRPr="00D43FC2">
        <w:t xml:space="preserve"> </w:t>
      </w:r>
      <w:r w:rsidR="001837C3">
        <w:t>пять</w:t>
      </w:r>
      <w:r>
        <w:t xml:space="preserve"> коммунальных предприятий, производящих тепловую энергию на 23</w:t>
      </w:r>
      <w:r w:rsidR="007F221A" w:rsidRPr="00A611FE">
        <w:rPr>
          <w:b/>
        </w:rPr>
        <w:t xml:space="preserve">. </w:t>
      </w:r>
    </w:p>
    <w:p w:rsidR="007F221A" w:rsidRDefault="007F221A" w:rsidP="007F221A">
      <w:pPr>
        <w:ind w:firstLine="708"/>
        <w:jc w:val="both"/>
        <w:rPr>
          <w:b/>
        </w:rPr>
      </w:pPr>
      <w:r>
        <w:rPr>
          <w:b/>
        </w:rPr>
        <w:t>Объекты ж</w:t>
      </w:r>
      <w:r w:rsidRPr="00A611FE">
        <w:rPr>
          <w:b/>
        </w:rPr>
        <w:t>илищно-коммунально</w:t>
      </w:r>
      <w:r>
        <w:rPr>
          <w:b/>
        </w:rPr>
        <w:t>го</w:t>
      </w:r>
      <w:r w:rsidRPr="00A611FE">
        <w:rPr>
          <w:b/>
        </w:rPr>
        <w:t xml:space="preserve"> хозяйств</w:t>
      </w:r>
      <w:r>
        <w:rPr>
          <w:b/>
        </w:rPr>
        <w:t>а</w:t>
      </w:r>
      <w:r w:rsidRPr="00A611FE">
        <w:rPr>
          <w:b/>
        </w:rPr>
        <w:t>:</w:t>
      </w:r>
    </w:p>
    <w:p w:rsidR="007F221A" w:rsidRDefault="007F221A" w:rsidP="007F221A">
      <w:pPr>
        <w:ind w:firstLine="567"/>
      </w:pPr>
      <w:r>
        <w:rPr>
          <w:b/>
        </w:rPr>
        <w:t xml:space="preserve">   </w:t>
      </w:r>
      <w:r w:rsidRPr="00A611FE">
        <w:t>- муниципальное унитарное</w:t>
      </w:r>
      <w:r>
        <w:t xml:space="preserve"> </w:t>
      </w:r>
      <w:r w:rsidRPr="00A611FE">
        <w:t>предприятие «</w:t>
      </w:r>
      <w:proofErr w:type="spellStart"/>
      <w:r w:rsidRPr="00A611FE">
        <w:t>Тепловодоканал</w:t>
      </w:r>
      <w:proofErr w:type="spellEnd"/>
      <w:r w:rsidRPr="00A611FE">
        <w:t>»</w:t>
      </w:r>
      <w:r>
        <w:t xml:space="preserve"> г. Бодайбо;</w:t>
      </w:r>
    </w:p>
    <w:p w:rsidR="007F221A" w:rsidRDefault="007F221A" w:rsidP="007F221A">
      <w:pPr>
        <w:ind w:firstLine="567"/>
      </w:pPr>
      <w:r>
        <w:t xml:space="preserve">   - </w:t>
      </w:r>
      <w:r w:rsidRPr="00A611FE">
        <w:t>муниципальное унитарное</w:t>
      </w:r>
      <w:r>
        <w:t xml:space="preserve"> </w:t>
      </w:r>
      <w:r w:rsidRPr="00A611FE">
        <w:t>предприятие</w:t>
      </w:r>
      <w:r>
        <w:t xml:space="preserve"> «</w:t>
      </w:r>
      <w:proofErr w:type="spellStart"/>
      <w:r>
        <w:t>ЖилкомСервис</w:t>
      </w:r>
      <w:proofErr w:type="spellEnd"/>
      <w:r>
        <w:t xml:space="preserve">» п. </w:t>
      </w:r>
      <w:proofErr w:type="spellStart"/>
      <w:r>
        <w:t>Мамакан</w:t>
      </w:r>
      <w:proofErr w:type="spellEnd"/>
      <w:r>
        <w:t>;</w:t>
      </w:r>
    </w:p>
    <w:p w:rsidR="007F221A" w:rsidRDefault="007F221A" w:rsidP="007F221A">
      <w:pPr>
        <w:ind w:firstLine="567"/>
      </w:pPr>
      <w:r>
        <w:t xml:space="preserve">   - </w:t>
      </w:r>
      <w:r w:rsidRPr="00A611FE">
        <w:t>муниципальное унитарное</w:t>
      </w:r>
      <w:r>
        <w:t xml:space="preserve"> </w:t>
      </w:r>
      <w:r w:rsidRPr="00A611FE">
        <w:t>предприятие</w:t>
      </w:r>
      <w:r>
        <w:t xml:space="preserve"> «ЖКХ п. </w:t>
      </w:r>
      <w:proofErr w:type="spellStart"/>
      <w:r>
        <w:t>Балахнинский</w:t>
      </w:r>
      <w:proofErr w:type="spellEnd"/>
      <w:r>
        <w:t>»;</w:t>
      </w:r>
    </w:p>
    <w:p w:rsidR="007F221A" w:rsidRDefault="007F221A" w:rsidP="007F221A">
      <w:pPr>
        <w:ind w:firstLine="567"/>
      </w:pPr>
      <w:r>
        <w:t xml:space="preserve">   - </w:t>
      </w:r>
      <w:r w:rsidRPr="00A611FE">
        <w:t>муниципальное унитарное</w:t>
      </w:r>
      <w:r>
        <w:t xml:space="preserve"> </w:t>
      </w:r>
      <w:r w:rsidRPr="00A611FE">
        <w:t>предприятие</w:t>
      </w:r>
      <w:r>
        <w:t xml:space="preserve"> «Жилфонд»;</w:t>
      </w:r>
    </w:p>
    <w:p w:rsidR="007F221A" w:rsidRDefault="007F221A" w:rsidP="007F221A">
      <w:pPr>
        <w:ind w:firstLine="567"/>
      </w:pPr>
      <w:r>
        <w:t xml:space="preserve">   - </w:t>
      </w:r>
      <w:r w:rsidRPr="00A611FE">
        <w:t>муниципальное унитарное</w:t>
      </w:r>
      <w:r>
        <w:t xml:space="preserve"> </w:t>
      </w:r>
      <w:r w:rsidRPr="00A611FE">
        <w:t>предприятие</w:t>
      </w:r>
      <w:r>
        <w:t xml:space="preserve"> «</w:t>
      </w:r>
      <w:proofErr w:type="spellStart"/>
      <w:r>
        <w:t>Тепловодоцентраль</w:t>
      </w:r>
      <w:proofErr w:type="spellEnd"/>
      <w:r>
        <w:t>» п. Кропоткин;</w:t>
      </w:r>
    </w:p>
    <w:p w:rsidR="007F221A" w:rsidRDefault="007F221A" w:rsidP="007F221A">
      <w:pPr>
        <w:ind w:firstLine="567"/>
      </w:pPr>
      <w:r>
        <w:t xml:space="preserve">   - </w:t>
      </w:r>
      <w:r w:rsidRPr="00A611FE">
        <w:t>муниципальное унитарное</w:t>
      </w:r>
      <w:r>
        <w:t xml:space="preserve"> </w:t>
      </w:r>
      <w:r w:rsidRPr="00A611FE">
        <w:t>предприятие</w:t>
      </w:r>
      <w:r>
        <w:t xml:space="preserve"> «</w:t>
      </w:r>
      <w:proofErr w:type="spellStart"/>
      <w:r>
        <w:t>Тепловодоснабжение</w:t>
      </w:r>
      <w:proofErr w:type="spellEnd"/>
      <w:r>
        <w:t xml:space="preserve"> п. Перевоз».</w:t>
      </w:r>
    </w:p>
    <w:p w:rsidR="0092799A" w:rsidRDefault="0092799A" w:rsidP="006269B0">
      <w:pPr>
        <w:ind w:firstLine="708"/>
        <w:jc w:val="both"/>
      </w:pPr>
      <w:r>
        <w:t xml:space="preserve">За последние годы проведена большая работа по модернизации объектов ЖКХ: </w:t>
      </w:r>
      <w:proofErr w:type="spellStart"/>
      <w:r>
        <w:t>теплоисточники</w:t>
      </w:r>
      <w:proofErr w:type="spellEnd"/>
      <w:r>
        <w:t xml:space="preserve"> переведены с жидкого топлива на более экономный  уголь, выполнены работы по замене теплосетей, введены в эксплуатацию новые котельные в поселениях. </w:t>
      </w:r>
      <w:proofErr w:type="gramStart"/>
      <w:r w:rsidR="001C625F">
        <w:t>Выполненные проекты дают</w:t>
      </w:r>
      <w:r>
        <w:t xml:space="preserve"> положительные результаты, </w:t>
      </w:r>
      <w:r w:rsidR="001C625F">
        <w:t xml:space="preserve">так, за последние сель лет </w:t>
      </w:r>
      <w:r>
        <w:t>экономия средств составила</w:t>
      </w:r>
      <w:r w:rsidR="001C625F">
        <w:t xml:space="preserve"> 1,3 млрд. руб.</w:t>
      </w:r>
      <w:proofErr w:type="gramEnd"/>
    </w:p>
    <w:p w:rsidR="001C625F" w:rsidRDefault="001C625F" w:rsidP="006269B0">
      <w:pPr>
        <w:ind w:firstLine="708"/>
        <w:jc w:val="both"/>
      </w:pPr>
      <w:r>
        <w:t xml:space="preserve">Построена </w:t>
      </w:r>
      <w:r w:rsidR="00297904">
        <w:t>и</w:t>
      </w:r>
      <w:r>
        <w:t xml:space="preserve"> введена в эксплуатацию станция водоочистки  и установка дополнительной ступени очистки воды. Новое оборудование прошло испытание</w:t>
      </w:r>
      <w:r w:rsidR="00297904">
        <w:t xml:space="preserve"> на прочность – даже в самые критические моменты, связанные с подъемом уровня воды в р. Витим летом 2017 г., в город поступала чистая вода.</w:t>
      </w:r>
    </w:p>
    <w:p w:rsidR="004415EF" w:rsidRDefault="006269B0" w:rsidP="006269B0">
      <w:pPr>
        <w:ind w:firstLine="708"/>
        <w:jc w:val="both"/>
      </w:pPr>
      <w:proofErr w:type="gramStart"/>
      <w:r w:rsidRPr="00D43FC2">
        <w:t>ОАО «Пищевик» - предприяти</w:t>
      </w:r>
      <w:r w:rsidR="00EA0A28">
        <w:t>е</w:t>
      </w:r>
      <w:r w:rsidRPr="00D43FC2">
        <w:t xml:space="preserve"> по производству продуктов питания, удовлетворяющ</w:t>
      </w:r>
      <w:r w:rsidR="00A1119D">
        <w:t>е</w:t>
      </w:r>
      <w:r w:rsidRPr="00D43FC2">
        <w:t>е спрос населения г. Бодайбо и района в продуктах местного производства (хлеб и хлебобулочные изделия, молочнокислая продукция</w:t>
      </w:r>
      <w:r w:rsidR="00EA0A28">
        <w:t>)</w:t>
      </w:r>
      <w:r w:rsidR="00A1119D">
        <w:t>, но в</w:t>
      </w:r>
      <w:r w:rsidRPr="00D43FC2">
        <w:t>ыпуск продукции собственного производства ежегодно снижается в связи с завозом аналогичной продукции из других регионов страны, а также снижением численности населения и уменьшения потребности в выпускаемой продукции.</w:t>
      </w:r>
      <w:r w:rsidR="00CA0FB7">
        <w:t xml:space="preserve">  </w:t>
      </w:r>
      <w:proofErr w:type="gramEnd"/>
    </w:p>
    <w:p w:rsidR="006269B0" w:rsidRPr="00D43FC2" w:rsidRDefault="004415EF" w:rsidP="006269B0">
      <w:pPr>
        <w:ind w:firstLine="708"/>
        <w:jc w:val="both"/>
      </w:pPr>
      <w:r>
        <w:t>ООО «Мясной двор»</w:t>
      </w:r>
      <w:r w:rsidR="00251E9C">
        <w:t xml:space="preserve"> - предприятие по производству колбасных изделий, полуфабрикатов, копчения рыбы.</w:t>
      </w:r>
      <w:r w:rsidR="006269B0" w:rsidRPr="00D43FC2">
        <w:t xml:space="preserve"> </w:t>
      </w:r>
    </w:p>
    <w:p w:rsidR="006269B0" w:rsidRDefault="006269B0" w:rsidP="006269B0">
      <w:pPr>
        <w:jc w:val="both"/>
        <w:rPr>
          <w:b/>
          <w:i/>
        </w:rPr>
      </w:pPr>
      <w:r w:rsidRPr="00D43FC2">
        <w:tab/>
      </w:r>
      <w:r w:rsidRPr="00D43FC2">
        <w:rPr>
          <w:b/>
          <w:i/>
        </w:rPr>
        <w:t>Потребительный рынок.</w:t>
      </w:r>
    </w:p>
    <w:p w:rsidR="00ED2777" w:rsidRPr="0017701C" w:rsidRDefault="00ED2777" w:rsidP="007946E0">
      <w:pPr>
        <w:ind w:firstLine="708"/>
        <w:jc w:val="both"/>
      </w:pPr>
      <w:r w:rsidRPr="0017701C">
        <w:t>Развитие сектора рыночных услуг в основном определяется торговлей, общественным питанием и бытовым обслуживанием, которые развиваются в тесной взаимосвязи со всеми отраслями, обеспечивая предоставление товаров и услуг жителям нашего района. На сегодняшний день в районе сформирована инфраструктура потребительского рынка и услуг.</w:t>
      </w:r>
      <w:r>
        <w:t xml:space="preserve"> По состоянию на 01.01</w:t>
      </w:r>
      <w:r w:rsidRPr="0017701C">
        <w:t>.201</w:t>
      </w:r>
      <w:r>
        <w:t>8</w:t>
      </w:r>
      <w:r w:rsidRPr="0017701C">
        <w:t xml:space="preserve"> г. на территории МО                   г. Бодайбо и района осуществляют свою деятельность 2</w:t>
      </w:r>
      <w:r>
        <w:t>30</w:t>
      </w:r>
      <w:r w:rsidRPr="0017701C">
        <w:t xml:space="preserve"> объектов розничной торговли, </w:t>
      </w:r>
      <w:r>
        <w:t>35</w:t>
      </w:r>
      <w:r w:rsidRPr="0017701C">
        <w:t xml:space="preserve"> предприяти</w:t>
      </w:r>
      <w:r>
        <w:t>й</w:t>
      </w:r>
      <w:r w:rsidRPr="0017701C">
        <w:t xml:space="preserve"> общественного питания, </w:t>
      </w:r>
      <w:r>
        <w:t>68</w:t>
      </w:r>
      <w:r w:rsidRPr="0017701C">
        <w:t xml:space="preserve"> – бытового обслуживания. </w:t>
      </w:r>
    </w:p>
    <w:p w:rsidR="00ED2777" w:rsidRPr="00DA3A8A" w:rsidRDefault="00ED2777" w:rsidP="00ED2777">
      <w:pPr>
        <w:ind w:firstLine="567"/>
        <w:jc w:val="both"/>
      </w:pPr>
      <w:r w:rsidRPr="0017701C">
        <w:t xml:space="preserve">Основным нормативным критерием оценки состояния потребительского рынка является уровень обеспеченности населения торговыми площадями. </w:t>
      </w:r>
      <w:proofErr w:type="gramStart"/>
      <w:r w:rsidRPr="0017701C">
        <w:t>Фактическая обеспеченность</w:t>
      </w:r>
      <w:r>
        <w:t xml:space="preserve"> площадью стационарных торговых объектов </w:t>
      </w:r>
      <w:r w:rsidRPr="0017701C">
        <w:t>по состоянию на 01.01.201</w:t>
      </w:r>
      <w:r>
        <w:t>8</w:t>
      </w:r>
      <w:r w:rsidRPr="0017701C">
        <w:t>г. составила 7</w:t>
      </w:r>
      <w:r>
        <w:t>91</w:t>
      </w:r>
      <w:r w:rsidRPr="0017701C">
        <w:t xml:space="preserve"> кв.м. на 1 тыс. чел</w:t>
      </w:r>
      <w:r>
        <w:t xml:space="preserve">., в том числе, на которых осуществляется продажа </w:t>
      </w:r>
      <w:r>
        <w:lastRenderedPageBreak/>
        <w:t xml:space="preserve">продовольственных товаров - </w:t>
      </w:r>
      <w:r w:rsidRPr="00DA3A8A">
        <w:t>303 кв.м.</w:t>
      </w:r>
      <w:r w:rsidRPr="007079BB">
        <w:t xml:space="preserve"> </w:t>
      </w:r>
      <w:r w:rsidRPr="0017701C">
        <w:t>на 1 тыс. чел</w:t>
      </w:r>
      <w:r>
        <w:t>.</w:t>
      </w:r>
      <w:r w:rsidRPr="00DA3A8A">
        <w:t>, непродовольственных – 488 кв.м.</w:t>
      </w:r>
      <w:r w:rsidRPr="007079BB">
        <w:t xml:space="preserve"> </w:t>
      </w:r>
      <w:r w:rsidRPr="0017701C">
        <w:t>на 1 тыс. чел</w:t>
      </w:r>
      <w:r>
        <w:t>.</w:t>
      </w:r>
      <w:r w:rsidRPr="00DA3A8A">
        <w:t>, что превышает установленный норматив на 187,4%,  в том числе:</w:t>
      </w:r>
      <w:proofErr w:type="gramEnd"/>
    </w:p>
    <w:p w:rsidR="00ED2777" w:rsidRPr="00DA3A8A" w:rsidRDefault="00ED2777" w:rsidP="00ED2777">
      <w:pPr>
        <w:ind w:firstLine="567"/>
        <w:jc w:val="both"/>
      </w:pPr>
      <w:r w:rsidRPr="00DA3A8A">
        <w:t>-  218%  по продаже продовольственных товаров;</w:t>
      </w:r>
    </w:p>
    <w:p w:rsidR="00ED2777" w:rsidRPr="00DA3A8A" w:rsidRDefault="00ED2777" w:rsidP="00ED2777">
      <w:pPr>
        <w:ind w:firstLine="567"/>
        <w:jc w:val="both"/>
      </w:pPr>
      <w:r w:rsidRPr="00DA3A8A">
        <w:t>-   172 %  по продаже непродовольственных товаров.</w:t>
      </w:r>
    </w:p>
    <w:p w:rsidR="00ED2777" w:rsidRPr="0017701C" w:rsidRDefault="00ED2777" w:rsidP="00ED2777">
      <w:pPr>
        <w:ind w:firstLine="567"/>
        <w:jc w:val="both"/>
      </w:pPr>
      <w:r w:rsidRPr="00DA3A8A">
        <w:t>Торговая площадь предприятий торговли составила</w:t>
      </w:r>
      <w:r>
        <w:t xml:space="preserve"> </w:t>
      </w:r>
      <w:r w:rsidRPr="0017701C">
        <w:t>15 </w:t>
      </w:r>
      <w:r>
        <w:t>738</w:t>
      </w:r>
      <w:r w:rsidRPr="0017701C">
        <w:t xml:space="preserve"> кв.м., в том числе                   </w:t>
      </w:r>
      <w:r>
        <w:t>6 031</w:t>
      </w:r>
      <w:r w:rsidRPr="0017701C">
        <w:t xml:space="preserve"> кв</w:t>
      </w:r>
      <w:proofErr w:type="gramStart"/>
      <w:r w:rsidRPr="0017701C">
        <w:t>.м</w:t>
      </w:r>
      <w:proofErr w:type="gramEnd"/>
      <w:r w:rsidRPr="0017701C">
        <w:t xml:space="preserve"> (</w:t>
      </w:r>
      <w:r>
        <w:t>38</w:t>
      </w:r>
      <w:r w:rsidRPr="0017701C">
        <w:t xml:space="preserve">%) площадь торговых объектов по продаже продовольственных товаров,                9 </w:t>
      </w:r>
      <w:r>
        <w:t>707</w:t>
      </w:r>
      <w:r w:rsidRPr="0017701C">
        <w:t xml:space="preserve"> кв.м. (6</w:t>
      </w:r>
      <w:r>
        <w:t>2</w:t>
      </w:r>
      <w:r w:rsidRPr="0017701C">
        <w:t>%) площадь торговых объектов по продаже непродовольственных товаров.</w:t>
      </w:r>
    </w:p>
    <w:p w:rsidR="00ED2777" w:rsidRPr="0017701C" w:rsidRDefault="00ED2777" w:rsidP="00ED2777">
      <w:pPr>
        <w:ind w:firstLine="567"/>
        <w:jc w:val="both"/>
      </w:pPr>
      <w:r w:rsidRPr="0017701C">
        <w:t>Предприятия общественного питания функционируют на производственных предприятиях, в учебных заведениях и учреждениях, а также как независимые предприятия. Общественное питание является одним из приоритетных направлений в развитии малого предпринимательства в муниципальном образовании.</w:t>
      </w:r>
      <w:r>
        <w:t xml:space="preserve"> </w:t>
      </w:r>
      <w:r w:rsidRPr="0017701C">
        <w:t>Общее количество посадочных мест предприятий общественного питания составляет 164</w:t>
      </w:r>
      <w:r>
        <w:t>4, из них общедоступная сеть - 707 мест.</w:t>
      </w:r>
      <w:r w:rsidRPr="0017701C">
        <w:t xml:space="preserve"> В структуре о</w:t>
      </w:r>
      <w:r>
        <w:t>бщедоступной</w:t>
      </w:r>
      <w:r w:rsidRPr="0017701C">
        <w:t xml:space="preserve"> сети предприятий наибольший удельный вес (7</w:t>
      </w:r>
      <w:r>
        <w:t>3</w:t>
      </w:r>
      <w:r w:rsidRPr="0017701C">
        <w:t>%) занимают кафе.</w:t>
      </w:r>
    </w:p>
    <w:p w:rsidR="00ED2777" w:rsidRPr="0017701C" w:rsidRDefault="00ED2777" w:rsidP="00ED2777">
      <w:pPr>
        <w:ind w:firstLine="567"/>
        <w:jc w:val="both"/>
      </w:pPr>
      <w:r w:rsidRPr="007079BB">
        <w:t>В сфере бытовых услуг осуществляют дея</w:t>
      </w:r>
      <w:r>
        <w:t xml:space="preserve">тельность </w:t>
      </w:r>
      <w:r w:rsidRPr="007079BB">
        <w:t>52 индивидуальных предпринимателя и 16 юридических лиц. Среднесписочная численность работающих 250 чел. Большая часть бытовых услуг населению оказана индивидуальными предпринимателями (76% от общего количества объектов). Частное предпринимательство продолжает играть ведущую</w:t>
      </w:r>
      <w:r w:rsidRPr="0017701C">
        <w:t xml:space="preserve"> роль в сфере бытовых услуг муниципального образования</w:t>
      </w:r>
      <w:r>
        <w:t xml:space="preserve">. В структуре объектов по оказанию бытовых услуг наибольший удельный вес занимают парикмахерские (34%), техническое обслуживание и ремонт транспортных средств, машин и оборудования (13%), ремонт и строительство жилья и других построек (13%). </w:t>
      </w:r>
    </w:p>
    <w:p w:rsidR="00ED2777" w:rsidRPr="00884589" w:rsidRDefault="00ED2777" w:rsidP="00721EC5">
      <w:pPr>
        <w:ind w:firstLine="709"/>
        <w:contextualSpacing/>
        <w:jc w:val="both"/>
      </w:pPr>
      <w:r w:rsidRPr="00D64653">
        <w:rPr>
          <w:rFonts w:eastAsia="Calibri"/>
          <w:color w:val="FF0000"/>
        </w:rPr>
        <w:t xml:space="preserve">    </w:t>
      </w:r>
      <w:r w:rsidRPr="00ED2777">
        <w:rPr>
          <w:rFonts w:eastAsia="Calibri"/>
          <w:i/>
        </w:rPr>
        <w:t xml:space="preserve">Малый бизнес. </w:t>
      </w:r>
      <w:r w:rsidRPr="00884589">
        <w:t xml:space="preserve">Поддержка и развитие малого и среднего предпринимательства осуществляется в рамках реализации мероприятий муниципальной подпрограммы «Содействие развитию малого и среднего предпринимательства в МО г. Бодайбо и района» на 2015-2020 годы муниципальной программы «Развитие территории МО г. Бодайбо и района» на 2015-2020 годы.  На постоянной основе оказывались  консультационные и информационные услуги, помощь при разработке </w:t>
      </w:r>
      <w:proofErr w:type="spellStart"/>
      <w:proofErr w:type="gramStart"/>
      <w:r w:rsidRPr="00884589">
        <w:t>бизнес-проектов</w:t>
      </w:r>
      <w:proofErr w:type="spellEnd"/>
      <w:proofErr w:type="gramEnd"/>
      <w:r w:rsidRPr="00884589">
        <w:t xml:space="preserve"> на открытие собственного </w:t>
      </w:r>
      <w:r>
        <w:t>бизнеса</w:t>
      </w:r>
      <w:r w:rsidRPr="00884589">
        <w:t xml:space="preserve">. </w:t>
      </w:r>
    </w:p>
    <w:p w:rsidR="00ED2777" w:rsidRPr="00884589" w:rsidRDefault="00ED2777" w:rsidP="00721EC5">
      <w:pPr>
        <w:ind w:firstLine="709"/>
        <w:jc w:val="both"/>
      </w:pPr>
      <w:r w:rsidRPr="00884589">
        <w:t xml:space="preserve"> </w:t>
      </w:r>
      <w:r>
        <w:t xml:space="preserve">Второй год на территории </w:t>
      </w:r>
      <w:proofErr w:type="spellStart"/>
      <w:r>
        <w:t>Бодайбинского</w:t>
      </w:r>
      <w:proofErr w:type="spellEnd"/>
      <w:r>
        <w:t xml:space="preserve"> района не осуществляется</w:t>
      </w:r>
      <w:r w:rsidRPr="00884589">
        <w:t xml:space="preserve"> реализ</w:t>
      </w:r>
      <w:r>
        <w:t>ация</w:t>
      </w:r>
      <w:r w:rsidRPr="00884589">
        <w:t xml:space="preserve"> </w:t>
      </w:r>
      <w:proofErr w:type="spellStart"/>
      <w:r>
        <w:t>софинансированию</w:t>
      </w:r>
      <w:proofErr w:type="spellEnd"/>
      <w:r>
        <w:t xml:space="preserve"> мероприятия по поддерж</w:t>
      </w:r>
      <w:r w:rsidRPr="00884589">
        <w:t>к</w:t>
      </w:r>
      <w:r>
        <w:t>е</w:t>
      </w:r>
      <w:r w:rsidRPr="00884589">
        <w:t xml:space="preserve"> (в виде грантов) начинающи</w:t>
      </w:r>
      <w:r>
        <w:t>х</w:t>
      </w:r>
      <w:r w:rsidRPr="00884589">
        <w:t xml:space="preserve"> предпринимател</w:t>
      </w:r>
      <w:r>
        <w:t>ей на</w:t>
      </w:r>
      <w:r w:rsidRPr="00884589">
        <w:t xml:space="preserve"> создание собственного </w:t>
      </w:r>
      <w:r>
        <w:t xml:space="preserve">дела. Эти средства не поступают в район из-за недостаточностью в </w:t>
      </w:r>
      <w:proofErr w:type="gramStart"/>
      <w:r>
        <w:t>областном</w:t>
      </w:r>
      <w:proofErr w:type="gramEnd"/>
      <w:r>
        <w:t xml:space="preserve"> бюджета по под</w:t>
      </w:r>
      <w:r w:rsidRPr="00884589">
        <w:t>программ</w:t>
      </w:r>
      <w:r>
        <w:t>е</w:t>
      </w:r>
      <w:r w:rsidRPr="00884589">
        <w:t xml:space="preserve">  «Поддержка и развитие малого и среднего предпринимательства в Иркутской области» на 2015-2018 годы государственной программы Иркутской области «Экономическое развитие и инновационная экономика» на 2015-2018 годы. </w:t>
      </w:r>
    </w:p>
    <w:p w:rsidR="00ED2777" w:rsidRPr="00814383" w:rsidRDefault="00ED2777" w:rsidP="00721EC5">
      <w:pPr>
        <w:ind w:firstLine="709"/>
        <w:jc w:val="both"/>
        <w:rPr>
          <w:b/>
          <w:i/>
        </w:rPr>
      </w:pPr>
      <w:r w:rsidRPr="00814383">
        <w:t xml:space="preserve">В малом и среднем бизнесе осуществляют деятельность около 1,6 тыс. чел. во всех сферах экономики, что составляет  10,5% от общей численности занятых в экономике района. </w:t>
      </w:r>
    </w:p>
    <w:p w:rsidR="00ED2777" w:rsidRPr="00814383" w:rsidRDefault="00ED2777" w:rsidP="00721EC5">
      <w:pPr>
        <w:ind w:firstLine="709"/>
        <w:jc w:val="both"/>
      </w:pPr>
      <w:r w:rsidRPr="00814383">
        <w:t xml:space="preserve">На территории </w:t>
      </w:r>
      <w:proofErr w:type="spellStart"/>
      <w:r w:rsidRPr="00814383">
        <w:t>Бодайбинского</w:t>
      </w:r>
      <w:proofErr w:type="spellEnd"/>
      <w:r w:rsidRPr="00814383">
        <w:t xml:space="preserve"> района зарегистрировано 164 индивидуальных предпринимателя, производящих выплаты физическим лицам и 60</w:t>
      </w:r>
      <w:r>
        <w:t>9</w:t>
      </w:r>
      <w:r w:rsidRPr="00814383">
        <w:t xml:space="preserve"> индивидуальных предпринимателей – физических лиц, не производящих выплат и иных вознаграждений физическим лицам</w:t>
      </w:r>
      <w:r>
        <w:t>.</w:t>
      </w:r>
      <w:r w:rsidRPr="00814383">
        <w:t xml:space="preserve"> </w:t>
      </w:r>
    </w:p>
    <w:p w:rsidR="00ED2777" w:rsidRPr="00814383" w:rsidRDefault="00ED2777" w:rsidP="00721EC5">
      <w:pPr>
        <w:ind w:firstLine="709"/>
        <w:jc w:val="both"/>
      </w:pPr>
      <w:r w:rsidRPr="00814383">
        <w:t>Сложившая отраслевая структура в малом и среднем бизнесе практически не меняется на протяжении многих лет. Наибольшую долю составляют предприятия торговли и общественного питания (7</w:t>
      </w:r>
      <w:r>
        <w:t>1,3</w:t>
      </w:r>
      <w:r w:rsidRPr="00814383">
        <w:t xml:space="preserve">%), что объясняется относительно быстрой окупаемостью вложенных средств, стабильным потребительским спросом. </w:t>
      </w:r>
    </w:p>
    <w:p w:rsidR="006269B0" w:rsidRDefault="006269B0" w:rsidP="006269B0">
      <w:pPr>
        <w:jc w:val="both"/>
        <w:rPr>
          <w:b/>
          <w:i/>
        </w:rPr>
      </w:pPr>
      <w:r w:rsidRPr="00C4698D">
        <w:tab/>
      </w:r>
      <w:r w:rsidRPr="00C4698D">
        <w:rPr>
          <w:b/>
          <w:i/>
        </w:rPr>
        <w:t>Ввод жилья. Строительство, капитальный и текущий ремонт.</w:t>
      </w:r>
    </w:p>
    <w:p w:rsidR="00D02F5D" w:rsidRDefault="007946E0" w:rsidP="00D02F5D">
      <w:pPr>
        <w:jc w:val="both"/>
      </w:pPr>
      <w:r>
        <w:rPr>
          <w:b/>
          <w:i/>
        </w:rPr>
        <w:tab/>
      </w:r>
      <w:r w:rsidR="008E718F">
        <w:t xml:space="preserve">В августе 2017 г. в г. Бодайбо сдан в эксплуатацию </w:t>
      </w:r>
      <w:r w:rsidR="00A06D82">
        <w:t>30</w:t>
      </w:r>
      <w:r w:rsidR="008E718F">
        <w:t xml:space="preserve">-ти квартирный жилой дом. Строительство объекты было начато в 2016 г. в рамках  </w:t>
      </w:r>
      <w:r w:rsidR="009D1414">
        <w:t>программы «Переселение  граждан из ветхого и аварийного жилого фонда, признанного таковым на 1 января 2012 года».</w:t>
      </w:r>
      <w:r w:rsidR="00A06D82">
        <w:t xml:space="preserve"> Заказчиком строительства выступи</w:t>
      </w:r>
      <w:r w:rsidR="00F94F1C">
        <w:t xml:space="preserve">ло </w:t>
      </w:r>
      <w:proofErr w:type="spellStart"/>
      <w:r w:rsidR="00F94F1C">
        <w:t>Бодайбинское</w:t>
      </w:r>
      <w:proofErr w:type="spellEnd"/>
      <w:r w:rsidR="00F94F1C">
        <w:t xml:space="preserve"> городское поселение, </w:t>
      </w:r>
      <w:r w:rsidR="00F94F1C">
        <w:lastRenderedPageBreak/>
        <w:t xml:space="preserve">администрация района участвовала в </w:t>
      </w:r>
      <w:proofErr w:type="gramStart"/>
      <w:r w:rsidR="00F94F1C">
        <w:t>долевом</w:t>
      </w:r>
      <w:proofErr w:type="gramEnd"/>
      <w:r w:rsidR="00F94F1C">
        <w:t xml:space="preserve"> </w:t>
      </w:r>
      <w:proofErr w:type="spellStart"/>
      <w:r w:rsidR="00F94F1C">
        <w:t>софинансировании</w:t>
      </w:r>
      <w:proofErr w:type="spellEnd"/>
      <w:r w:rsidR="00F94F1C">
        <w:t>. Всего введено 1</w:t>
      </w:r>
      <w:r w:rsidR="00417AAE">
        <w:t> 652,4</w:t>
      </w:r>
      <w:r w:rsidR="00F94F1C">
        <w:t xml:space="preserve"> кв</w:t>
      </w:r>
      <w:proofErr w:type="gramStart"/>
      <w:r w:rsidR="00F94F1C">
        <w:t>.м</w:t>
      </w:r>
      <w:proofErr w:type="gramEnd"/>
      <w:r w:rsidR="00F94F1C">
        <w:t xml:space="preserve"> общей площади жилья</w:t>
      </w:r>
      <w:r w:rsidR="00D02F5D">
        <w:t xml:space="preserve"> (в 2016 г. – 1 015,7 кв.м.). На душу населения введено жилья в объеме 0,09 кв. м (в 2016 г. – 0,05 кв.м.).</w:t>
      </w:r>
    </w:p>
    <w:p w:rsidR="00D02F5D" w:rsidRDefault="00D02F5D" w:rsidP="00D02F5D">
      <w:pPr>
        <w:jc w:val="both"/>
      </w:pPr>
      <w:r>
        <w:rPr>
          <w:b/>
          <w:i/>
        </w:rPr>
        <w:tab/>
      </w:r>
      <w:r>
        <w:t>В 2017 г.</w:t>
      </w:r>
      <w:r>
        <w:rPr>
          <w:b/>
          <w:i/>
        </w:rPr>
        <w:t xml:space="preserve"> </w:t>
      </w:r>
      <w:r>
        <w:t xml:space="preserve"> завершено строительство физкультурно-оздоровительного комплекса (ФОК) в г. Бодайбо; завершены работы по капитальному ремонту детского оздоровительного лагеря (ДОЛ) «Звездочка в г. Бодайбо. </w:t>
      </w:r>
    </w:p>
    <w:p w:rsidR="00D02F5D" w:rsidRDefault="00D02F5D" w:rsidP="00D02F5D">
      <w:pPr>
        <w:ind w:firstLine="708"/>
        <w:jc w:val="both"/>
      </w:pPr>
      <w:r>
        <w:t xml:space="preserve">В 2016 г. начато строительство школы среднего (полного) образования на 250 учащихся в пос. </w:t>
      </w:r>
      <w:proofErr w:type="spellStart"/>
      <w:r>
        <w:t>Мамакан</w:t>
      </w:r>
      <w:proofErr w:type="spellEnd"/>
      <w:r>
        <w:t xml:space="preserve"> </w:t>
      </w:r>
      <w:proofErr w:type="spellStart"/>
      <w:r>
        <w:t>Бодайбинского</w:t>
      </w:r>
      <w:proofErr w:type="spellEnd"/>
      <w:r>
        <w:t xml:space="preserve"> района. В 2017 г. </w:t>
      </w:r>
      <w:r w:rsidR="00921491">
        <w:t xml:space="preserve">были выполнены строительные работы по </w:t>
      </w:r>
      <w:r>
        <w:t>нулево</w:t>
      </w:r>
      <w:r w:rsidR="00921491">
        <w:t>му</w:t>
      </w:r>
      <w:r>
        <w:t xml:space="preserve"> цикл</w:t>
      </w:r>
      <w:r w:rsidR="00921491">
        <w:t>у</w:t>
      </w:r>
      <w:r>
        <w:t xml:space="preserve"> – подготовлены условия для возведения стен.</w:t>
      </w:r>
    </w:p>
    <w:p w:rsidR="007F221A" w:rsidRDefault="007F221A" w:rsidP="00D02F5D">
      <w:pPr>
        <w:ind w:firstLine="708"/>
        <w:jc w:val="both"/>
      </w:pPr>
      <w:r>
        <w:t xml:space="preserve">Капитально отремонтированы два здания и помещения ОГБУЗ «Районная больница </w:t>
      </w:r>
      <w:proofErr w:type="gramStart"/>
      <w:r>
        <w:t>г</w:t>
      </w:r>
      <w:proofErr w:type="gramEnd"/>
      <w:r>
        <w:t>. Бодайбо» на средства спонсоров.</w:t>
      </w:r>
    </w:p>
    <w:p w:rsidR="00120D8F" w:rsidRPr="00610553" w:rsidRDefault="00120D8F" w:rsidP="00120D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553">
        <w:rPr>
          <w:rFonts w:ascii="Times New Roman" w:hAnsi="Times New Roman" w:cs="Times New Roman"/>
          <w:sz w:val="24"/>
          <w:szCs w:val="24"/>
        </w:rPr>
        <w:t>Улучшение материально-технической базы общеобразовательных и дошкольных образовательных организаций является одной из приоритетных задач администрации</w:t>
      </w:r>
      <w:r w:rsidR="00417AAE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10553">
        <w:rPr>
          <w:rFonts w:ascii="Times New Roman" w:hAnsi="Times New Roman" w:cs="Times New Roman"/>
          <w:sz w:val="24"/>
          <w:szCs w:val="24"/>
        </w:rPr>
        <w:t>. Произведенные строительно-монтажные работы профинансированы</w:t>
      </w:r>
      <w:r w:rsidR="00417AAE">
        <w:rPr>
          <w:rFonts w:ascii="Times New Roman" w:hAnsi="Times New Roman" w:cs="Times New Roman"/>
          <w:sz w:val="24"/>
          <w:szCs w:val="24"/>
        </w:rPr>
        <w:t xml:space="preserve"> в 2017 г.</w:t>
      </w:r>
      <w:r w:rsidRPr="00610553">
        <w:rPr>
          <w:rFonts w:ascii="Times New Roman" w:hAnsi="Times New Roman" w:cs="Times New Roman"/>
          <w:sz w:val="24"/>
          <w:szCs w:val="24"/>
        </w:rPr>
        <w:t xml:space="preserve"> в рамках муниципальной программы «Строительство, реконструкция, капитальные и текущие ремонты объектов муниципальной собственности МО г. Бодайбо и района» на 2015-2020 годы</w:t>
      </w:r>
      <w:r w:rsidR="00417AAE">
        <w:rPr>
          <w:rFonts w:ascii="Times New Roman" w:hAnsi="Times New Roman" w:cs="Times New Roman"/>
          <w:sz w:val="24"/>
          <w:szCs w:val="24"/>
        </w:rPr>
        <w:t>.</w:t>
      </w:r>
      <w:r w:rsidRPr="00610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D8F" w:rsidRPr="007834A3" w:rsidRDefault="00120D8F" w:rsidP="00120D8F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610553">
        <w:t>В 2017 г.</w:t>
      </w:r>
      <w:r w:rsidR="00417AAE">
        <w:t xml:space="preserve"> </w:t>
      </w:r>
      <w:r w:rsidRPr="00610553">
        <w:t xml:space="preserve">на </w:t>
      </w:r>
      <w:r w:rsidRPr="008374A8">
        <w:rPr>
          <w:b/>
        </w:rPr>
        <w:t>капитальное строительство и реконструкцию</w:t>
      </w:r>
      <w:r w:rsidRPr="00610553">
        <w:t xml:space="preserve"> объектов муниципальной собственности было израсходовано</w:t>
      </w:r>
      <w:r w:rsidRPr="00D64653">
        <w:rPr>
          <w:color w:val="FF0000"/>
        </w:rPr>
        <w:t xml:space="preserve"> </w:t>
      </w:r>
      <w:r w:rsidRPr="008374A8">
        <w:t>52 823,5 тыс. руб. (в 2016 г. - 65 212,8 тыс. руб.),</w:t>
      </w:r>
      <w:r w:rsidRPr="00D64653">
        <w:rPr>
          <w:color w:val="FF0000"/>
        </w:rPr>
        <w:t xml:space="preserve"> </w:t>
      </w:r>
      <w:r w:rsidRPr="00610553">
        <w:t>из них: из областного бюджета –</w:t>
      </w:r>
      <w:r w:rsidRPr="00D64653">
        <w:rPr>
          <w:color w:val="FF0000"/>
        </w:rPr>
        <w:t xml:space="preserve"> </w:t>
      </w:r>
      <w:r w:rsidRPr="008374A8">
        <w:t xml:space="preserve">8 743,9 тыс. руб. (в 2016 г.  - </w:t>
      </w:r>
      <w:r w:rsidRPr="007834A3">
        <w:t xml:space="preserve">30 200,0 тыс. </w:t>
      </w:r>
      <w:proofErr w:type="spellStart"/>
      <w:r w:rsidRPr="007834A3">
        <w:t>руб</w:t>
      </w:r>
      <w:proofErr w:type="spellEnd"/>
      <w:r w:rsidRPr="007834A3">
        <w:t>),</w:t>
      </w:r>
      <w:r w:rsidRPr="007834A3">
        <w:rPr>
          <w:color w:val="FF0000"/>
        </w:rPr>
        <w:t xml:space="preserve"> </w:t>
      </w:r>
      <w:r w:rsidRPr="007834A3">
        <w:t>из бюджета МО г. Бодайбо и района – 25 534,4 тыс. руб. (в 2016 г. - 19 212,2 тыс. руб.</w:t>
      </w:r>
      <w:r>
        <w:t>)</w:t>
      </w:r>
      <w:r w:rsidRPr="007834A3">
        <w:t>, внебюджетных средств</w:t>
      </w:r>
      <w:proofErr w:type="gramEnd"/>
      <w:r w:rsidRPr="007834A3">
        <w:t xml:space="preserve"> (социальное партнерство) </w:t>
      </w:r>
      <w:r>
        <w:t>–</w:t>
      </w:r>
      <w:r w:rsidRPr="007834A3">
        <w:t xml:space="preserve"> </w:t>
      </w:r>
      <w:r>
        <w:t xml:space="preserve">18 544,9 тыс. руб. (в 2016 г. - </w:t>
      </w:r>
      <w:r w:rsidRPr="007834A3">
        <w:t>15 800,0 тыс. руб.</w:t>
      </w:r>
      <w:r>
        <w:t>).</w:t>
      </w:r>
      <w:r w:rsidRPr="007834A3">
        <w:t xml:space="preserve"> </w:t>
      </w:r>
    </w:p>
    <w:p w:rsidR="00120D8F" w:rsidRPr="007834A3" w:rsidRDefault="00120D8F" w:rsidP="00EA19EB">
      <w:pPr>
        <w:ind w:firstLine="709"/>
        <w:jc w:val="both"/>
      </w:pPr>
      <w:r w:rsidRPr="007834A3">
        <w:t xml:space="preserve">На проведение </w:t>
      </w:r>
      <w:r w:rsidRPr="007834A3">
        <w:rPr>
          <w:b/>
        </w:rPr>
        <w:t>капитальных и текущих ремонтов</w:t>
      </w:r>
      <w:r w:rsidRPr="007834A3">
        <w:t xml:space="preserve"> объектов муниципальной собственности было направлено всего </w:t>
      </w:r>
      <w:r>
        <w:t xml:space="preserve">37 226,9 тыс. руб. ( в 2016 г. - </w:t>
      </w:r>
      <w:r w:rsidRPr="007834A3">
        <w:t>74 859,3</w:t>
      </w:r>
      <w:r w:rsidRPr="007834A3">
        <w:rPr>
          <w:b/>
        </w:rPr>
        <w:t xml:space="preserve"> </w:t>
      </w:r>
      <w:r w:rsidRPr="007834A3">
        <w:t>тыс. руб.</w:t>
      </w:r>
      <w:r>
        <w:t>)</w:t>
      </w:r>
      <w:r w:rsidRPr="007834A3">
        <w:t xml:space="preserve">, из них: из областного бюджета – </w:t>
      </w:r>
      <w:r>
        <w:t xml:space="preserve">0 (в 2016 г. - </w:t>
      </w:r>
      <w:r w:rsidRPr="007834A3">
        <w:t>5 322,5 тыс</w:t>
      </w:r>
      <w:proofErr w:type="gramStart"/>
      <w:r w:rsidRPr="007834A3">
        <w:t>.р</w:t>
      </w:r>
      <w:proofErr w:type="gramEnd"/>
      <w:r w:rsidRPr="007834A3">
        <w:t>уб.</w:t>
      </w:r>
      <w:r>
        <w:t>)</w:t>
      </w:r>
      <w:r w:rsidRPr="007834A3">
        <w:t xml:space="preserve">, средства бюджета МО г. Бодайбо и района – </w:t>
      </w:r>
      <w:r>
        <w:t xml:space="preserve">24 414,8 тыс. руб. (в 2016 г. - </w:t>
      </w:r>
      <w:r w:rsidRPr="007834A3">
        <w:t xml:space="preserve">40 541,5 тыс. руб.), внебюджетные средства (социальное партнерство) – </w:t>
      </w:r>
      <w:r>
        <w:t xml:space="preserve">12 812,1 тыс. руб. (в 2016 г. - </w:t>
      </w:r>
      <w:r w:rsidRPr="007834A3">
        <w:t>28 995,3  тыс. руб.</w:t>
      </w:r>
      <w:r>
        <w:t>).</w:t>
      </w:r>
    </w:p>
    <w:p w:rsidR="00120D8F" w:rsidRPr="00EA19EB" w:rsidRDefault="00120D8F" w:rsidP="00120D8F">
      <w:pPr>
        <w:pStyle w:val="a4"/>
        <w:spacing w:before="0" w:beforeAutospacing="0" w:after="0" w:afterAutospacing="0"/>
        <w:ind w:firstLine="709"/>
        <w:jc w:val="both"/>
        <w:rPr>
          <w:rStyle w:val="ad"/>
          <w:b w:val="0"/>
        </w:rPr>
      </w:pPr>
      <w:r w:rsidRPr="007834A3">
        <w:rPr>
          <w:i/>
          <w:color w:val="FF0000"/>
        </w:rPr>
        <w:t xml:space="preserve"> </w:t>
      </w:r>
      <w:r w:rsidRPr="00E20C4B">
        <w:rPr>
          <w:b/>
          <w:i/>
        </w:rPr>
        <w:t>Капитальное строительство и реконструкция объектов.</w:t>
      </w:r>
      <w:r w:rsidRPr="00D64653">
        <w:rPr>
          <w:b/>
          <w:i/>
          <w:color w:val="FF0000"/>
        </w:rPr>
        <w:t xml:space="preserve">  </w:t>
      </w:r>
      <w:proofErr w:type="gramStart"/>
      <w:r w:rsidRPr="00E20C4B">
        <w:t>В 2017 г. продолжены работы по  строительству физкультурно-оздоровительного комплекса в г. Бодайбо (ФОК)</w:t>
      </w:r>
      <w:r>
        <w:t>:</w:t>
      </w:r>
      <w:r w:rsidRPr="00E20C4B">
        <w:t xml:space="preserve"> </w:t>
      </w:r>
      <w:r>
        <w:t>п</w:t>
      </w:r>
      <w:r w:rsidRPr="00E20C4B">
        <w:t>риобретены стройматериалы</w:t>
      </w:r>
      <w:r>
        <w:t>, в</w:t>
      </w:r>
      <w:r w:rsidRPr="00E20C4B">
        <w:t>ыполнены общестроительные работы</w:t>
      </w:r>
      <w:r>
        <w:t xml:space="preserve"> (устройство полов стен, перегородок, утепление полов, освещение), приобретен</w:t>
      </w:r>
      <w:r w:rsidRPr="00E20C4B">
        <w:t xml:space="preserve"> инвентарь.</w:t>
      </w:r>
      <w:proofErr w:type="gramEnd"/>
      <w:r w:rsidRPr="00E20C4B">
        <w:t xml:space="preserve"> </w:t>
      </w:r>
      <w:r>
        <w:t>В  2017 г. израсходовано 26 217,6 тыс. руб., в том числе: и</w:t>
      </w:r>
      <w:r w:rsidRPr="00E20C4B">
        <w:t xml:space="preserve">з </w:t>
      </w:r>
      <w:r>
        <w:t>областного бюджета на эти цели поступило – 8 743,9 тыс. руб., из бю</w:t>
      </w:r>
      <w:r w:rsidRPr="00E20C4B">
        <w:t xml:space="preserve">джета района было направлено </w:t>
      </w:r>
      <w:r w:rsidRPr="00CE5B9D">
        <w:t>4 130,7</w:t>
      </w:r>
      <w:r w:rsidRPr="00E20C4B">
        <w:rPr>
          <w:rStyle w:val="ad"/>
        </w:rPr>
        <w:t xml:space="preserve"> </w:t>
      </w:r>
      <w:r w:rsidRPr="00EA19EB">
        <w:rPr>
          <w:rStyle w:val="ad"/>
          <w:b w:val="0"/>
        </w:rPr>
        <w:t>тыс. руб., внебюджетных средств (социальное партнерство) – 13 343,0 тыс</w:t>
      </w:r>
      <w:proofErr w:type="gramStart"/>
      <w:r w:rsidRPr="00EA19EB">
        <w:rPr>
          <w:rStyle w:val="ad"/>
          <w:b w:val="0"/>
        </w:rPr>
        <w:t>.р</w:t>
      </w:r>
      <w:proofErr w:type="gramEnd"/>
      <w:r w:rsidRPr="00EA19EB">
        <w:rPr>
          <w:rStyle w:val="ad"/>
          <w:b w:val="0"/>
        </w:rPr>
        <w:t>уб.</w:t>
      </w:r>
    </w:p>
    <w:p w:rsidR="00120D8F" w:rsidRPr="00E20C4B" w:rsidRDefault="00120D8F" w:rsidP="00120D8F">
      <w:pPr>
        <w:pStyle w:val="a7"/>
        <w:spacing w:line="254" w:lineRule="auto"/>
        <w:ind w:left="0" w:firstLine="709"/>
        <w:jc w:val="both"/>
      </w:pPr>
      <w:r>
        <w:t>На с</w:t>
      </w:r>
      <w:r w:rsidRPr="00E20C4B">
        <w:t xml:space="preserve">троительство школы на 250 мест в п. </w:t>
      </w:r>
      <w:proofErr w:type="spellStart"/>
      <w:r w:rsidRPr="00E20C4B">
        <w:t>Мамака</w:t>
      </w:r>
      <w:r>
        <w:t>н</w:t>
      </w:r>
      <w:proofErr w:type="spellEnd"/>
      <w:r>
        <w:t xml:space="preserve"> в 2017 г. было</w:t>
      </w:r>
      <w:r w:rsidRPr="00E20C4B">
        <w:rPr>
          <w:i/>
        </w:rPr>
        <w:t xml:space="preserve"> </w:t>
      </w:r>
      <w:r w:rsidRPr="00E20C4B">
        <w:t xml:space="preserve">израсходовано из бюджета МО г. Бодайбо и района – </w:t>
      </w:r>
      <w:r>
        <w:t>15 385,5</w:t>
      </w:r>
      <w:r w:rsidRPr="00E20C4B">
        <w:t xml:space="preserve"> тыс.</w:t>
      </w:r>
      <w:r>
        <w:t xml:space="preserve"> </w:t>
      </w:r>
      <w:r w:rsidRPr="00E20C4B">
        <w:t xml:space="preserve">руб.  </w:t>
      </w:r>
      <w:r>
        <w:t>на выполнение строительно-монтажных работ (ниже отметки 0,00), выполнены работы по подготовке смонтированных фундаментов к зиме (консервация).</w:t>
      </w:r>
    </w:p>
    <w:p w:rsidR="00120D8F" w:rsidRPr="009D7541" w:rsidRDefault="00120D8F" w:rsidP="00120D8F">
      <w:pPr>
        <w:pStyle w:val="a7"/>
        <w:ind w:left="0" w:firstLine="709"/>
        <w:jc w:val="both"/>
        <w:rPr>
          <w:i/>
        </w:rPr>
      </w:pPr>
      <w:r w:rsidRPr="009D7541">
        <w:rPr>
          <w:b/>
          <w:i/>
        </w:rPr>
        <w:t>Капитальные и текущие ремонты объектов муниципальной собственности.</w:t>
      </w:r>
      <w:r w:rsidRPr="009D7541">
        <w:rPr>
          <w:i/>
        </w:rPr>
        <w:t xml:space="preserve"> </w:t>
      </w:r>
    </w:p>
    <w:p w:rsidR="00120D8F" w:rsidRPr="00EA19EB" w:rsidRDefault="00120D8F" w:rsidP="00120D8F">
      <w:pPr>
        <w:pStyle w:val="a7"/>
        <w:ind w:left="0" w:firstLine="709"/>
        <w:jc w:val="both"/>
      </w:pPr>
      <w:proofErr w:type="gramStart"/>
      <w:r w:rsidRPr="00EA19EB">
        <w:rPr>
          <w:rStyle w:val="ad"/>
          <w:b w:val="0"/>
        </w:rPr>
        <w:t>На   капитальный ремонт ДОЛ «Звездочка» в 2017 г. было направлено 11 220,4 тыс. руб., в т. ч. из бюджета МО г. Бодайбо и района – 6 018,5 тыс. руб., внебюджетные средства (социальное партнерство) – 5 201,9.</w:t>
      </w:r>
      <w:proofErr w:type="gramEnd"/>
      <w:r w:rsidRPr="00EA19EB">
        <w:rPr>
          <w:rStyle w:val="ad"/>
          <w:b w:val="0"/>
        </w:rPr>
        <w:t xml:space="preserve"> </w:t>
      </w:r>
      <w:r w:rsidRPr="00EA19EB">
        <w:t>Выполнены работы по обустройству площадки для сдачи норм ГТО, общестроительные работы по ремонту спального корпуса «Радуга», электромонтажные работы, разборка корпусов, благоустройство и др.</w:t>
      </w:r>
    </w:p>
    <w:p w:rsidR="00120D8F" w:rsidRPr="00EA19EB" w:rsidRDefault="00120D8F" w:rsidP="00120D8F">
      <w:pPr>
        <w:pStyle w:val="a7"/>
        <w:ind w:left="0" w:firstLine="709"/>
        <w:jc w:val="both"/>
        <w:rPr>
          <w:rStyle w:val="ad"/>
          <w:b w:val="0"/>
        </w:rPr>
      </w:pPr>
      <w:r w:rsidRPr="00EA19EB">
        <w:rPr>
          <w:rStyle w:val="ad"/>
          <w:b w:val="0"/>
        </w:rPr>
        <w:t xml:space="preserve">На мероприятия по благоустройству городского парка в 2017 г. было направлено                           885,7 тыс. руб., в т.ч.: из бюджета МО г. Бодайбо и района – 52,1 тыс. руб.,  внебюджетные средства (социальное партнерство) – 833,6 тыс. руб. На эти средства приобретены и установлены малые архитектурные формы, уличный спортивный инвентарь.  </w:t>
      </w:r>
    </w:p>
    <w:p w:rsidR="00120D8F" w:rsidRDefault="00120D8F" w:rsidP="00120D8F">
      <w:pPr>
        <w:pStyle w:val="a7"/>
        <w:spacing w:line="254" w:lineRule="auto"/>
        <w:ind w:left="0" w:firstLine="709"/>
        <w:jc w:val="both"/>
      </w:pPr>
      <w:r w:rsidRPr="0087557F">
        <w:rPr>
          <w:b/>
          <w:i/>
        </w:rPr>
        <w:t xml:space="preserve"> На</w:t>
      </w:r>
      <w:r w:rsidRPr="0087557F">
        <w:t xml:space="preserve"> </w:t>
      </w:r>
      <w:r w:rsidRPr="0087557F">
        <w:rPr>
          <w:b/>
          <w:i/>
        </w:rPr>
        <w:t>проведение капитального и текущего ремонтов объектов управления образования</w:t>
      </w:r>
      <w:r w:rsidRPr="0087557F">
        <w:t xml:space="preserve"> было направлено – </w:t>
      </w:r>
      <w:r>
        <w:t xml:space="preserve">36 994,5 тыс. руб. (в 2016 г. - </w:t>
      </w:r>
      <w:r w:rsidRPr="0087557F">
        <w:t>28 157,2</w:t>
      </w:r>
      <w:r w:rsidRPr="0087557F">
        <w:rPr>
          <w:b/>
        </w:rPr>
        <w:t xml:space="preserve"> </w:t>
      </w:r>
      <w:r w:rsidRPr="0087557F">
        <w:t>тыс</w:t>
      </w:r>
      <w:proofErr w:type="gramStart"/>
      <w:r w:rsidRPr="0087557F">
        <w:t>.р</w:t>
      </w:r>
      <w:proofErr w:type="gramEnd"/>
      <w:r w:rsidRPr="0087557F">
        <w:t>уб.</w:t>
      </w:r>
      <w:r>
        <w:t>)</w:t>
      </w:r>
      <w:r w:rsidRPr="0087557F">
        <w:t xml:space="preserve">, в т.ч.: </w:t>
      </w:r>
      <w:r w:rsidRPr="00EA19EB">
        <w:rPr>
          <w:rStyle w:val="ad"/>
          <w:b w:val="0"/>
        </w:rPr>
        <w:t xml:space="preserve">из </w:t>
      </w:r>
      <w:r w:rsidRPr="00EA19EB">
        <w:rPr>
          <w:rStyle w:val="ad"/>
          <w:b w:val="0"/>
        </w:rPr>
        <w:lastRenderedPageBreak/>
        <w:t>бюджета МО г. Бодайбо и района – 29 085,7 тыс. руб. (в 2016 г. - 15 167,8</w:t>
      </w:r>
      <w:r w:rsidRPr="00EA19EB">
        <w:rPr>
          <w:b/>
        </w:rPr>
        <w:t xml:space="preserve"> тыс. руб.),</w:t>
      </w:r>
      <w:r w:rsidRPr="0087557F">
        <w:rPr>
          <w:b/>
        </w:rPr>
        <w:t xml:space="preserve"> </w:t>
      </w:r>
      <w:r w:rsidRPr="0087557F">
        <w:t xml:space="preserve">внебюджетные средства (социальное партнерство) </w:t>
      </w:r>
      <w:r>
        <w:t xml:space="preserve">– 7 908,8 тыс. руб. (в 2016 г. - </w:t>
      </w:r>
      <w:r w:rsidRPr="0087557F">
        <w:t xml:space="preserve">                    12 989,4</w:t>
      </w:r>
      <w:r w:rsidRPr="0087557F">
        <w:rPr>
          <w:b/>
        </w:rPr>
        <w:t xml:space="preserve">  </w:t>
      </w:r>
      <w:r w:rsidRPr="0087557F">
        <w:t>тыс.руб.</w:t>
      </w:r>
      <w:r>
        <w:t>)</w:t>
      </w:r>
      <w:r w:rsidRPr="0087557F">
        <w:t>,</w:t>
      </w:r>
      <w:r w:rsidRPr="0087557F">
        <w:rPr>
          <w:b/>
        </w:rPr>
        <w:t xml:space="preserve"> </w:t>
      </w:r>
      <w:r w:rsidRPr="0087557F">
        <w:t>из них:</w:t>
      </w:r>
    </w:p>
    <w:p w:rsidR="00120D8F" w:rsidRPr="0087557F" w:rsidRDefault="00120D8F" w:rsidP="00120D8F">
      <w:pPr>
        <w:pStyle w:val="a7"/>
        <w:spacing w:line="254" w:lineRule="auto"/>
        <w:ind w:left="0" w:firstLine="709"/>
        <w:jc w:val="both"/>
        <w:rPr>
          <w:b/>
        </w:rPr>
      </w:pPr>
      <w:r>
        <w:t xml:space="preserve">- МБДОУ </w:t>
      </w:r>
      <w:proofErr w:type="spellStart"/>
      <w:r>
        <w:t>д</w:t>
      </w:r>
      <w:proofErr w:type="spellEnd"/>
      <w:r>
        <w:t xml:space="preserve">/с № 32 «Сказка» </w:t>
      </w:r>
      <w:proofErr w:type="gramStart"/>
      <w:r>
        <w:t>г</w:t>
      </w:r>
      <w:proofErr w:type="gramEnd"/>
      <w:r>
        <w:t xml:space="preserve">. Бодайбо – 2 836,2 тыс. руб. – капитальный ремонт фасадов, крыльца, </w:t>
      </w:r>
      <w:proofErr w:type="spellStart"/>
      <w:r>
        <w:t>отмостки</w:t>
      </w:r>
      <w:proofErr w:type="spellEnd"/>
      <w:r>
        <w:t>, устройство игровых комплексов;</w:t>
      </w:r>
    </w:p>
    <w:p w:rsidR="00120D8F" w:rsidRPr="006A0096" w:rsidRDefault="00120D8F" w:rsidP="00120D8F">
      <w:pPr>
        <w:pStyle w:val="a4"/>
        <w:spacing w:before="0" w:beforeAutospacing="0" w:after="0" w:afterAutospacing="0"/>
        <w:ind w:firstLine="709"/>
        <w:jc w:val="both"/>
      </w:pPr>
      <w:r w:rsidRPr="006A0096">
        <w:t>- М</w:t>
      </w:r>
      <w:r>
        <w:t>К</w:t>
      </w:r>
      <w:r w:rsidRPr="006A0096">
        <w:t xml:space="preserve">ДОУ </w:t>
      </w:r>
      <w:proofErr w:type="spellStart"/>
      <w:r w:rsidRPr="006A0096">
        <w:t>д</w:t>
      </w:r>
      <w:proofErr w:type="spellEnd"/>
      <w:r w:rsidRPr="006A0096">
        <w:t xml:space="preserve">/с </w:t>
      </w:r>
      <w:r>
        <w:t>8</w:t>
      </w:r>
      <w:r w:rsidRPr="006A0096">
        <w:t xml:space="preserve"> «Б</w:t>
      </w:r>
      <w:r>
        <w:t>уратино</w:t>
      </w:r>
      <w:r w:rsidRPr="006A0096">
        <w:t xml:space="preserve">» </w:t>
      </w:r>
      <w:r>
        <w:t xml:space="preserve">п. </w:t>
      </w:r>
      <w:proofErr w:type="spellStart"/>
      <w:r>
        <w:t>Мамакан</w:t>
      </w:r>
      <w:proofErr w:type="spellEnd"/>
      <w:r w:rsidRPr="006A0096">
        <w:t xml:space="preserve"> – </w:t>
      </w:r>
      <w:r>
        <w:t>553,6</w:t>
      </w:r>
      <w:r w:rsidRPr="006A0096">
        <w:t xml:space="preserve"> тыс. руб.</w:t>
      </w:r>
      <w:r>
        <w:t xml:space="preserve"> -</w:t>
      </w:r>
      <w:r w:rsidRPr="006A0096">
        <w:t xml:space="preserve"> капитальный ремонт фасада – </w:t>
      </w:r>
      <w:r>
        <w:t>553,6</w:t>
      </w:r>
      <w:r w:rsidRPr="006A0096">
        <w:t xml:space="preserve"> тыс.</w:t>
      </w:r>
      <w:r>
        <w:t xml:space="preserve"> </w:t>
      </w:r>
      <w:r w:rsidRPr="006A0096">
        <w:t>руб.</w:t>
      </w:r>
      <w:r>
        <w:t xml:space="preserve">; </w:t>
      </w:r>
    </w:p>
    <w:p w:rsidR="00120D8F" w:rsidRPr="00F17EF4" w:rsidRDefault="00120D8F" w:rsidP="00120D8F">
      <w:pPr>
        <w:pStyle w:val="a4"/>
        <w:spacing w:before="0" w:beforeAutospacing="0" w:after="0" w:afterAutospacing="0"/>
        <w:ind w:firstLine="709"/>
        <w:jc w:val="both"/>
      </w:pPr>
      <w:r w:rsidRPr="00F17EF4">
        <w:t xml:space="preserve">- МБДОУ </w:t>
      </w:r>
      <w:proofErr w:type="spellStart"/>
      <w:r w:rsidRPr="00F17EF4">
        <w:t>д</w:t>
      </w:r>
      <w:proofErr w:type="spellEnd"/>
      <w:r w:rsidRPr="00F17EF4">
        <w:t>/с № 16 «</w:t>
      </w:r>
      <w:proofErr w:type="spellStart"/>
      <w:r w:rsidRPr="00F17EF4">
        <w:t>Аленушка</w:t>
      </w:r>
      <w:proofErr w:type="spellEnd"/>
      <w:r w:rsidRPr="00F17EF4">
        <w:t xml:space="preserve">» п. Кропоткин </w:t>
      </w:r>
      <w:r>
        <w:t>–</w:t>
      </w:r>
      <w:r w:rsidRPr="00F17EF4">
        <w:t xml:space="preserve"> </w:t>
      </w:r>
      <w:r>
        <w:t>457,8</w:t>
      </w:r>
      <w:r w:rsidRPr="00F17EF4">
        <w:t xml:space="preserve"> тыс. руб.</w:t>
      </w:r>
      <w:r>
        <w:t xml:space="preserve"> - текущий</w:t>
      </w:r>
      <w:r w:rsidRPr="00F17EF4">
        <w:rPr>
          <w:i/>
        </w:rPr>
        <w:t xml:space="preserve"> </w:t>
      </w:r>
      <w:r>
        <w:t>ремонт системы канализации, ремонт полов;</w:t>
      </w:r>
    </w:p>
    <w:p w:rsidR="00120D8F" w:rsidRPr="003E6EA9" w:rsidRDefault="00120D8F" w:rsidP="00120D8F">
      <w:pPr>
        <w:pStyle w:val="a4"/>
        <w:spacing w:before="0" w:beforeAutospacing="0" w:after="0" w:afterAutospacing="0"/>
        <w:ind w:firstLine="709"/>
        <w:jc w:val="both"/>
      </w:pPr>
      <w:r w:rsidRPr="003E6EA9">
        <w:rPr>
          <w:i/>
        </w:rPr>
        <w:t xml:space="preserve">- </w:t>
      </w:r>
      <w:r w:rsidRPr="003E6EA9">
        <w:t xml:space="preserve">МКДОУ </w:t>
      </w:r>
      <w:proofErr w:type="spellStart"/>
      <w:r w:rsidRPr="003E6EA9">
        <w:t>д</w:t>
      </w:r>
      <w:proofErr w:type="spellEnd"/>
      <w:r w:rsidRPr="003E6EA9">
        <w:t xml:space="preserve">/с № 20  «Родничок» п. </w:t>
      </w:r>
      <w:proofErr w:type="spellStart"/>
      <w:r w:rsidRPr="003E6EA9">
        <w:t>Балахнинский</w:t>
      </w:r>
      <w:proofErr w:type="spellEnd"/>
      <w:r w:rsidRPr="003E6EA9">
        <w:t xml:space="preserve"> – 347,6 тыс. руб.</w:t>
      </w:r>
      <w:r w:rsidRPr="003E6EA9">
        <w:rPr>
          <w:b/>
        </w:rPr>
        <w:t xml:space="preserve"> </w:t>
      </w:r>
      <w:r>
        <w:rPr>
          <w:b/>
        </w:rPr>
        <w:t xml:space="preserve">– </w:t>
      </w:r>
      <w:r w:rsidRPr="003E6EA9">
        <w:t>устройство теневых навесов;</w:t>
      </w:r>
    </w:p>
    <w:p w:rsidR="00120D8F" w:rsidRDefault="00120D8F" w:rsidP="00120D8F">
      <w:pPr>
        <w:pStyle w:val="a4"/>
        <w:spacing w:before="0" w:beforeAutospacing="0" w:after="0" w:afterAutospacing="0"/>
        <w:ind w:firstLine="709"/>
        <w:jc w:val="both"/>
      </w:pPr>
      <w:r w:rsidRPr="003E6EA9">
        <w:rPr>
          <w:i/>
        </w:rPr>
        <w:t xml:space="preserve">- </w:t>
      </w:r>
      <w:r w:rsidRPr="003E6EA9">
        <w:t>М</w:t>
      </w:r>
      <w:r>
        <w:t>К</w:t>
      </w:r>
      <w:r w:rsidRPr="003E6EA9">
        <w:t xml:space="preserve">ДОУ </w:t>
      </w:r>
      <w:proofErr w:type="spellStart"/>
      <w:r w:rsidRPr="003E6EA9">
        <w:t>д</w:t>
      </w:r>
      <w:proofErr w:type="spellEnd"/>
      <w:r w:rsidRPr="003E6EA9">
        <w:t xml:space="preserve">/с № 22  «Улыбка» п. Артемовский – </w:t>
      </w:r>
      <w:r>
        <w:t>3 032,4</w:t>
      </w:r>
      <w:r w:rsidRPr="003E6EA9">
        <w:rPr>
          <w:b/>
        </w:rPr>
        <w:t xml:space="preserve"> </w:t>
      </w:r>
      <w:r w:rsidRPr="003E6EA9">
        <w:t>тыс</w:t>
      </w:r>
      <w:proofErr w:type="gramStart"/>
      <w:r w:rsidRPr="003E6EA9">
        <w:t>.р</w:t>
      </w:r>
      <w:proofErr w:type="gramEnd"/>
      <w:r w:rsidRPr="003E6EA9">
        <w:t>уб</w:t>
      </w:r>
      <w:r w:rsidRPr="003E6EA9">
        <w:rPr>
          <w:b/>
        </w:rPr>
        <w:t xml:space="preserve">. </w:t>
      </w:r>
      <w:r w:rsidRPr="003E6EA9">
        <w:t>–</w:t>
      </w:r>
      <w:r>
        <w:t xml:space="preserve">приобретение стройматериалов и </w:t>
      </w:r>
      <w:r w:rsidRPr="003E6EA9">
        <w:t>капитальный ремонт ясе</w:t>
      </w:r>
      <w:r>
        <w:t xml:space="preserve">льного корпуса; </w:t>
      </w:r>
    </w:p>
    <w:p w:rsidR="00120D8F" w:rsidRPr="00336617" w:rsidRDefault="00120D8F" w:rsidP="00120D8F">
      <w:pPr>
        <w:pStyle w:val="a4"/>
        <w:spacing w:before="0" w:beforeAutospacing="0" w:after="0" w:afterAutospacing="0"/>
        <w:ind w:firstLine="709"/>
        <w:jc w:val="both"/>
      </w:pPr>
      <w:r w:rsidRPr="00336617">
        <w:rPr>
          <w:i/>
        </w:rPr>
        <w:t xml:space="preserve">- </w:t>
      </w:r>
      <w:r w:rsidRPr="00336617">
        <w:t>МОУ «СОШ № 1» г. Бодайбо</w:t>
      </w:r>
      <w:r w:rsidRPr="00336617">
        <w:rPr>
          <w:i/>
        </w:rPr>
        <w:t xml:space="preserve"> – </w:t>
      </w:r>
      <w:r>
        <w:t>2 334,1</w:t>
      </w:r>
      <w:r w:rsidRPr="00336617">
        <w:t xml:space="preserve"> тыс</w:t>
      </w:r>
      <w:proofErr w:type="gramStart"/>
      <w:r w:rsidRPr="00336617">
        <w:t>.р</w:t>
      </w:r>
      <w:proofErr w:type="gramEnd"/>
      <w:r w:rsidRPr="00336617">
        <w:t>уб.</w:t>
      </w:r>
      <w:r w:rsidRPr="00336617">
        <w:rPr>
          <w:i/>
        </w:rPr>
        <w:t xml:space="preserve"> – </w:t>
      </w:r>
      <w:r w:rsidRPr="00336617">
        <w:t>замена деревянных оконных блоков на пластиковые</w:t>
      </w:r>
      <w:r>
        <w:t>; ограждение территории</w:t>
      </w:r>
      <w:r w:rsidRPr="00336617">
        <w:t>;</w:t>
      </w:r>
    </w:p>
    <w:p w:rsidR="00120D8F" w:rsidRDefault="00120D8F" w:rsidP="00120D8F">
      <w:pPr>
        <w:pStyle w:val="a4"/>
        <w:spacing w:before="0" w:beforeAutospacing="0" w:after="0" w:afterAutospacing="0"/>
        <w:ind w:firstLine="709"/>
        <w:jc w:val="both"/>
      </w:pPr>
      <w:r w:rsidRPr="006E7DA0">
        <w:rPr>
          <w:i/>
        </w:rPr>
        <w:t xml:space="preserve">- </w:t>
      </w:r>
      <w:r w:rsidRPr="006E7DA0">
        <w:t xml:space="preserve">МОУ «СОШ № 3» г. Бодайбо – </w:t>
      </w:r>
      <w:r>
        <w:t>525,8</w:t>
      </w:r>
      <w:r w:rsidRPr="006E7DA0">
        <w:t xml:space="preserve"> тыс</w:t>
      </w:r>
      <w:proofErr w:type="gramStart"/>
      <w:r w:rsidRPr="006E7DA0">
        <w:t>.р</w:t>
      </w:r>
      <w:proofErr w:type="gramEnd"/>
      <w:r w:rsidRPr="006E7DA0">
        <w:t>уб. -</w:t>
      </w:r>
      <w:r w:rsidRPr="006E7DA0">
        <w:rPr>
          <w:i/>
        </w:rPr>
        <w:t xml:space="preserve"> </w:t>
      </w:r>
      <w:r w:rsidRPr="006E7DA0">
        <w:t xml:space="preserve">ремонт </w:t>
      </w:r>
      <w:r>
        <w:t>теплотрассы</w:t>
      </w:r>
      <w:r w:rsidRPr="006E7DA0">
        <w:t>;</w:t>
      </w:r>
    </w:p>
    <w:p w:rsidR="00120D8F" w:rsidRDefault="00120D8F" w:rsidP="00120D8F">
      <w:pPr>
        <w:pStyle w:val="a4"/>
        <w:spacing w:before="0" w:beforeAutospacing="0" w:after="0" w:afterAutospacing="0"/>
        <w:ind w:firstLine="709"/>
        <w:jc w:val="both"/>
      </w:pPr>
      <w:r w:rsidRPr="00FE5656">
        <w:t>- МОУ «</w:t>
      </w:r>
      <w:proofErr w:type="spellStart"/>
      <w:r w:rsidRPr="00FE5656">
        <w:t>Балахнинская</w:t>
      </w:r>
      <w:proofErr w:type="spellEnd"/>
      <w:r w:rsidRPr="00FE5656">
        <w:t xml:space="preserve"> СОШ» – </w:t>
      </w:r>
      <w:r>
        <w:t>6 482,1</w:t>
      </w:r>
      <w:r w:rsidRPr="00FE5656">
        <w:rPr>
          <w:b/>
        </w:rPr>
        <w:t xml:space="preserve"> </w:t>
      </w:r>
      <w:r w:rsidRPr="00FE5656">
        <w:t xml:space="preserve">тыс. руб. </w:t>
      </w:r>
      <w:r>
        <w:t>–</w:t>
      </w:r>
      <w:r w:rsidRPr="00FE5656">
        <w:t xml:space="preserve"> </w:t>
      </w:r>
      <w:r>
        <w:t xml:space="preserve">капитальный ремонт крыши, фасада, замена деревянных оконных блоков на пластиковые </w:t>
      </w:r>
      <w:r w:rsidRPr="00FE5656">
        <w:t>благоустройство</w:t>
      </w:r>
      <w:r w:rsidRPr="00FE5656">
        <w:rPr>
          <w:i/>
        </w:rPr>
        <w:t xml:space="preserve"> </w:t>
      </w:r>
      <w:r w:rsidRPr="00FE5656">
        <w:t xml:space="preserve">территории; </w:t>
      </w:r>
    </w:p>
    <w:p w:rsidR="00120D8F" w:rsidRDefault="00120D8F" w:rsidP="00120D8F">
      <w:pPr>
        <w:pStyle w:val="a4"/>
        <w:spacing w:before="0" w:beforeAutospacing="0" w:after="0" w:afterAutospacing="0"/>
        <w:ind w:firstLine="709"/>
        <w:jc w:val="both"/>
      </w:pPr>
      <w:r>
        <w:t>- МОУ «Артемовская СОШ – 1 133,4 тыс. руб. – замена деревянных оконных блоков на пластиковые, ремонт штукатурки стен внутренних откосов;</w:t>
      </w:r>
    </w:p>
    <w:p w:rsidR="00120D8F" w:rsidRPr="00BF6A52" w:rsidRDefault="00120D8F" w:rsidP="00120D8F">
      <w:pPr>
        <w:pStyle w:val="a4"/>
        <w:spacing w:before="0" w:beforeAutospacing="0" w:after="0" w:afterAutospacing="0"/>
        <w:ind w:firstLine="709"/>
        <w:jc w:val="both"/>
      </w:pPr>
      <w:r w:rsidRPr="00BF6A52">
        <w:t xml:space="preserve">- МДОУ «НОШ - </w:t>
      </w:r>
      <w:proofErr w:type="spellStart"/>
      <w:r w:rsidRPr="00BF6A52">
        <w:t>д</w:t>
      </w:r>
      <w:proofErr w:type="spellEnd"/>
      <w:r w:rsidRPr="00BF6A52">
        <w:t xml:space="preserve">/с № 35 «Радуга» </w:t>
      </w:r>
      <w:proofErr w:type="gramStart"/>
      <w:r w:rsidRPr="00BF6A52">
        <w:t>г</w:t>
      </w:r>
      <w:proofErr w:type="gramEnd"/>
      <w:r w:rsidRPr="00BF6A52">
        <w:t>. Бодайбо – 2 447,2 тыс. руб. – ремонт системы отопления, капитальный ремонт пищеблока, туалета ясельной группы;</w:t>
      </w:r>
    </w:p>
    <w:p w:rsidR="00120D8F" w:rsidRPr="00BF6A52" w:rsidRDefault="00120D8F" w:rsidP="00120D8F">
      <w:pPr>
        <w:pStyle w:val="a4"/>
        <w:spacing w:before="0" w:beforeAutospacing="0" w:after="0" w:afterAutospacing="0"/>
        <w:ind w:firstLine="709"/>
        <w:jc w:val="both"/>
      </w:pPr>
      <w:r w:rsidRPr="00BF6A52">
        <w:t xml:space="preserve">- МКУ </w:t>
      </w:r>
      <w:proofErr w:type="gramStart"/>
      <w:r w:rsidRPr="00BF6A52">
        <w:t>ДО</w:t>
      </w:r>
      <w:proofErr w:type="gramEnd"/>
      <w:r w:rsidRPr="00BF6A52">
        <w:t xml:space="preserve"> «</w:t>
      </w:r>
      <w:proofErr w:type="gramStart"/>
      <w:r w:rsidRPr="00BF6A52">
        <w:t>Станция</w:t>
      </w:r>
      <w:proofErr w:type="gramEnd"/>
      <w:r w:rsidRPr="00BF6A52">
        <w:t xml:space="preserve"> юных натуралистов» г. Бодайбо»</w:t>
      </w:r>
      <w:r w:rsidRPr="00BF6A52">
        <w:rPr>
          <w:i/>
        </w:rPr>
        <w:t xml:space="preserve"> -</w:t>
      </w:r>
      <w:r>
        <w:rPr>
          <w:i/>
        </w:rPr>
        <w:t xml:space="preserve"> </w:t>
      </w:r>
      <w:r>
        <w:t>3 773,4</w:t>
      </w:r>
      <w:r w:rsidRPr="00BF6A52">
        <w:rPr>
          <w:b/>
        </w:rPr>
        <w:t xml:space="preserve"> </w:t>
      </w:r>
      <w:r w:rsidRPr="00BF6A52">
        <w:t>тыс. руб.</w:t>
      </w:r>
      <w:r w:rsidRPr="00BF6A52">
        <w:rPr>
          <w:b/>
        </w:rPr>
        <w:t xml:space="preserve"> -</w:t>
      </w:r>
      <w:r w:rsidRPr="00BF6A52">
        <w:t xml:space="preserve">  </w:t>
      </w:r>
      <w:r>
        <w:t>капитальный ремонт здания, приобретение стройматериалов.</w:t>
      </w:r>
    </w:p>
    <w:p w:rsidR="00120D8F" w:rsidRPr="00336189" w:rsidRDefault="00120D8F" w:rsidP="00120D8F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BF6A52">
        <w:rPr>
          <w:b/>
          <w:i/>
        </w:rPr>
        <w:t xml:space="preserve">На проведение капитального и текущего ремонтов объектов управления культуры </w:t>
      </w:r>
      <w:r w:rsidRPr="00BF6A52">
        <w:t xml:space="preserve">было направлено </w:t>
      </w:r>
      <w:r>
        <w:t xml:space="preserve">5 557,6 тыс. руб. (в 2016 г. - </w:t>
      </w:r>
      <w:r w:rsidRPr="00336189">
        <w:t>7 624,4 тыс. руб.</w:t>
      </w:r>
      <w:r>
        <w:t>)</w:t>
      </w:r>
      <w:r w:rsidRPr="00336189">
        <w:t>,  в том числе:</w:t>
      </w:r>
      <w:r w:rsidRPr="00336189">
        <w:rPr>
          <w:rStyle w:val="ad"/>
        </w:rPr>
        <w:t xml:space="preserve"> </w:t>
      </w:r>
      <w:r w:rsidRPr="00EA19EB">
        <w:rPr>
          <w:rStyle w:val="ad"/>
          <w:b w:val="0"/>
        </w:rPr>
        <w:t xml:space="preserve">из бюджета МО г. Бодайбо и района – 4 427,7 тыс. руб. (в 2016 г. - 7 110,2 </w:t>
      </w:r>
      <w:r w:rsidRPr="00EA19EB">
        <w:rPr>
          <w:b/>
        </w:rPr>
        <w:t xml:space="preserve">тыс. руб.), </w:t>
      </w:r>
      <w:r w:rsidRPr="00336189">
        <w:t xml:space="preserve">внебюджетные средства (социальное партнерство) – </w:t>
      </w:r>
      <w:r>
        <w:t xml:space="preserve">1 129,9 тыс. руб. (в 2016 г. - </w:t>
      </w:r>
      <w:r w:rsidRPr="00336189">
        <w:t>514,2  тыс.</w:t>
      </w:r>
      <w:r>
        <w:t xml:space="preserve"> </w:t>
      </w:r>
      <w:r w:rsidRPr="00336189">
        <w:t>руб.</w:t>
      </w:r>
      <w:r>
        <w:t>)</w:t>
      </w:r>
      <w:r w:rsidRPr="00336189">
        <w:t>, из них:</w:t>
      </w:r>
      <w:proofErr w:type="gramEnd"/>
    </w:p>
    <w:p w:rsidR="00120D8F" w:rsidRPr="00336189" w:rsidRDefault="00120D8F" w:rsidP="00120D8F">
      <w:pPr>
        <w:pStyle w:val="a4"/>
        <w:spacing w:before="0" w:beforeAutospacing="0" w:after="0" w:afterAutospacing="0"/>
        <w:ind w:firstLine="709"/>
        <w:jc w:val="both"/>
      </w:pPr>
      <w:r>
        <w:t>- реконструкция МКУ «</w:t>
      </w:r>
      <w:proofErr w:type="spellStart"/>
      <w:r>
        <w:t>Культурно-досуговый</w:t>
      </w:r>
      <w:proofErr w:type="spellEnd"/>
      <w:r>
        <w:t xml:space="preserve"> центр </w:t>
      </w:r>
      <w:proofErr w:type="gramStart"/>
      <w:r>
        <w:t>г</w:t>
      </w:r>
      <w:proofErr w:type="gramEnd"/>
      <w:r>
        <w:t>. Бодайбо и района» – 683,1 тыс. руб. – инженерно-геодезические изыскания, разработка проектной документации; ремонтные работы по замене дверных и оконных блоков, ремонт лестничной клетки;</w:t>
      </w:r>
    </w:p>
    <w:p w:rsidR="00120D8F" w:rsidRDefault="00120D8F" w:rsidP="00120D8F">
      <w:pPr>
        <w:pStyle w:val="a4"/>
        <w:spacing w:before="0" w:beforeAutospacing="0" w:after="0" w:afterAutospacing="0"/>
        <w:ind w:firstLine="709"/>
        <w:jc w:val="both"/>
      </w:pPr>
      <w:r w:rsidRPr="00336189">
        <w:t xml:space="preserve">- </w:t>
      </w:r>
      <w:proofErr w:type="spellStart"/>
      <w:r w:rsidRPr="00336189">
        <w:t>досуговый</w:t>
      </w:r>
      <w:proofErr w:type="spellEnd"/>
      <w:r w:rsidRPr="00336189">
        <w:t xml:space="preserve"> центр п</w:t>
      </w:r>
      <w:r>
        <w:t xml:space="preserve">. </w:t>
      </w:r>
      <w:proofErr w:type="spellStart"/>
      <w:r>
        <w:t>Балахнинский</w:t>
      </w:r>
      <w:proofErr w:type="spellEnd"/>
      <w:r>
        <w:t xml:space="preserve"> - 483,0 </w:t>
      </w:r>
      <w:r w:rsidRPr="00336189">
        <w:t xml:space="preserve">тыс. руб. - ремонт </w:t>
      </w:r>
      <w:r>
        <w:t>наружной канализации, замена деревянных дверных блоков</w:t>
      </w:r>
      <w:r w:rsidRPr="00336189">
        <w:t>;</w:t>
      </w:r>
    </w:p>
    <w:p w:rsidR="00120D8F" w:rsidRPr="00336189" w:rsidRDefault="00120D8F" w:rsidP="00120D8F">
      <w:pPr>
        <w:pStyle w:val="a4"/>
        <w:spacing w:before="0" w:beforeAutospacing="0" w:after="0" w:afterAutospacing="0"/>
        <w:ind w:firstLine="709"/>
        <w:jc w:val="both"/>
      </w:pPr>
      <w:r>
        <w:t xml:space="preserve">- клуб п. Васильевский – 39,0 тыс. руб. – замена деревянного дверного блока </w:t>
      </w:r>
      <w:proofErr w:type="gramStart"/>
      <w:r>
        <w:t>на</w:t>
      </w:r>
      <w:proofErr w:type="gramEnd"/>
      <w:r>
        <w:t xml:space="preserve"> металлический;</w:t>
      </w:r>
    </w:p>
    <w:p w:rsidR="00120D8F" w:rsidRDefault="00120D8F" w:rsidP="00120D8F">
      <w:pPr>
        <w:pStyle w:val="a4"/>
        <w:tabs>
          <w:tab w:val="left" w:pos="892"/>
        </w:tabs>
        <w:spacing w:before="0" w:beforeAutospacing="0" w:after="0" w:afterAutospacing="0"/>
        <w:ind w:firstLine="709"/>
        <w:jc w:val="both"/>
      </w:pPr>
      <w:r w:rsidRPr="00336189">
        <w:t xml:space="preserve">- </w:t>
      </w:r>
      <w:proofErr w:type="spellStart"/>
      <w:r w:rsidRPr="00336189">
        <w:t>досуговый</w:t>
      </w:r>
      <w:proofErr w:type="spellEnd"/>
      <w:r w:rsidRPr="00336189">
        <w:t xml:space="preserve"> центр пос. Артемовский</w:t>
      </w:r>
      <w:r w:rsidRPr="00336189">
        <w:rPr>
          <w:i/>
        </w:rPr>
        <w:t xml:space="preserve"> </w:t>
      </w:r>
      <w:r w:rsidRPr="00336189">
        <w:t xml:space="preserve">– </w:t>
      </w:r>
      <w:r>
        <w:t>863,8</w:t>
      </w:r>
      <w:r w:rsidRPr="00336189">
        <w:t xml:space="preserve"> тыс. руб. – капитальный ремонт </w:t>
      </w:r>
      <w:r>
        <w:t xml:space="preserve">фасада </w:t>
      </w:r>
      <w:r w:rsidRPr="00336189">
        <w:t>здания</w:t>
      </w:r>
      <w:r>
        <w:t>, крыльца, веранды;</w:t>
      </w:r>
    </w:p>
    <w:p w:rsidR="00120D8F" w:rsidRDefault="00120D8F" w:rsidP="00120D8F">
      <w:pPr>
        <w:pStyle w:val="a4"/>
        <w:tabs>
          <w:tab w:val="left" w:pos="892"/>
        </w:tabs>
        <w:spacing w:before="0" w:beforeAutospacing="0" w:after="0" w:afterAutospacing="0"/>
        <w:ind w:firstLine="709"/>
        <w:jc w:val="both"/>
      </w:pPr>
      <w:r>
        <w:t xml:space="preserve">- библиотека п. </w:t>
      </w:r>
      <w:proofErr w:type="spellStart"/>
      <w:r>
        <w:t>Мамакан</w:t>
      </w:r>
      <w:proofErr w:type="spellEnd"/>
      <w:r>
        <w:t xml:space="preserve"> – 296,4 тыс. руб. – ремонт полов, замена дверного блока;</w:t>
      </w:r>
    </w:p>
    <w:p w:rsidR="00120D8F" w:rsidRDefault="00120D8F" w:rsidP="00120D8F">
      <w:pPr>
        <w:pStyle w:val="a4"/>
        <w:tabs>
          <w:tab w:val="left" w:pos="892"/>
        </w:tabs>
        <w:spacing w:before="0" w:beforeAutospacing="0" w:after="0" w:afterAutospacing="0"/>
        <w:ind w:firstLine="709"/>
        <w:jc w:val="both"/>
      </w:pPr>
      <w:r>
        <w:t xml:space="preserve">- библиотека п. </w:t>
      </w:r>
      <w:proofErr w:type="gramStart"/>
      <w:r>
        <w:t>Артемовский</w:t>
      </w:r>
      <w:proofErr w:type="gramEnd"/>
      <w:r>
        <w:t xml:space="preserve"> – 148,6 тыс. руб. – замена деревянных оконных блоков на пластиковые, наружная обшивка оконных откосов.;</w:t>
      </w:r>
    </w:p>
    <w:p w:rsidR="00120D8F" w:rsidRDefault="00120D8F" w:rsidP="00120D8F">
      <w:pPr>
        <w:pStyle w:val="a4"/>
        <w:tabs>
          <w:tab w:val="left" w:pos="892"/>
        </w:tabs>
        <w:spacing w:before="0" w:beforeAutospacing="0" w:after="0" w:afterAutospacing="0"/>
        <w:ind w:firstLine="709"/>
        <w:jc w:val="both"/>
      </w:pPr>
      <w:r>
        <w:t xml:space="preserve">- музыкальная школа </w:t>
      </w:r>
      <w:proofErr w:type="gramStart"/>
      <w:r>
        <w:t>г</w:t>
      </w:r>
      <w:proofErr w:type="gramEnd"/>
      <w:r>
        <w:t xml:space="preserve">. Бодайбо – 1 486,2 тыс. руб. – ремонт фасада здания, замена дверных и оконных блоков, ремонт </w:t>
      </w:r>
      <w:proofErr w:type="spellStart"/>
      <w:r>
        <w:t>отмостки</w:t>
      </w:r>
      <w:proofErr w:type="spellEnd"/>
      <w:r>
        <w:t>, ремонт лестничной клетки, ремонт коридоров 1 и 2 этажа, ремонт системы отопления 1 этажа.</w:t>
      </w:r>
    </w:p>
    <w:p w:rsidR="00120D8F" w:rsidRPr="00336189" w:rsidRDefault="00120D8F" w:rsidP="00120D8F">
      <w:pPr>
        <w:pStyle w:val="a4"/>
        <w:tabs>
          <w:tab w:val="left" w:pos="892"/>
        </w:tabs>
        <w:spacing w:before="0" w:beforeAutospacing="0" w:after="0" w:afterAutospacing="0"/>
        <w:ind w:firstLine="709"/>
        <w:jc w:val="both"/>
      </w:pPr>
      <w:r>
        <w:t>Кроме того, в 2017 г. проведено инженерное обследование технического состояния строительных конструкций ДО «Металлист» г. Бодайбо, выполнены работы по проходке шурфов для обследования фундаментов – 671,8 тыс. руб.</w:t>
      </w:r>
    </w:p>
    <w:p w:rsidR="00120D8F" w:rsidRDefault="00120D8F" w:rsidP="00DC7EA0">
      <w:pPr>
        <w:ind w:firstLine="709"/>
        <w:jc w:val="both"/>
      </w:pPr>
      <w:r w:rsidRPr="00AE17EA">
        <w:rPr>
          <w:b/>
          <w:i/>
        </w:rPr>
        <w:t xml:space="preserve">На проведение капитального и текущего ремонта других объектов муниципальной собственности </w:t>
      </w:r>
      <w:r w:rsidRPr="00AE17EA">
        <w:t xml:space="preserve">было направлено </w:t>
      </w:r>
      <w:r>
        <w:t xml:space="preserve">из бюджета МО г. Бодайбо и района 6 286,9 тыс. руб. (в 2016 г. - </w:t>
      </w:r>
      <w:r w:rsidRPr="00AE17EA">
        <w:t>17 505,2 тыс</w:t>
      </w:r>
      <w:proofErr w:type="gramStart"/>
      <w:r w:rsidRPr="00AE17EA">
        <w:t>.р</w:t>
      </w:r>
      <w:proofErr w:type="gramEnd"/>
      <w:r w:rsidRPr="00AE17EA">
        <w:t>уб.</w:t>
      </w:r>
      <w:r>
        <w:t>)</w:t>
      </w:r>
      <w:r w:rsidR="00EA19EB">
        <w:t xml:space="preserve">. </w:t>
      </w:r>
      <w:r>
        <w:t xml:space="preserve"> </w:t>
      </w:r>
    </w:p>
    <w:p w:rsidR="00021F74" w:rsidRDefault="00021F74" w:rsidP="00DC7EA0">
      <w:pPr>
        <w:ind w:firstLine="709"/>
        <w:jc w:val="both"/>
      </w:pPr>
    </w:p>
    <w:p w:rsidR="007F221A" w:rsidRDefault="007F221A" w:rsidP="007F221A">
      <w:pPr>
        <w:jc w:val="center"/>
        <w:rPr>
          <w:b/>
        </w:rPr>
      </w:pPr>
      <w:r>
        <w:rPr>
          <w:b/>
        </w:rPr>
        <w:t>Социальная сфера</w:t>
      </w:r>
    </w:p>
    <w:p w:rsidR="00254001" w:rsidRDefault="00254001" w:rsidP="00722AE6">
      <w:pPr>
        <w:jc w:val="both"/>
      </w:pPr>
      <w:r>
        <w:lastRenderedPageBreak/>
        <w:tab/>
        <w:t>Социальная сфера (образование, культура, здравоохранение, государственная и муниципальная служба) занято около 3,0 тыс. чел.</w:t>
      </w:r>
      <w:r w:rsidR="00722AE6">
        <w:t xml:space="preserve"> (20,0%). Это второе место по структуре </w:t>
      </w:r>
      <w:proofErr w:type="gramStart"/>
      <w:r w:rsidR="00722AE6">
        <w:t>занятых</w:t>
      </w:r>
      <w:proofErr w:type="gramEnd"/>
      <w:r w:rsidR="00722AE6">
        <w:t xml:space="preserve"> в экономике после золотодобывающей отрасли.</w:t>
      </w:r>
    </w:p>
    <w:p w:rsidR="00722AE6" w:rsidRDefault="00722AE6" w:rsidP="00722AE6">
      <w:pPr>
        <w:jc w:val="both"/>
      </w:pPr>
      <w:r>
        <w:tab/>
        <w:t xml:space="preserve">На 01.01.2018 г. в районе функционирует 23 муниципальных образовательных учреждения, в том числе: дошкольных образовательных организаций </w:t>
      </w:r>
      <w:r w:rsidR="00066DC6">
        <w:t>–</w:t>
      </w:r>
      <w:r>
        <w:t xml:space="preserve"> </w:t>
      </w:r>
      <w:r w:rsidR="00066DC6">
        <w:t>10, общеобразовательных организаций – 10, организаций дополнительного образования – 3 (Дом творчества, Станция юных натуралистов, Детский оздоровительно-образовательный центр).</w:t>
      </w:r>
    </w:p>
    <w:p w:rsidR="00066DC6" w:rsidRPr="00066DC6" w:rsidRDefault="00066DC6" w:rsidP="00066DC6">
      <w:pPr>
        <w:tabs>
          <w:tab w:val="left" w:pos="2400"/>
          <w:tab w:val="center" w:pos="4947"/>
        </w:tabs>
        <w:ind w:firstLine="709"/>
        <w:jc w:val="both"/>
      </w:pPr>
      <w:r w:rsidRPr="00066DC6">
        <w:t>На 01.01.2018 г</w:t>
      </w:r>
      <w:r w:rsidR="00A0225B">
        <w:t>.</w:t>
      </w:r>
      <w:r w:rsidRPr="00066DC6">
        <w:t xml:space="preserve"> сеть учреждений культуры осталась без изменений и составляет 4 (четыре) юридических лица, все муниципальные учреждения культуры остаются на уровне района:</w:t>
      </w:r>
    </w:p>
    <w:p w:rsidR="00066DC6" w:rsidRPr="00066DC6" w:rsidRDefault="00066DC6" w:rsidP="00066DC6">
      <w:pPr>
        <w:tabs>
          <w:tab w:val="left" w:pos="2400"/>
          <w:tab w:val="center" w:pos="4947"/>
        </w:tabs>
        <w:ind w:firstLine="709"/>
        <w:jc w:val="both"/>
      </w:pPr>
      <w:r w:rsidRPr="00066DC6">
        <w:t>-  Муниципальное казенное учреждение «Культурн</w:t>
      </w:r>
      <w:proofErr w:type="gramStart"/>
      <w:r w:rsidRPr="00066DC6">
        <w:t>о-</w:t>
      </w:r>
      <w:proofErr w:type="gramEnd"/>
      <w:r w:rsidRPr="00066DC6">
        <w:t xml:space="preserve"> </w:t>
      </w:r>
      <w:proofErr w:type="spellStart"/>
      <w:r w:rsidRPr="00066DC6">
        <w:t>досуговый</w:t>
      </w:r>
      <w:proofErr w:type="spellEnd"/>
      <w:r w:rsidRPr="00066DC6">
        <w:t xml:space="preserve"> центр г. Бодайбо и района», в структуру которого входят: 1 головное учреждение, 4 клуба, 5 </w:t>
      </w:r>
      <w:proofErr w:type="spellStart"/>
      <w:r w:rsidRPr="00066DC6">
        <w:t>досуговых</w:t>
      </w:r>
      <w:proofErr w:type="spellEnd"/>
      <w:r w:rsidRPr="00066DC6">
        <w:t xml:space="preserve"> центров, 1-городской парк культуры и отдыха.</w:t>
      </w:r>
    </w:p>
    <w:p w:rsidR="00066DC6" w:rsidRPr="00066DC6" w:rsidRDefault="00066DC6" w:rsidP="00066DC6">
      <w:pPr>
        <w:tabs>
          <w:tab w:val="left" w:pos="2400"/>
          <w:tab w:val="center" w:pos="4947"/>
        </w:tabs>
        <w:ind w:firstLine="709"/>
        <w:jc w:val="both"/>
      </w:pPr>
      <w:r w:rsidRPr="00066DC6">
        <w:t xml:space="preserve">- Муниципальное казенное учреждение культуры «Централизованная библиотечная система </w:t>
      </w:r>
      <w:proofErr w:type="gramStart"/>
      <w:r w:rsidRPr="00066DC6">
        <w:t>г</w:t>
      </w:r>
      <w:proofErr w:type="gramEnd"/>
      <w:r w:rsidRPr="00066DC6">
        <w:t xml:space="preserve">. Бодайбо и района», в структуру которого входят: 1 головное учреждение и 8 библиотек на территории района, </w:t>
      </w:r>
    </w:p>
    <w:p w:rsidR="00066DC6" w:rsidRPr="00066DC6" w:rsidRDefault="00066DC6" w:rsidP="00066DC6">
      <w:pPr>
        <w:tabs>
          <w:tab w:val="center" w:pos="4947"/>
        </w:tabs>
        <w:ind w:firstLine="709"/>
        <w:jc w:val="both"/>
      </w:pPr>
      <w:r w:rsidRPr="00066DC6">
        <w:t>- Муниципальное казенное учреждение культуры «</w:t>
      </w:r>
      <w:proofErr w:type="spellStart"/>
      <w:r w:rsidRPr="00066DC6">
        <w:t>Бодайбинский</w:t>
      </w:r>
      <w:proofErr w:type="spellEnd"/>
      <w:r w:rsidRPr="00066DC6">
        <w:t xml:space="preserve"> городской краеведческий музей имени В.Ф. Верещагина» - 1 учреждение;</w:t>
      </w:r>
    </w:p>
    <w:p w:rsidR="00066DC6" w:rsidRPr="00066DC6" w:rsidRDefault="00066DC6" w:rsidP="00A0225B">
      <w:pPr>
        <w:tabs>
          <w:tab w:val="center" w:pos="4947"/>
        </w:tabs>
        <w:ind w:firstLine="709"/>
        <w:jc w:val="both"/>
      </w:pPr>
      <w:r w:rsidRPr="00066DC6">
        <w:tab/>
        <w:t xml:space="preserve">- Муниципальное казенное образовательное учреждение дополнительного образования «Детская музыкальная школа </w:t>
      </w:r>
      <w:proofErr w:type="gramStart"/>
      <w:r w:rsidRPr="00066DC6">
        <w:t>г</w:t>
      </w:r>
      <w:proofErr w:type="gramEnd"/>
      <w:r w:rsidRPr="00066DC6">
        <w:t>. Бодайбо и района», в структуру которого входят: 1 головное учреждение и 3 музыкальные школы в поселках района.</w:t>
      </w:r>
    </w:p>
    <w:p w:rsidR="00066DC6" w:rsidRPr="00254001" w:rsidRDefault="00A0225B" w:rsidP="00A0225B">
      <w:pPr>
        <w:jc w:val="both"/>
      </w:pPr>
      <w:r>
        <w:tab/>
        <w:t>В состав объектов здравоохранения входят:</w:t>
      </w:r>
    </w:p>
    <w:p w:rsidR="007F221A" w:rsidRDefault="007F221A" w:rsidP="00A0225B">
      <w:pPr>
        <w:jc w:val="both"/>
        <w:rPr>
          <w:lang w:eastAsia="ru-RU"/>
        </w:rPr>
      </w:pPr>
      <w:r>
        <w:t xml:space="preserve">  </w:t>
      </w:r>
      <w:r w:rsidR="00A0225B">
        <w:tab/>
      </w:r>
      <w:r>
        <w:rPr>
          <w:lang w:eastAsia="ru-RU"/>
        </w:rPr>
        <w:t xml:space="preserve">- в </w:t>
      </w:r>
      <w:proofErr w:type="gramStart"/>
      <w:r>
        <w:rPr>
          <w:lang w:eastAsia="ru-RU"/>
        </w:rPr>
        <w:t>г</w:t>
      </w:r>
      <w:proofErr w:type="gramEnd"/>
      <w:r>
        <w:rPr>
          <w:lang w:eastAsia="ru-RU"/>
        </w:rPr>
        <w:t>. Бодайбо на базе районной больницы (стационар на 165 коек, поликлиники: взрослая на 270 посещений в смену, детская на 130 посещений в смену);</w:t>
      </w:r>
    </w:p>
    <w:p w:rsidR="007F221A" w:rsidRDefault="007F221A" w:rsidP="00A0225B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в п. </w:t>
      </w:r>
      <w:proofErr w:type="spellStart"/>
      <w:r>
        <w:rPr>
          <w:lang w:eastAsia="ru-RU"/>
        </w:rPr>
        <w:t>Мамакан</w:t>
      </w:r>
      <w:proofErr w:type="spellEnd"/>
      <w:r>
        <w:rPr>
          <w:lang w:eastAsia="ru-RU"/>
        </w:rPr>
        <w:t xml:space="preserve"> на базе врачебной амбулатории на 25 посещений в смену;</w:t>
      </w:r>
    </w:p>
    <w:p w:rsidR="007F221A" w:rsidRDefault="007F221A" w:rsidP="00A0225B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в п. </w:t>
      </w:r>
      <w:proofErr w:type="spellStart"/>
      <w:r>
        <w:rPr>
          <w:lang w:eastAsia="ru-RU"/>
        </w:rPr>
        <w:t>Балахнинский</w:t>
      </w:r>
      <w:proofErr w:type="spellEnd"/>
      <w:r>
        <w:rPr>
          <w:lang w:eastAsia="ru-RU"/>
        </w:rPr>
        <w:t xml:space="preserve"> на базе врачебной амбулатории на 37 посещений в смену;</w:t>
      </w:r>
    </w:p>
    <w:p w:rsidR="007F221A" w:rsidRDefault="007F221A" w:rsidP="00A0225B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в п. </w:t>
      </w:r>
      <w:proofErr w:type="gramStart"/>
      <w:r>
        <w:rPr>
          <w:lang w:eastAsia="ru-RU"/>
        </w:rPr>
        <w:t>Артемовский</w:t>
      </w:r>
      <w:proofErr w:type="gramEnd"/>
      <w:r>
        <w:rPr>
          <w:lang w:eastAsia="ru-RU"/>
        </w:rPr>
        <w:t xml:space="preserve"> на базе поселковой (городской)  больницы на 15 коек;</w:t>
      </w:r>
    </w:p>
    <w:p w:rsidR="007F221A" w:rsidRDefault="007F221A" w:rsidP="00A0225B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- в п. Кропоткин на базе врачебной амбулатории на 44 посещения в смену;</w:t>
      </w:r>
    </w:p>
    <w:p w:rsidR="007F221A" w:rsidRDefault="007F221A" w:rsidP="00A0225B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- в п. Перевоз на базе участковой больницы на 10 коек;</w:t>
      </w:r>
    </w:p>
    <w:p w:rsidR="007F221A" w:rsidRDefault="007F221A" w:rsidP="00A0225B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в </w:t>
      </w:r>
      <w:proofErr w:type="spellStart"/>
      <w:r>
        <w:rPr>
          <w:lang w:eastAsia="ru-RU"/>
        </w:rPr>
        <w:t>пп</w:t>
      </w:r>
      <w:proofErr w:type="spellEnd"/>
      <w:r>
        <w:rPr>
          <w:lang w:eastAsia="ru-RU"/>
        </w:rPr>
        <w:t xml:space="preserve">. </w:t>
      </w:r>
      <w:proofErr w:type="gramStart"/>
      <w:r>
        <w:rPr>
          <w:lang w:eastAsia="ru-RU"/>
        </w:rPr>
        <w:t>Васильевский</w:t>
      </w:r>
      <w:proofErr w:type="gramEnd"/>
      <w:r>
        <w:rPr>
          <w:lang w:eastAsia="ru-RU"/>
        </w:rPr>
        <w:t xml:space="preserve"> и </w:t>
      </w:r>
      <w:proofErr w:type="spellStart"/>
      <w:r>
        <w:rPr>
          <w:lang w:eastAsia="ru-RU"/>
        </w:rPr>
        <w:t>Маракан</w:t>
      </w:r>
      <w:proofErr w:type="spellEnd"/>
      <w:r>
        <w:rPr>
          <w:lang w:eastAsia="ru-RU"/>
        </w:rPr>
        <w:t xml:space="preserve"> на базе фельдшерско-акушерских пунктов (</w:t>
      </w:r>
      <w:proofErr w:type="spellStart"/>
      <w:r>
        <w:rPr>
          <w:lang w:eastAsia="ru-RU"/>
        </w:rPr>
        <w:t>ФАПов</w:t>
      </w:r>
      <w:proofErr w:type="spellEnd"/>
      <w:r>
        <w:rPr>
          <w:lang w:eastAsia="ru-RU"/>
        </w:rPr>
        <w:t>).</w:t>
      </w:r>
    </w:p>
    <w:p w:rsidR="00021F74" w:rsidRDefault="006269B0" w:rsidP="00021F74">
      <w:pPr>
        <w:pStyle w:val="21"/>
        <w:spacing w:after="0" w:line="240" w:lineRule="auto"/>
        <w:ind w:left="0"/>
        <w:jc w:val="center"/>
        <w:rPr>
          <w:b/>
        </w:rPr>
      </w:pPr>
      <w:r w:rsidRPr="00417AAE">
        <w:rPr>
          <w:b/>
        </w:rPr>
        <w:t>Дороги и транспорт</w:t>
      </w:r>
    </w:p>
    <w:p w:rsidR="00741C55" w:rsidRPr="001672DF" w:rsidRDefault="006269B0" w:rsidP="00741C55">
      <w:pPr>
        <w:pStyle w:val="21"/>
        <w:spacing w:after="0" w:line="240" w:lineRule="auto"/>
        <w:ind w:left="0" w:firstLine="720"/>
        <w:jc w:val="both"/>
      </w:pPr>
      <w:r w:rsidRPr="00D43FC2">
        <w:rPr>
          <w:b/>
        </w:rPr>
        <w:t xml:space="preserve"> </w:t>
      </w:r>
      <w:r w:rsidR="00741C55" w:rsidRPr="001672DF">
        <w:t xml:space="preserve">Автодороги - основные магистральные направления, благодаря которым развивается экономика </w:t>
      </w:r>
      <w:proofErr w:type="spellStart"/>
      <w:r w:rsidR="00741C55" w:rsidRPr="001672DF">
        <w:t>Бодайбинского</w:t>
      </w:r>
      <w:proofErr w:type="spellEnd"/>
      <w:r w:rsidR="00741C55" w:rsidRPr="001672DF">
        <w:t xml:space="preserve"> района.</w:t>
      </w:r>
      <w:r w:rsidR="00741C55" w:rsidRPr="001672DF">
        <w:rPr>
          <w:b/>
        </w:rPr>
        <w:t xml:space="preserve"> </w:t>
      </w:r>
      <w:r w:rsidR="00741C55" w:rsidRPr="001672DF">
        <w:t xml:space="preserve">По трассам </w:t>
      </w:r>
      <w:proofErr w:type="spellStart"/>
      <w:r w:rsidR="00741C55" w:rsidRPr="001672DF">
        <w:t>Бодайбо-Таксимо</w:t>
      </w:r>
      <w:proofErr w:type="spellEnd"/>
      <w:r w:rsidR="00741C55" w:rsidRPr="001672DF">
        <w:t xml:space="preserve">, Бодайбо-Кропоткин, Кропоткин-Перевоз проходят сотни автомобилей. Протяженность дорог общего пользования на территории </w:t>
      </w:r>
      <w:proofErr w:type="spellStart"/>
      <w:r w:rsidR="00741C55" w:rsidRPr="001672DF">
        <w:t>Бодайбинского</w:t>
      </w:r>
      <w:proofErr w:type="spellEnd"/>
      <w:r w:rsidR="00741C55" w:rsidRPr="001672DF">
        <w:t xml:space="preserve"> района составляет </w:t>
      </w:r>
      <w:smartTag w:uri="urn:schemas-microsoft-com:office:smarttags" w:element="metricconverter">
        <w:smartTagPr>
          <w:attr w:name="ProductID" w:val="579 км"/>
        </w:smartTagPr>
        <w:r w:rsidR="00741C55" w:rsidRPr="001672DF">
          <w:t>579 км</w:t>
        </w:r>
      </w:smartTag>
      <w:r w:rsidR="00741C55" w:rsidRPr="001672DF">
        <w:t xml:space="preserve">  и </w:t>
      </w:r>
      <w:smartTag w:uri="urn:schemas-microsoft-com:office:smarttags" w:element="metricconverter">
        <w:smartTagPr>
          <w:attr w:name="ProductID" w:val="184 км"/>
        </w:smartTagPr>
        <w:r w:rsidR="00741C55" w:rsidRPr="001672DF">
          <w:t>184 км</w:t>
        </w:r>
      </w:smartTag>
      <w:r w:rsidR="00741C55" w:rsidRPr="001672DF">
        <w:t xml:space="preserve"> - муниципальные (</w:t>
      </w:r>
      <w:proofErr w:type="spellStart"/>
      <w:r w:rsidR="00741C55" w:rsidRPr="001672DF">
        <w:t>внутрипоселенческие</w:t>
      </w:r>
      <w:proofErr w:type="spellEnd"/>
      <w:r w:rsidR="00741C55" w:rsidRPr="001672DF">
        <w:t>) дороги. Практически все дороги района находятся на балансе Иркутской области.</w:t>
      </w:r>
    </w:p>
    <w:p w:rsidR="00741C55" w:rsidRPr="001672DF" w:rsidRDefault="00741C55" w:rsidP="00741C55">
      <w:pPr>
        <w:pStyle w:val="21"/>
        <w:spacing w:after="0" w:line="240" w:lineRule="auto"/>
        <w:ind w:left="0" w:firstLine="567"/>
        <w:jc w:val="both"/>
      </w:pPr>
      <w:r w:rsidRPr="001672DF">
        <w:t>Протяженность автомобильных дорог общего пользования местного значения составляет 186 км, в том числе с твердым покрытием – 74 км, из них с усовершенствованным покрытием – 44 км. Все эти дороги принадлежат поселениям муниципального района.</w:t>
      </w:r>
    </w:p>
    <w:p w:rsidR="00741C55" w:rsidRPr="001672DF" w:rsidRDefault="00741C55" w:rsidP="00741C55">
      <w:pPr>
        <w:pStyle w:val="21"/>
        <w:spacing w:after="0" w:line="240" w:lineRule="auto"/>
        <w:ind w:left="0" w:firstLine="567"/>
        <w:jc w:val="both"/>
      </w:pPr>
      <w:r w:rsidRPr="001672DF">
        <w:t>Автодороги построены еще в прошлом веке и с трудом выдерживают поток новейшей техники. Обслуживанием и ремонтом дорог занимается  филиал «</w:t>
      </w:r>
      <w:proofErr w:type="spellStart"/>
      <w:r w:rsidRPr="001672DF">
        <w:t>Бодайбинский</w:t>
      </w:r>
      <w:proofErr w:type="spellEnd"/>
      <w:r w:rsidRPr="001672DF">
        <w:t>» ОАО «Дорожная служба Иркутской области». Руководители</w:t>
      </w:r>
      <w:r w:rsidRPr="00D64653">
        <w:rPr>
          <w:color w:val="FF0000"/>
        </w:rPr>
        <w:t xml:space="preserve"> </w:t>
      </w:r>
      <w:r w:rsidRPr="001672DF">
        <w:t>золотодобывающих предприятий района идут навстречу трудностям филиала – отсутствие средств, техники, работников – и оказывают помощь и поддержку в надлежащем содержании некоторых участков дорог.</w:t>
      </w:r>
    </w:p>
    <w:p w:rsidR="00741C55" w:rsidRPr="00D27502" w:rsidRDefault="00741C55" w:rsidP="00417AAE">
      <w:pPr>
        <w:ind w:firstLine="567"/>
        <w:jc w:val="both"/>
      </w:pPr>
      <w:r w:rsidRPr="00D64653">
        <w:rPr>
          <w:color w:val="FF0000"/>
        </w:rPr>
        <w:t xml:space="preserve"> </w:t>
      </w:r>
      <w:proofErr w:type="gramStart"/>
      <w:r w:rsidRPr="00D27502">
        <w:t>Для организации транспортного обслуживания населения между поселениями на территории МО г. Бодайбо и района в 2017 г</w:t>
      </w:r>
      <w:r>
        <w:t>.</w:t>
      </w:r>
      <w:r w:rsidRPr="00D27502">
        <w:t xml:space="preserve"> в бюджете района была предусмотрена с</w:t>
      </w:r>
      <w:r w:rsidRPr="00D27502">
        <w:rPr>
          <w:bCs/>
        </w:rPr>
        <w:t xml:space="preserve">убсидия </w:t>
      </w:r>
      <w:r>
        <w:rPr>
          <w:bCs/>
        </w:rPr>
        <w:t>для</w:t>
      </w:r>
      <w:r w:rsidRPr="00D27502">
        <w:rPr>
          <w:bCs/>
        </w:rPr>
        <w:t xml:space="preserve"> возмещения части затрат на выполнение работ, связанных с осуществлением </w:t>
      </w:r>
      <w:r w:rsidRPr="00D27502">
        <w:rPr>
          <w:bCs/>
        </w:rPr>
        <w:lastRenderedPageBreak/>
        <w:t xml:space="preserve">регулярных перевозок по регулируемым тарифам автомобильным транспортом по муниципальным маршрутам регулярных перевозок в границах </w:t>
      </w:r>
      <w:r>
        <w:rPr>
          <w:bCs/>
        </w:rPr>
        <w:t>МО</w:t>
      </w:r>
      <w:r w:rsidRPr="00D27502">
        <w:rPr>
          <w:bCs/>
        </w:rPr>
        <w:t xml:space="preserve"> г. Бодайбо и района</w:t>
      </w:r>
      <w:r>
        <w:rPr>
          <w:bCs/>
        </w:rPr>
        <w:t>.</w:t>
      </w:r>
      <w:proofErr w:type="gramEnd"/>
      <w:r>
        <w:rPr>
          <w:bCs/>
        </w:rPr>
        <w:t xml:space="preserve"> Объем субсидии составил</w:t>
      </w:r>
      <w:r w:rsidRPr="00D27502">
        <w:rPr>
          <w:bCs/>
        </w:rPr>
        <w:t xml:space="preserve"> 3</w:t>
      </w:r>
      <w:r>
        <w:rPr>
          <w:bCs/>
        </w:rPr>
        <w:t> </w:t>
      </w:r>
      <w:r w:rsidRPr="00D27502">
        <w:rPr>
          <w:bCs/>
        </w:rPr>
        <w:t>075</w:t>
      </w:r>
      <w:r>
        <w:rPr>
          <w:bCs/>
        </w:rPr>
        <w:t xml:space="preserve">,8 тыс. </w:t>
      </w:r>
      <w:r w:rsidRPr="00D27502">
        <w:rPr>
          <w:bCs/>
        </w:rPr>
        <w:t>руб.</w:t>
      </w:r>
    </w:p>
    <w:p w:rsidR="00741C55" w:rsidRPr="00D27502" w:rsidRDefault="00741C55" w:rsidP="00417AAE">
      <w:pPr>
        <w:ind w:firstLine="567"/>
        <w:jc w:val="both"/>
      </w:pPr>
      <w:r w:rsidRPr="00D27502">
        <w:t xml:space="preserve">   По итогам проведенного аукциона были заключены муниципальные контракты с ООО «УК ГОРОД» на осуществление перевозок по маршрутам </w:t>
      </w:r>
      <w:proofErr w:type="spellStart"/>
      <w:proofErr w:type="gramStart"/>
      <w:r w:rsidRPr="00D27502">
        <w:t>Бодайбо-Васильевский</w:t>
      </w:r>
      <w:proofErr w:type="spellEnd"/>
      <w:proofErr w:type="gramEnd"/>
      <w:r w:rsidRPr="00D27502">
        <w:t xml:space="preserve">, </w:t>
      </w:r>
      <w:proofErr w:type="spellStart"/>
      <w:r w:rsidRPr="00D27502">
        <w:t>Бодайбо-Артемовский</w:t>
      </w:r>
      <w:proofErr w:type="spellEnd"/>
      <w:r w:rsidRPr="00D27502">
        <w:t xml:space="preserve">, </w:t>
      </w:r>
      <w:proofErr w:type="spellStart"/>
      <w:r w:rsidRPr="00D27502">
        <w:t>Бодайбо-Балахнинский</w:t>
      </w:r>
      <w:proofErr w:type="spellEnd"/>
      <w:r w:rsidRPr="00D27502">
        <w:t xml:space="preserve">, </w:t>
      </w:r>
      <w:proofErr w:type="spellStart"/>
      <w:r w:rsidRPr="00D27502">
        <w:t>Бодайбо-Мамакан</w:t>
      </w:r>
      <w:proofErr w:type="spellEnd"/>
      <w:r w:rsidRPr="00D27502">
        <w:t>. Фактическое освоение средств составило 2</w:t>
      </w:r>
      <w:r>
        <w:t> </w:t>
      </w:r>
      <w:r w:rsidRPr="00D27502">
        <w:t>249</w:t>
      </w:r>
      <w:r>
        <w:t>,6 тыс.</w:t>
      </w:r>
      <w:r w:rsidRPr="00D27502">
        <w:t xml:space="preserve"> руб. Причиной частичного освоения средств послужило то, что не состоялись аукционы на осуществление перевозок по маршрутам </w:t>
      </w:r>
      <w:proofErr w:type="spellStart"/>
      <w:r w:rsidRPr="00D27502">
        <w:t>Бодайбо-Маракан</w:t>
      </w:r>
      <w:proofErr w:type="spellEnd"/>
      <w:r w:rsidRPr="00D27502">
        <w:t>, Бодайбо-Кропоткин, Бодайбо-Перевоз.</w:t>
      </w:r>
    </w:p>
    <w:p w:rsidR="00741C55" w:rsidRDefault="00741C55" w:rsidP="00741C55">
      <w:pPr>
        <w:ind w:firstLine="720"/>
      </w:pPr>
    </w:p>
    <w:tbl>
      <w:tblPr>
        <w:tblpPr w:leftFromText="180" w:rightFromText="180" w:vertAnchor="text" w:horzAnchor="margin" w:tblpXSpec="center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3270"/>
        <w:gridCol w:w="2967"/>
      </w:tblGrid>
      <w:tr w:rsidR="00741C55" w:rsidTr="002225A2">
        <w:trPr>
          <w:trHeight w:val="3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5" w:rsidRPr="00861EE6" w:rsidRDefault="00741C55" w:rsidP="002225A2">
            <w:pPr>
              <w:suppressLineNumbers/>
              <w:tabs>
                <w:tab w:val="left" w:pos="9923"/>
              </w:tabs>
              <w:autoSpaceDE w:val="0"/>
              <w:autoSpaceDN w:val="0"/>
              <w:adjustRightInd w:val="0"/>
              <w:spacing w:line="232" w:lineRule="auto"/>
              <w:jc w:val="center"/>
            </w:pPr>
            <w:r w:rsidRPr="00861EE6">
              <w:t>Период субсидирования пассажирских перевозок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5" w:rsidRPr="00861EE6" w:rsidRDefault="00741C55" w:rsidP="002225A2">
            <w:pPr>
              <w:suppressLineNumbers/>
              <w:tabs>
                <w:tab w:val="left" w:pos="9923"/>
              </w:tabs>
              <w:autoSpaceDE w:val="0"/>
              <w:autoSpaceDN w:val="0"/>
              <w:adjustRightInd w:val="0"/>
              <w:spacing w:line="232" w:lineRule="auto"/>
              <w:jc w:val="center"/>
            </w:pPr>
            <w:r w:rsidRPr="00861EE6">
              <w:t>Объем финансирования предусмотренный местным бюджетом, тыс. руб.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5" w:rsidRDefault="00741C55" w:rsidP="002225A2">
            <w:pPr>
              <w:suppressLineNumbers/>
              <w:tabs>
                <w:tab w:val="left" w:pos="9923"/>
              </w:tabs>
              <w:autoSpaceDE w:val="0"/>
              <w:autoSpaceDN w:val="0"/>
              <w:adjustRightInd w:val="0"/>
              <w:spacing w:line="232" w:lineRule="auto"/>
              <w:jc w:val="center"/>
            </w:pPr>
            <w:r w:rsidRPr="00861EE6">
              <w:t xml:space="preserve">Объем фактически освоенных средств, </w:t>
            </w:r>
          </w:p>
          <w:p w:rsidR="00741C55" w:rsidRPr="00861EE6" w:rsidRDefault="00741C55" w:rsidP="002225A2">
            <w:pPr>
              <w:suppressLineNumbers/>
              <w:tabs>
                <w:tab w:val="left" w:pos="9923"/>
              </w:tabs>
              <w:autoSpaceDE w:val="0"/>
              <w:autoSpaceDN w:val="0"/>
              <w:adjustRightInd w:val="0"/>
              <w:spacing w:line="232" w:lineRule="auto"/>
              <w:jc w:val="center"/>
            </w:pPr>
            <w:r w:rsidRPr="00861EE6">
              <w:t>тыс. руб.</w:t>
            </w:r>
          </w:p>
        </w:tc>
      </w:tr>
      <w:tr w:rsidR="00741C55" w:rsidTr="002225A2">
        <w:trPr>
          <w:trHeight w:val="2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5" w:rsidRPr="00861EE6" w:rsidRDefault="00741C55" w:rsidP="002225A2">
            <w:pPr>
              <w:suppressLineNumbers/>
              <w:tabs>
                <w:tab w:val="left" w:pos="9923"/>
              </w:tabs>
              <w:autoSpaceDE w:val="0"/>
              <w:autoSpaceDN w:val="0"/>
              <w:adjustRightInd w:val="0"/>
              <w:spacing w:line="232" w:lineRule="auto"/>
              <w:jc w:val="center"/>
            </w:pPr>
            <w:r w:rsidRPr="00861EE6">
              <w:t>2015 год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5" w:rsidRPr="00861EE6" w:rsidRDefault="00741C55" w:rsidP="002225A2">
            <w:pPr>
              <w:suppressLineNumbers/>
              <w:tabs>
                <w:tab w:val="left" w:pos="9923"/>
              </w:tabs>
              <w:autoSpaceDE w:val="0"/>
              <w:autoSpaceDN w:val="0"/>
              <w:adjustRightInd w:val="0"/>
              <w:spacing w:line="232" w:lineRule="auto"/>
              <w:jc w:val="center"/>
            </w:pPr>
            <w:r w:rsidRPr="00861EE6">
              <w:t>404,0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5" w:rsidRPr="00861EE6" w:rsidRDefault="00741C55" w:rsidP="002225A2">
            <w:pPr>
              <w:suppressLineNumbers/>
              <w:tabs>
                <w:tab w:val="left" w:pos="9923"/>
              </w:tabs>
              <w:autoSpaceDE w:val="0"/>
              <w:autoSpaceDN w:val="0"/>
              <w:adjustRightInd w:val="0"/>
              <w:spacing w:line="232" w:lineRule="auto"/>
              <w:jc w:val="center"/>
            </w:pPr>
            <w:r w:rsidRPr="00861EE6">
              <w:t>404,044</w:t>
            </w:r>
          </w:p>
        </w:tc>
      </w:tr>
      <w:tr w:rsidR="00741C55" w:rsidTr="002225A2">
        <w:trPr>
          <w:trHeight w:val="26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5" w:rsidRPr="00861EE6" w:rsidRDefault="00741C55" w:rsidP="002225A2">
            <w:pPr>
              <w:suppressLineNumbers/>
              <w:tabs>
                <w:tab w:val="left" w:pos="9923"/>
              </w:tabs>
              <w:autoSpaceDE w:val="0"/>
              <w:autoSpaceDN w:val="0"/>
              <w:adjustRightInd w:val="0"/>
              <w:spacing w:line="232" w:lineRule="auto"/>
              <w:jc w:val="center"/>
            </w:pPr>
            <w:r w:rsidRPr="00861EE6">
              <w:t>2016 год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5" w:rsidRPr="00861EE6" w:rsidRDefault="00741C55" w:rsidP="002225A2">
            <w:pPr>
              <w:suppressLineNumbers/>
              <w:tabs>
                <w:tab w:val="left" w:pos="9923"/>
              </w:tabs>
              <w:autoSpaceDE w:val="0"/>
              <w:autoSpaceDN w:val="0"/>
              <w:adjustRightInd w:val="0"/>
              <w:spacing w:line="232" w:lineRule="auto"/>
              <w:jc w:val="center"/>
            </w:pPr>
            <w:r w:rsidRPr="00861EE6">
              <w:t>715,5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5" w:rsidRPr="00861EE6" w:rsidRDefault="00741C55" w:rsidP="002225A2">
            <w:pPr>
              <w:suppressLineNumbers/>
              <w:tabs>
                <w:tab w:val="left" w:pos="9923"/>
              </w:tabs>
              <w:autoSpaceDE w:val="0"/>
              <w:autoSpaceDN w:val="0"/>
              <w:adjustRightInd w:val="0"/>
              <w:spacing w:line="232" w:lineRule="auto"/>
              <w:jc w:val="center"/>
            </w:pPr>
            <w:r w:rsidRPr="00861EE6">
              <w:t>712,797</w:t>
            </w:r>
          </w:p>
        </w:tc>
      </w:tr>
      <w:tr w:rsidR="00741C55" w:rsidTr="002225A2">
        <w:trPr>
          <w:trHeight w:val="26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5" w:rsidRPr="00861EE6" w:rsidRDefault="00741C55" w:rsidP="002225A2">
            <w:pPr>
              <w:suppressLineNumbers/>
              <w:tabs>
                <w:tab w:val="left" w:pos="9923"/>
              </w:tabs>
              <w:autoSpaceDE w:val="0"/>
              <w:autoSpaceDN w:val="0"/>
              <w:adjustRightInd w:val="0"/>
              <w:spacing w:line="232" w:lineRule="auto"/>
              <w:jc w:val="center"/>
            </w:pPr>
            <w:r w:rsidRPr="00861EE6">
              <w:t>2017 год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5" w:rsidRPr="00861EE6" w:rsidRDefault="00741C55" w:rsidP="002225A2">
            <w:pPr>
              <w:suppressLineNumbers/>
              <w:tabs>
                <w:tab w:val="left" w:pos="9923"/>
              </w:tabs>
              <w:autoSpaceDE w:val="0"/>
              <w:autoSpaceDN w:val="0"/>
              <w:adjustRightInd w:val="0"/>
              <w:spacing w:line="232" w:lineRule="auto"/>
              <w:jc w:val="center"/>
            </w:pPr>
            <w:r w:rsidRPr="00861EE6">
              <w:t>3</w:t>
            </w:r>
            <w:r>
              <w:t> </w:t>
            </w:r>
            <w:r w:rsidRPr="00861EE6">
              <w:t>075</w:t>
            </w:r>
            <w:r>
              <w:t>,8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5" w:rsidRPr="00861EE6" w:rsidRDefault="00741C55" w:rsidP="002225A2">
            <w:pPr>
              <w:suppressLineNumbers/>
              <w:tabs>
                <w:tab w:val="left" w:pos="9923"/>
              </w:tabs>
              <w:autoSpaceDE w:val="0"/>
              <w:autoSpaceDN w:val="0"/>
              <w:adjustRightInd w:val="0"/>
              <w:spacing w:line="232" w:lineRule="auto"/>
              <w:jc w:val="center"/>
            </w:pPr>
            <w:r w:rsidRPr="00861EE6">
              <w:t>2</w:t>
            </w:r>
            <w:r>
              <w:t> </w:t>
            </w:r>
            <w:r w:rsidRPr="00861EE6">
              <w:t>249</w:t>
            </w:r>
            <w:r>
              <w:t>,6</w:t>
            </w:r>
          </w:p>
        </w:tc>
      </w:tr>
    </w:tbl>
    <w:p w:rsidR="006269B0" w:rsidRPr="00D43FC2" w:rsidRDefault="006269B0" w:rsidP="006269B0">
      <w:pPr>
        <w:tabs>
          <w:tab w:val="left" w:pos="709"/>
        </w:tabs>
        <w:jc w:val="both"/>
      </w:pPr>
      <w:r w:rsidRPr="00D43FC2">
        <w:rPr>
          <w:b/>
        </w:rPr>
        <w:tab/>
      </w:r>
      <w:r w:rsidRPr="00D43FC2">
        <w:rPr>
          <w:b/>
          <w:i/>
        </w:rPr>
        <w:t xml:space="preserve">Связь. </w:t>
      </w:r>
      <w:r w:rsidRPr="00D43FC2">
        <w:rPr>
          <w:b/>
        </w:rPr>
        <w:t xml:space="preserve"> </w:t>
      </w:r>
      <w:r w:rsidR="00741C55" w:rsidRPr="00741C55">
        <w:t>Более десяти</w:t>
      </w:r>
      <w:r>
        <w:t xml:space="preserve"> лет</w:t>
      </w:r>
      <w:r w:rsidRPr="00D43FC2">
        <w:t xml:space="preserve"> в </w:t>
      </w:r>
      <w:proofErr w:type="gramStart"/>
      <w:r w:rsidRPr="00D43FC2">
        <w:t>г</w:t>
      </w:r>
      <w:proofErr w:type="gramEnd"/>
      <w:r w:rsidRPr="00D43FC2">
        <w:t xml:space="preserve">. Бодайбо </w:t>
      </w:r>
      <w:r>
        <w:t xml:space="preserve">действует </w:t>
      </w:r>
      <w:r w:rsidRPr="00D43FC2">
        <w:t>сотов</w:t>
      </w:r>
      <w:r>
        <w:t>ая</w:t>
      </w:r>
      <w:r w:rsidRPr="00D43FC2">
        <w:t xml:space="preserve"> связ</w:t>
      </w:r>
      <w:r>
        <w:t>ь, операторы которой обслуживают не только население г. Бодайбо, но и поселков района. Расширяются услуги информационно-</w:t>
      </w:r>
      <w:r w:rsidR="00CC4D6B">
        <w:t>теле</w:t>
      </w:r>
      <w:r>
        <w:t>коммуникационной сети «Интернет».</w:t>
      </w:r>
    </w:p>
    <w:p w:rsidR="006269B0" w:rsidRPr="00D43FC2" w:rsidRDefault="006269B0" w:rsidP="006269B0">
      <w:pPr>
        <w:tabs>
          <w:tab w:val="left" w:pos="709"/>
        </w:tabs>
        <w:jc w:val="center"/>
        <w:rPr>
          <w:b/>
        </w:rPr>
      </w:pPr>
    </w:p>
    <w:p w:rsidR="006269B0" w:rsidRPr="00D43FC2" w:rsidRDefault="006269B0" w:rsidP="006269B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D43FC2">
        <w:rPr>
          <w:b/>
        </w:rPr>
        <w:t>Уровень жизни населения, состояние рынка труда и оплата труда</w:t>
      </w:r>
    </w:p>
    <w:p w:rsidR="00DC14B1" w:rsidRDefault="00516F50" w:rsidP="006269B0">
      <w:pPr>
        <w:ind w:firstLine="708"/>
        <w:jc w:val="both"/>
      </w:pPr>
      <w:r>
        <w:t>Согласно постановлению регионального правительства п</w:t>
      </w:r>
      <w:r w:rsidR="006269B0" w:rsidRPr="00D43FC2">
        <w:t xml:space="preserve">рожиточный минимум </w:t>
      </w:r>
      <w:r w:rsidR="007A390C">
        <w:t>по районам</w:t>
      </w:r>
      <w:r w:rsidR="006269B0" w:rsidRPr="00D43FC2">
        <w:t xml:space="preserve"> Крайнего Севера и приравненным к ним районам в</w:t>
      </w:r>
      <w:r w:rsidR="00791C96">
        <w:t xml:space="preserve"> </w:t>
      </w:r>
      <w:r w:rsidR="00F75D93">
        <w:rPr>
          <w:lang w:val="en-US"/>
        </w:rPr>
        <w:t>IV</w:t>
      </w:r>
      <w:r w:rsidR="00F75D93" w:rsidRPr="00F75D93">
        <w:t xml:space="preserve"> </w:t>
      </w:r>
      <w:r w:rsidR="006269B0" w:rsidRPr="00D43FC2">
        <w:t>квартале 201</w:t>
      </w:r>
      <w:r w:rsidR="00741C55">
        <w:t>7</w:t>
      </w:r>
      <w:r w:rsidR="006269B0" w:rsidRPr="00D43FC2">
        <w:t xml:space="preserve"> г</w:t>
      </w:r>
      <w:r w:rsidR="00C34D3F">
        <w:t>.</w:t>
      </w:r>
      <w:r w:rsidR="007A390C">
        <w:t xml:space="preserve"> </w:t>
      </w:r>
      <w:r w:rsidR="006269B0" w:rsidRPr="00D43FC2">
        <w:t xml:space="preserve">составил на душу населения </w:t>
      </w:r>
      <w:r w:rsidR="005B7772" w:rsidRPr="005A341D">
        <w:t>11</w:t>
      </w:r>
      <w:r w:rsidR="00F75D93">
        <w:t xml:space="preserve"> </w:t>
      </w:r>
      <w:r w:rsidR="00C34D3F" w:rsidRPr="005A341D">
        <w:t>8</w:t>
      </w:r>
      <w:r w:rsidR="005A341D" w:rsidRPr="005A341D">
        <w:t>95</w:t>
      </w:r>
      <w:r w:rsidR="006269B0" w:rsidRPr="00D43FC2">
        <w:t xml:space="preserve"> руб.</w:t>
      </w:r>
      <w:r w:rsidR="00DC14B1">
        <w:t xml:space="preserve">, </w:t>
      </w:r>
      <w:r w:rsidR="007A390C">
        <w:t xml:space="preserve">для трудоспособного населения </w:t>
      </w:r>
      <w:r w:rsidR="005B7772">
        <w:t>–</w:t>
      </w:r>
      <w:r w:rsidR="007A390C">
        <w:t xml:space="preserve"> </w:t>
      </w:r>
      <w:r w:rsidR="005A341D" w:rsidRPr="005A341D">
        <w:t>12 657</w:t>
      </w:r>
      <w:r w:rsidR="00C34D3F">
        <w:t xml:space="preserve"> </w:t>
      </w:r>
      <w:r w:rsidR="005B7772">
        <w:t xml:space="preserve"> </w:t>
      </w:r>
      <w:r w:rsidR="007A390C">
        <w:t xml:space="preserve">руб., пенсионеров </w:t>
      </w:r>
      <w:r w:rsidR="005B7772">
        <w:t>–</w:t>
      </w:r>
      <w:r w:rsidR="007A390C">
        <w:t xml:space="preserve"> </w:t>
      </w:r>
      <w:r w:rsidR="005A341D">
        <w:t>9 566</w:t>
      </w:r>
      <w:r w:rsidR="007A390C" w:rsidRPr="00741C55">
        <w:rPr>
          <w:color w:val="FF0000"/>
        </w:rPr>
        <w:t xml:space="preserve"> </w:t>
      </w:r>
      <w:r w:rsidR="007A390C">
        <w:t xml:space="preserve">руб., детей </w:t>
      </w:r>
      <w:r w:rsidR="005B7772">
        <w:t>–</w:t>
      </w:r>
      <w:r w:rsidR="007A390C">
        <w:t xml:space="preserve"> </w:t>
      </w:r>
      <w:r w:rsidR="005B7772" w:rsidRPr="005A341D">
        <w:t xml:space="preserve">12 </w:t>
      </w:r>
      <w:r w:rsidR="00C34D3F" w:rsidRPr="005A341D">
        <w:t>1</w:t>
      </w:r>
      <w:r w:rsidR="005A341D">
        <w:t>98</w:t>
      </w:r>
      <w:r w:rsidR="007A390C">
        <w:t xml:space="preserve"> руб.</w:t>
      </w:r>
      <w:r w:rsidR="005B7772">
        <w:t xml:space="preserve"> </w:t>
      </w:r>
    </w:p>
    <w:p w:rsidR="00DC14B1" w:rsidRDefault="00DC14B1" w:rsidP="006269B0">
      <w:pPr>
        <w:ind w:firstLine="708"/>
        <w:jc w:val="both"/>
      </w:pPr>
      <w:r w:rsidRPr="00DC14B1">
        <w:rPr>
          <w:b/>
          <w:i/>
        </w:rPr>
        <w:t>Доходы населения</w:t>
      </w:r>
      <w:r>
        <w:t xml:space="preserve">. </w:t>
      </w:r>
      <w:proofErr w:type="gramStart"/>
      <w:r>
        <w:t>Среднесписочная численность работающих</w:t>
      </w:r>
      <w:r w:rsidR="0084525A">
        <w:t xml:space="preserve"> в 201</w:t>
      </w:r>
      <w:r w:rsidR="00741C55">
        <w:t>7</w:t>
      </w:r>
      <w:r w:rsidR="0084525A">
        <w:t xml:space="preserve"> г. составила </w:t>
      </w:r>
      <w:r w:rsidR="00417AAE">
        <w:t>14,82</w:t>
      </w:r>
      <w:r w:rsidR="0084525A">
        <w:t xml:space="preserve"> тыс. чел., в том числе: золотопромышленная отрасль – </w:t>
      </w:r>
      <w:r w:rsidR="00417AAE">
        <w:t>9,64</w:t>
      </w:r>
      <w:r w:rsidR="0084525A">
        <w:t xml:space="preserve"> тыс., чел, обрабатывающие производства – </w:t>
      </w:r>
      <w:r w:rsidR="00417AAE">
        <w:t>0,32</w:t>
      </w:r>
      <w:r w:rsidR="0084525A">
        <w:t xml:space="preserve"> тыс. чел., производство и распределение электроэнергии, воды – </w:t>
      </w:r>
      <w:r w:rsidR="00417AAE">
        <w:t>1,26</w:t>
      </w:r>
      <w:r w:rsidR="0084525A">
        <w:t xml:space="preserve"> тыс. чел., </w:t>
      </w:r>
      <w:r w:rsidR="00272B88">
        <w:t>строительство</w:t>
      </w:r>
      <w:r w:rsidR="0084525A">
        <w:t xml:space="preserve"> – </w:t>
      </w:r>
      <w:r w:rsidR="00272B88">
        <w:t>0,27</w:t>
      </w:r>
      <w:r w:rsidR="0084525A">
        <w:t xml:space="preserve"> тыс. чел., в образовании – </w:t>
      </w:r>
      <w:r w:rsidR="00272B88">
        <w:t>0,98</w:t>
      </w:r>
      <w:r w:rsidR="0084525A">
        <w:t xml:space="preserve"> тыс. чел., в здравоохранении – </w:t>
      </w:r>
      <w:r w:rsidR="00272B88">
        <w:t>0,63</w:t>
      </w:r>
      <w:r w:rsidR="0084525A">
        <w:t xml:space="preserve"> тыс. чел.</w:t>
      </w:r>
      <w:r w:rsidR="003350EE">
        <w:t xml:space="preserve">, культуре – </w:t>
      </w:r>
      <w:r w:rsidR="003350EE" w:rsidRPr="00272B88">
        <w:t>0,2</w:t>
      </w:r>
      <w:r w:rsidR="003350EE">
        <w:t xml:space="preserve"> тыс. чел.</w:t>
      </w:r>
      <w:proofErr w:type="gramEnd"/>
    </w:p>
    <w:p w:rsidR="0084525A" w:rsidRDefault="0084525A" w:rsidP="006269B0">
      <w:pPr>
        <w:ind w:firstLine="708"/>
        <w:jc w:val="both"/>
      </w:pPr>
      <w:proofErr w:type="gramStart"/>
      <w:r>
        <w:t xml:space="preserve">Среднемесячная заработная плата </w:t>
      </w:r>
      <w:r w:rsidR="00BE24AD">
        <w:t xml:space="preserve">на одного человека </w:t>
      </w:r>
      <w:r>
        <w:t>по итогам 201</w:t>
      </w:r>
      <w:r w:rsidR="002C0271">
        <w:t>7</w:t>
      </w:r>
      <w:r>
        <w:t xml:space="preserve"> г. в целом по району </w:t>
      </w:r>
      <w:r w:rsidR="00272B88">
        <w:t xml:space="preserve">по предварительным данным </w:t>
      </w:r>
      <w:r>
        <w:t xml:space="preserve">составила </w:t>
      </w:r>
      <w:r w:rsidR="00272B88">
        <w:t>73 437,3</w:t>
      </w:r>
      <w:r w:rsidR="00BE24AD">
        <w:t xml:space="preserve"> руб., в том числе по отраслям экономической деятельности: золотодобыча – </w:t>
      </w:r>
      <w:r w:rsidR="00272B88">
        <w:t xml:space="preserve">92 248,7 </w:t>
      </w:r>
      <w:r w:rsidR="00BE24AD">
        <w:t xml:space="preserve">руб., обрабатывающие производства – </w:t>
      </w:r>
      <w:r w:rsidR="00272B88">
        <w:t>37 045,0</w:t>
      </w:r>
      <w:r w:rsidR="00BE24AD">
        <w:t xml:space="preserve"> руб., производство и распределение электроэнергии, воды -  </w:t>
      </w:r>
      <w:r w:rsidR="00272B88">
        <w:t>45 186,9</w:t>
      </w:r>
      <w:r w:rsidR="00BE24AD">
        <w:t xml:space="preserve"> руб., </w:t>
      </w:r>
      <w:r w:rsidR="00272B88">
        <w:t>строительство – 67 960,8</w:t>
      </w:r>
      <w:r w:rsidR="00BE24AD">
        <w:t xml:space="preserve"> руб.</w:t>
      </w:r>
      <w:r w:rsidR="003350EE">
        <w:t xml:space="preserve">, в образовании </w:t>
      </w:r>
      <w:r w:rsidR="00446925">
        <w:t>–</w:t>
      </w:r>
      <w:r w:rsidR="003350EE">
        <w:t xml:space="preserve"> </w:t>
      </w:r>
      <w:r w:rsidR="00272B88">
        <w:t>28 803,9</w:t>
      </w:r>
      <w:r w:rsidR="003350EE">
        <w:t xml:space="preserve"> руб., в здравоохранении – </w:t>
      </w:r>
      <w:r w:rsidR="00272B88">
        <w:t>30 611,9</w:t>
      </w:r>
      <w:r w:rsidR="003350EE">
        <w:t xml:space="preserve"> руб., </w:t>
      </w:r>
      <w:r w:rsidR="00272B88">
        <w:t>в</w:t>
      </w:r>
      <w:proofErr w:type="gramEnd"/>
      <w:r w:rsidR="00272B88">
        <w:t xml:space="preserve"> том числе: работников бюджетной сферы: образование – 30 210,0 руб., </w:t>
      </w:r>
      <w:r w:rsidR="003350EE">
        <w:t xml:space="preserve">в культуре – </w:t>
      </w:r>
      <w:r w:rsidR="003576F0">
        <w:t>31 480,0</w:t>
      </w:r>
      <w:r w:rsidR="003350EE">
        <w:t xml:space="preserve"> руб.</w:t>
      </w:r>
    </w:p>
    <w:p w:rsidR="00D41736" w:rsidRDefault="00D41736" w:rsidP="00D41736">
      <w:pPr>
        <w:ind w:firstLine="709"/>
        <w:jc w:val="both"/>
      </w:pPr>
      <w:r>
        <w:t>На территории МО г. Бодайбо и района в целях осуществления своей деятельности для принятия мер по легализации «теневой» заработной платы, погашению задолженности по заработной плате, снижению неформальной занятости, обеспечения соблюдения трудовых прав работников и выполнения работодателями государственных гарантий по оплате труда при администрации района создана межведомственная комиссия. В 2017 г. проведено 4 заседания комиссии, на которых рассматривались вопросы о доведении размера заработной платы до уровня не ниже установленного размера минимальной заработной платы, погашение задолженности по заработной плате.</w:t>
      </w:r>
    </w:p>
    <w:p w:rsidR="00D41736" w:rsidRDefault="00D41736" w:rsidP="00D41736">
      <w:pPr>
        <w:ind w:firstLine="709"/>
        <w:jc w:val="both"/>
      </w:pPr>
      <w:r>
        <w:t>В результате проведенной работы 19 хозяйствующих субъектов установили работникам заработную плату на уровне или выше уровня минимальной заработной платы, 2 организации погасили задолженность по заработной плате перед работниками в сумме 837,8 тыс. руб.</w:t>
      </w:r>
    </w:p>
    <w:p w:rsidR="00422BFA" w:rsidRDefault="00422BFA" w:rsidP="00D41736">
      <w:pPr>
        <w:ind w:firstLine="709"/>
        <w:jc w:val="both"/>
      </w:pPr>
      <w:r>
        <w:t xml:space="preserve">В целом задолженности по заработной плате в </w:t>
      </w:r>
      <w:proofErr w:type="spellStart"/>
      <w:r>
        <w:t>Бодайбинском</w:t>
      </w:r>
      <w:proofErr w:type="spellEnd"/>
      <w:r>
        <w:t xml:space="preserve"> районе нет.</w:t>
      </w:r>
    </w:p>
    <w:p w:rsidR="006269B0" w:rsidRPr="00D43FC2" w:rsidRDefault="006269B0" w:rsidP="00BC3A43">
      <w:pPr>
        <w:ind w:firstLine="567"/>
        <w:jc w:val="both"/>
      </w:pPr>
      <w:r w:rsidRPr="007A390C">
        <w:rPr>
          <w:b/>
          <w:i/>
        </w:rPr>
        <w:lastRenderedPageBreak/>
        <w:t>Рынок труда.</w:t>
      </w:r>
      <w:r w:rsidRPr="00D43FC2">
        <w:rPr>
          <w:b/>
        </w:rPr>
        <w:t xml:space="preserve"> </w:t>
      </w:r>
      <w:r w:rsidRPr="00D43FC2">
        <w:t>По состоянию на 01.</w:t>
      </w:r>
      <w:r w:rsidR="007A390C">
        <w:t>01</w:t>
      </w:r>
      <w:r w:rsidRPr="00D43FC2">
        <w:t>.201</w:t>
      </w:r>
      <w:r w:rsidR="00AC5ECD">
        <w:t>8</w:t>
      </w:r>
      <w:r>
        <w:t xml:space="preserve"> г</w:t>
      </w:r>
      <w:r w:rsidR="00C86E61">
        <w:t>.</w:t>
      </w:r>
      <w:r w:rsidRPr="00D43FC2">
        <w:t xml:space="preserve"> в </w:t>
      </w:r>
      <w:proofErr w:type="spellStart"/>
      <w:r w:rsidRPr="00D43FC2">
        <w:t>Бодайбинском</w:t>
      </w:r>
      <w:proofErr w:type="spellEnd"/>
      <w:r w:rsidRPr="00D43FC2">
        <w:t xml:space="preserve"> районе зарегистрирован</w:t>
      </w:r>
      <w:r w:rsidR="007A390C">
        <w:t>ы</w:t>
      </w:r>
      <w:r w:rsidRPr="00D43FC2">
        <w:t xml:space="preserve"> безра</w:t>
      </w:r>
      <w:r>
        <w:t xml:space="preserve">ботными </w:t>
      </w:r>
      <w:r w:rsidR="00AC5ECD">
        <w:t>81</w:t>
      </w:r>
      <w:r>
        <w:t xml:space="preserve"> чел. (</w:t>
      </w:r>
      <w:r w:rsidR="007A390C">
        <w:t>по состоянию на 01.01.201</w:t>
      </w:r>
      <w:r w:rsidR="00AC5ECD">
        <w:t>7</w:t>
      </w:r>
      <w:r w:rsidR="007A390C">
        <w:t xml:space="preserve"> г</w:t>
      </w:r>
      <w:r w:rsidR="00C86E61">
        <w:t>.</w:t>
      </w:r>
      <w:r w:rsidR="007A390C">
        <w:t xml:space="preserve"> - </w:t>
      </w:r>
      <w:r w:rsidR="00AC5ECD">
        <w:t>70</w:t>
      </w:r>
      <w:r w:rsidR="007A390C">
        <w:t xml:space="preserve"> чел.).</w:t>
      </w:r>
    </w:p>
    <w:p w:rsidR="006269B0" w:rsidRPr="00D43FC2" w:rsidRDefault="006269B0" w:rsidP="00BC3A43">
      <w:pPr>
        <w:ind w:firstLine="567"/>
        <w:jc w:val="both"/>
      </w:pPr>
      <w:r w:rsidRPr="00D43FC2">
        <w:t>За период с 01.01.</w:t>
      </w:r>
      <w:r w:rsidR="007A390C">
        <w:t>201</w:t>
      </w:r>
      <w:r w:rsidR="00AC5ECD">
        <w:t>7</w:t>
      </w:r>
      <w:r w:rsidRPr="00D43FC2">
        <w:t>г</w:t>
      </w:r>
      <w:r w:rsidR="007A390C">
        <w:t>.</w:t>
      </w:r>
      <w:r w:rsidRPr="00D43FC2">
        <w:t xml:space="preserve"> по 01.</w:t>
      </w:r>
      <w:r w:rsidR="007A390C">
        <w:t>01.201</w:t>
      </w:r>
      <w:r w:rsidR="00AC5ECD">
        <w:t>8</w:t>
      </w:r>
      <w:r w:rsidRPr="00D43FC2">
        <w:t xml:space="preserve"> г. безработными признаны -</w:t>
      </w:r>
      <w:r w:rsidR="005B7772">
        <w:t xml:space="preserve"> </w:t>
      </w:r>
      <w:r w:rsidR="00AC5ECD">
        <w:t>244</w:t>
      </w:r>
      <w:r w:rsidRPr="00D43FC2">
        <w:t xml:space="preserve"> чел., в том числе по сокращению – </w:t>
      </w:r>
      <w:r w:rsidR="00AC5ECD">
        <w:t>26</w:t>
      </w:r>
      <w:r w:rsidRPr="00D43FC2">
        <w:t xml:space="preserve"> чел. Из числа признанных безработными</w:t>
      </w:r>
      <w:r>
        <w:t>: м</w:t>
      </w:r>
      <w:r w:rsidRPr="00D43FC2">
        <w:t xml:space="preserve">олодежь в возрасте 16-29 лет – </w:t>
      </w:r>
      <w:r w:rsidR="00AC5ECD">
        <w:t>81</w:t>
      </w:r>
      <w:r w:rsidRPr="00D43FC2">
        <w:t xml:space="preserve"> чел., женщин – </w:t>
      </w:r>
      <w:r w:rsidR="00AC5ECD">
        <w:t>159</w:t>
      </w:r>
      <w:r w:rsidRPr="00D43FC2">
        <w:t xml:space="preserve"> чел. За отчетный период трудоустроены </w:t>
      </w:r>
      <w:r w:rsidR="00B20CB3">
        <w:t>3</w:t>
      </w:r>
      <w:r w:rsidR="00AC5ECD">
        <w:t>88</w:t>
      </w:r>
      <w:r w:rsidRPr="00D43FC2">
        <w:t xml:space="preserve"> чел. </w:t>
      </w:r>
    </w:p>
    <w:p w:rsidR="003576F0" w:rsidRDefault="006269B0" w:rsidP="00BC3A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A43">
        <w:rPr>
          <w:rFonts w:ascii="Times New Roman" w:hAnsi="Times New Roman" w:cs="Times New Roman"/>
          <w:sz w:val="24"/>
          <w:szCs w:val="24"/>
        </w:rPr>
        <w:t>По российскому законодательству статус безработного имеют</w:t>
      </w:r>
      <w:r w:rsidR="00AC5ECD" w:rsidRPr="00BC3A43">
        <w:rPr>
          <w:rFonts w:ascii="Times New Roman" w:hAnsi="Times New Roman" w:cs="Times New Roman"/>
          <w:sz w:val="24"/>
          <w:szCs w:val="24"/>
        </w:rPr>
        <w:t xml:space="preserve"> 0,6</w:t>
      </w:r>
      <w:r w:rsidRPr="00BC3A43">
        <w:rPr>
          <w:rFonts w:ascii="Times New Roman" w:hAnsi="Times New Roman" w:cs="Times New Roman"/>
          <w:sz w:val="24"/>
          <w:szCs w:val="24"/>
        </w:rPr>
        <w:t xml:space="preserve">% </w:t>
      </w:r>
      <w:r w:rsidR="00BC3A43" w:rsidRPr="00BC3A43">
        <w:rPr>
          <w:rFonts w:ascii="Times New Roman" w:hAnsi="Times New Roman" w:cs="Times New Roman"/>
          <w:sz w:val="24"/>
          <w:szCs w:val="24"/>
        </w:rPr>
        <w:t>(в 2016 г. – 0,49%)</w:t>
      </w:r>
      <w:r w:rsidR="00BC3A43">
        <w:rPr>
          <w:rFonts w:ascii="Times New Roman" w:hAnsi="Times New Roman" w:cs="Times New Roman"/>
          <w:sz w:val="24"/>
          <w:szCs w:val="24"/>
        </w:rPr>
        <w:t xml:space="preserve"> </w:t>
      </w:r>
      <w:r w:rsidR="00AC5ECD" w:rsidRPr="00BC3A43">
        <w:rPr>
          <w:rFonts w:ascii="Times New Roman" w:hAnsi="Times New Roman" w:cs="Times New Roman"/>
          <w:sz w:val="24"/>
          <w:szCs w:val="24"/>
        </w:rPr>
        <w:t xml:space="preserve">от общего числа </w:t>
      </w:r>
      <w:r w:rsidRPr="00BC3A43">
        <w:rPr>
          <w:rFonts w:ascii="Times New Roman" w:hAnsi="Times New Roman" w:cs="Times New Roman"/>
          <w:sz w:val="24"/>
          <w:szCs w:val="24"/>
        </w:rPr>
        <w:t xml:space="preserve">жителей </w:t>
      </w:r>
      <w:proofErr w:type="spellStart"/>
      <w:r w:rsidRPr="00BC3A43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BC3A4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86E61" w:rsidRPr="00BC3A43">
        <w:rPr>
          <w:rFonts w:ascii="Times New Roman" w:hAnsi="Times New Roman" w:cs="Times New Roman"/>
          <w:sz w:val="24"/>
          <w:szCs w:val="24"/>
        </w:rPr>
        <w:t xml:space="preserve"> </w:t>
      </w:r>
      <w:r w:rsidRPr="00BC3A43">
        <w:rPr>
          <w:rFonts w:ascii="Times New Roman" w:hAnsi="Times New Roman" w:cs="Times New Roman"/>
          <w:sz w:val="24"/>
          <w:szCs w:val="24"/>
        </w:rPr>
        <w:t xml:space="preserve">(в Иркутской области в целом – </w:t>
      </w:r>
      <w:r w:rsidR="005B7772" w:rsidRPr="00BC3A43">
        <w:rPr>
          <w:rFonts w:ascii="Times New Roman" w:hAnsi="Times New Roman" w:cs="Times New Roman"/>
          <w:sz w:val="24"/>
          <w:szCs w:val="24"/>
        </w:rPr>
        <w:t>1,</w:t>
      </w:r>
      <w:r w:rsidR="005A341D" w:rsidRPr="00BC3A43">
        <w:rPr>
          <w:rFonts w:ascii="Times New Roman" w:hAnsi="Times New Roman" w:cs="Times New Roman"/>
          <w:sz w:val="24"/>
          <w:szCs w:val="24"/>
        </w:rPr>
        <w:t>1</w:t>
      </w:r>
      <w:r w:rsidRPr="00BC3A43">
        <w:rPr>
          <w:rFonts w:ascii="Times New Roman" w:hAnsi="Times New Roman" w:cs="Times New Roman"/>
          <w:sz w:val="24"/>
          <w:szCs w:val="24"/>
        </w:rPr>
        <w:t xml:space="preserve">%). </w:t>
      </w:r>
      <w:r w:rsidR="00BC3A43" w:rsidRPr="00BC3A43">
        <w:rPr>
          <w:rFonts w:ascii="Times New Roman" w:hAnsi="Times New Roman" w:cs="Times New Roman"/>
          <w:sz w:val="24"/>
          <w:szCs w:val="24"/>
        </w:rPr>
        <w:t>В 2017 г. пособие по безработице получили 265 чел., средний размер которого составил 3741,15</w:t>
      </w:r>
      <w:r w:rsidR="00BC3A43">
        <w:rPr>
          <w:rFonts w:ascii="Times New Roman" w:hAnsi="Times New Roman" w:cs="Times New Roman"/>
          <w:sz w:val="24"/>
          <w:szCs w:val="24"/>
        </w:rPr>
        <w:t xml:space="preserve"> руб. на 1 безработного. </w:t>
      </w:r>
    </w:p>
    <w:p w:rsidR="00BC3A43" w:rsidRDefault="00BC3A43" w:rsidP="00BC3A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сумма выплаченн</w:t>
      </w:r>
      <w:r w:rsidR="003576F0">
        <w:rPr>
          <w:rFonts w:ascii="Times New Roman" w:hAnsi="Times New Roman" w:cs="Times New Roman"/>
          <w:sz w:val="24"/>
          <w:szCs w:val="24"/>
        </w:rPr>
        <w:t>ых пособий по безработице</w:t>
      </w:r>
      <w:r>
        <w:rPr>
          <w:rFonts w:ascii="Times New Roman" w:hAnsi="Times New Roman" w:cs="Times New Roman"/>
          <w:sz w:val="24"/>
          <w:szCs w:val="24"/>
        </w:rPr>
        <w:t xml:space="preserve"> в 2017 г. составила 1,9 млн. руб. </w:t>
      </w:r>
    </w:p>
    <w:p w:rsidR="006269B0" w:rsidRPr="00D43FC2" w:rsidRDefault="006269B0" w:rsidP="00BC3A43">
      <w:pPr>
        <w:ind w:firstLine="567"/>
        <w:jc w:val="both"/>
      </w:pPr>
      <w:r w:rsidRPr="00D43FC2">
        <w:t>На территории района реализуются мероприятия областной государственной программы дополнительных мер по снижению напряженности на рынке труда</w:t>
      </w:r>
      <w:r w:rsidR="00D976BA">
        <w:t>. В рамках программы</w:t>
      </w:r>
      <w:r w:rsidR="007A390C">
        <w:t xml:space="preserve"> н</w:t>
      </w:r>
      <w:r w:rsidRPr="00D43FC2">
        <w:t xml:space="preserve">аправлено на обучение – </w:t>
      </w:r>
      <w:r w:rsidR="00533FC6">
        <w:t>30</w:t>
      </w:r>
      <w:r w:rsidRPr="00D43FC2">
        <w:t xml:space="preserve"> чел., прошли обучение – </w:t>
      </w:r>
      <w:r w:rsidR="00533FC6">
        <w:t>24</w:t>
      </w:r>
      <w:r w:rsidRPr="00D43FC2">
        <w:t xml:space="preserve"> чел., </w:t>
      </w:r>
      <w:proofErr w:type="spellStart"/>
      <w:r w:rsidRPr="00D43FC2">
        <w:t>самозанятость</w:t>
      </w:r>
      <w:proofErr w:type="spellEnd"/>
      <w:r w:rsidRPr="00D43FC2">
        <w:t xml:space="preserve"> (создание собственного дела) – </w:t>
      </w:r>
      <w:r w:rsidR="005E7656">
        <w:t>1</w:t>
      </w:r>
      <w:r w:rsidR="007A390C">
        <w:t xml:space="preserve"> </w:t>
      </w:r>
      <w:r w:rsidRPr="00D43FC2">
        <w:t xml:space="preserve">чел., стажировка выпускников – </w:t>
      </w:r>
      <w:r w:rsidR="00533FC6">
        <w:t>2</w:t>
      </w:r>
      <w:r w:rsidR="007A390C">
        <w:t xml:space="preserve"> </w:t>
      </w:r>
      <w:r w:rsidRPr="00D43FC2">
        <w:t xml:space="preserve">чел., адресная поддержка (выезд из района для временного или постоянного трудоустройства в других районах) – </w:t>
      </w:r>
      <w:r w:rsidR="005E7656">
        <w:t>1</w:t>
      </w:r>
      <w:r w:rsidRPr="00D43FC2">
        <w:t xml:space="preserve"> чел.</w:t>
      </w:r>
    </w:p>
    <w:p w:rsidR="006269B0" w:rsidRPr="00D43FC2" w:rsidRDefault="006269B0" w:rsidP="009E018D">
      <w:pPr>
        <w:ind w:firstLine="567"/>
        <w:jc w:val="both"/>
      </w:pPr>
      <w:r w:rsidRPr="00D43FC2">
        <w:t>Ситуаци</w:t>
      </w:r>
      <w:r w:rsidR="00552497">
        <w:t>я</w:t>
      </w:r>
      <w:r w:rsidRPr="00D43FC2">
        <w:t xml:space="preserve"> на рынке труда </w:t>
      </w:r>
      <w:r w:rsidR="00552497">
        <w:t>в районе имеет благоприятную тенденцию.</w:t>
      </w:r>
      <w:r w:rsidRPr="00D43FC2">
        <w:t xml:space="preserve"> ОГКУ «Центр занятости населения </w:t>
      </w:r>
      <w:proofErr w:type="gramStart"/>
      <w:r w:rsidRPr="00D43FC2">
        <w:t>г</w:t>
      </w:r>
      <w:proofErr w:type="gramEnd"/>
      <w:r w:rsidRPr="00D43FC2">
        <w:t>. Бодайбо</w:t>
      </w:r>
      <w:r w:rsidR="00552497">
        <w:t>»</w:t>
      </w:r>
      <w:r w:rsidRPr="00D43FC2">
        <w:t xml:space="preserve"> располага</w:t>
      </w:r>
      <w:r w:rsidR="00552497">
        <w:t>ло</w:t>
      </w:r>
      <w:r w:rsidRPr="00D43FC2">
        <w:t xml:space="preserve"> сведениями о</w:t>
      </w:r>
      <w:r w:rsidR="005E7656">
        <w:t xml:space="preserve"> 3</w:t>
      </w:r>
      <w:r w:rsidR="00552497">
        <w:t>6</w:t>
      </w:r>
      <w:r w:rsidR="00533FC6">
        <w:t>4</w:t>
      </w:r>
      <w:r w:rsidRPr="00D43FC2">
        <w:t xml:space="preserve"> вакантных местах, в том числе для золотодобывающих предприятий –</w:t>
      </w:r>
      <w:r w:rsidR="005E7656">
        <w:t xml:space="preserve"> </w:t>
      </w:r>
      <w:r w:rsidR="00552497">
        <w:t>1</w:t>
      </w:r>
      <w:r w:rsidR="005E7656">
        <w:t>6</w:t>
      </w:r>
      <w:r w:rsidR="00533FC6">
        <w:t>2</w:t>
      </w:r>
      <w:r w:rsidR="007A390C">
        <w:t xml:space="preserve"> </w:t>
      </w:r>
      <w:r w:rsidRPr="00D43FC2">
        <w:t xml:space="preserve">мест. Предприятия различных форм собственности постоянно пополняют банк вакансий центра занятости населения. Наиболее востребованы рабочие профессии: водители автотранспорта, бульдозеристы, экскаваторщики, мотористы, </w:t>
      </w:r>
      <w:proofErr w:type="spellStart"/>
      <w:r w:rsidRPr="00D43FC2">
        <w:t>электр</w:t>
      </w:r>
      <w:proofErr w:type="gramStart"/>
      <w:r w:rsidRPr="00D43FC2">
        <w:t>о</w:t>
      </w:r>
      <w:proofErr w:type="spellEnd"/>
      <w:r w:rsidRPr="00D43FC2">
        <w:t>-</w:t>
      </w:r>
      <w:proofErr w:type="gramEnd"/>
      <w:r w:rsidRPr="00D43FC2">
        <w:t xml:space="preserve"> газосварщики, работник  строительных специальностей, учителя, врачи, медсестры, работники культуры, повара, штукатуры и многие др. </w:t>
      </w:r>
    </w:p>
    <w:p w:rsidR="006269B0" w:rsidRPr="00D43FC2" w:rsidRDefault="006269B0" w:rsidP="009E018D">
      <w:pPr>
        <w:ind w:firstLine="567"/>
        <w:jc w:val="both"/>
      </w:pPr>
      <w:r w:rsidRPr="00D43FC2">
        <w:t xml:space="preserve">В тоже время есть </w:t>
      </w:r>
      <w:r w:rsidR="00375A6A">
        <w:t>проблема</w:t>
      </w:r>
      <w:r w:rsidRPr="00D43FC2">
        <w:t xml:space="preserve"> на рынке труда – это старени</w:t>
      </w:r>
      <w:r w:rsidR="00375A6A">
        <w:t>е</w:t>
      </w:r>
      <w:r w:rsidRPr="00D43FC2">
        <w:t xml:space="preserve"> населения и изменение в связи с этим социального  ландшафта. </w:t>
      </w:r>
    </w:p>
    <w:p w:rsidR="008408DB" w:rsidRPr="00D43FC2" w:rsidRDefault="000627C4" w:rsidP="009E018D">
      <w:pPr>
        <w:tabs>
          <w:tab w:val="left" w:pos="709"/>
        </w:tabs>
        <w:ind w:firstLine="567"/>
        <w:jc w:val="both"/>
      </w:pPr>
      <w:bookmarkStart w:id="0" w:name="_GoBack"/>
      <w:r>
        <w:t xml:space="preserve">В </w:t>
      </w:r>
      <w:proofErr w:type="spellStart"/>
      <w:r>
        <w:t>Бодайбинском</w:t>
      </w:r>
      <w:proofErr w:type="spellEnd"/>
      <w:r>
        <w:t xml:space="preserve"> районе отмечается ежегодный сезонный наплыв иностранцев,</w:t>
      </w:r>
      <w:r w:rsidR="008408DB">
        <w:t xml:space="preserve"> </w:t>
      </w:r>
      <w:r>
        <w:t xml:space="preserve"> </w:t>
      </w:r>
      <w:r w:rsidR="008408DB">
        <w:t>к</w:t>
      </w:r>
      <w:r>
        <w:t>оторые прибывают для работы на золотодобывающих предприятиях. Так, на 01.03.2017 г.</w:t>
      </w:r>
      <w:r w:rsidR="008408DB">
        <w:t xml:space="preserve"> количество поставленных на учет иностранцев было 1546 чел., что примерно на 30% больше, чем</w:t>
      </w:r>
      <w:r w:rsidR="003D4CDB">
        <w:t xml:space="preserve"> в 2016 г. Всего в 2017 г. на территории работали 5624 иностранца, из них жители Узбекистана, Кыргызстана, Таджикистана – 83% Украины, Бел</w:t>
      </w:r>
      <w:r w:rsidR="0064507F">
        <w:t>а</w:t>
      </w:r>
      <w:r w:rsidR="003D4CDB">
        <w:t xml:space="preserve">руси, Молдовы </w:t>
      </w:r>
      <w:r w:rsidR="008408DB">
        <w:t xml:space="preserve"> </w:t>
      </w:r>
      <w:r w:rsidR="0064507F">
        <w:t>и ряда других европейских государств – 17%.</w:t>
      </w:r>
    </w:p>
    <w:bookmarkEnd w:id="0"/>
    <w:p w:rsidR="006269B0" w:rsidRDefault="001E694A" w:rsidP="006269B0">
      <w:pPr>
        <w:ind w:firstLine="720"/>
        <w:jc w:val="both"/>
      </w:pPr>
      <w:proofErr w:type="gramStart"/>
      <w:r>
        <w:t xml:space="preserve">Для решения кадровых проблем на территории </w:t>
      </w:r>
      <w:proofErr w:type="spellStart"/>
      <w:r>
        <w:t>Бодайбинского</w:t>
      </w:r>
      <w:proofErr w:type="spellEnd"/>
      <w:r>
        <w:t xml:space="preserve"> района разработана и реализуется муниципальная программа, в рамках которой молодым и вновь прибывшим работникам образования, здравоохранения и культуры в течение трех лет выплачивается денежная компенсация в размере 500 и 100 тыс. руб. Молодым специалистам предоставляется жилье: построено два дома, квартиры в которых получили врачи и учителя.</w:t>
      </w:r>
      <w:proofErr w:type="gramEnd"/>
      <w:r w:rsidR="00297243">
        <w:t xml:space="preserve"> Действие программы запланировано до 2020 года.</w:t>
      </w:r>
      <w:r>
        <w:t xml:space="preserve"> </w:t>
      </w:r>
    </w:p>
    <w:p w:rsidR="00416C9C" w:rsidRDefault="00416C9C" w:rsidP="00416C9C">
      <w:pPr>
        <w:spacing w:line="20" w:lineRule="atLeast"/>
        <w:ind w:firstLine="567"/>
        <w:rPr>
          <w:b/>
          <w:i/>
        </w:rPr>
      </w:pPr>
    </w:p>
    <w:p w:rsidR="00416C9C" w:rsidRPr="003D613D" w:rsidRDefault="00416C9C" w:rsidP="00416C9C">
      <w:pPr>
        <w:spacing w:line="20" w:lineRule="atLeast"/>
        <w:ind w:firstLine="567"/>
        <w:jc w:val="center"/>
        <w:rPr>
          <w:b/>
        </w:rPr>
      </w:pPr>
      <w:r w:rsidRPr="003D613D">
        <w:rPr>
          <w:b/>
        </w:rPr>
        <w:t>Перспективы социально-экономического развития района</w:t>
      </w:r>
    </w:p>
    <w:p w:rsidR="00416C9C" w:rsidRDefault="00416C9C" w:rsidP="00416C9C">
      <w:pPr>
        <w:spacing w:line="20" w:lineRule="atLeast"/>
        <w:ind w:firstLine="709"/>
        <w:jc w:val="both"/>
      </w:pPr>
      <w:r>
        <w:t xml:space="preserve"> В 2018 г. администрацией района запланирована масштабная работа по строительству и ремонту объектов, реализации социальных программ и решению актуальных проблем населения.</w:t>
      </w:r>
    </w:p>
    <w:p w:rsidR="00416C9C" w:rsidRDefault="00416C9C" w:rsidP="00416C9C">
      <w:pPr>
        <w:spacing w:line="20" w:lineRule="atLeast"/>
        <w:ind w:firstLine="709"/>
        <w:jc w:val="both"/>
      </w:pPr>
      <w:r>
        <w:t xml:space="preserve"> 1. Значительная сумма заложена в бюджете района на ремонтные и строительные работы. Есть предварительная договоренность с основными спонсорами – компаниями АО «Полюс </w:t>
      </w:r>
      <w:proofErr w:type="spellStart"/>
      <w:r>
        <w:t>Вернинское</w:t>
      </w:r>
      <w:proofErr w:type="spellEnd"/>
      <w:r>
        <w:t>», АО «ЗДК «</w:t>
      </w:r>
      <w:proofErr w:type="spellStart"/>
      <w:r>
        <w:t>Лензолото</w:t>
      </w:r>
      <w:proofErr w:type="spellEnd"/>
      <w:r>
        <w:t>» и ПАО «Высочайший» о выделении сре</w:t>
      </w:r>
      <w:proofErr w:type="gramStart"/>
      <w:r>
        <w:t>дств в р</w:t>
      </w:r>
      <w:proofErr w:type="gramEnd"/>
      <w:r>
        <w:t xml:space="preserve">амках </w:t>
      </w:r>
      <w:proofErr w:type="spellStart"/>
      <w:r>
        <w:t>соцпартнерства</w:t>
      </w:r>
      <w:proofErr w:type="spellEnd"/>
      <w:r>
        <w:t xml:space="preserve">. На сегодняшний день идет процесс согласования условий соглашений, определяется перечень приоритетных задач, актуальных проблем, на которые  будут направлены средства. Как и всегда, средства спонсоров будут выделены на строительство социальных объектов, ремонтные работы учреждений образования, культуры и спорта, а также на оказание социальной помощи гражданам. </w:t>
      </w:r>
    </w:p>
    <w:p w:rsidR="00416C9C" w:rsidRDefault="00416C9C" w:rsidP="00416C9C">
      <w:pPr>
        <w:spacing w:line="20" w:lineRule="atLeast"/>
        <w:ind w:firstLine="709"/>
      </w:pPr>
      <w:r>
        <w:t xml:space="preserve">2. В текущем году продолжится строительство </w:t>
      </w:r>
      <w:proofErr w:type="spellStart"/>
      <w:r>
        <w:t>Мамаканской</w:t>
      </w:r>
      <w:proofErr w:type="spellEnd"/>
      <w:r>
        <w:t xml:space="preserve"> школы. </w:t>
      </w:r>
    </w:p>
    <w:p w:rsidR="00416C9C" w:rsidRDefault="00416C9C" w:rsidP="00416C9C">
      <w:pPr>
        <w:spacing w:line="20" w:lineRule="atLeast"/>
        <w:ind w:firstLine="709"/>
        <w:jc w:val="both"/>
        <w:rPr>
          <w:color w:val="FF0000"/>
        </w:rPr>
      </w:pPr>
      <w:r>
        <w:lastRenderedPageBreak/>
        <w:t>3. Капитальные и текущие ремонты учебных заведений, а также учреждений культуры и спорта – это традиционно-необходимые мероприятия, средства на которые выделяются администрацией района ежегодно</w:t>
      </w:r>
      <w:r>
        <w:rPr>
          <w:color w:val="FF0000"/>
        </w:rPr>
        <w:t xml:space="preserve">. </w:t>
      </w:r>
    </w:p>
    <w:p w:rsidR="00416C9C" w:rsidRDefault="00416C9C" w:rsidP="00416C9C">
      <w:pPr>
        <w:spacing w:line="20" w:lineRule="atLeast"/>
        <w:ind w:firstLine="709"/>
        <w:jc w:val="both"/>
      </w:pPr>
      <w:r>
        <w:t xml:space="preserve">4. Очередной этап благоустройства ждет территория, прилегающая к городскому парку культуры и отдыха в </w:t>
      </w:r>
      <w:proofErr w:type="gramStart"/>
      <w:r>
        <w:t>г</w:t>
      </w:r>
      <w:proofErr w:type="gramEnd"/>
      <w:r>
        <w:t>. Бодайбо. В рамках мероприятий проекта «Народные инициативы» в 2018 г. будет обустроена площадка для проведения городских и районных мероприятий.</w:t>
      </w:r>
    </w:p>
    <w:p w:rsidR="00416C9C" w:rsidRDefault="003D613D" w:rsidP="00416C9C">
      <w:pPr>
        <w:spacing w:line="20" w:lineRule="atLeast"/>
        <w:ind w:firstLine="709"/>
        <w:jc w:val="both"/>
      </w:pPr>
      <w:r>
        <w:t>5</w:t>
      </w:r>
      <w:r w:rsidR="00416C9C">
        <w:t xml:space="preserve">. Планируется при наличии средств в 2018 г. начать реконструкцию </w:t>
      </w:r>
      <w:proofErr w:type="spellStart"/>
      <w:r w:rsidR="00416C9C">
        <w:t>Культурно-досугового</w:t>
      </w:r>
      <w:proofErr w:type="spellEnd"/>
      <w:r w:rsidR="00416C9C">
        <w:t xml:space="preserve"> центра в г. Бодайбо. Проект подразумевает строительство дополнительного здания. </w:t>
      </w:r>
    </w:p>
    <w:p w:rsidR="00416C9C" w:rsidRDefault="003D613D" w:rsidP="00416C9C">
      <w:pPr>
        <w:spacing w:line="20" w:lineRule="atLeast"/>
        <w:ind w:firstLine="709"/>
        <w:jc w:val="both"/>
      </w:pPr>
      <w:r>
        <w:t>6</w:t>
      </w:r>
      <w:r w:rsidR="00416C9C">
        <w:t xml:space="preserve">. Закончить строительство </w:t>
      </w:r>
      <w:proofErr w:type="spellStart"/>
      <w:r w:rsidR="00416C9C">
        <w:t>ФАПа</w:t>
      </w:r>
      <w:proofErr w:type="spellEnd"/>
      <w:r w:rsidR="00416C9C">
        <w:t xml:space="preserve"> в п. </w:t>
      </w:r>
      <w:proofErr w:type="gramStart"/>
      <w:r w:rsidR="00416C9C">
        <w:t>Артемовский</w:t>
      </w:r>
      <w:proofErr w:type="gramEnd"/>
      <w:r w:rsidR="00416C9C">
        <w:t>.</w:t>
      </w:r>
    </w:p>
    <w:p w:rsidR="00416C9C" w:rsidRDefault="00416C9C" w:rsidP="00416C9C">
      <w:pPr>
        <w:spacing w:line="20" w:lineRule="atLeast"/>
        <w:ind w:firstLine="709"/>
        <w:jc w:val="both"/>
      </w:pPr>
      <w:r>
        <w:t>Учитывая, что в 2017 г. разыгран аукцион на освоение месторождения Сухой Лог, Губернатором Иркутской области планируется привлечь достаточно значительные средства на развитие территории. Администрацией района совместно с главами поселений разрабатываются планы мероприятий и актуальных проблем.</w:t>
      </w:r>
    </w:p>
    <w:p w:rsidR="00FD4DD0" w:rsidRDefault="00FD4DD0" w:rsidP="00416C9C">
      <w:pPr>
        <w:ind w:firstLine="709"/>
        <w:jc w:val="both"/>
        <w:rPr>
          <w:b/>
        </w:rPr>
      </w:pPr>
    </w:p>
    <w:p w:rsidR="00FD4DD0" w:rsidRDefault="00FD4DD0" w:rsidP="003D613D">
      <w:pPr>
        <w:ind w:firstLine="709"/>
        <w:jc w:val="center"/>
        <w:rPr>
          <w:b/>
        </w:rPr>
      </w:pPr>
      <w:r>
        <w:rPr>
          <w:b/>
        </w:rPr>
        <w:t>Проблемы социально-экономического развития</w:t>
      </w:r>
    </w:p>
    <w:p w:rsidR="00FD4DD0" w:rsidRDefault="00FD4DD0" w:rsidP="00416C9C">
      <w:pPr>
        <w:ind w:firstLine="709"/>
        <w:jc w:val="both"/>
      </w:pPr>
      <w:r>
        <w:t xml:space="preserve">Проблемы территории МО г. Бодайбо и района, решение которых запланировано в долгосрочной перспективе в связи с дальнейшим развитием </w:t>
      </w:r>
      <w:proofErr w:type="spellStart"/>
      <w:r>
        <w:t>золотободычи</w:t>
      </w:r>
      <w:proofErr w:type="spellEnd"/>
      <w:r>
        <w:t xml:space="preserve"> в </w:t>
      </w:r>
      <w:proofErr w:type="spellStart"/>
      <w:r>
        <w:t>Бодайбинском</w:t>
      </w:r>
      <w:proofErr w:type="spellEnd"/>
      <w:r>
        <w:t xml:space="preserve"> районе, в том числе с освоением месторождения Сухой Лог:</w:t>
      </w:r>
    </w:p>
    <w:p w:rsidR="00FD4DD0" w:rsidRDefault="00FD4DD0" w:rsidP="00FD4DD0">
      <w:pPr>
        <w:tabs>
          <w:tab w:val="left" w:pos="709"/>
          <w:tab w:val="left" w:pos="1920"/>
        </w:tabs>
        <w:autoSpaceDE w:val="0"/>
        <w:autoSpaceDN w:val="0"/>
        <w:adjustRightInd w:val="0"/>
        <w:ind w:firstLine="709"/>
        <w:jc w:val="both"/>
      </w:pPr>
      <w:r>
        <w:t>- дефицит электрической энергии, что служит мощным сдерживающим фактором для развития золотодобычи, как на россыпных, так и на рудных месторождениях;</w:t>
      </w:r>
    </w:p>
    <w:p w:rsidR="00FD4DD0" w:rsidRDefault="00FD4DD0" w:rsidP="00FD4DD0">
      <w:pPr>
        <w:widowControl w:val="0"/>
        <w:autoSpaceDE w:val="0"/>
        <w:autoSpaceDN w:val="0"/>
        <w:adjustRightInd w:val="0"/>
        <w:ind w:firstLine="709"/>
        <w:jc w:val="both"/>
      </w:pPr>
      <w:r>
        <w:t>-  отсутствие круглогодичного сообщения через р. Витим;</w:t>
      </w:r>
    </w:p>
    <w:p w:rsidR="00FD4DD0" w:rsidRDefault="00FD4DD0" w:rsidP="00FD4DD0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 отсутствие </w:t>
      </w:r>
      <w:r>
        <w:rPr>
          <w:bCs/>
          <w:iCs/>
        </w:rPr>
        <w:t xml:space="preserve">взлетно-посадочной полосы с искусственным покрытием в </w:t>
      </w:r>
      <w:proofErr w:type="gramStart"/>
      <w:r>
        <w:rPr>
          <w:bCs/>
          <w:iCs/>
        </w:rPr>
        <w:t>г</w:t>
      </w:r>
      <w:proofErr w:type="gramEnd"/>
      <w:r>
        <w:rPr>
          <w:bCs/>
          <w:iCs/>
        </w:rPr>
        <w:t>. Бодайбо</w:t>
      </w:r>
      <w:r>
        <w:t>;</w:t>
      </w:r>
    </w:p>
    <w:p w:rsidR="00FD4DD0" w:rsidRDefault="00FD4DD0" w:rsidP="00FD4DD0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нестабильное состояние дорог общего пользования по маршрутам </w:t>
      </w:r>
      <w:proofErr w:type="spellStart"/>
      <w:r>
        <w:t>Бодайбо-Таксимо</w:t>
      </w:r>
      <w:proofErr w:type="spellEnd"/>
      <w:r>
        <w:t>, Бодайбо-Кропоткин и Кропоткин-Перевоз.</w:t>
      </w:r>
    </w:p>
    <w:p w:rsidR="00FD4DD0" w:rsidRDefault="00FD4DD0" w:rsidP="00FD4DD0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Проблемы территории социального плана: </w:t>
      </w:r>
    </w:p>
    <w:p w:rsidR="00FD4DD0" w:rsidRDefault="00FD4DD0" w:rsidP="00FD4DD0">
      <w:pPr>
        <w:tabs>
          <w:tab w:val="left" w:pos="709"/>
          <w:tab w:val="left" w:pos="1920"/>
        </w:tabs>
        <w:autoSpaceDE w:val="0"/>
        <w:autoSpaceDN w:val="0"/>
        <w:adjustRightInd w:val="0"/>
        <w:ind w:firstLine="567"/>
        <w:jc w:val="both"/>
      </w:pPr>
      <w:r>
        <w:t>- высокая стоимость авиабилетов. В районе большой спрос на авиаперевозки</w:t>
      </w:r>
      <w:proofErr w:type="gramStart"/>
      <w:r>
        <w:t>.</w:t>
      </w:r>
      <w:proofErr w:type="gramEnd"/>
      <w:r>
        <w:t xml:space="preserve"> Постоянные обращения Администрации </w:t>
      </w:r>
      <w:proofErr w:type="gramStart"/>
      <w:r>
        <w:t>г</w:t>
      </w:r>
      <w:proofErr w:type="gramEnd"/>
      <w:r>
        <w:t>. Бодайбо и района в Правительство Иркутской области и Законодательное собрание Иркутской области совместно с депутатами Думы г. Бодайбо и района, в антимонопольную службу Иркутской области результатов не дали.</w:t>
      </w:r>
    </w:p>
    <w:p w:rsidR="00FD4DD0" w:rsidRDefault="00FD4DD0" w:rsidP="00FD4DD0">
      <w:pPr>
        <w:tabs>
          <w:tab w:val="left" w:pos="709"/>
          <w:tab w:val="left" w:pos="1920"/>
        </w:tabs>
        <w:autoSpaceDE w:val="0"/>
        <w:autoSpaceDN w:val="0"/>
        <w:adjustRightInd w:val="0"/>
        <w:ind w:firstLine="709"/>
        <w:jc w:val="both"/>
      </w:pPr>
      <w:r>
        <w:t xml:space="preserve">В этих условиях Администрация </w:t>
      </w:r>
      <w:proofErr w:type="gramStart"/>
      <w:r>
        <w:t>г</w:t>
      </w:r>
      <w:proofErr w:type="gramEnd"/>
      <w:r>
        <w:t>. Бодайбо и района оказывает материальную поддержку гражданам, находящимся в трудной жизненной ситуации для приобретения авиабилетов в областной центр для прохождения обследования, лечения в областных учреждениях здравоохранения;</w:t>
      </w:r>
    </w:p>
    <w:p w:rsidR="00FD4DD0" w:rsidRDefault="00FD4DD0" w:rsidP="00FD4DD0">
      <w:pPr>
        <w:tabs>
          <w:tab w:val="left" w:pos="709"/>
          <w:tab w:val="left" w:pos="1920"/>
        </w:tabs>
        <w:autoSpaceDE w:val="0"/>
        <w:autoSpaceDN w:val="0"/>
        <w:adjustRightInd w:val="0"/>
        <w:ind w:firstLine="709"/>
        <w:jc w:val="both"/>
      </w:pPr>
      <w:r>
        <w:t xml:space="preserve">- проблема обеспеченности кадров в сфере образования и особенно в  здравоохранении. </w:t>
      </w:r>
    </w:p>
    <w:p w:rsidR="00FD4DD0" w:rsidRDefault="00FD4DD0" w:rsidP="00FD4DD0">
      <w:pPr>
        <w:tabs>
          <w:tab w:val="left" w:pos="709"/>
          <w:tab w:val="left" w:pos="1920"/>
        </w:tabs>
        <w:autoSpaceDE w:val="0"/>
        <w:autoSpaceDN w:val="0"/>
        <w:adjustRightInd w:val="0"/>
        <w:ind w:firstLine="709"/>
        <w:jc w:val="both"/>
      </w:pPr>
      <w:r>
        <w:t xml:space="preserve">Администрацией </w:t>
      </w:r>
      <w:proofErr w:type="gramStart"/>
      <w:r>
        <w:t>г</w:t>
      </w:r>
      <w:proofErr w:type="gramEnd"/>
      <w:r>
        <w:t xml:space="preserve">. Бодайбо и района приняты определенные меры по привлечению кадров в </w:t>
      </w:r>
      <w:proofErr w:type="spellStart"/>
      <w:r>
        <w:t>Бодайбинский</w:t>
      </w:r>
      <w:proofErr w:type="spellEnd"/>
      <w:r>
        <w:t xml:space="preserve"> район: выплата подъемных, предоставление жилья, но отдаленность территории в географическом плане, отсутствие доступной транспортной логистики, не очень привлекательная заработная плата (особенно у молодых специалистов) является сдерживающим фактором для привлечения кадров в </w:t>
      </w:r>
      <w:proofErr w:type="spellStart"/>
      <w:r>
        <w:t>Бодайбинский</w:t>
      </w:r>
      <w:proofErr w:type="spellEnd"/>
      <w:r>
        <w:t xml:space="preserve"> район.</w:t>
      </w:r>
    </w:p>
    <w:p w:rsidR="00FD4DD0" w:rsidRDefault="00FD4DD0" w:rsidP="00FD4DD0">
      <w:pPr>
        <w:tabs>
          <w:tab w:val="left" w:pos="709"/>
          <w:tab w:val="left" w:pos="1920"/>
        </w:tabs>
        <w:autoSpaceDE w:val="0"/>
        <w:autoSpaceDN w:val="0"/>
        <w:adjustRightInd w:val="0"/>
        <w:ind w:firstLine="709"/>
        <w:jc w:val="both"/>
      </w:pPr>
      <w:r>
        <w:t xml:space="preserve">- отсутствие собственного здания </w:t>
      </w:r>
      <w:proofErr w:type="spellStart"/>
      <w:r>
        <w:t>культурно-досугового</w:t>
      </w:r>
      <w:proofErr w:type="spellEnd"/>
      <w:r>
        <w:t xml:space="preserve"> центра в </w:t>
      </w:r>
      <w:proofErr w:type="gramStart"/>
      <w:r>
        <w:t>г</w:t>
      </w:r>
      <w:proofErr w:type="gramEnd"/>
      <w:r>
        <w:t xml:space="preserve">. Бодайбо. </w:t>
      </w:r>
    </w:p>
    <w:p w:rsidR="00FD4DD0" w:rsidRDefault="00FD4DD0" w:rsidP="00FD4DD0">
      <w:pPr>
        <w:tabs>
          <w:tab w:val="left" w:pos="709"/>
          <w:tab w:val="left" w:pos="1920"/>
        </w:tabs>
        <w:autoSpaceDE w:val="0"/>
        <w:autoSpaceDN w:val="0"/>
        <w:adjustRightInd w:val="0"/>
        <w:ind w:firstLine="709"/>
        <w:jc w:val="both"/>
      </w:pPr>
      <w:r>
        <w:t>- проблема строительства жилья для работников бюджетной сферы.</w:t>
      </w:r>
    </w:p>
    <w:p w:rsidR="00FD4DD0" w:rsidRDefault="00FD4DD0" w:rsidP="00416C9C">
      <w:pPr>
        <w:spacing w:line="20" w:lineRule="atLeast"/>
        <w:ind w:firstLine="567"/>
      </w:pPr>
      <w:r>
        <w:rPr>
          <w:color w:val="FF0000"/>
        </w:rPr>
        <w:t xml:space="preserve">   </w:t>
      </w:r>
    </w:p>
    <w:p w:rsidR="00FD4DD0" w:rsidRDefault="00FD4DD0" w:rsidP="00FD4DD0">
      <w:pPr>
        <w:spacing w:line="20" w:lineRule="atLeast"/>
        <w:ind w:firstLine="567"/>
        <w:rPr>
          <w:color w:val="FF0000"/>
        </w:rPr>
      </w:pPr>
    </w:p>
    <w:p w:rsidR="006269B0" w:rsidRDefault="006269B0" w:rsidP="006269B0">
      <w:pPr>
        <w:ind w:firstLine="720"/>
        <w:jc w:val="both"/>
      </w:pPr>
    </w:p>
    <w:p w:rsidR="006269B0" w:rsidRDefault="006269B0" w:rsidP="006269B0">
      <w:pPr>
        <w:ind w:firstLine="720"/>
        <w:jc w:val="both"/>
      </w:pPr>
      <w:r>
        <w:t>Начальник отдела экономического</w:t>
      </w:r>
    </w:p>
    <w:p w:rsidR="006269B0" w:rsidRDefault="006269B0" w:rsidP="006269B0">
      <w:pPr>
        <w:ind w:firstLine="720"/>
        <w:jc w:val="both"/>
      </w:pPr>
      <w:r>
        <w:t>анализа и прогнозирования</w:t>
      </w:r>
    </w:p>
    <w:p w:rsidR="000A67EA" w:rsidRDefault="00375A6A" w:rsidP="00375A6A">
      <w:pPr>
        <w:ind w:firstLine="720"/>
        <w:jc w:val="both"/>
      </w:pPr>
      <w:r>
        <w:t>А</w:t>
      </w:r>
      <w:r w:rsidR="006269B0">
        <w:t xml:space="preserve">дминистрации </w:t>
      </w:r>
      <w:proofErr w:type="gramStart"/>
      <w:r w:rsidR="006269B0">
        <w:t>г</w:t>
      </w:r>
      <w:proofErr w:type="gramEnd"/>
      <w:r w:rsidR="006269B0">
        <w:t>. Бодайбо и района</w:t>
      </w:r>
      <w:r w:rsidR="006269B0">
        <w:tab/>
      </w:r>
      <w:r w:rsidR="006269B0">
        <w:tab/>
      </w:r>
      <w:r w:rsidR="006269B0">
        <w:tab/>
      </w:r>
      <w:r w:rsidR="006269B0">
        <w:tab/>
      </w:r>
      <w:r w:rsidR="006269B0">
        <w:tab/>
        <w:t>О.А. Соколова</w:t>
      </w:r>
      <w:r w:rsidR="003025A8">
        <w:t xml:space="preserve"> </w:t>
      </w:r>
    </w:p>
    <w:sectPr w:rsidR="000A67EA" w:rsidSect="0032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34B5"/>
    <w:multiLevelType w:val="hybridMultilevel"/>
    <w:tmpl w:val="69182BCC"/>
    <w:lvl w:ilvl="0" w:tplc="1E342E0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6E3E4D"/>
    <w:multiLevelType w:val="hybridMultilevel"/>
    <w:tmpl w:val="491C3F00"/>
    <w:lvl w:ilvl="0" w:tplc="6F14E7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C04EF"/>
    <w:rsid w:val="00002300"/>
    <w:rsid w:val="000126B6"/>
    <w:rsid w:val="00021F74"/>
    <w:rsid w:val="000229BE"/>
    <w:rsid w:val="00034C3E"/>
    <w:rsid w:val="00036495"/>
    <w:rsid w:val="000627C4"/>
    <w:rsid w:val="00066DC6"/>
    <w:rsid w:val="00080BCC"/>
    <w:rsid w:val="0008721D"/>
    <w:rsid w:val="00093A1B"/>
    <w:rsid w:val="000A6321"/>
    <w:rsid w:val="000A67EA"/>
    <w:rsid w:val="000B528C"/>
    <w:rsid w:val="000C1331"/>
    <w:rsid w:val="000C6966"/>
    <w:rsid w:val="000E7A00"/>
    <w:rsid w:val="00120D8F"/>
    <w:rsid w:val="001323FB"/>
    <w:rsid w:val="00135DBE"/>
    <w:rsid w:val="001837C3"/>
    <w:rsid w:val="001A62D1"/>
    <w:rsid w:val="001B1F8C"/>
    <w:rsid w:val="001C625F"/>
    <w:rsid w:val="001E521F"/>
    <w:rsid w:val="001E694A"/>
    <w:rsid w:val="001F070E"/>
    <w:rsid w:val="0021216C"/>
    <w:rsid w:val="00212302"/>
    <w:rsid w:val="00214464"/>
    <w:rsid w:val="002213E5"/>
    <w:rsid w:val="00222A9C"/>
    <w:rsid w:val="00244B44"/>
    <w:rsid w:val="00245E13"/>
    <w:rsid w:val="002460E5"/>
    <w:rsid w:val="0025063F"/>
    <w:rsid w:val="00251E9C"/>
    <w:rsid w:val="00254001"/>
    <w:rsid w:val="00272B88"/>
    <w:rsid w:val="00283C1E"/>
    <w:rsid w:val="00292980"/>
    <w:rsid w:val="00297243"/>
    <w:rsid w:val="00297904"/>
    <w:rsid w:val="002B48F8"/>
    <w:rsid w:val="002C0271"/>
    <w:rsid w:val="002D248B"/>
    <w:rsid w:val="002E4739"/>
    <w:rsid w:val="002E50B0"/>
    <w:rsid w:val="002F3082"/>
    <w:rsid w:val="002F3602"/>
    <w:rsid w:val="002F3D47"/>
    <w:rsid w:val="003025A8"/>
    <w:rsid w:val="00322129"/>
    <w:rsid w:val="00324321"/>
    <w:rsid w:val="003350EE"/>
    <w:rsid w:val="00345BB7"/>
    <w:rsid w:val="0035552C"/>
    <w:rsid w:val="003568C9"/>
    <w:rsid w:val="003576F0"/>
    <w:rsid w:val="003743C0"/>
    <w:rsid w:val="003747F4"/>
    <w:rsid w:val="00375A6A"/>
    <w:rsid w:val="003902DC"/>
    <w:rsid w:val="003939EE"/>
    <w:rsid w:val="003C2A78"/>
    <w:rsid w:val="003C2B67"/>
    <w:rsid w:val="003D28F1"/>
    <w:rsid w:val="003D4CDB"/>
    <w:rsid w:val="003D613D"/>
    <w:rsid w:val="003E0C5F"/>
    <w:rsid w:val="003E7A6C"/>
    <w:rsid w:val="003F3100"/>
    <w:rsid w:val="00400352"/>
    <w:rsid w:val="004026E5"/>
    <w:rsid w:val="004107E5"/>
    <w:rsid w:val="004119B1"/>
    <w:rsid w:val="00416C9C"/>
    <w:rsid w:val="00417AAE"/>
    <w:rsid w:val="00422BFA"/>
    <w:rsid w:val="004257C1"/>
    <w:rsid w:val="004371A5"/>
    <w:rsid w:val="004415EF"/>
    <w:rsid w:val="00446925"/>
    <w:rsid w:val="004576AD"/>
    <w:rsid w:val="00467623"/>
    <w:rsid w:val="00476A49"/>
    <w:rsid w:val="00482360"/>
    <w:rsid w:val="004958EA"/>
    <w:rsid w:val="004A5497"/>
    <w:rsid w:val="004C04EF"/>
    <w:rsid w:val="004C1275"/>
    <w:rsid w:val="004D470D"/>
    <w:rsid w:val="004E362B"/>
    <w:rsid w:val="00501423"/>
    <w:rsid w:val="005015C0"/>
    <w:rsid w:val="00516F50"/>
    <w:rsid w:val="0053378C"/>
    <w:rsid w:val="00533FC6"/>
    <w:rsid w:val="00552497"/>
    <w:rsid w:val="005534B1"/>
    <w:rsid w:val="005640F9"/>
    <w:rsid w:val="00566E6E"/>
    <w:rsid w:val="00591141"/>
    <w:rsid w:val="005A303C"/>
    <w:rsid w:val="005A341D"/>
    <w:rsid w:val="005B7772"/>
    <w:rsid w:val="005C175B"/>
    <w:rsid w:val="005C7430"/>
    <w:rsid w:val="005D1A62"/>
    <w:rsid w:val="005D7757"/>
    <w:rsid w:val="005E2ED4"/>
    <w:rsid w:val="005E7656"/>
    <w:rsid w:val="006120D1"/>
    <w:rsid w:val="006253AF"/>
    <w:rsid w:val="006269B0"/>
    <w:rsid w:val="006355C2"/>
    <w:rsid w:val="00641332"/>
    <w:rsid w:val="0064507F"/>
    <w:rsid w:val="006533B3"/>
    <w:rsid w:val="00674955"/>
    <w:rsid w:val="006A437C"/>
    <w:rsid w:val="006B514D"/>
    <w:rsid w:val="006C7EB3"/>
    <w:rsid w:val="006D3CF5"/>
    <w:rsid w:val="006D7D85"/>
    <w:rsid w:val="0070314D"/>
    <w:rsid w:val="007136C3"/>
    <w:rsid w:val="00721EC5"/>
    <w:rsid w:val="00722AE6"/>
    <w:rsid w:val="00726443"/>
    <w:rsid w:val="00734706"/>
    <w:rsid w:val="00741C55"/>
    <w:rsid w:val="007644CB"/>
    <w:rsid w:val="00791C96"/>
    <w:rsid w:val="007946E0"/>
    <w:rsid w:val="007A390C"/>
    <w:rsid w:val="007A6C23"/>
    <w:rsid w:val="007B222F"/>
    <w:rsid w:val="007D7D49"/>
    <w:rsid w:val="007E6D1F"/>
    <w:rsid w:val="007F221A"/>
    <w:rsid w:val="007F78DB"/>
    <w:rsid w:val="008258D2"/>
    <w:rsid w:val="008274B6"/>
    <w:rsid w:val="00830535"/>
    <w:rsid w:val="008321E6"/>
    <w:rsid w:val="008402BA"/>
    <w:rsid w:val="008408DB"/>
    <w:rsid w:val="008434CF"/>
    <w:rsid w:val="00845031"/>
    <w:rsid w:val="0084525A"/>
    <w:rsid w:val="00876947"/>
    <w:rsid w:val="00897176"/>
    <w:rsid w:val="008D74A5"/>
    <w:rsid w:val="008E718F"/>
    <w:rsid w:val="00907220"/>
    <w:rsid w:val="00907236"/>
    <w:rsid w:val="00921491"/>
    <w:rsid w:val="00922F9C"/>
    <w:rsid w:val="00923090"/>
    <w:rsid w:val="0092799A"/>
    <w:rsid w:val="0094357B"/>
    <w:rsid w:val="00950A1D"/>
    <w:rsid w:val="00964FE4"/>
    <w:rsid w:val="00977816"/>
    <w:rsid w:val="0099294C"/>
    <w:rsid w:val="00994784"/>
    <w:rsid w:val="009A4294"/>
    <w:rsid w:val="009A6BCB"/>
    <w:rsid w:val="009A76B0"/>
    <w:rsid w:val="009B1036"/>
    <w:rsid w:val="009D1414"/>
    <w:rsid w:val="009D4F76"/>
    <w:rsid w:val="009E018D"/>
    <w:rsid w:val="00A0225B"/>
    <w:rsid w:val="00A06D82"/>
    <w:rsid w:val="00A1119D"/>
    <w:rsid w:val="00A16637"/>
    <w:rsid w:val="00A4098F"/>
    <w:rsid w:val="00A429E2"/>
    <w:rsid w:val="00A7053E"/>
    <w:rsid w:val="00A70653"/>
    <w:rsid w:val="00AA435B"/>
    <w:rsid w:val="00AB2886"/>
    <w:rsid w:val="00AB2A5E"/>
    <w:rsid w:val="00AC5ECD"/>
    <w:rsid w:val="00AE090A"/>
    <w:rsid w:val="00AE5EAF"/>
    <w:rsid w:val="00AF7008"/>
    <w:rsid w:val="00AF7084"/>
    <w:rsid w:val="00B14E33"/>
    <w:rsid w:val="00B20CB3"/>
    <w:rsid w:val="00B2700F"/>
    <w:rsid w:val="00B27AA2"/>
    <w:rsid w:val="00B34DB3"/>
    <w:rsid w:val="00B46823"/>
    <w:rsid w:val="00B80E7F"/>
    <w:rsid w:val="00BA38E9"/>
    <w:rsid w:val="00BA4841"/>
    <w:rsid w:val="00BB456A"/>
    <w:rsid w:val="00BB7B5F"/>
    <w:rsid w:val="00BC0D6C"/>
    <w:rsid w:val="00BC21FF"/>
    <w:rsid w:val="00BC3A43"/>
    <w:rsid w:val="00BE0503"/>
    <w:rsid w:val="00BE24AD"/>
    <w:rsid w:val="00BE6A76"/>
    <w:rsid w:val="00C029F6"/>
    <w:rsid w:val="00C105A4"/>
    <w:rsid w:val="00C22A59"/>
    <w:rsid w:val="00C26EDF"/>
    <w:rsid w:val="00C34D3F"/>
    <w:rsid w:val="00C42173"/>
    <w:rsid w:val="00C537BB"/>
    <w:rsid w:val="00C86735"/>
    <w:rsid w:val="00C86E61"/>
    <w:rsid w:val="00C87BEB"/>
    <w:rsid w:val="00CA0FB7"/>
    <w:rsid w:val="00CB64D4"/>
    <w:rsid w:val="00CC4D6B"/>
    <w:rsid w:val="00CD3BA5"/>
    <w:rsid w:val="00CD6A25"/>
    <w:rsid w:val="00CE09D7"/>
    <w:rsid w:val="00D02F5D"/>
    <w:rsid w:val="00D2559B"/>
    <w:rsid w:val="00D31AA3"/>
    <w:rsid w:val="00D41736"/>
    <w:rsid w:val="00D61FFF"/>
    <w:rsid w:val="00D74A63"/>
    <w:rsid w:val="00D75B9E"/>
    <w:rsid w:val="00D81797"/>
    <w:rsid w:val="00D84514"/>
    <w:rsid w:val="00D976BA"/>
    <w:rsid w:val="00DB6F53"/>
    <w:rsid w:val="00DC14B1"/>
    <w:rsid w:val="00DC7EA0"/>
    <w:rsid w:val="00DD37B1"/>
    <w:rsid w:val="00DE6692"/>
    <w:rsid w:val="00DE759C"/>
    <w:rsid w:val="00E1553F"/>
    <w:rsid w:val="00E20C8F"/>
    <w:rsid w:val="00E2495A"/>
    <w:rsid w:val="00E3555D"/>
    <w:rsid w:val="00E42DAD"/>
    <w:rsid w:val="00E45C81"/>
    <w:rsid w:val="00E81ED4"/>
    <w:rsid w:val="00EA0A28"/>
    <w:rsid w:val="00EA19EB"/>
    <w:rsid w:val="00EC3755"/>
    <w:rsid w:val="00EC52ED"/>
    <w:rsid w:val="00ED2777"/>
    <w:rsid w:val="00ED2E40"/>
    <w:rsid w:val="00EE5732"/>
    <w:rsid w:val="00EE724B"/>
    <w:rsid w:val="00EE7D7D"/>
    <w:rsid w:val="00EF6620"/>
    <w:rsid w:val="00F13FE3"/>
    <w:rsid w:val="00F32A43"/>
    <w:rsid w:val="00F335EB"/>
    <w:rsid w:val="00F34435"/>
    <w:rsid w:val="00F3699B"/>
    <w:rsid w:val="00F74508"/>
    <w:rsid w:val="00F75D93"/>
    <w:rsid w:val="00F914F9"/>
    <w:rsid w:val="00F94F1C"/>
    <w:rsid w:val="00F95E02"/>
    <w:rsid w:val="00FA6BD1"/>
    <w:rsid w:val="00FB79C6"/>
    <w:rsid w:val="00FD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9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C04EF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04EF"/>
    <w:rPr>
      <w:rFonts w:ascii="Arial" w:eastAsia="Times New Roman" w:hAnsi="Arial" w:cs="Arial"/>
      <w:b/>
      <w:sz w:val="26"/>
      <w:szCs w:val="26"/>
      <w:lang w:eastAsia="ar-SA"/>
    </w:rPr>
  </w:style>
  <w:style w:type="paragraph" w:styleId="21">
    <w:name w:val="Body Text Indent 2"/>
    <w:basedOn w:val="a"/>
    <w:link w:val="22"/>
    <w:semiHidden/>
    <w:unhideWhenUsed/>
    <w:rsid w:val="006269B0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26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semiHidden/>
    <w:rsid w:val="00626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table" w:styleId="a3">
    <w:name w:val="Table Grid"/>
    <w:basedOn w:val="a1"/>
    <w:uiPriority w:val="59"/>
    <w:rsid w:val="00626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939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4">
    <w:name w:val="Normal (Web)"/>
    <w:basedOn w:val="a"/>
    <w:link w:val="a5"/>
    <w:uiPriority w:val="99"/>
    <w:unhideWhenUsed/>
    <w:rsid w:val="003939E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Hyperlink"/>
    <w:basedOn w:val="a0"/>
    <w:uiPriority w:val="99"/>
    <w:semiHidden/>
    <w:unhideWhenUsed/>
    <w:rsid w:val="003939E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74A63"/>
    <w:pPr>
      <w:suppressAutoHyphens w:val="0"/>
      <w:ind w:left="720"/>
      <w:contextualSpacing/>
    </w:pPr>
    <w:rPr>
      <w:lang w:eastAsia="ru-RU"/>
    </w:rPr>
  </w:style>
  <w:style w:type="paragraph" w:styleId="a8">
    <w:name w:val="No Spacing"/>
    <w:uiPriority w:val="1"/>
    <w:qFormat/>
    <w:rsid w:val="00D75B9E"/>
    <w:pPr>
      <w:spacing w:after="0" w:line="240" w:lineRule="auto"/>
    </w:pPr>
  </w:style>
  <w:style w:type="paragraph" w:styleId="a9">
    <w:name w:val="Title"/>
    <w:basedOn w:val="a"/>
    <w:link w:val="aa"/>
    <w:qFormat/>
    <w:rsid w:val="0070314D"/>
    <w:pPr>
      <w:suppressAutoHyphens w:val="0"/>
      <w:jc w:val="center"/>
    </w:pPr>
    <w:rPr>
      <w:b/>
      <w:szCs w:val="20"/>
      <w:lang w:eastAsia="ru-RU"/>
    </w:rPr>
  </w:style>
  <w:style w:type="character" w:customStyle="1" w:styleId="aa">
    <w:name w:val="Название Знак"/>
    <w:basedOn w:val="a0"/>
    <w:link w:val="a9"/>
    <w:rsid w:val="007031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0314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314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Обычный (веб) Знак"/>
    <w:link w:val="a4"/>
    <w:uiPriority w:val="99"/>
    <w:locked/>
    <w:rsid w:val="00120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20D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120D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27AC6-8104-4F84-A6F3-0DDCE1DC1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13</Pages>
  <Words>6696</Words>
  <Characters>38169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119</cp:revision>
  <dcterms:created xsi:type="dcterms:W3CDTF">2015-11-06T03:37:00Z</dcterms:created>
  <dcterms:modified xsi:type="dcterms:W3CDTF">2018-02-14T01:22:00Z</dcterms:modified>
</cp:coreProperties>
</file>