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0F" w:rsidRDefault="00865F0F" w:rsidP="00865F0F">
      <w:pPr>
        <w:pStyle w:val="Style1"/>
        <w:widowControl/>
        <w:ind w:left="-567" w:firstLine="0"/>
        <w:jc w:val="center"/>
        <w:rPr>
          <w:rStyle w:val="FontStyle52"/>
        </w:rPr>
      </w:pPr>
      <w:r>
        <w:rPr>
          <w:rStyle w:val="FontStyle52"/>
        </w:rPr>
        <w:t>российская федерация</w:t>
      </w:r>
    </w:p>
    <w:p w:rsidR="00865F0F" w:rsidRDefault="00865F0F" w:rsidP="00865F0F">
      <w:pPr>
        <w:pStyle w:val="Style1"/>
        <w:widowControl/>
        <w:ind w:left="-567" w:firstLine="0"/>
        <w:jc w:val="center"/>
        <w:rPr>
          <w:rStyle w:val="FontStyle52"/>
        </w:rPr>
      </w:pPr>
      <w:r>
        <w:rPr>
          <w:rStyle w:val="FontStyle52"/>
        </w:rPr>
        <w:t xml:space="preserve">иркутская область </w:t>
      </w:r>
      <w:proofErr w:type="spellStart"/>
      <w:r>
        <w:rPr>
          <w:rStyle w:val="FontStyle52"/>
        </w:rPr>
        <w:t>бодайбинский</w:t>
      </w:r>
      <w:proofErr w:type="spellEnd"/>
      <w:r>
        <w:rPr>
          <w:rStyle w:val="FontStyle52"/>
        </w:rPr>
        <w:t xml:space="preserve"> район</w:t>
      </w:r>
    </w:p>
    <w:p w:rsidR="00865F0F" w:rsidRDefault="00865F0F" w:rsidP="00865F0F">
      <w:pPr>
        <w:pStyle w:val="Style1"/>
        <w:widowControl/>
        <w:ind w:left="-567" w:firstLine="0"/>
        <w:jc w:val="center"/>
        <w:rPr>
          <w:rStyle w:val="FontStyle52"/>
        </w:rPr>
      </w:pPr>
      <w:r>
        <w:rPr>
          <w:rStyle w:val="FontStyle52"/>
        </w:rPr>
        <w:t xml:space="preserve">дума города </w:t>
      </w:r>
      <w:proofErr w:type="spellStart"/>
      <w:r>
        <w:rPr>
          <w:rStyle w:val="FontStyle52"/>
        </w:rPr>
        <w:t>бодайбо</w:t>
      </w:r>
      <w:proofErr w:type="spellEnd"/>
      <w:r>
        <w:rPr>
          <w:rStyle w:val="FontStyle52"/>
        </w:rPr>
        <w:t xml:space="preserve"> и района</w:t>
      </w:r>
    </w:p>
    <w:p w:rsidR="00865F0F" w:rsidRDefault="00865F0F" w:rsidP="00865F0F">
      <w:pPr>
        <w:pStyle w:val="Style2"/>
        <w:widowControl/>
        <w:ind w:left="-567"/>
        <w:jc w:val="center"/>
        <w:rPr>
          <w:rStyle w:val="FontStyle52"/>
          <w:spacing w:val="70"/>
        </w:rPr>
      </w:pPr>
      <w:r>
        <w:rPr>
          <w:rStyle w:val="FontStyle52"/>
          <w:spacing w:val="70"/>
        </w:rPr>
        <w:t>решение</w:t>
      </w:r>
    </w:p>
    <w:p w:rsidR="00865F0F" w:rsidRDefault="00865F0F" w:rsidP="00865F0F">
      <w:pPr>
        <w:ind w:left="-567"/>
        <w:rPr>
          <w:rStyle w:val="FontStyle52"/>
          <w:spacing w:val="70"/>
        </w:rPr>
      </w:pPr>
    </w:p>
    <w:p w:rsidR="00865F0F" w:rsidRDefault="00865F0F" w:rsidP="00865F0F">
      <w:pPr>
        <w:ind w:left="-567"/>
        <w:rPr>
          <w:rStyle w:val="FontStyle52"/>
          <w:spacing w:val="70"/>
        </w:rPr>
      </w:pPr>
    </w:p>
    <w:p w:rsidR="00865F0F" w:rsidRDefault="00865F0F" w:rsidP="00865F0F">
      <w:pPr>
        <w:ind w:left="-142"/>
        <w:rPr>
          <w:rStyle w:val="FontStyle52"/>
          <w:spacing w:val="70"/>
        </w:rPr>
      </w:pPr>
    </w:p>
    <w:p w:rsidR="00865F0F" w:rsidRDefault="00865F0F" w:rsidP="00865F0F">
      <w:pPr>
        <w:ind w:left="-142"/>
      </w:pPr>
      <w:r w:rsidRPr="00865F0F">
        <w:rPr>
          <w:b/>
        </w:rPr>
        <w:t>Об утверждении Порядка принятия решений</w:t>
      </w:r>
    </w:p>
    <w:p w:rsidR="00865F0F" w:rsidRDefault="00865F0F" w:rsidP="00865F0F">
      <w:pPr>
        <w:ind w:left="-142"/>
        <w:rPr>
          <w:b/>
        </w:rPr>
      </w:pPr>
      <w:r>
        <w:rPr>
          <w:b/>
        </w:rPr>
        <w:t>об установлении тарифов (цен) на услуги (работы)</w:t>
      </w:r>
    </w:p>
    <w:p w:rsidR="00865F0F" w:rsidRDefault="00865F0F" w:rsidP="00865F0F">
      <w:pPr>
        <w:ind w:left="-142"/>
        <w:rPr>
          <w:b/>
        </w:rPr>
      </w:pPr>
      <w:r>
        <w:rPr>
          <w:b/>
        </w:rPr>
        <w:t>муниципальных предприятий и учреждений</w:t>
      </w:r>
    </w:p>
    <w:p w:rsidR="00865F0F" w:rsidRDefault="00865F0F" w:rsidP="00865F0F">
      <w:pPr>
        <w:ind w:left="-142"/>
        <w:rPr>
          <w:b/>
        </w:rPr>
      </w:pPr>
      <w:r>
        <w:rPr>
          <w:b/>
        </w:rPr>
        <w:t xml:space="preserve">муниципального образования </w:t>
      </w:r>
      <w:proofErr w:type="gramStart"/>
      <w:r>
        <w:rPr>
          <w:b/>
        </w:rPr>
        <w:t>г</w:t>
      </w:r>
      <w:proofErr w:type="gramEnd"/>
      <w:r>
        <w:rPr>
          <w:b/>
        </w:rPr>
        <w:t>. Бодайбо и района</w:t>
      </w:r>
    </w:p>
    <w:p w:rsidR="00865F0F" w:rsidRDefault="00865F0F" w:rsidP="00865F0F">
      <w:pPr>
        <w:ind w:left="-142"/>
        <w:rPr>
          <w:b/>
        </w:rPr>
      </w:pPr>
    </w:p>
    <w:p w:rsidR="00865F0F" w:rsidRPr="00865F0F" w:rsidRDefault="00865F0F" w:rsidP="009E67E9">
      <w:pPr>
        <w:pStyle w:val="Style14"/>
        <w:widowControl/>
        <w:spacing w:before="38" w:line="269" w:lineRule="exact"/>
        <w:ind w:left="-426" w:firstLine="993"/>
        <w:jc w:val="both"/>
        <w:rPr>
          <w:rStyle w:val="FontStyle57"/>
          <w:sz w:val="24"/>
          <w:szCs w:val="24"/>
        </w:rPr>
      </w:pPr>
      <w:r w:rsidRPr="00865F0F">
        <w:rPr>
          <w:rStyle w:val="FontStyle57"/>
          <w:sz w:val="24"/>
          <w:szCs w:val="24"/>
        </w:rPr>
        <w:t>Руководствуясь Федеральным законом от 06.10.2003 N  131-ФЗ "Об общих принципах организации местного самоуправлен</w:t>
      </w:r>
      <w:r>
        <w:rPr>
          <w:rStyle w:val="FontStyle57"/>
          <w:sz w:val="24"/>
          <w:szCs w:val="24"/>
        </w:rPr>
        <w:t>ия в Российской Федерации", ст.</w:t>
      </w:r>
      <w:r w:rsidRPr="00865F0F">
        <w:rPr>
          <w:rStyle w:val="FontStyle57"/>
          <w:sz w:val="24"/>
          <w:szCs w:val="24"/>
        </w:rPr>
        <w:t xml:space="preserve">23 Устава Муниципального образования </w:t>
      </w:r>
      <w:proofErr w:type="gramStart"/>
      <w:r w:rsidRPr="00865F0F">
        <w:rPr>
          <w:rStyle w:val="FontStyle57"/>
          <w:sz w:val="24"/>
          <w:szCs w:val="24"/>
        </w:rPr>
        <w:t>г</w:t>
      </w:r>
      <w:proofErr w:type="gramEnd"/>
      <w:r w:rsidRPr="00865F0F">
        <w:rPr>
          <w:rStyle w:val="FontStyle57"/>
          <w:sz w:val="24"/>
          <w:szCs w:val="24"/>
        </w:rPr>
        <w:t>.</w:t>
      </w:r>
      <w:r>
        <w:rPr>
          <w:rStyle w:val="FontStyle57"/>
          <w:sz w:val="24"/>
          <w:szCs w:val="24"/>
        </w:rPr>
        <w:t xml:space="preserve"> </w:t>
      </w:r>
      <w:r w:rsidRPr="00865F0F">
        <w:rPr>
          <w:rStyle w:val="FontStyle57"/>
          <w:sz w:val="24"/>
          <w:szCs w:val="24"/>
        </w:rPr>
        <w:t>Бодайбо и района Дума г.</w:t>
      </w:r>
      <w:r>
        <w:rPr>
          <w:rStyle w:val="FontStyle57"/>
          <w:sz w:val="24"/>
          <w:szCs w:val="24"/>
        </w:rPr>
        <w:t xml:space="preserve"> </w:t>
      </w:r>
      <w:r w:rsidRPr="00865F0F">
        <w:rPr>
          <w:rStyle w:val="FontStyle57"/>
          <w:sz w:val="24"/>
          <w:szCs w:val="24"/>
        </w:rPr>
        <w:t>Бодайбо и района</w:t>
      </w:r>
    </w:p>
    <w:p w:rsidR="00865F0F" w:rsidRPr="009E67E9" w:rsidRDefault="00865F0F" w:rsidP="00865F0F">
      <w:pPr>
        <w:pStyle w:val="Style15"/>
        <w:widowControl/>
        <w:spacing w:before="144" w:line="269" w:lineRule="exact"/>
        <w:jc w:val="both"/>
        <w:rPr>
          <w:rStyle w:val="FontStyle52"/>
          <w:spacing w:val="70"/>
        </w:rPr>
      </w:pPr>
      <w:r>
        <w:rPr>
          <w:rStyle w:val="FontStyle52"/>
          <w:spacing w:val="70"/>
          <w:sz w:val="24"/>
          <w:szCs w:val="24"/>
        </w:rPr>
        <w:t xml:space="preserve">  </w:t>
      </w:r>
      <w:r w:rsidRPr="009E67E9">
        <w:rPr>
          <w:rStyle w:val="FontStyle52"/>
          <w:spacing w:val="70"/>
        </w:rPr>
        <w:t>решила:</w:t>
      </w:r>
    </w:p>
    <w:p w:rsidR="00865F0F" w:rsidRPr="00865F0F" w:rsidRDefault="00865F0F" w:rsidP="00865F0F">
      <w:pPr>
        <w:pStyle w:val="Style18"/>
        <w:framePr w:h="211" w:hRule="exact" w:hSpace="38" w:wrap="auto" w:vAnchor="text" w:hAnchor="text" w:x="10331" w:y="107"/>
        <w:widowControl/>
        <w:ind w:left="-142" w:firstLine="993"/>
        <w:jc w:val="both"/>
        <w:rPr>
          <w:rStyle w:val="FontStyle82"/>
          <w:sz w:val="24"/>
          <w:szCs w:val="24"/>
        </w:rPr>
      </w:pPr>
    </w:p>
    <w:p w:rsidR="00865F0F" w:rsidRDefault="00865F0F" w:rsidP="00865F0F">
      <w:pPr>
        <w:ind w:left="-426" w:firstLine="568"/>
        <w:jc w:val="both"/>
      </w:pPr>
      <w:r w:rsidRPr="00865F0F">
        <w:rPr>
          <w:rStyle w:val="FontStyle57"/>
          <w:sz w:val="24"/>
          <w:szCs w:val="24"/>
        </w:rPr>
        <w:t xml:space="preserve">1. Утвердить прилагаемый Порядок принятия решений об установлении </w:t>
      </w:r>
      <w:r>
        <w:rPr>
          <w:rStyle w:val="FontStyle57"/>
          <w:sz w:val="24"/>
          <w:szCs w:val="24"/>
        </w:rPr>
        <w:t>тарифов</w:t>
      </w:r>
      <w:r w:rsidRPr="00865F0F">
        <w:rPr>
          <w:rStyle w:val="FontStyle57"/>
          <w:sz w:val="24"/>
          <w:szCs w:val="24"/>
        </w:rPr>
        <w:t xml:space="preserve"> (</w:t>
      </w:r>
      <w:r>
        <w:rPr>
          <w:rStyle w:val="FontStyle57"/>
          <w:sz w:val="24"/>
          <w:szCs w:val="24"/>
        </w:rPr>
        <w:t xml:space="preserve">цен) на </w:t>
      </w:r>
      <w:r w:rsidRPr="00865F0F">
        <w:rPr>
          <w:rStyle w:val="FontStyle57"/>
          <w:sz w:val="24"/>
          <w:szCs w:val="24"/>
        </w:rPr>
        <w:t>услуги (работы) муниципа</w:t>
      </w:r>
      <w:r>
        <w:rPr>
          <w:rStyle w:val="FontStyle57"/>
          <w:sz w:val="24"/>
          <w:szCs w:val="24"/>
        </w:rPr>
        <w:t>льных предприятий и учреждений м</w:t>
      </w:r>
      <w:r w:rsidRPr="00865F0F">
        <w:rPr>
          <w:rStyle w:val="FontStyle57"/>
          <w:sz w:val="24"/>
          <w:szCs w:val="24"/>
        </w:rPr>
        <w:t>униципального образования</w:t>
      </w:r>
      <w:r>
        <w:rPr>
          <w:rStyle w:val="FontStyle57"/>
          <w:sz w:val="24"/>
          <w:szCs w:val="24"/>
        </w:rPr>
        <w:t xml:space="preserve"> </w:t>
      </w:r>
      <w:proofErr w:type="gramStart"/>
      <w:r w:rsidRPr="00865F0F">
        <w:rPr>
          <w:rStyle w:val="FontStyle57"/>
          <w:sz w:val="24"/>
          <w:szCs w:val="24"/>
        </w:rPr>
        <w:t>г</w:t>
      </w:r>
      <w:proofErr w:type="gramEnd"/>
      <w:r w:rsidRPr="00865F0F">
        <w:rPr>
          <w:rStyle w:val="FontStyle57"/>
          <w:sz w:val="24"/>
          <w:szCs w:val="24"/>
        </w:rPr>
        <w:t>.</w:t>
      </w:r>
      <w:r>
        <w:rPr>
          <w:rStyle w:val="FontStyle57"/>
          <w:sz w:val="24"/>
          <w:szCs w:val="24"/>
        </w:rPr>
        <w:t xml:space="preserve"> Бодайбо и района.</w:t>
      </w:r>
    </w:p>
    <w:p w:rsidR="00865F0F" w:rsidRPr="00865F0F" w:rsidRDefault="00865F0F" w:rsidP="00865F0F"/>
    <w:p w:rsidR="00865F0F" w:rsidRPr="00865F0F" w:rsidRDefault="00865F0F" w:rsidP="00865F0F"/>
    <w:p w:rsidR="00865F0F" w:rsidRPr="00865F0F" w:rsidRDefault="00865F0F" w:rsidP="00865F0F"/>
    <w:p w:rsidR="00865F0F" w:rsidRPr="00865F0F" w:rsidRDefault="00865F0F" w:rsidP="00865F0F"/>
    <w:p w:rsidR="00865F0F" w:rsidRDefault="00865F0F" w:rsidP="00865F0F"/>
    <w:p w:rsidR="00865F0F" w:rsidRDefault="00865F0F" w:rsidP="00865F0F">
      <w:pPr>
        <w:pStyle w:val="Style19"/>
        <w:widowControl/>
        <w:tabs>
          <w:tab w:val="left" w:pos="6000"/>
        </w:tabs>
        <w:spacing w:before="192"/>
        <w:rPr>
          <w:rStyle w:val="FontStyle53"/>
        </w:rPr>
      </w:pPr>
      <w:r>
        <w:rPr>
          <w:rStyle w:val="FontStyle53"/>
        </w:rPr>
        <w:t>Мэр г</w:t>
      </w:r>
      <w:proofErr w:type="gramStart"/>
      <w:r>
        <w:rPr>
          <w:rStyle w:val="FontStyle53"/>
        </w:rPr>
        <w:t>.Б</w:t>
      </w:r>
      <w:proofErr w:type="gramEnd"/>
      <w:r>
        <w:rPr>
          <w:rStyle w:val="FontStyle53"/>
        </w:rPr>
        <w:t>одайбо и района</w:t>
      </w:r>
      <w:r>
        <w:rPr>
          <w:rStyle w:val="FontStyle53"/>
        </w:rPr>
        <w:tab/>
        <w:t>Е.Ю. Юмашев</w:t>
      </w:r>
    </w:p>
    <w:p w:rsidR="00865F0F" w:rsidRDefault="00865F0F" w:rsidP="00865F0F">
      <w:pPr>
        <w:pStyle w:val="Style19"/>
        <w:widowControl/>
        <w:spacing w:before="192"/>
        <w:rPr>
          <w:rStyle w:val="FontStyle53"/>
        </w:rPr>
      </w:pPr>
      <w:r>
        <w:rPr>
          <w:rStyle w:val="FontStyle53"/>
        </w:rPr>
        <w:t>г. Бодайбо</w:t>
      </w:r>
    </w:p>
    <w:p w:rsidR="00865F0F" w:rsidRDefault="00865F0F" w:rsidP="00865F0F">
      <w:pPr>
        <w:pStyle w:val="Style3"/>
        <w:widowControl/>
        <w:spacing w:line="269" w:lineRule="exact"/>
        <w:rPr>
          <w:rStyle w:val="FontStyle53"/>
        </w:rPr>
      </w:pPr>
      <w:r>
        <w:rPr>
          <w:rStyle w:val="FontStyle53"/>
        </w:rPr>
        <w:t>«_12_»  марта  2010г.</w:t>
      </w:r>
    </w:p>
    <w:p w:rsidR="00865F0F" w:rsidRDefault="004E7132" w:rsidP="00865F0F">
      <w:pPr>
        <w:pStyle w:val="Style3"/>
        <w:widowControl/>
        <w:spacing w:line="269" w:lineRule="exact"/>
        <w:rPr>
          <w:rStyle w:val="FontStyle53"/>
        </w:rPr>
      </w:pPr>
      <w:r>
        <w:rPr>
          <w:rStyle w:val="FontStyle53"/>
        </w:rPr>
        <w:t xml:space="preserve"> № 7-п</w:t>
      </w:r>
      <w:r w:rsidR="00865F0F">
        <w:rPr>
          <w:rStyle w:val="FontStyle53"/>
        </w:rPr>
        <w:t>а</w:t>
      </w:r>
    </w:p>
    <w:p w:rsidR="001342C9" w:rsidRDefault="001342C9" w:rsidP="00865F0F"/>
    <w:p w:rsidR="00865F0F" w:rsidRDefault="00865F0F" w:rsidP="00865F0F"/>
    <w:p w:rsidR="00865F0F" w:rsidRDefault="00865F0F" w:rsidP="00865F0F"/>
    <w:p w:rsidR="00865F0F" w:rsidRDefault="00865F0F" w:rsidP="00865F0F"/>
    <w:p w:rsidR="00865F0F" w:rsidRDefault="00865F0F" w:rsidP="00865F0F"/>
    <w:p w:rsidR="00865F0F" w:rsidRDefault="00865F0F" w:rsidP="00865F0F"/>
    <w:p w:rsidR="00865F0F" w:rsidRDefault="00865F0F" w:rsidP="00865F0F"/>
    <w:p w:rsidR="00865F0F" w:rsidRDefault="00865F0F" w:rsidP="00865F0F"/>
    <w:p w:rsidR="00865F0F" w:rsidRDefault="00865F0F" w:rsidP="00865F0F"/>
    <w:p w:rsidR="00865F0F" w:rsidRDefault="00865F0F" w:rsidP="00865F0F"/>
    <w:p w:rsidR="00865F0F" w:rsidRDefault="00865F0F" w:rsidP="00865F0F"/>
    <w:p w:rsidR="00865F0F" w:rsidRDefault="00865F0F" w:rsidP="00865F0F"/>
    <w:p w:rsidR="00865F0F" w:rsidRDefault="00865F0F" w:rsidP="00865F0F"/>
    <w:p w:rsidR="00865F0F" w:rsidRDefault="00865F0F" w:rsidP="00865F0F"/>
    <w:p w:rsidR="00865F0F" w:rsidRDefault="00865F0F" w:rsidP="00865F0F"/>
    <w:p w:rsidR="00865F0F" w:rsidRDefault="00865F0F" w:rsidP="00865F0F"/>
    <w:p w:rsidR="00865F0F" w:rsidRDefault="00865F0F" w:rsidP="00865F0F"/>
    <w:p w:rsidR="00865F0F" w:rsidRDefault="00865F0F" w:rsidP="00865F0F"/>
    <w:p w:rsidR="00865F0F" w:rsidRDefault="00865F0F" w:rsidP="00865F0F"/>
    <w:p w:rsidR="00865F0F" w:rsidRDefault="00865F0F" w:rsidP="00865F0F"/>
    <w:p w:rsidR="00865F0F" w:rsidRPr="003D51D0" w:rsidRDefault="003D51D0" w:rsidP="003D51D0">
      <w:pPr>
        <w:jc w:val="right"/>
        <w:rPr>
          <w:rFonts w:ascii="MS Reference Sans Serif" w:hAnsi="MS Reference Sans Serif"/>
          <w:b/>
          <w:sz w:val="20"/>
          <w:szCs w:val="20"/>
        </w:rPr>
      </w:pPr>
      <w:r w:rsidRPr="003D51D0">
        <w:rPr>
          <w:rFonts w:ascii="MS Reference Sans Serif" w:hAnsi="MS Reference Sans Serif"/>
          <w:b/>
          <w:sz w:val="20"/>
          <w:szCs w:val="20"/>
        </w:rPr>
        <w:lastRenderedPageBreak/>
        <w:t>Приложение к решению Думы</w:t>
      </w:r>
    </w:p>
    <w:p w:rsidR="003D51D0" w:rsidRPr="003D51D0" w:rsidRDefault="003D51D0" w:rsidP="003D51D0">
      <w:pPr>
        <w:jc w:val="right"/>
        <w:rPr>
          <w:rFonts w:ascii="MS Reference Sans Serif" w:hAnsi="MS Reference Sans Serif"/>
          <w:b/>
          <w:sz w:val="20"/>
          <w:szCs w:val="20"/>
        </w:rPr>
      </w:pPr>
      <w:r w:rsidRPr="003D51D0">
        <w:rPr>
          <w:rFonts w:ascii="MS Reference Sans Serif" w:hAnsi="MS Reference Sans Serif"/>
          <w:b/>
          <w:sz w:val="20"/>
          <w:szCs w:val="20"/>
        </w:rPr>
        <w:t>г. Бодайбо и района</w:t>
      </w:r>
    </w:p>
    <w:p w:rsidR="003D51D0" w:rsidRPr="003D51D0" w:rsidRDefault="003D51D0" w:rsidP="003D51D0">
      <w:pPr>
        <w:jc w:val="right"/>
        <w:rPr>
          <w:rFonts w:ascii="MS Reference Sans Serif" w:hAnsi="MS Reference Sans Serif"/>
          <w:b/>
          <w:sz w:val="20"/>
          <w:szCs w:val="20"/>
        </w:rPr>
      </w:pPr>
      <w:r w:rsidRPr="003D51D0">
        <w:rPr>
          <w:rFonts w:ascii="MS Reference Sans Serif" w:hAnsi="MS Reference Sans Serif"/>
          <w:b/>
          <w:sz w:val="20"/>
          <w:szCs w:val="20"/>
        </w:rPr>
        <w:t>от 12 марта 2010 г. №7-па</w:t>
      </w:r>
    </w:p>
    <w:p w:rsidR="003D51D0" w:rsidRDefault="003D51D0" w:rsidP="003D51D0">
      <w:pPr>
        <w:jc w:val="right"/>
      </w:pPr>
    </w:p>
    <w:p w:rsidR="003D51D0" w:rsidRPr="002941B5" w:rsidRDefault="003D51D0" w:rsidP="003D51D0">
      <w:pPr>
        <w:widowControl/>
        <w:spacing w:line="1" w:lineRule="exact"/>
        <w:rPr>
          <w:sz w:val="2"/>
          <w:szCs w:val="2"/>
        </w:rPr>
      </w:pPr>
    </w:p>
    <w:p w:rsidR="003D51D0" w:rsidRPr="003D51D0" w:rsidRDefault="003D51D0" w:rsidP="003D51D0">
      <w:pPr>
        <w:pStyle w:val="Style36"/>
        <w:widowControl/>
        <w:jc w:val="center"/>
        <w:rPr>
          <w:rStyle w:val="FontStyle69"/>
          <w:b/>
        </w:rPr>
      </w:pPr>
      <w:r w:rsidRPr="003D51D0">
        <w:rPr>
          <w:rStyle w:val="FontStyle69"/>
          <w:b/>
        </w:rPr>
        <w:t>Порядок</w:t>
      </w:r>
    </w:p>
    <w:p w:rsidR="003D51D0" w:rsidRPr="003D51D0" w:rsidRDefault="003D51D0" w:rsidP="003D51D0">
      <w:pPr>
        <w:pStyle w:val="Style26"/>
        <w:widowControl/>
        <w:spacing w:line="250" w:lineRule="exact"/>
        <w:jc w:val="center"/>
        <w:rPr>
          <w:rStyle w:val="FontStyle69"/>
          <w:b/>
        </w:rPr>
      </w:pPr>
      <w:r w:rsidRPr="003D51D0">
        <w:rPr>
          <w:rStyle w:val="FontStyle69"/>
          <w:b/>
        </w:rPr>
        <w:t xml:space="preserve">принятия решений об установлении тарифов (цен)  на услуги (работы) муниципальных  предприятий и учреждений муниципального образования </w:t>
      </w:r>
      <w:proofErr w:type="gramStart"/>
      <w:r w:rsidRPr="003D51D0">
        <w:rPr>
          <w:rStyle w:val="FontStyle69"/>
          <w:b/>
        </w:rPr>
        <w:t>г</w:t>
      </w:r>
      <w:proofErr w:type="gramEnd"/>
      <w:r w:rsidRPr="003D51D0">
        <w:rPr>
          <w:rStyle w:val="FontStyle69"/>
          <w:b/>
        </w:rPr>
        <w:t>. Бодайбо и района</w:t>
      </w:r>
    </w:p>
    <w:p w:rsidR="003D51D0" w:rsidRPr="003D51D0" w:rsidRDefault="003D51D0" w:rsidP="003D51D0">
      <w:pPr>
        <w:pStyle w:val="Style36"/>
        <w:widowControl/>
        <w:spacing w:line="240" w:lineRule="exact"/>
        <w:jc w:val="center"/>
        <w:rPr>
          <w:b/>
          <w:sz w:val="20"/>
          <w:szCs w:val="20"/>
        </w:rPr>
      </w:pPr>
    </w:p>
    <w:p w:rsidR="003D51D0" w:rsidRDefault="003D51D0" w:rsidP="003D51D0">
      <w:pPr>
        <w:pStyle w:val="Style36"/>
        <w:widowControl/>
        <w:spacing w:line="240" w:lineRule="exact"/>
        <w:ind w:left="1286"/>
        <w:jc w:val="center"/>
        <w:rPr>
          <w:sz w:val="20"/>
          <w:szCs w:val="20"/>
        </w:rPr>
      </w:pPr>
    </w:p>
    <w:p w:rsidR="003D51D0" w:rsidRPr="003D51D0" w:rsidRDefault="003D51D0" w:rsidP="003D51D0">
      <w:pPr>
        <w:pStyle w:val="Style36"/>
        <w:widowControl/>
        <w:spacing w:before="19" w:line="240" w:lineRule="auto"/>
        <w:jc w:val="center"/>
        <w:rPr>
          <w:rStyle w:val="FontStyle69"/>
          <w:b/>
        </w:rPr>
      </w:pPr>
      <w:r w:rsidRPr="003D51D0">
        <w:rPr>
          <w:rStyle w:val="FontStyle69"/>
          <w:b/>
        </w:rPr>
        <w:t>1. Общие положения</w:t>
      </w:r>
    </w:p>
    <w:p w:rsidR="003D51D0" w:rsidRDefault="003D51D0" w:rsidP="003D51D0">
      <w:pPr>
        <w:pStyle w:val="Style28"/>
        <w:widowControl/>
        <w:numPr>
          <w:ilvl w:val="0"/>
          <w:numId w:val="1"/>
        </w:numPr>
        <w:tabs>
          <w:tab w:val="left" w:pos="1200"/>
        </w:tabs>
        <w:spacing w:before="355" w:line="250" w:lineRule="exact"/>
        <w:rPr>
          <w:rStyle w:val="FontStyle69"/>
        </w:rPr>
      </w:pPr>
      <w:proofErr w:type="gramStart"/>
      <w:r>
        <w:rPr>
          <w:rStyle w:val="FontStyle69"/>
        </w:rPr>
        <w:t xml:space="preserve">Настоящий Порядок принятия решений об установлении тарифов (цен) на услуги (работы) муниципальных предприятий и учреждений муниципального образования г. Бодайбо и района (далее </w:t>
      </w:r>
      <w:r w:rsidRPr="003D51D0">
        <w:rPr>
          <w:rStyle w:val="FontStyle69"/>
        </w:rPr>
        <w:t>по</w:t>
      </w:r>
      <w:r>
        <w:rPr>
          <w:rStyle w:val="FontStyle69"/>
        </w:rPr>
        <w:t xml:space="preserve"> тексту - Порядок) разработан в соответствии с Федеральным законом</w:t>
      </w:r>
      <w:r w:rsidR="009E67E9">
        <w:rPr>
          <w:rStyle w:val="FontStyle69"/>
        </w:rPr>
        <w:t xml:space="preserve"> от </w:t>
      </w:r>
      <w:r>
        <w:rPr>
          <w:rStyle w:val="FontStyle69"/>
        </w:rPr>
        <w:t xml:space="preserve"> 06.10.2003 г. N 131-ФЗ "Об общих принципах организации местного самоуправления в Российской Федерации", Уставом муниципального образования г. Бодайбо и района и другими нормативными правовыми актами Российской Федерации и</w:t>
      </w:r>
      <w:proofErr w:type="gramEnd"/>
      <w:r>
        <w:rPr>
          <w:rStyle w:val="FontStyle69"/>
        </w:rPr>
        <w:t xml:space="preserve"> Иркутской области, </w:t>
      </w:r>
      <w:proofErr w:type="gramStart"/>
      <w:r>
        <w:rPr>
          <w:rStyle w:val="FontStyle69"/>
        </w:rPr>
        <w:t>касающимися</w:t>
      </w:r>
      <w:proofErr w:type="gramEnd"/>
      <w:r>
        <w:rPr>
          <w:rStyle w:val="FontStyle69"/>
        </w:rPr>
        <w:t xml:space="preserve"> регулирования цен и тарифов.</w:t>
      </w:r>
    </w:p>
    <w:p w:rsidR="003D51D0" w:rsidRDefault="003D51D0" w:rsidP="003D51D0">
      <w:pPr>
        <w:pStyle w:val="Style29"/>
        <w:widowControl/>
        <w:numPr>
          <w:ilvl w:val="0"/>
          <w:numId w:val="1"/>
        </w:numPr>
        <w:tabs>
          <w:tab w:val="left" w:pos="1200"/>
        </w:tabs>
        <w:spacing w:before="10" w:line="250" w:lineRule="exact"/>
        <w:jc w:val="both"/>
        <w:rPr>
          <w:rStyle w:val="FontStyle69"/>
        </w:rPr>
      </w:pPr>
      <w:r>
        <w:rPr>
          <w:rStyle w:val="FontStyle69"/>
        </w:rPr>
        <w:t xml:space="preserve">Действие настоящего Порядка распространяется на предприятия и учреждения, находящиеся в муниципальной собственности муниципального образования </w:t>
      </w:r>
      <w:proofErr w:type="gramStart"/>
      <w:r>
        <w:rPr>
          <w:rStyle w:val="FontStyle69"/>
        </w:rPr>
        <w:t>г</w:t>
      </w:r>
      <w:proofErr w:type="gramEnd"/>
      <w:r>
        <w:rPr>
          <w:rStyle w:val="FontStyle69"/>
        </w:rPr>
        <w:t>.   Бодайбо и района и не распространяется на установление тарифов, подлежащих в соответствии с действующим законодательством Российской    Федерации и Иркутской области государственному регулированию.</w:t>
      </w:r>
    </w:p>
    <w:p w:rsidR="003D51D0" w:rsidRDefault="003D51D0" w:rsidP="003D51D0">
      <w:pPr>
        <w:pStyle w:val="Style38"/>
        <w:widowControl/>
        <w:spacing w:line="250" w:lineRule="exact"/>
        <w:ind w:left="739" w:firstLine="0"/>
        <w:jc w:val="both"/>
        <w:rPr>
          <w:rStyle w:val="FontStyle69"/>
        </w:rPr>
      </w:pPr>
      <w:r>
        <w:rPr>
          <w:rStyle w:val="FontStyle69"/>
        </w:rPr>
        <w:t>1.3. В настоящем Порядке используются следующие основные понятия:</w:t>
      </w:r>
    </w:p>
    <w:p w:rsidR="003D51D0" w:rsidRDefault="003D51D0" w:rsidP="003D51D0">
      <w:pPr>
        <w:pStyle w:val="Style38"/>
        <w:widowControl/>
        <w:spacing w:line="250" w:lineRule="exact"/>
        <w:jc w:val="both"/>
        <w:rPr>
          <w:rStyle w:val="FontStyle69"/>
        </w:rPr>
      </w:pPr>
      <w:r w:rsidRPr="003D51D0">
        <w:rPr>
          <w:rStyle w:val="FontStyle69"/>
          <w:b/>
        </w:rPr>
        <w:t>тарифы (цены)</w:t>
      </w:r>
      <w:r>
        <w:rPr>
          <w:rStyle w:val="FontStyle69"/>
        </w:rPr>
        <w:t xml:space="preserve"> - стоимость единицы услуг (работ). Понятие "тарифы" и "цены</w:t>
      </w:r>
      <w:r w:rsidRPr="003D51D0">
        <w:rPr>
          <w:rStyle w:val="FontStyle69"/>
        </w:rPr>
        <w:t>”</w:t>
      </w:r>
      <w:r>
        <w:rPr>
          <w:rStyle w:val="FontStyle69"/>
        </w:rPr>
        <w:t xml:space="preserve"> в настоящем Порядке  используются как равнозначные;</w:t>
      </w:r>
    </w:p>
    <w:p w:rsidR="003D51D0" w:rsidRDefault="003D51D0" w:rsidP="003D51D0">
      <w:pPr>
        <w:pStyle w:val="Style38"/>
        <w:widowControl/>
        <w:spacing w:line="250" w:lineRule="exact"/>
        <w:ind w:firstLine="710"/>
        <w:jc w:val="both"/>
        <w:rPr>
          <w:rStyle w:val="FontStyle69"/>
        </w:rPr>
      </w:pPr>
      <w:r w:rsidRPr="00843D1E">
        <w:rPr>
          <w:rStyle w:val="FontStyle69"/>
          <w:b/>
        </w:rPr>
        <w:t>потребитель</w:t>
      </w:r>
      <w:r>
        <w:rPr>
          <w:rStyle w:val="FontStyle69"/>
        </w:rPr>
        <w:t xml:space="preserve"> - юридическое лицо или гражданин, пользующийся предоставляемой муниципальным предприятием (учреждением) услугой или работой;</w:t>
      </w:r>
    </w:p>
    <w:p w:rsidR="003D51D0" w:rsidRDefault="003D51D0" w:rsidP="003D51D0">
      <w:pPr>
        <w:pStyle w:val="Style38"/>
        <w:widowControl/>
        <w:spacing w:line="250" w:lineRule="exact"/>
        <w:ind w:left="730" w:firstLine="0"/>
        <w:jc w:val="both"/>
        <w:rPr>
          <w:rStyle w:val="FontStyle69"/>
        </w:rPr>
      </w:pPr>
      <w:r w:rsidRPr="00843D1E">
        <w:rPr>
          <w:rStyle w:val="FontStyle69"/>
          <w:b/>
        </w:rPr>
        <w:t>фиксированный тариф (цена)</w:t>
      </w:r>
      <w:r>
        <w:rPr>
          <w:rStyle w:val="FontStyle69"/>
        </w:rPr>
        <w:t xml:space="preserve"> - тариф (цена) твердо установленно</w:t>
      </w:r>
      <w:r w:rsidR="00843D1E">
        <w:rPr>
          <w:rStyle w:val="FontStyle69"/>
        </w:rPr>
        <w:t>й величины;</w:t>
      </w:r>
    </w:p>
    <w:p w:rsidR="003D51D0" w:rsidRDefault="003D51D0" w:rsidP="003D51D0">
      <w:pPr>
        <w:pStyle w:val="Style38"/>
        <w:widowControl/>
        <w:spacing w:line="250" w:lineRule="exact"/>
        <w:ind w:firstLine="710"/>
        <w:jc w:val="both"/>
        <w:rPr>
          <w:rStyle w:val="FontStyle69"/>
        </w:rPr>
      </w:pPr>
      <w:r w:rsidRPr="00843D1E">
        <w:rPr>
          <w:rStyle w:val="FontStyle69"/>
          <w:b/>
        </w:rPr>
        <w:t>предельный</w:t>
      </w:r>
      <w:r w:rsidR="00843D1E" w:rsidRPr="00843D1E">
        <w:rPr>
          <w:rStyle w:val="FontStyle69"/>
          <w:b/>
        </w:rPr>
        <w:t xml:space="preserve"> </w:t>
      </w:r>
      <w:r w:rsidRPr="00843D1E">
        <w:rPr>
          <w:rStyle w:val="FontStyle69"/>
          <w:b/>
        </w:rPr>
        <w:t>тариф</w:t>
      </w:r>
      <w:r w:rsidR="00843D1E" w:rsidRPr="00843D1E">
        <w:rPr>
          <w:rStyle w:val="FontStyle69"/>
          <w:b/>
        </w:rPr>
        <w:t xml:space="preserve"> </w:t>
      </w:r>
      <w:r w:rsidRPr="00843D1E">
        <w:rPr>
          <w:rStyle w:val="FontStyle69"/>
          <w:b/>
        </w:rPr>
        <w:t>(цена)</w:t>
      </w:r>
      <w:r w:rsidR="00843D1E">
        <w:rPr>
          <w:rStyle w:val="FontStyle69"/>
        </w:rPr>
        <w:t xml:space="preserve"> – тариф (цена), ограниченны</w:t>
      </w:r>
      <w:proofErr w:type="gramStart"/>
      <w:r w:rsidR="00843D1E">
        <w:rPr>
          <w:rStyle w:val="FontStyle69"/>
        </w:rPr>
        <w:t>й(</w:t>
      </w:r>
      <w:proofErr w:type="spellStart"/>
      <w:proofErr w:type="gramEnd"/>
      <w:r w:rsidR="00843D1E">
        <w:rPr>
          <w:rStyle w:val="FontStyle69"/>
        </w:rPr>
        <w:t>ая</w:t>
      </w:r>
      <w:proofErr w:type="spellEnd"/>
      <w:r w:rsidR="00843D1E">
        <w:rPr>
          <w:rStyle w:val="FontStyle69"/>
        </w:rPr>
        <w:t>) максимальным или</w:t>
      </w:r>
      <w:r>
        <w:rPr>
          <w:rStyle w:val="FontStyle69"/>
        </w:rPr>
        <w:t xml:space="preserve"> минимальным предельным размером;</w:t>
      </w:r>
    </w:p>
    <w:p w:rsidR="003D51D0" w:rsidRDefault="003D51D0" w:rsidP="003D51D0">
      <w:pPr>
        <w:pStyle w:val="Style38"/>
        <w:widowControl/>
        <w:spacing w:line="250" w:lineRule="exact"/>
        <w:ind w:firstLine="720"/>
        <w:jc w:val="both"/>
        <w:rPr>
          <w:rStyle w:val="FontStyle69"/>
        </w:rPr>
      </w:pPr>
      <w:r w:rsidRPr="00843D1E">
        <w:rPr>
          <w:rStyle w:val="FontStyle69"/>
          <w:b/>
        </w:rPr>
        <w:t>метод индексации</w:t>
      </w:r>
      <w:r>
        <w:rPr>
          <w:rStyle w:val="FontStyle69"/>
        </w:rPr>
        <w:t xml:space="preserve"> - метод, в соответствии с которым тарифы (цены), устан</w:t>
      </w:r>
      <w:r w:rsidR="00843D1E">
        <w:rPr>
          <w:rStyle w:val="FontStyle69"/>
        </w:rPr>
        <w:t>овленные с</w:t>
      </w:r>
      <w:r>
        <w:rPr>
          <w:rStyle w:val="FontStyle69"/>
        </w:rPr>
        <w:t xml:space="preserve"> использованием     метода     экономической     обо</w:t>
      </w:r>
      <w:r w:rsidR="00843D1E">
        <w:rPr>
          <w:rStyle w:val="FontStyle69"/>
        </w:rPr>
        <w:t xml:space="preserve">снованности,     меняются     с учетом </w:t>
      </w:r>
      <w:r>
        <w:rPr>
          <w:rStyle w:val="FontStyle69"/>
        </w:rPr>
        <w:t xml:space="preserve"> индексов-дефляторов, устанавливаемых Министерством экономического развития и</w:t>
      </w:r>
      <w:r w:rsidR="00843D1E">
        <w:rPr>
          <w:rStyle w:val="FontStyle69"/>
        </w:rPr>
        <w:t xml:space="preserve"> торговли</w:t>
      </w:r>
      <w:r>
        <w:rPr>
          <w:rStyle w:val="FontStyle69"/>
        </w:rPr>
        <w:t xml:space="preserve"> РФ;</w:t>
      </w:r>
    </w:p>
    <w:p w:rsidR="003D51D0" w:rsidRDefault="003D51D0" w:rsidP="003D51D0">
      <w:pPr>
        <w:pStyle w:val="Style40"/>
        <w:widowControl/>
        <w:spacing w:line="250" w:lineRule="exact"/>
        <w:rPr>
          <w:rStyle w:val="FontStyle69"/>
        </w:rPr>
      </w:pPr>
      <w:r w:rsidRPr="00843D1E">
        <w:rPr>
          <w:rStyle w:val="FontStyle69"/>
          <w:b/>
        </w:rPr>
        <w:t>экономически обоснованные расходы (затраты)</w:t>
      </w:r>
      <w:r>
        <w:rPr>
          <w:rStyle w:val="FontStyle69"/>
        </w:rPr>
        <w:t xml:space="preserve"> - необходимая валовая</w:t>
      </w:r>
      <w:r w:rsidR="00843D1E">
        <w:rPr>
          <w:rStyle w:val="FontStyle69"/>
        </w:rPr>
        <w:t xml:space="preserve"> выручка на </w:t>
      </w:r>
      <w:r>
        <w:rPr>
          <w:rStyle w:val="FontStyle69"/>
        </w:rPr>
        <w:t>расчетный период установления тарифов (цен) для покрытия документально подтвержденных расходов на осуществление регулируемого вида деятельности, обеспеченная необходимой прибылью и средствами для уплаты всех налогов и иных обязательных платежей в соответствии с действующим законодательством:</w:t>
      </w:r>
    </w:p>
    <w:p w:rsidR="003D51D0" w:rsidRDefault="003D51D0" w:rsidP="003D51D0">
      <w:pPr>
        <w:pStyle w:val="Style40"/>
        <w:widowControl/>
        <w:spacing w:line="250" w:lineRule="exact"/>
        <w:rPr>
          <w:rStyle w:val="FontStyle69"/>
        </w:rPr>
      </w:pPr>
      <w:r w:rsidRPr="00843D1E">
        <w:rPr>
          <w:rStyle w:val="FontStyle69"/>
          <w:b/>
        </w:rPr>
        <w:t>себестоимость</w:t>
      </w:r>
      <w:r>
        <w:rPr>
          <w:rStyle w:val="FontStyle69"/>
        </w:rPr>
        <w:t xml:space="preserve"> - стоимостная оценка используемых в процессе производства работ (услуг), сырья, материалов, топлива, энергии, ос</w:t>
      </w:r>
      <w:r w:rsidR="00843D1E">
        <w:rPr>
          <w:rStyle w:val="FontStyle69"/>
        </w:rPr>
        <w:t>новных фондов, трудовых резервов,</w:t>
      </w:r>
      <w:r>
        <w:rPr>
          <w:rStyle w:val="FontStyle69"/>
        </w:rPr>
        <w:t xml:space="preserve"> а</w:t>
      </w:r>
      <w:r w:rsidR="00843D1E">
        <w:rPr>
          <w:rStyle w:val="FontStyle69"/>
          <w:vertAlign w:val="superscript"/>
        </w:rPr>
        <w:t xml:space="preserve"> </w:t>
      </w:r>
      <w:r w:rsidR="00843D1E">
        <w:rPr>
          <w:rStyle w:val="FontStyle69"/>
        </w:rPr>
        <w:t>так</w:t>
      </w:r>
      <w:r>
        <w:rPr>
          <w:rStyle w:val="FontStyle69"/>
        </w:rPr>
        <w:t>же других затрат на производство и реализацию;</w:t>
      </w:r>
    </w:p>
    <w:p w:rsidR="003D51D0" w:rsidRDefault="003D51D0" w:rsidP="003D51D0">
      <w:pPr>
        <w:pStyle w:val="Style42"/>
        <w:framePr w:w="758" w:h="538" w:hRule="exact" w:hSpace="38" w:wrap="auto" w:vAnchor="text" w:hAnchor="text" w:x="9265" w:y="980"/>
        <w:widowControl/>
        <w:ind w:left="125"/>
        <w:jc w:val="both"/>
        <w:rPr>
          <w:rStyle w:val="FontStyle62"/>
        </w:rPr>
      </w:pPr>
    </w:p>
    <w:p w:rsidR="00843D1E" w:rsidRDefault="003D51D0" w:rsidP="00843D1E">
      <w:pPr>
        <w:pStyle w:val="Style29"/>
        <w:widowControl/>
        <w:tabs>
          <w:tab w:val="left" w:pos="1200"/>
        </w:tabs>
        <w:spacing w:before="10" w:line="250" w:lineRule="exact"/>
        <w:ind w:firstLine="709"/>
        <w:jc w:val="both"/>
        <w:rPr>
          <w:rStyle w:val="FontStyle69"/>
        </w:rPr>
      </w:pPr>
      <w:r w:rsidRPr="00843D1E">
        <w:rPr>
          <w:rStyle w:val="FontStyle69"/>
          <w:b/>
        </w:rPr>
        <w:t>прибыль</w:t>
      </w:r>
      <w:r>
        <w:rPr>
          <w:rStyle w:val="FontStyle69"/>
        </w:rPr>
        <w:t xml:space="preserve"> - разница между необходимой валовой выручкой от реализации работ (услуг) и затратами на производство и реализацию работ (услуг</w:t>
      </w:r>
      <w:r w:rsidR="00843D1E">
        <w:rPr>
          <w:rStyle w:val="FontStyle69"/>
        </w:rPr>
        <w:t>), включаемыми в себестоимость;</w:t>
      </w:r>
    </w:p>
    <w:p w:rsidR="00843D1E" w:rsidRDefault="003D51D0" w:rsidP="00843D1E">
      <w:pPr>
        <w:pStyle w:val="Style29"/>
        <w:widowControl/>
        <w:tabs>
          <w:tab w:val="left" w:pos="1200"/>
        </w:tabs>
        <w:spacing w:before="10" w:line="250" w:lineRule="exact"/>
        <w:ind w:firstLine="709"/>
        <w:jc w:val="both"/>
        <w:rPr>
          <w:rStyle w:val="FontStyle69"/>
        </w:rPr>
      </w:pPr>
      <w:r w:rsidRPr="00843D1E">
        <w:rPr>
          <w:rStyle w:val="FontStyle69"/>
          <w:b/>
        </w:rPr>
        <w:t>рентабельность</w:t>
      </w:r>
      <w:r>
        <w:rPr>
          <w:rStyle w:val="FontStyle69"/>
        </w:rPr>
        <w:t xml:space="preserve"> - процентное соотношение прибыли к себестоимости;</w:t>
      </w:r>
    </w:p>
    <w:p w:rsidR="003D51D0" w:rsidRDefault="003D51D0" w:rsidP="00843D1E">
      <w:pPr>
        <w:pStyle w:val="Style29"/>
        <w:widowControl/>
        <w:tabs>
          <w:tab w:val="left" w:pos="1200"/>
        </w:tabs>
        <w:spacing w:before="10" w:line="250" w:lineRule="exact"/>
        <w:ind w:firstLine="709"/>
        <w:jc w:val="both"/>
        <w:rPr>
          <w:rStyle w:val="FontStyle69"/>
        </w:rPr>
      </w:pPr>
      <w:r w:rsidRPr="0000229A">
        <w:rPr>
          <w:rStyle w:val="FontStyle69"/>
          <w:b/>
        </w:rPr>
        <w:t>экспертиза</w:t>
      </w:r>
      <w:r>
        <w:rPr>
          <w:rStyle w:val="FontStyle69"/>
        </w:rPr>
        <w:t xml:space="preserve"> - анализ экономической обоснованности тарифов</w:t>
      </w:r>
      <w:r w:rsidR="0000229A">
        <w:rPr>
          <w:rStyle w:val="FontStyle69"/>
        </w:rPr>
        <w:t xml:space="preserve"> (цен), который проводится отделом тарифов и потребительского рынка администрации </w:t>
      </w:r>
      <w:proofErr w:type="gramStart"/>
      <w:r w:rsidR="0000229A">
        <w:rPr>
          <w:rStyle w:val="FontStyle69"/>
        </w:rPr>
        <w:t>г</w:t>
      </w:r>
      <w:proofErr w:type="gramEnd"/>
      <w:r w:rsidR="0000229A">
        <w:rPr>
          <w:rStyle w:val="FontStyle69"/>
        </w:rPr>
        <w:t>. Бодайбо и района с учетом проверки факторов, влияющих на формирование тарифов (цен), а также производственно-технологической и финансово-экономической информации, предоставляемой предприятием (учреждением) в целях экономического обоснования тарифов (цен);</w:t>
      </w:r>
    </w:p>
    <w:p w:rsidR="0000229A" w:rsidRDefault="0000229A" w:rsidP="00843D1E">
      <w:pPr>
        <w:pStyle w:val="Style29"/>
        <w:widowControl/>
        <w:tabs>
          <w:tab w:val="left" w:pos="1200"/>
        </w:tabs>
        <w:spacing w:before="10" w:line="250" w:lineRule="exact"/>
        <w:ind w:firstLine="709"/>
        <w:jc w:val="both"/>
        <w:rPr>
          <w:rStyle w:val="FontStyle69"/>
        </w:rPr>
      </w:pPr>
      <w:r w:rsidRPr="0000229A">
        <w:rPr>
          <w:rStyle w:val="FontStyle69"/>
          <w:b/>
        </w:rPr>
        <w:t xml:space="preserve">заключение </w:t>
      </w:r>
      <w:r>
        <w:rPr>
          <w:rStyle w:val="FontStyle69"/>
          <w:b/>
        </w:rPr>
        <w:t xml:space="preserve">– </w:t>
      </w:r>
      <w:r>
        <w:rPr>
          <w:rStyle w:val="FontStyle69"/>
        </w:rPr>
        <w:t>документ, являющийся результатом экспертизы экономической обоснованности тарифов (цен).</w:t>
      </w:r>
    </w:p>
    <w:p w:rsidR="0000229A" w:rsidRDefault="0000229A" w:rsidP="00843D1E">
      <w:pPr>
        <w:pStyle w:val="Style29"/>
        <w:widowControl/>
        <w:tabs>
          <w:tab w:val="left" w:pos="1200"/>
        </w:tabs>
        <w:spacing w:before="10" w:line="250" w:lineRule="exact"/>
        <w:ind w:firstLine="709"/>
        <w:jc w:val="both"/>
        <w:rPr>
          <w:rStyle w:val="FontStyle69"/>
        </w:rPr>
      </w:pPr>
    </w:p>
    <w:p w:rsidR="0000229A" w:rsidRDefault="0000229A" w:rsidP="00843D1E">
      <w:pPr>
        <w:pStyle w:val="Style29"/>
        <w:widowControl/>
        <w:tabs>
          <w:tab w:val="left" w:pos="1200"/>
        </w:tabs>
        <w:spacing w:before="10" w:line="250" w:lineRule="exact"/>
        <w:ind w:firstLine="709"/>
        <w:jc w:val="both"/>
        <w:rPr>
          <w:rStyle w:val="FontStyle69"/>
        </w:rPr>
      </w:pPr>
    </w:p>
    <w:p w:rsidR="0000229A" w:rsidRDefault="0000229A" w:rsidP="00843D1E">
      <w:pPr>
        <w:pStyle w:val="Style29"/>
        <w:widowControl/>
        <w:tabs>
          <w:tab w:val="left" w:pos="1200"/>
        </w:tabs>
        <w:spacing w:before="10" w:line="250" w:lineRule="exact"/>
        <w:ind w:firstLine="709"/>
        <w:jc w:val="both"/>
        <w:rPr>
          <w:rStyle w:val="FontStyle69"/>
        </w:rPr>
      </w:pPr>
    </w:p>
    <w:p w:rsidR="0000229A" w:rsidRDefault="0000229A" w:rsidP="00843D1E">
      <w:pPr>
        <w:pStyle w:val="Style29"/>
        <w:widowControl/>
        <w:tabs>
          <w:tab w:val="left" w:pos="1200"/>
        </w:tabs>
        <w:spacing w:before="10" w:line="250" w:lineRule="exact"/>
        <w:ind w:firstLine="709"/>
        <w:jc w:val="both"/>
        <w:rPr>
          <w:rStyle w:val="FontStyle69"/>
        </w:rPr>
      </w:pPr>
    </w:p>
    <w:p w:rsidR="0000229A" w:rsidRDefault="0000229A" w:rsidP="00843D1E">
      <w:pPr>
        <w:pStyle w:val="Style29"/>
        <w:widowControl/>
        <w:tabs>
          <w:tab w:val="left" w:pos="1200"/>
        </w:tabs>
        <w:spacing w:before="10" w:line="250" w:lineRule="exact"/>
        <w:ind w:firstLine="709"/>
        <w:jc w:val="both"/>
        <w:rPr>
          <w:rStyle w:val="FontStyle69"/>
        </w:rPr>
      </w:pPr>
    </w:p>
    <w:p w:rsidR="0000229A" w:rsidRDefault="0000229A" w:rsidP="0000229A">
      <w:pPr>
        <w:pStyle w:val="Style29"/>
        <w:widowControl/>
        <w:tabs>
          <w:tab w:val="left" w:pos="1200"/>
        </w:tabs>
        <w:spacing w:before="10" w:line="250" w:lineRule="exact"/>
        <w:ind w:firstLine="709"/>
        <w:jc w:val="center"/>
        <w:rPr>
          <w:rStyle w:val="FontStyle69"/>
          <w:b/>
        </w:rPr>
      </w:pPr>
      <w:r>
        <w:rPr>
          <w:rStyle w:val="FontStyle69"/>
          <w:b/>
        </w:rPr>
        <w:lastRenderedPageBreak/>
        <w:t>2. Общие принципы и методы установления тарифов (цен)</w:t>
      </w:r>
    </w:p>
    <w:p w:rsidR="0000229A" w:rsidRDefault="0000229A" w:rsidP="0000229A">
      <w:pPr>
        <w:pStyle w:val="Style29"/>
        <w:widowControl/>
        <w:tabs>
          <w:tab w:val="left" w:pos="1200"/>
        </w:tabs>
        <w:spacing w:before="10" w:line="250" w:lineRule="exact"/>
        <w:ind w:firstLine="709"/>
        <w:jc w:val="center"/>
        <w:rPr>
          <w:rStyle w:val="FontStyle69"/>
          <w:b/>
        </w:rPr>
      </w:pPr>
    </w:p>
    <w:p w:rsidR="0000229A" w:rsidRDefault="0000229A" w:rsidP="0000229A">
      <w:pPr>
        <w:pStyle w:val="Style29"/>
        <w:widowControl/>
        <w:tabs>
          <w:tab w:val="left" w:pos="1200"/>
        </w:tabs>
        <w:spacing w:before="10" w:line="250" w:lineRule="exact"/>
        <w:ind w:firstLine="709"/>
        <w:jc w:val="both"/>
        <w:rPr>
          <w:rStyle w:val="FontStyle69"/>
        </w:rPr>
      </w:pPr>
      <w:r>
        <w:rPr>
          <w:rStyle w:val="FontStyle69"/>
        </w:rPr>
        <w:t>2.1. Основными принципами установления тарифов (цен) являются:</w:t>
      </w:r>
    </w:p>
    <w:p w:rsidR="0000229A" w:rsidRDefault="0000229A" w:rsidP="0000229A">
      <w:pPr>
        <w:pStyle w:val="Style29"/>
        <w:widowControl/>
        <w:tabs>
          <w:tab w:val="left" w:pos="1200"/>
        </w:tabs>
        <w:spacing w:before="10" w:line="250" w:lineRule="exact"/>
        <w:ind w:firstLine="709"/>
        <w:jc w:val="both"/>
        <w:rPr>
          <w:rStyle w:val="FontStyle69"/>
        </w:rPr>
      </w:pPr>
      <w:r>
        <w:rPr>
          <w:rStyle w:val="FontStyle69"/>
        </w:rPr>
        <w:t xml:space="preserve">- баланс интересов потребителей услуг (работ) муниципальных предприятий и учреждений муниципального образования </w:t>
      </w:r>
      <w:proofErr w:type="gramStart"/>
      <w:r>
        <w:rPr>
          <w:rStyle w:val="FontStyle69"/>
        </w:rPr>
        <w:t>г</w:t>
      </w:r>
      <w:proofErr w:type="gramEnd"/>
      <w:r>
        <w:rPr>
          <w:rStyle w:val="FontStyle69"/>
        </w:rPr>
        <w:t>. Бодайбо и района и непосредственно самих муниципальных предприятий и учреждений города Бодайбо и района, оказывающих эти услуги (работы);</w:t>
      </w:r>
    </w:p>
    <w:p w:rsidR="0000229A" w:rsidRDefault="0000229A" w:rsidP="0000229A">
      <w:pPr>
        <w:pStyle w:val="Style29"/>
        <w:widowControl/>
        <w:tabs>
          <w:tab w:val="left" w:pos="1200"/>
        </w:tabs>
        <w:spacing w:before="10" w:line="250" w:lineRule="exact"/>
        <w:ind w:firstLine="709"/>
        <w:jc w:val="both"/>
        <w:rPr>
          <w:rStyle w:val="FontStyle69"/>
        </w:rPr>
      </w:pPr>
      <w:r>
        <w:rPr>
          <w:rStyle w:val="FontStyle69"/>
        </w:rPr>
        <w:t>-</w:t>
      </w:r>
      <w:r w:rsidR="006378A8">
        <w:rPr>
          <w:rStyle w:val="FontStyle69"/>
        </w:rPr>
        <w:t xml:space="preserve"> </w:t>
      </w:r>
      <w:r>
        <w:rPr>
          <w:rStyle w:val="FontStyle69"/>
        </w:rPr>
        <w:t xml:space="preserve">эффективное безубыточное функционирование муниципальных предприятий и учреждений муниципального образования </w:t>
      </w:r>
      <w:proofErr w:type="gramStart"/>
      <w:r>
        <w:rPr>
          <w:rStyle w:val="FontStyle69"/>
        </w:rPr>
        <w:t>г</w:t>
      </w:r>
      <w:proofErr w:type="gramEnd"/>
      <w:r>
        <w:rPr>
          <w:rStyle w:val="FontStyle69"/>
        </w:rPr>
        <w:t>. Бодайбо и района;</w:t>
      </w:r>
    </w:p>
    <w:p w:rsidR="0000229A" w:rsidRDefault="006378A8" w:rsidP="0000229A">
      <w:pPr>
        <w:pStyle w:val="Style29"/>
        <w:widowControl/>
        <w:tabs>
          <w:tab w:val="left" w:pos="1200"/>
        </w:tabs>
        <w:spacing w:before="10" w:line="250" w:lineRule="exact"/>
        <w:ind w:firstLine="709"/>
        <w:jc w:val="both"/>
        <w:rPr>
          <w:rStyle w:val="FontStyle69"/>
        </w:rPr>
      </w:pPr>
      <w:r>
        <w:rPr>
          <w:rStyle w:val="FontStyle69"/>
        </w:rPr>
        <w:t>- открытость информации о тарифах (ценах) и о порядке их установления.</w:t>
      </w:r>
    </w:p>
    <w:p w:rsidR="006378A8" w:rsidRDefault="006378A8" w:rsidP="0000229A">
      <w:pPr>
        <w:pStyle w:val="Style29"/>
        <w:widowControl/>
        <w:tabs>
          <w:tab w:val="left" w:pos="1200"/>
        </w:tabs>
        <w:spacing w:before="10" w:line="250" w:lineRule="exact"/>
        <w:ind w:firstLine="709"/>
        <w:jc w:val="both"/>
        <w:rPr>
          <w:rStyle w:val="FontStyle69"/>
        </w:rPr>
      </w:pPr>
      <w:r>
        <w:rPr>
          <w:rStyle w:val="FontStyle69"/>
        </w:rPr>
        <w:t xml:space="preserve">2.2. </w:t>
      </w:r>
      <w:proofErr w:type="gramStart"/>
      <w:r>
        <w:rPr>
          <w:rStyle w:val="FontStyle69"/>
        </w:rPr>
        <w:t>Регулированию подлежат тарифы (цены) на услуги (работы), включенные в Перечень услуг (работ), оказыва</w:t>
      </w:r>
      <w:r w:rsidR="00C50AEF">
        <w:rPr>
          <w:rStyle w:val="FontStyle69"/>
        </w:rPr>
        <w:t xml:space="preserve">емых по регулируемым тарифам (далее по тексту – Перечень услуг (работ)), утверждаемый постановлением мэра г. Бодайбо и района. </w:t>
      </w:r>
      <w:proofErr w:type="gramEnd"/>
    </w:p>
    <w:p w:rsidR="00C50AEF" w:rsidRDefault="00C50AEF" w:rsidP="0000229A">
      <w:pPr>
        <w:pStyle w:val="Style29"/>
        <w:widowControl/>
        <w:tabs>
          <w:tab w:val="left" w:pos="1200"/>
        </w:tabs>
        <w:spacing w:before="10" w:line="250" w:lineRule="exact"/>
        <w:ind w:firstLine="709"/>
        <w:jc w:val="both"/>
        <w:rPr>
          <w:rStyle w:val="FontStyle69"/>
        </w:rPr>
      </w:pPr>
      <w:r>
        <w:rPr>
          <w:rStyle w:val="FontStyle69"/>
        </w:rPr>
        <w:t>2.3. Тарифы (цены) на услуги (работы), не вошедшие в Перечень услуг (работ), являются свободными и устанавливаются организациями самостоятельно, исходя из спроса и предложения на данный вид услуг, с учетом соблюдения принципа окупаемости затрат.</w:t>
      </w:r>
    </w:p>
    <w:p w:rsidR="00CA7809" w:rsidRDefault="00CA7809" w:rsidP="0000229A">
      <w:pPr>
        <w:pStyle w:val="Style29"/>
        <w:widowControl/>
        <w:tabs>
          <w:tab w:val="left" w:pos="1200"/>
        </w:tabs>
        <w:spacing w:before="10" w:line="250" w:lineRule="exact"/>
        <w:ind w:firstLine="709"/>
        <w:jc w:val="both"/>
        <w:rPr>
          <w:rStyle w:val="FontStyle69"/>
        </w:rPr>
      </w:pPr>
      <w:r>
        <w:rPr>
          <w:rStyle w:val="FontStyle69"/>
        </w:rPr>
        <w:t xml:space="preserve">2.4. Основным </w:t>
      </w:r>
      <w:r w:rsidR="003C758F">
        <w:rPr>
          <w:rStyle w:val="FontStyle69"/>
        </w:rPr>
        <w:t>методом расчета регулируемых тарифов (цен) является метод экономически обоснованных расходов (затрат).</w:t>
      </w:r>
    </w:p>
    <w:p w:rsidR="003C758F" w:rsidRDefault="003C758F" w:rsidP="0000229A">
      <w:pPr>
        <w:pStyle w:val="Style29"/>
        <w:widowControl/>
        <w:tabs>
          <w:tab w:val="left" w:pos="1200"/>
        </w:tabs>
        <w:spacing w:before="10" w:line="250" w:lineRule="exact"/>
        <w:ind w:firstLine="709"/>
        <w:jc w:val="both"/>
        <w:rPr>
          <w:rStyle w:val="FontStyle69"/>
        </w:rPr>
      </w:pPr>
      <w:r>
        <w:rPr>
          <w:rStyle w:val="FontStyle69"/>
        </w:rPr>
        <w:t>2.5. Дополнительным методом установления тарифов (цен) является метод индексации тарифов (цен).</w:t>
      </w:r>
    </w:p>
    <w:p w:rsidR="003C758F" w:rsidRDefault="003C758F" w:rsidP="0000229A">
      <w:pPr>
        <w:pStyle w:val="Style29"/>
        <w:widowControl/>
        <w:tabs>
          <w:tab w:val="left" w:pos="1200"/>
        </w:tabs>
        <w:spacing w:before="10" w:line="250" w:lineRule="exact"/>
        <w:ind w:firstLine="709"/>
        <w:jc w:val="both"/>
        <w:rPr>
          <w:rStyle w:val="FontStyle69"/>
        </w:rPr>
      </w:pPr>
      <w:r>
        <w:rPr>
          <w:rStyle w:val="FontStyle69"/>
        </w:rPr>
        <w:t xml:space="preserve">Метод индексации тарифов (цен) применяется по согласованию с учредителем предприятия (учреждения) и отделом тарифов и потребительского рынка администрации </w:t>
      </w:r>
      <w:proofErr w:type="gramStart"/>
      <w:r>
        <w:rPr>
          <w:rStyle w:val="FontStyle69"/>
        </w:rPr>
        <w:t>г</w:t>
      </w:r>
      <w:proofErr w:type="gramEnd"/>
      <w:r>
        <w:rPr>
          <w:rStyle w:val="FontStyle69"/>
        </w:rPr>
        <w:t>. Бодайбо и района на основе прогнозируемого уровня инфляции.</w:t>
      </w:r>
    </w:p>
    <w:p w:rsidR="003C758F" w:rsidRDefault="003C758F" w:rsidP="0000229A">
      <w:pPr>
        <w:pStyle w:val="Style29"/>
        <w:widowControl/>
        <w:tabs>
          <w:tab w:val="left" w:pos="1200"/>
        </w:tabs>
        <w:spacing w:before="10" w:line="250" w:lineRule="exact"/>
        <w:ind w:firstLine="709"/>
        <w:jc w:val="both"/>
        <w:rPr>
          <w:rStyle w:val="FontStyle69"/>
        </w:rPr>
      </w:pPr>
      <w:r>
        <w:rPr>
          <w:rStyle w:val="FontStyle69"/>
        </w:rPr>
        <w:t>Индексации подлежат ранее утвержденные на основе метода экономически обоснованных расходов (затрат) тарифы (цены) на услуги муниципальных предприятий и учреждений.</w:t>
      </w:r>
    </w:p>
    <w:p w:rsidR="000602CD" w:rsidRDefault="000602CD" w:rsidP="000602CD">
      <w:pPr>
        <w:pStyle w:val="Style40"/>
        <w:widowControl/>
        <w:spacing w:line="250" w:lineRule="exact"/>
        <w:ind w:firstLine="701"/>
        <w:rPr>
          <w:rStyle w:val="FontStyle69"/>
        </w:rPr>
      </w:pPr>
      <w:r>
        <w:rPr>
          <w:rStyle w:val="FontStyle69"/>
        </w:rPr>
        <w:t>2.6.</w:t>
      </w:r>
      <w:r w:rsidR="00E2339B">
        <w:rPr>
          <w:rStyle w:val="FontStyle69"/>
        </w:rPr>
        <w:t xml:space="preserve"> </w:t>
      </w:r>
      <w:r>
        <w:rPr>
          <w:rStyle w:val="FontStyle69"/>
        </w:rPr>
        <w:t>Установленные тарифы (цены) могут быть изменены не ранее чем через 1 календарный год после их установления.</w:t>
      </w:r>
    </w:p>
    <w:p w:rsidR="000602CD" w:rsidRDefault="000602CD" w:rsidP="000602CD">
      <w:pPr>
        <w:pStyle w:val="Style40"/>
        <w:widowControl/>
        <w:spacing w:line="250" w:lineRule="exact"/>
        <w:rPr>
          <w:rStyle w:val="FontStyle69"/>
        </w:rPr>
      </w:pPr>
      <w:r>
        <w:rPr>
          <w:rStyle w:val="FontStyle69"/>
        </w:rPr>
        <w:t xml:space="preserve">Мэр </w:t>
      </w:r>
      <w:proofErr w:type="gramStart"/>
      <w:r>
        <w:rPr>
          <w:rStyle w:val="FontStyle69"/>
        </w:rPr>
        <w:t>г</w:t>
      </w:r>
      <w:proofErr w:type="gramEnd"/>
      <w:r w:rsidR="00E2339B">
        <w:rPr>
          <w:rStyle w:val="FontStyle69"/>
        </w:rPr>
        <w:t>.</w:t>
      </w:r>
      <w:r>
        <w:rPr>
          <w:rStyle w:val="FontStyle69"/>
        </w:rPr>
        <w:t xml:space="preserve"> Бодайбо и района во внеочередном порядке устанавливает тарифы </w:t>
      </w:r>
      <w:r w:rsidR="00E2339B">
        <w:rPr>
          <w:rStyle w:val="FontStyle69"/>
        </w:rPr>
        <w:t>(цены) при</w:t>
      </w:r>
      <w:r w:rsidRPr="000A3544">
        <w:rPr>
          <w:rStyle w:val="FontStyle82"/>
        </w:rPr>
        <w:t xml:space="preserve"> </w:t>
      </w:r>
      <w:r>
        <w:rPr>
          <w:rStyle w:val="FontStyle69"/>
        </w:rPr>
        <w:t>мотивированном обращении муниципального предприятия или учреждения в следующих случаях:</w:t>
      </w:r>
    </w:p>
    <w:p w:rsidR="000602CD" w:rsidRDefault="000602CD" w:rsidP="000602CD">
      <w:pPr>
        <w:pStyle w:val="Style29"/>
        <w:widowControl/>
        <w:tabs>
          <w:tab w:val="left" w:pos="989"/>
        </w:tabs>
        <w:spacing w:line="250" w:lineRule="exact"/>
        <w:ind w:firstLine="720"/>
        <w:jc w:val="both"/>
        <w:rPr>
          <w:rStyle w:val="FontStyle69"/>
        </w:rPr>
      </w:pPr>
      <w:r>
        <w:rPr>
          <w:rStyle w:val="FontStyle69"/>
        </w:rPr>
        <w:t>а)</w:t>
      </w:r>
      <w:r>
        <w:rPr>
          <w:rStyle w:val="FontStyle69"/>
          <w:sz w:val="20"/>
          <w:szCs w:val="20"/>
        </w:rPr>
        <w:tab/>
      </w:r>
      <w:r>
        <w:rPr>
          <w:rStyle w:val="FontStyle69"/>
        </w:rPr>
        <w:t xml:space="preserve">при увеличении стоимости единицы услуг на протяжении периода </w:t>
      </w:r>
      <w:r w:rsidR="00E2339B">
        <w:rPr>
          <w:rStyle w:val="FontStyle68"/>
        </w:rPr>
        <w:t>действи</w:t>
      </w:r>
      <w:r>
        <w:rPr>
          <w:rStyle w:val="FontStyle69"/>
        </w:rPr>
        <w:t>я тарифов</w:t>
      </w:r>
      <w:r>
        <w:rPr>
          <w:rStyle w:val="FontStyle69"/>
        </w:rPr>
        <w:br/>
        <w:t>не менее трех месяцев подряд - более 10%;</w:t>
      </w:r>
    </w:p>
    <w:p w:rsidR="000602CD" w:rsidRDefault="000602CD" w:rsidP="000602CD">
      <w:pPr>
        <w:pStyle w:val="Style29"/>
        <w:widowControl/>
        <w:tabs>
          <w:tab w:val="left" w:pos="989"/>
        </w:tabs>
        <w:spacing w:line="250" w:lineRule="exact"/>
        <w:ind w:firstLine="720"/>
        <w:jc w:val="both"/>
        <w:rPr>
          <w:rStyle w:val="FontStyle69"/>
        </w:rPr>
      </w:pPr>
      <w:r>
        <w:rPr>
          <w:rStyle w:val="FontStyle69"/>
        </w:rPr>
        <w:t>б)</w:t>
      </w:r>
      <w:r>
        <w:rPr>
          <w:rStyle w:val="FontStyle69"/>
          <w:sz w:val="20"/>
          <w:szCs w:val="20"/>
        </w:rPr>
        <w:tab/>
      </w:r>
      <w:r>
        <w:rPr>
          <w:rStyle w:val="FontStyle69"/>
        </w:rPr>
        <w:t>при снижении планового объема соо</w:t>
      </w:r>
      <w:r w:rsidR="00E2339B">
        <w:rPr>
          <w:rStyle w:val="FontStyle69"/>
        </w:rPr>
        <w:t>тветствующих услуг на протяжении</w:t>
      </w:r>
      <w:r>
        <w:rPr>
          <w:rStyle w:val="FontStyle69"/>
        </w:rPr>
        <w:t xml:space="preserve"> периода</w:t>
      </w:r>
      <w:r>
        <w:rPr>
          <w:rStyle w:val="FontStyle69"/>
        </w:rPr>
        <w:br/>
        <w:t>действия тарифов не менее трех месяцев подряд - более 10%.</w:t>
      </w:r>
    </w:p>
    <w:p w:rsidR="00E2339B" w:rsidRDefault="00E2339B" w:rsidP="000602CD">
      <w:pPr>
        <w:pStyle w:val="Style29"/>
        <w:widowControl/>
        <w:tabs>
          <w:tab w:val="left" w:pos="989"/>
        </w:tabs>
        <w:spacing w:line="250" w:lineRule="exact"/>
        <w:ind w:firstLine="720"/>
        <w:jc w:val="both"/>
        <w:rPr>
          <w:rStyle w:val="FontStyle69"/>
        </w:rPr>
      </w:pPr>
    </w:p>
    <w:p w:rsidR="00E2339B" w:rsidRDefault="00E2339B" w:rsidP="000602CD">
      <w:pPr>
        <w:pStyle w:val="Style29"/>
        <w:widowControl/>
        <w:tabs>
          <w:tab w:val="left" w:pos="989"/>
        </w:tabs>
        <w:spacing w:line="250" w:lineRule="exact"/>
        <w:ind w:firstLine="720"/>
        <w:jc w:val="both"/>
        <w:rPr>
          <w:rStyle w:val="FontStyle69"/>
        </w:rPr>
      </w:pPr>
    </w:p>
    <w:p w:rsidR="000602CD" w:rsidRDefault="009E67E9" w:rsidP="00E2339B">
      <w:pPr>
        <w:pStyle w:val="Style29"/>
        <w:widowControl/>
        <w:tabs>
          <w:tab w:val="left" w:pos="1200"/>
        </w:tabs>
        <w:spacing w:before="10" w:line="250" w:lineRule="exact"/>
        <w:ind w:firstLine="0"/>
        <w:jc w:val="center"/>
        <w:rPr>
          <w:rStyle w:val="FontStyle69"/>
          <w:b/>
        </w:rPr>
      </w:pPr>
      <w:r>
        <w:rPr>
          <w:rStyle w:val="FontStyle69"/>
          <w:b/>
        </w:rPr>
        <w:t>3. О</w:t>
      </w:r>
      <w:r w:rsidR="00E2339B">
        <w:rPr>
          <w:rStyle w:val="FontStyle69"/>
          <w:b/>
        </w:rPr>
        <w:t>сновные нормативные правовые документы,</w:t>
      </w:r>
    </w:p>
    <w:p w:rsidR="00E2339B" w:rsidRDefault="009E67E9" w:rsidP="00E2339B">
      <w:pPr>
        <w:pStyle w:val="Style29"/>
        <w:widowControl/>
        <w:tabs>
          <w:tab w:val="left" w:pos="1200"/>
        </w:tabs>
        <w:spacing w:before="10" w:line="250" w:lineRule="exact"/>
        <w:ind w:firstLine="0"/>
        <w:jc w:val="center"/>
        <w:rPr>
          <w:rStyle w:val="FontStyle69"/>
          <w:b/>
        </w:rPr>
      </w:pPr>
      <w:proofErr w:type="gramStart"/>
      <w:r>
        <w:rPr>
          <w:rStyle w:val="FontStyle69"/>
          <w:b/>
        </w:rPr>
        <w:t>п</w:t>
      </w:r>
      <w:r w:rsidR="00E2339B">
        <w:rPr>
          <w:rStyle w:val="FontStyle69"/>
          <w:b/>
        </w:rPr>
        <w:t>рименяемые</w:t>
      </w:r>
      <w:proofErr w:type="gramEnd"/>
      <w:r w:rsidR="00E2339B">
        <w:rPr>
          <w:rStyle w:val="FontStyle69"/>
          <w:b/>
        </w:rPr>
        <w:t xml:space="preserve"> при расчете тарифов (цен)</w:t>
      </w:r>
    </w:p>
    <w:p w:rsidR="00E2339B" w:rsidRDefault="00E2339B" w:rsidP="00E2339B">
      <w:pPr>
        <w:pStyle w:val="Style29"/>
        <w:widowControl/>
        <w:tabs>
          <w:tab w:val="left" w:pos="1200"/>
        </w:tabs>
        <w:spacing w:before="10" w:line="250" w:lineRule="exact"/>
        <w:ind w:firstLine="0"/>
        <w:jc w:val="center"/>
        <w:rPr>
          <w:rStyle w:val="FontStyle69"/>
          <w:b/>
        </w:rPr>
      </w:pPr>
    </w:p>
    <w:p w:rsidR="00E2339B" w:rsidRDefault="00E2339B" w:rsidP="00E2339B">
      <w:pPr>
        <w:pStyle w:val="Style29"/>
        <w:widowControl/>
        <w:tabs>
          <w:tab w:val="left" w:pos="709"/>
        </w:tabs>
        <w:spacing w:before="10" w:line="250" w:lineRule="exact"/>
        <w:ind w:firstLine="0"/>
        <w:jc w:val="both"/>
        <w:rPr>
          <w:rStyle w:val="FontStyle69"/>
        </w:rPr>
      </w:pPr>
      <w:r>
        <w:rPr>
          <w:rStyle w:val="FontStyle69"/>
        </w:rPr>
        <w:tab/>
        <w:t>3.1. Налоговый кодекс Российской Федерации (25 глава).</w:t>
      </w:r>
    </w:p>
    <w:p w:rsidR="00E2339B" w:rsidRDefault="00E2339B" w:rsidP="00E2339B">
      <w:pPr>
        <w:pStyle w:val="Style29"/>
        <w:widowControl/>
        <w:tabs>
          <w:tab w:val="left" w:pos="709"/>
        </w:tabs>
        <w:spacing w:before="10" w:line="250" w:lineRule="exact"/>
        <w:ind w:firstLine="0"/>
        <w:jc w:val="both"/>
        <w:rPr>
          <w:rStyle w:val="FontStyle69"/>
        </w:rPr>
      </w:pPr>
      <w:r>
        <w:rPr>
          <w:rStyle w:val="FontStyle69"/>
        </w:rPr>
        <w:tab/>
        <w:t>3.2.</w:t>
      </w:r>
      <w:r w:rsidR="00771DCC">
        <w:rPr>
          <w:rStyle w:val="FontStyle69"/>
        </w:rPr>
        <w:t xml:space="preserve"> Соответствующие отраслевые инструкции, указания.</w:t>
      </w:r>
    </w:p>
    <w:p w:rsidR="00771DCC" w:rsidRDefault="00771DCC" w:rsidP="00E2339B">
      <w:pPr>
        <w:pStyle w:val="Style29"/>
        <w:widowControl/>
        <w:tabs>
          <w:tab w:val="left" w:pos="709"/>
        </w:tabs>
        <w:spacing w:before="10" w:line="250" w:lineRule="exact"/>
        <w:ind w:firstLine="0"/>
        <w:jc w:val="both"/>
        <w:rPr>
          <w:rStyle w:val="FontStyle69"/>
        </w:rPr>
      </w:pPr>
      <w:r>
        <w:rPr>
          <w:rStyle w:val="FontStyle69"/>
        </w:rPr>
        <w:tab/>
        <w:t>3.3. Бухгалтерские документы.</w:t>
      </w:r>
    </w:p>
    <w:p w:rsidR="00771DCC" w:rsidRDefault="00771DCC" w:rsidP="00E2339B">
      <w:pPr>
        <w:pStyle w:val="Style29"/>
        <w:widowControl/>
        <w:tabs>
          <w:tab w:val="left" w:pos="709"/>
        </w:tabs>
        <w:spacing w:before="10" w:line="250" w:lineRule="exact"/>
        <w:ind w:firstLine="0"/>
        <w:jc w:val="both"/>
        <w:rPr>
          <w:rStyle w:val="FontStyle69"/>
        </w:rPr>
      </w:pPr>
      <w:r>
        <w:rPr>
          <w:rStyle w:val="FontStyle69"/>
        </w:rPr>
        <w:tab/>
        <w:t>3.4. Настоящее положение.</w:t>
      </w:r>
    </w:p>
    <w:p w:rsidR="00771DCC" w:rsidRDefault="00771DCC" w:rsidP="00E2339B">
      <w:pPr>
        <w:pStyle w:val="Style29"/>
        <w:widowControl/>
        <w:tabs>
          <w:tab w:val="left" w:pos="709"/>
        </w:tabs>
        <w:spacing w:before="10" w:line="250" w:lineRule="exact"/>
        <w:ind w:firstLine="0"/>
        <w:jc w:val="both"/>
        <w:rPr>
          <w:rStyle w:val="FontStyle69"/>
        </w:rPr>
      </w:pPr>
      <w:r>
        <w:rPr>
          <w:rStyle w:val="FontStyle69"/>
        </w:rPr>
        <w:tab/>
        <w:t xml:space="preserve">3.5. Иные нормативные правовые акты Российской Федерации, Иркутской области и муниципальные правовые акты муниципального образования </w:t>
      </w:r>
      <w:proofErr w:type="gramStart"/>
      <w:r>
        <w:rPr>
          <w:rStyle w:val="FontStyle69"/>
        </w:rPr>
        <w:t>г</w:t>
      </w:r>
      <w:proofErr w:type="gramEnd"/>
      <w:r>
        <w:rPr>
          <w:rStyle w:val="FontStyle69"/>
        </w:rPr>
        <w:t>. Бодайбо и района и документы по отдельным вопросам ценообразования.</w:t>
      </w:r>
    </w:p>
    <w:p w:rsidR="00771DCC" w:rsidRDefault="00771DCC" w:rsidP="00E2339B">
      <w:pPr>
        <w:pStyle w:val="Style29"/>
        <w:widowControl/>
        <w:tabs>
          <w:tab w:val="left" w:pos="709"/>
        </w:tabs>
        <w:spacing w:before="10" w:line="250" w:lineRule="exact"/>
        <w:ind w:firstLine="0"/>
        <w:jc w:val="both"/>
        <w:rPr>
          <w:rStyle w:val="FontStyle69"/>
        </w:rPr>
      </w:pPr>
    </w:p>
    <w:p w:rsidR="00771DCC" w:rsidRPr="00771DCC" w:rsidRDefault="00771DCC" w:rsidP="00771DCC">
      <w:pPr>
        <w:pStyle w:val="Style36"/>
        <w:widowControl/>
        <w:spacing w:before="38" w:line="240" w:lineRule="auto"/>
        <w:ind w:left="230"/>
        <w:jc w:val="center"/>
        <w:rPr>
          <w:rStyle w:val="FontStyle69"/>
          <w:b/>
        </w:rPr>
      </w:pPr>
      <w:r w:rsidRPr="00771DCC">
        <w:rPr>
          <w:rStyle w:val="FontStyle69"/>
          <w:b/>
        </w:rPr>
        <w:t>4.  Порядок расчета тарифов (цен)</w:t>
      </w:r>
    </w:p>
    <w:p w:rsidR="00771DCC" w:rsidRDefault="00771DCC" w:rsidP="00771DCC">
      <w:pPr>
        <w:pStyle w:val="Style29"/>
        <w:widowControl/>
        <w:numPr>
          <w:ilvl w:val="0"/>
          <w:numId w:val="3"/>
        </w:numPr>
        <w:tabs>
          <w:tab w:val="left" w:pos="1190"/>
        </w:tabs>
        <w:spacing w:before="250" w:line="259" w:lineRule="exact"/>
        <w:ind w:firstLine="701"/>
        <w:jc w:val="both"/>
        <w:rPr>
          <w:rStyle w:val="FontStyle69"/>
        </w:rPr>
      </w:pPr>
      <w:r>
        <w:rPr>
          <w:rStyle w:val="FontStyle69"/>
        </w:rPr>
        <w:t>Расчеты тарифов (цен) производятся отдельно по каждому виду услуг (работ) в рублях.</w:t>
      </w:r>
    </w:p>
    <w:p w:rsidR="00771DCC" w:rsidRDefault="00771DCC" w:rsidP="00771DCC">
      <w:pPr>
        <w:pStyle w:val="Style28"/>
        <w:widowControl/>
        <w:numPr>
          <w:ilvl w:val="0"/>
          <w:numId w:val="3"/>
        </w:numPr>
        <w:tabs>
          <w:tab w:val="left" w:pos="1190"/>
        </w:tabs>
        <w:spacing w:before="10" w:line="240" w:lineRule="auto"/>
        <w:ind w:firstLine="709"/>
        <w:rPr>
          <w:rStyle w:val="FontStyle69"/>
        </w:rPr>
      </w:pPr>
      <w:r>
        <w:rPr>
          <w:rStyle w:val="FontStyle69"/>
        </w:rPr>
        <w:t>В качестве исходной базы для определения тарифов (цен) на услуги (работы) принимается себестоимость услуги (работы) и рентабельность.</w:t>
      </w:r>
    </w:p>
    <w:p w:rsidR="00771DCC" w:rsidRDefault="00771DCC" w:rsidP="00771DCC">
      <w:pPr>
        <w:pStyle w:val="Style29"/>
        <w:widowControl/>
        <w:tabs>
          <w:tab w:val="left" w:pos="1334"/>
        </w:tabs>
        <w:spacing w:line="250" w:lineRule="exact"/>
        <w:ind w:firstLine="709"/>
        <w:jc w:val="both"/>
        <w:rPr>
          <w:rStyle w:val="FontStyle69"/>
        </w:rPr>
      </w:pPr>
      <w:r>
        <w:rPr>
          <w:rStyle w:val="FontStyle69"/>
        </w:rPr>
        <w:t>4.3.</w:t>
      </w:r>
      <w:r>
        <w:rPr>
          <w:rStyle w:val="FontStyle69"/>
          <w:sz w:val="20"/>
          <w:szCs w:val="20"/>
        </w:rPr>
        <w:tab/>
      </w:r>
      <w:r>
        <w:rPr>
          <w:rStyle w:val="FontStyle69"/>
        </w:rPr>
        <w:t>Расчет   себестоимости   услуг   (работ)   осуществляется в соответствии с законодательством Российской Федерации.</w:t>
      </w:r>
    </w:p>
    <w:p w:rsidR="00771DCC" w:rsidRDefault="00771DCC" w:rsidP="00771DCC">
      <w:pPr>
        <w:pStyle w:val="Style29"/>
        <w:widowControl/>
        <w:tabs>
          <w:tab w:val="left" w:pos="1162"/>
        </w:tabs>
        <w:spacing w:line="250" w:lineRule="exact"/>
        <w:ind w:firstLine="709"/>
        <w:jc w:val="both"/>
        <w:rPr>
          <w:rStyle w:val="FontStyle69"/>
        </w:rPr>
      </w:pPr>
      <w:r>
        <w:rPr>
          <w:rStyle w:val="FontStyle69"/>
        </w:rPr>
        <w:t>4.4.</w:t>
      </w:r>
      <w:r>
        <w:rPr>
          <w:rStyle w:val="FontStyle69"/>
          <w:sz w:val="20"/>
          <w:szCs w:val="20"/>
        </w:rPr>
        <w:tab/>
      </w:r>
      <w:proofErr w:type="gramStart"/>
      <w:r>
        <w:rPr>
          <w:rStyle w:val="FontStyle69"/>
        </w:rPr>
        <w:t xml:space="preserve">При невозможности определения себестоимости расчетным путем в соответствии с </w:t>
      </w:r>
      <w:r>
        <w:rPr>
          <w:rStyle w:val="FontStyle69"/>
        </w:rPr>
        <w:br/>
        <w:t>действующим законодательством, тарифы (цены) могут определяться исходя из фактических</w:t>
      </w:r>
      <w:r>
        <w:rPr>
          <w:rStyle w:val="FontStyle69"/>
        </w:rPr>
        <w:br/>
      </w:r>
      <w:r>
        <w:rPr>
          <w:rStyle w:val="FontStyle69"/>
        </w:rPr>
        <w:lastRenderedPageBreak/>
        <w:t>затрат на оказание объема услуг или на выполнение объема работ за определенный период</w:t>
      </w:r>
      <w:r>
        <w:rPr>
          <w:rStyle w:val="FontStyle69"/>
        </w:rPr>
        <w:br/>
        <w:t>(не менее 3 месяцев), приведенных в соответствие с требованиями 25 главы Налогового</w:t>
      </w:r>
      <w:r>
        <w:rPr>
          <w:rStyle w:val="FontStyle69"/>
        </w:rPr>
        <w:br/>
        <w:t>кодекса Российской Федерации, с отраслевыми инструкциями, указаниями и с учетом</w:t>
      </w:r>
      <w:r>
        <w:rPr>
          <w:rStyle w:val="FontStyle69"/>
        </w:rPr>
        <w:br/>
        <w:t>прогнозируемого уровня инфляции.</w:t>
      </w:r>
      <w:proofErr w:type="gramEnd"/>
    </w:p>
    <w:p w:rsidR="00771DCC" w:rsidRDefault="001663EF" w:rsidP="00771DCC">
      <w:pPr>
        <w:pStyle w:val="Style29"/>
        <w:widowControl/>
        <w:tabs>
          <w:tab w:val="left" w:pos="1162"/>
        </w:tabs>
        <w:spacing w:line="250" w:lineRule="exact"/>
        <w:ind w:firstLine="709"/>
        <w:jc w:val="both"/>
        <w:rPr>
          <w:rStyle w:val="FontStyle69"/>
        </w:rPr>
      </w:pPr>
      <w:r>
        <w:rPr>
          <w:rStyle w:val="FontStyle69"/>
        </w:rPr>
        <w:t>4.5. При определении расходов на проведение ремонтных работ учитываются программы проведения ремонтных работ, утвержденные в установленном порядке. Порядок и источники финансирования ремонта производственных основных средств должны быть согласованы с учредителем.</w:t>
      </w:r>
    </w:p>
    <w:p w:rsidR="001663EF" w:rsidRDefault="001663EF" w:rsidP="00771DCC">
      <w:pPr>
        <w:pStyle w:val="Style29"/>
        <w:widowControl/>
        <w:tabs>
          <w:tab w:val="left" w:pos="1162"/>
        </w:tabs>
        <w:spacing w:line="250" w:lineRule="exact"/>
        <w:ind w:firstLine="709"/>
        <w:jc w:val="both"/>
        <w:rPr>
          <w:rStyle w:val="FontStyle69"/>
        </w:rPr>
      </w:pPr>
      <w:r>
        <w:rPr>
          <w:rStyle w:val="FontStyle69"/>
        </w:rPr>
        <w:t>4.6. Прибыль, включаемая в расчет тарифа (цены), рассчитывается исходя из экономически обоснованной потребности предприятия (учреждения), достаточной для эффективной деятельности и необходимой для его развития и гарантии качества предоставления услуг (работ). При этом уровень рентабельности тарифа (цены) не должен превышать  25%.</w:t>
      </w:r>
    </w:p>
    <w:p w:rsidR="001663EF" w:rsidRDefault="001663EF" w:rsidP="00771DCC">
      <w:pPr>
        <w:pStyle w:val="Style29"/>
        <w:widowControl/>
        <w:tabs>
          <w:tab w:val="left" w:pos="1162"/>
        </w:tabs>
        <w:spacing w:line="250" w:lineRule="exact"/>
        <w:ind w:firstLine="709"/>
        <w:jc w:val="both"/>
        <w:rPr>
          <w:rStyle w:val="FontStyle69"/>
        </w:rPr>
      </w:pPr>
      <w:r>
        <w:rPr>
          <w:rStyle w:val="FontStyle69"/>
        </w:rPr>
        <w:t xml:space="preserve">4.7. В </w:t>
      </w:r>
      <w:r w:rsidR="00373DC2">
        <w:rPr>
          <w:rStyle w:val="FontStyle69"/>
        </w:rPr>
        <w:t>случае если предприятие (учреждение) в течение расчетного периода регулирования понесло экономически обоснованные расходы, не учтенные при установлении тарифов (цен), а также выявленные по данным отчетности необоснованные расходы, соответственно увеличивается и уменьшается себестоимость на эту сумму при формировании тарифов (цен) на последующий период.</w:t>
      </w:r>
    </w:p>
    <w:p w:rsidR="00373DC2" w:rsidRDefault="00373DC2" w:rsidP="00771DCC">
      <w:pPr>
        <w:pStyle w:val="Style29"/>
        <w:widowControl/>
        <w:tabs>
          <w:tab w:val="left" w:pos="1162"/>
        </w:tabs>
        <w:spacing w:line="250" w:lineRule="exact"/>
        <w:ind w:firstLine="709"/>
        <w:jc w:val="both"/>
        <w:rPr>
          <w:rStyle w:val="FontStyle69"/>
        </w:rPr>
      </w:pPr>
      <w:r>
        <w:rPr>
          <w:rStyle w:val="FontStyle69"/>
        </w:rPr>
        <w:t xml:space="preserve">4.8. Экономически обоснованные тарифы (цены) на услуги и работы пересматриваются в зависимости от изменения цен и тарифов на материалы, электроэнергию, топливо и другие виды ресурсов, изменения условий оплаты труда и уровня инфляции с учетом </w:t>
      </w:r>
      <w:r w:rsidRPr="00373DC2">
        <w:rPr>
          <w:rStyle w:val="FontStyle69"/>
          <w:u w:val="single"/>
        </w:rPr>
        <w:t>п. 2.5.</w:t>
      </w:r>
      <w:r>
        <w:rPr>
          <w:rStyle w:val="FontStyle69"/>
        </w:rPr>
        <w:t xml:space="preserve"> настоящего Положения.</w:t>
      </w:r>
    </w:p>
    <w:p w:rsidR="00373DC2" w:rsidRDefault="00373DC2" w:rsidP="00771DCC">
      <w:pPr>
        <w:pStyle w:val="Style29"/>
        <w:widowControl/>
        <w:tabs>
          <w:tab w:val="left" w:pos="1162"/>
        </w:tabs>
        <w:spacing w:line="250" w:lineRule="exact"/>
        <w:ind w:firstLine="709"/>
        <w:jc w:val="both"/>
        <w:rPr>
          <w:rStyle w:val="FontStyle69"/>
        </w:rPr>
      </w:pPr>
    </w:p>
    <w:p w:rsidR="00373DC2" w:rsidRDefault="00373DC2" w:rsidP="00771DCC">
      <w:pPr>
        <w:pStyle w:val="Style29"/>
        <w:widowControl/>
        <w:tabs>
          <w:tab w:val="left" w:pos="1162"/>
        </w:tabs>
        <w:spacing w:line="250" w:lineRule="exact"/>
        <w:ind w:firstLine="709"/>
        <w:jc w:val="both"/>
        <w:rPr>
          <w:rStyle w:val="FontStyle69"/>
        </w:rPr>
      </w:pPr>
    </w:p>
    <w:p w:rsidR="00373DC2" w:rsidRDefault="00373DC2" w:rsidP="00771DCC">
      <w:pPr>
        <w:pStyle w:val="Style29"/>
        <w:widowControl/>
        <w:tabs>
          <w:tab w:val="left" w:pos="1162"/>
        </w:tabs>
        <w:spacing w:line="250" w:lineRule="exact"/>
        <w:ind w:firstLine="709"/>
        <w:jc w:val="both"/>
        <w:rPr>
          <w:rStyle w:val="FontStyle69"/>
        </w:rPr>
      </w:pPr>
    </w:p>
    <w:p w:rsidR="00373DC2" w:rsidRDefault="00373DC2" w:rsidP="00373DC2">
      <w:pPr>
        <w:pStyle w:val="Style29"/>
        <w:widowControl/>
        <w:tabs>
          <w:tab w:val="left" w:pos="1162"/>
        </w:tabs>
        <w:spacing w:line="250" w:lineRule="exact"/>
        <w:ind w:firstLine="0"/>
        <w:jc w:val="center"/>
        <w:rPr>
          <w:rStyle w:val="FontStyle69"/>
          <w:b/>
        </w:rPr>
      </w:pPr>
      <w:r>
        <w:rPr>
          <w:rStyle w:val="FontStyle69"/>
          <w:b/>
        </w:rPr>
        <w:t>5. Порядок установления тарифов (цен)</w:t>
      </w:r>
    </w:p>
    <w:p w:rsidR="00373DC2" w:rsidRDefault="00373DC2" w:rsidP="00373DC2">
      <w:pPr>
        <w:pStyle w:val="Style29"/>
        <w:widowControl/>
        <w:tabs>
          <w:tab w:val="left" w:pos="1162"/>
        </w:tabs>
        <w:spacing w:line="250" w:lineRule="exact"/>
        <w:ind w:firstLine="0"/>
        <w:jc w:val="center"/>
        <w:rPr>
          <w:rStyle w:val="FontStyle69"/>
          <w:b/>
        </w:rPr>
      </w:pPr>
    </w:p>
    <w:p w:rsidR="00373DC2" w:rsidRDefault="00373DC2" w:rsidP="00373DC2">
      <w:pPr>
        <w:pStyle w:val="Style29"/>
        <w:widowControl/>
        <w:tabs>
          <w:tab w:val="left" w:pos="709"/>
        </w:tabs>
        <w:spacing w:line="250" w:lineRule="exact"/>
        <w:ind w:firstLine="0"/>
        <w:jc w:val="both"/>
        <w:rPr>
          <w:rStyle w:val="FontStyle69"/>
        </w:rPr>
      </w:pPr>
      <w:r>
        <w:rPr>
          <w:rStyle w:val="FontStyle69"/>
        </w:rPr>
        <w:tab/>
        <w:t xml:space="preserve">5.1. Муниципальное предприятие (учреждение) направляет в администрацию муниципального образования </w:t>
      </w:r>
      <w:proofErr w:type="gramStart"/>
      <w:r>
        <w:rPr>
          <w:rStyle w:val="FontStyle69"/>
        </w:rPr>
        <w:t>г</w:t>
      </w:r>
      <w:proofErr w:type="gramEnd"/>
      <w:r>
        <w:rPr>
          <w:rStyle w:val="FontStyle69"/>
        </w:rPr>
        <w:t>. Бодайбо и района материалы следующего содержания:</w:t>
      </w:r>
    </w:p>
    <w:p w:rsidR="00373DC2" w:rsidRDefault="00373DC2" w:rsidP="00373DC2">
      <w:pPr>
        <w:pStyle w:val="Style29"/>
        <w:widowControl/>
        <w:tabs>
          <w:tab w:val="left" w:pos="709"/>
        </w:tabs>
        <w:spacing w:line="250" w:lineRule="exact"/>
        <w:ind w:firstLine="0"/>
        <w:jc w:val="both"/>
        <w:rPr>
          <w:rStyle w:val="FontStyle69"/>
        </w:rPr>
      </w:pPr>
      <w:r>
        <w:rPr>
          <w:rStyle w:val="FontStyle69"/>
        </w:rPr>
        <w:tab/>
        <w:t>5.1.1. сопроводительное письмо;</w:t>
      </w:r>
    </w:p>
    <w:p w:rsidR="00373DC2" w:rsidRDefault="00373DC2" w:rsidP="00373DC2">
      <w:pPr>
        <w:pStyle w:val="Style29"/>
        <w:widowControl/>
        <w:tabs>
          <w:tab w:val="left" w:pos="709"/>
        </w:tabs>
        <w:spacing w:line="250" w:lineRule="exact"/>
        <w:ind w:firstLine="0"/>
        <w:jc w:val="both"/>
        <w:rPr>
          <w:rStyle w:val="FontStyle69"/>
        </w:rPr>
      </w:pPr>
      <w:r>
        <w:rPr>
          <w:rStyle w:val="FontStyle69"/>
        </w:rPr>
        <w:tab/>
        <w:t>5.1.2. краткая пояснительная записка, обосновыва</w:t>
      </w:r>
      <w:r w:rsidR="00BB7298">
        <w:rPr>
          <w:rStyle w:val="FontStyle69"/>
        </w:rPr>
        <w:t>ющая необходимость изменения тарифов (цен), с анализом работы предприятия (учреждения) за прошедший отчетный период;</w:t>
      </w:r>
    </w:p>
    <w:p w:rsidR="00BB7298" w:rsidRDefault="00BB7298" w:rsidP="00373DC2">
      <w:pPr>
        <w:pStyle w:val="Style29"/>
        <w:widowControl/>
        <w:tabs>
          <w:tab w:val="left" w:pos="709"/>
        </w:tabs>
        <w:spacing w:line="250" w:lineRule="exact"/>
        <w:ind w:firstLine="0"/>
        <w:jc w:val="both"/>
        <w:rPr>
          <w:rStyle w:val="FontStyle69"/>
        </w:rPr>
      </w:pPr>
      <w:r>
        <w:rPr>
          <w:rStyle w:val="FontStyle69"/>
        </w:rPr>
        <w:tab/>
        <w:t>5.1.3. отчетная смета расходов по видам деятельности за прошедший отчетный период;</w:t>
      </w:r>
    </w:p>
    <w:p w:rsidR="00BB7298" w:rsidRDefault="00BB7298" w:rsidP="00373DC2">
      <w:pPr>
        <w:pStyle w:val="Style29"/>
        <w:widowControl/>
        <w:tabs>
          <w:tab w:val="left" w:pos="709"/>
        </w:tabs>
        <w:spacing w:line="250" w:lineRule="exact"/>
        <w:ind w:firstLine="0"/>
        <w:jc w:val="both"/>
        <w:rPr>
          <w:rStyle w:val="FontStyle69"/>
        </w:rPr>
      </w:pPr>
      <w:r>
        <w:rPr>
          <w:rStyle w:val="FontStyle69"/>
        </w:rPr>
        <w:tab/>
        <w:t>5.1.4. плановая смета расходов по видам деятельности на планируемый период;</w:t>
      </w:r>
    </w:p>
    <w:p w:rsidR="00BB7298" w:rsidRDefault="00BB7298" w:rsidP="00373DC2">
      <w:pPr>
        <w:pStyle w:val="Style29"/>
        <w:widowControl/>
        <w:tabs>
          <w:tab w:val="left" w:pos="709"/>
        </w:tabs>
        <w:spacing w:line="250" w:lineRule="exact"/>
        <w:ind w:firstLine="0"/>
        <w:jc w:val="both"/>
        <w:rPr>
          <w:rStyle w:val="FontStyle69"/>
        </w:rPr>
      </w:pPr>
      <w:r>
        <w:rPr>
          <w:rStyle w:val="FontStyle69"/>
        </w:rPr>
        <w:tab/>
        <w:t>5.1.5. отчетная калькуляция себестоимости услуг (работ) за прошедший период;</w:t>
      </w:r>
    </w:p>
    <w:p w:rsidR="00BB7298" w:rsidRDefault="00BB7298" w:rsidP="00373DC2">
      <w:pPr>
        <w:pStyle w:val="Style29"/>
        <w:widowControl/>
        <w:tabs>
          <w:tab w:val="left" w:pos="709"/>
        </w:tabs>
        <w:spacing w:line="250" w:lineRule="exact"/>
        <w:ind w:firstLine="0"/>
        <w:jc w:val="both"/>
        <w:rPr>
          <w:rStyle w:val="FontStyle69"/>
        </w:rPr>
      </w:pPr>
      <w:r>
        <w:rPr>
          <w:rStyle w:val="FontStyle69"/>
        </w:rPr>
        <w:tab/>
        <w:t>5.1.6. плановая (расчетная) калькуляция себестоимости услуг (работ) на предстоящий период;</w:t>
      </w:r>
    </w:p>
    <w:p w:rsidR="00BB7298" w:rsidRDefault="00BB7298" w:rsidP="00373DC2">
      <w:pPr>
        <w:pStyle w:val="Style29"/>
        <w:widowControl/>
        <w:tabs>
          <w:tab w:val="left" w:pos="709"/>
        </w:tabs>
        <w:spacing w:line="250" w:lineRule="exact"/>
        <w:ind w:firstLine="0"/>
        <w:jc w:val="both"/>
        <w:rPr>
          <w:rStyle w:val="FontStyle69"/>
        </w:rPr>
      </w:pPr>
      <w:r>
        <w:rPr>
          <w:rStyle w:val="FontStyle69"/>
        </w:rPr>
        <w:tab/>
        <w:t>5.1.7. расшифровка материальных, накладных и других статей затрат</w:t>
      </w:r>
      <w:r w:rsidR="008B0D10">
        <w:rPr>
          <w:rStyle w:val="FontStyle69"/>
        </w:rPr>
        <w:t xml:space="preserve"> к калькуляции себестоимости;</w:t>
      </w:r>
    </w:p>
    <w:p w:rsidR="008B0D10" w:rsidRDefault="008B0D10" w:rsidP="00373DC2">
      <w:pPr>
        <w:pStyle w:val="Style29"/>
        <w:widowControl/>
        <w:tabs>
          <w:tab w:val="left" w:pos="709"/>
        </w:tabs>
        <w:spacing w:line="250" w:lineRule="exact"/>
        <w:ind w:firstLine="0"/>
        <w:jc w:val="both"/>
        <w:rPr>
          <w:rStyle w:val="FontStyle69"/>
        </w:rPr>
      </w:pPr>
      <w:r>
        <w:rPr>
          <w:rStyle w:val="FontStyle69"/>
        </w:rPr>
        <w:tab/>
        <w:t>5.1.8. расчет фонда оплаты труда;</w:t>
      </w:r>
    </w:p>
    <w:p w:rsidR="008B0D10" w:rsidRDefault="008B0D10" w:rsidP="00373DC2">
      <w:pPr>
        <w:pStyle w:val="Style29"/>
        <w:widowControl/>
        <w:tabs>
          <w:tab w:val="left" w:pos="709"/>
        </w:tabs>
        <w:spacing w:line="250" w:lineRule="exact"/>
        <w:ind w:firstLine="0"/>
        <w:jc w:val="both"/>
        <w:rPr>
          <w:rStyle w:val="FontStyle69"/>
        </w:rPr>
      </w:pPr>
      <w:r>
        <w:rPr>
          <w:rStyle w:val="FontStyle69"/>
        </w:rPr>
        <w:tab/>
        <w:t xml:space="preserve">5.1.9. справка о среднемесячной заработной плате в целом по предприятию (учреждению) и категориям </w:t>
      </w:r>
      <w:proofErr w:type="gramStart"/>
      <w:r>
        <w:rPr>
          <w:rStyle w:val="FontStyle69"/>
        </w:rPr>
        <w:t>работающих</w:t>
      </w:r>
      <w:proofErr w:type="gramEnd"/>
      <w:r>
        <w:rPr>
          <w:rStyle w:val="FontStyle69"/>
        </w:rPr>
        <w:t>;</w:t>
      </w:r>
    </w:p>
    <w:p w:rsidR="008B0D10" w:rsidRDefault="008B0D10" w:rsidP="00373DC2">
      <w:pPr>
        <w:pStyle w:val="Style29"/>
        <w:widowControl/>
        <w:tabs>
          <w:tab w:val="left" w:pos="709"/>
        </w:tabs>
        <w:spacing w:line="250" w:lineRule="exact"/>
        <w:ind w:firstLine="0"/>
        <w:jc w:val="both"/>
        <w:rPr>
          <w:rStyle w:val="FontStyle69"/>
        </w:rPr>
      </w:pPr>
      <w:r>
        <w:rPr>
          <w:rStyle w:val="FontStyle69"/>
        </w:rPr>
        <w:tab/>
        <w:t>5.1.10. характеристика услуг (работ), оказываемых потребителям и учтенных в тарифах (ценах);</w:t>
      </w:r>
    </w:p>
    <w:p w:rsidR="008B0D10" w:rsidRDefault="008B0D10" w:rsidP="00373DC2">
      <w:pPr>
        <w:pStyle w:val="Style29"/>
        <w:widowControl/>
        <w:tabs>
          <w:tab w:val="left" w:pos="709"/>
        </w:tabs>
        <w:spacing w:line="250" w:lineRule="exact"/>
        <w:ind w:firstLine="0"/>
        <w:jc w:val="both"/>
        <w:rPr>
          <w:rStyle w:val="FontStyle69"/>
        </w:rPr>
      </w:pPr>
      <w:r>
        <w:rPr>
          <w:rStyle w:val="FontStyle69"/>
        </w:rPr>
        <w:tab/>
        <w:t>5.1.11. расчет средств, расходуемых из прибыли на планируемый период;</w:t>
      </w:r>
    </w:p>
    <w:p w:rsidR="008B0D10" w:rsidRDefault="008B0D10" w:rsidP="00373DC2">
      <w:pPr>
        <w:pStyle w:val="Style29"/>
        <w:widowControl/>
        <w:tabs>
          <w:tab w:val="left" w:pos="709"/>
        </w:tabs>
        <w:spacing w:line="250" w:lineRule="exact"/>
        <w:ind w:firstLine="0"/>
        <w:jc w:val="both"/>
        <w:rPr>
          <w:rStyle w:val="FontStyle69"/>
        </w:rPr>
      </w:pPr>
      <w:r>
        <w:rPr>
          <w:rStyle w:val="FontStyle69"/>
        </w:rPr>
        <w:tab/>
        <w:t>5.1.12. действующие на предприятии (учреждении) отраслевые нормативные акты: тарифное соглашение, положение об оплате труда, положение о премировании, коллективн</w:t>
      </w:r>
      <w:r w:rsidR="00A61EA0">
        <w:rPr>
          <w:rStyle w:val="FontStyle69"/>
        </w:rPr>
        <w:t>ый договор, штатное расписание,</w:t>
      </w:r>
      <w:r>
        <w:rPr>
          <w:rStyle w:val="FontStyle69"/>
        </w:rPr>
        <w:t xml:space="preserve"> приказы и решения руководителя предприятия по вопросам ценообразования и т.д. </w:t>
      </w:r>
    </w:p>
    <w:p w:rsidR="00A61EA0" w:rsidRDefault="00A61EA0" w:rsidP="00A61EA0">
      <w:pPr>
        <w:pStyle w:val="Style29"/>
        <w:widowControl/>
        <w:tabs>
          <w:tab w:val="left" w:pos="709"/>
        </w:tabs>
        <w:spacing w:line="250" w:lineRule="exact"/>
        <w:ind w:firstLine="0"/>
        <w:jc w:val="both"/>
        <w:rPr>
          <w:rStyle w:val="FontStyle69"/>
        </w:rPr>
      </w:pPr>
      <w:r>
        <w:rPr>
          <w:rStyle w:val="FontStyle69"/>
        </w:rPr>
        <w:tab/>
        <w:t>5.1.13. нормативы материальных, трудовых и финансовых затрат;</w:t>
      </w:r>
    </w:p>
    <w:p w:rsidR="00A61EA0" w:rsidRDefault="00A61EA0" w:rsidP="00A61EA0">
      <w:pPr>
        <w:pStyle w:val="Style29"/>
        <w:widowControl/>
        <w:tabs>
          <w:tab w:val="left" w:pos="0"/>
        </w:tabs>
        <w:spacing w:line="250" w:lineRule="exact"/>
        <w:ind w:firstLine="709"/>
        <w:jc w:val="both"/>
        <w:rPr>
          <w:rStyle w:val="FontStyle69"/>
        </w:rPr>
      </w:pPr>
      <w:r>
        <w:rPr>
          <w:rStyle w:val="FontStyle69"/>
        </w:rPr>
        <w:t>5.1.14.</w:t>
      </w:r>
      <w:r>
        <w:rPr>
          <w:rStyle w:val="FontStyle69"/>
          <w:sz w:val="20"/>
          <w:szCs w:val="20"/>
        </w:rPr>
        <w:tab/>
      </w:r>
      <w:r>
        <w:rPr>
          <w:rStyle w:val="FontStyle69"/>
        </w:rPr>
        <w:t>данные бухгалтерской и статистической отчетности, необходимые для обоснования тарифов (цен);</w:t>
      </w:r>
    </w:p>
    <w:p w:rsidR="00A61EA0" w:rsidRDefault="00A61EA0" w:rsidP="00A61EA0">
      <w:pPr>
        <w:pStyle w:val="Style29"/>
        <w:widowControl/>
        <w:tabs>
          <w:tab w:val="left" w:pos="0"/>
        </w:tabs>
        <w:spacing w:line="250" w:lineRule="exact"/>
        <w:ind w:firstLine="709"/>
        <w:jc w:val="both"/>
        <w:rPr>
          <w:rStyle w:val="FontStyle69"/>
        </w:rPr>
      </w:pPr>
      <w:r>
        <w:rPr>
          <w:rStyle w:val="FontStyle69"/>
        </w:rPr>
        <w:t>5.1.15. справка об основных финансово-экономических показателях за последний год (квартал);</w:t>
      </w:r>
    </w:p>
    <w:p w:rsidR="00A61EA0" w:rsidRDefault="00A61EA0" w:rsidP="00A61EA0">
      <w:pPr>
        <w:pStyle w:val="Style28"/>
        <w:widowControl/>
        <w:tabs>
          <w:tab w:val="left" w:pos="1498"/>
        </w:tabs>
        <w:spacing w:before="10" w:line="250" w:lineRule="exact"/>
        <w:rPr>
          <w:rStyle w:val="FontStyle69"/>
        </w:rPr>
      </w:pPr>
      <w:r>
        <w:rPr>
          <w:rStyle w:val="FontStyle69"/>
        </w:rPr>
        <w:t>5.1.16. прочие документы, необходимые для подтверждения правильности расчетов тарифов (цен). Расчетные материалы долж</w:t>
      </w:r>
      <w:r w:rsidR="00377FDA">
        <w:rPr>
          <w:rStyle w:val="FontStyle69"/>
        </w:rPr>
        <w:t>ны подтверждать использование (в</w:t>
      </w:r>
      <w:r>
        <w:rPr>
          <w:rStyle w:val="FontStyle69"/>
        </w:rPr>
        <w:t xml:space="preserve"> проце</w:t>
      </w:r>
      <w:r w:rsidR="00377FDA">
        <w:rPr>
          <w:rStyle w:val="FontStyle69"/>
        </w:rPr>
        <w:t>ссе</w:t>
      </w:r>
      <w:r>
        <w:rPr>
          <w:rStyle w:val="FontStyle69"/>
        </w:rPr>
        <w:t xml:space="preserve"> оказания услуг, выполнения работ) основных фондов, материальн</w:t>
      </w:r>
      <w:r w:rsidR="00377FDA">
        <w:rPr>
          <w:rStyle w:val="FontStyle69"/>
        </w:rPr>
        <w:t>ых,</w:t>
      </w:r>
      <w:r>
        <w:rPr>
          <w:rStyle w:val="FontStyle69"/>
        </w:rPr>
        <w:t xml:space="preserve"> топливно-энергетических, трудовых и других видов ресурсов, обусловленных технологией и организацией производства, а также затрат, связанных с управлением и обслуживанием производства;</w:t>
      </w:r>
    </w:p>
    <w:p w:rsidR="00A61EA0" w:rsidRDefault="00A61EA0" w:rsidP="00377FDA">
      <w:pPr>
        <w:pStyle w:val="Style29"/>
        <w:widowControl/>
        <w:tabs>
          <w:tab w:val="left" w:pos="1411"/>
        </w:tabs>
        <w:spacing w:line="250" w:lineRule="exact"/>
        <w:ind w:firstLine="720"/>
        <w:jc w:val="both"/>
        <w:rPr>
          <w:rStyle w:val="FontStyle69"/>
        </w:rPr>
      </w:pPr>
      <w:r>
        <w:rPr>
          <w:rStyle w:val="FontStyle69"/>
        </w:rPr>
        <w:lastRenderedPageBreak/>
        <w:t>5.2.</w:t>
      </w:r>
      <w:r>
        <w:rPr>
          <w:rStyle w:val="FontStyle69"/>
          <w:sz w:val="20"/>
          <w:szCs w:val="20"/>
        </w:rPr>
        <w:tab/>
      </w:r>
      <w:r>
        <w:rPr>
          <w:rStyle w:val="FontStyle69"/>
        </w:rPr>
        <w:t>Требования    к    перечню    документов,    представляемых    предп</w:t>
      </w:r>
      <w:r w:rsidR="00377FDA">
        <w:rPr>
          <w:rStyle w:val="FontStyle69"/>
        </w:rPr>
        <w:t>риятиями</w:t>
      </w:r>
      <w:r>
        <w:rPr>
          <w:rStyle w:val="FontStyle69"/>
        </w:rPr>
        <w:br/>
        <w:t xml:space="preserve">(учреждениями) для установления тарифов (цен), предусмотренных </w:t>
      </w:r>
      <w:r>
        <w:rPr>
          <w:rStyle w:val="FontStyle69"/>
          <w:u w:val="single"/>
        </w:rPr>
        <w:t>подпунктами</w:t>
      </w:r>
      <w:r w:rsidR="00377FDA">
        <w:rPr>
          <w:rStyle w:val="FontStyle69"/>
          <w:u w:val="single"/>
        </w:rPr>
        <w:t xml:space="preserve"> 5.1.5.; 5.1.9.;</w:t>
      </w:r>
      <w:r>
        <w:rPr>
          <w:rStyle w:val="FontStyle69"/>
        </w:rPr>
        <w:br/>
      </w:r>
      <w:r>
        <w:rPr>
          <w:rStyle w:val="FontStyle69"/>
          <w:u w:val="single"/>
        </w:rPr>
        <w:t>5.1.11.</w:t>
      </w:r>
      <w:r>
        <w:rPr>
          <w:rStyle w:val="FontStyle69"/>
        </w:rPr>
        <w:t xml:space="preserve">; </w:t>
      </w:r>
      <w:r>
        <w:rPr>
          <w:rStyle w:val="FontStyle69"/>
          <w:u w:val="single"/>
        </w:rPr>
        <w:t>5.1.15.</w:t>
      </w:r>
      <w:r>
        <w:rPr>
          <w:rStyle w:val="FontStyle69"/>
        </w:rPr>
        <w:t xml:space="preserve"> настоящего Порядка, не распространяются на процедуру установления</w:t>
      </w:r>
      <w:r w:rsidR="009E67E9">
        <w:rPr>
          <w:rStyle w:val="FontStyle69"/>
        </w:rPr>
        <w:t xml:space="preserve"> тарифов </w:t>
      </w:r>
      <w:r>
        <w:rPr>
          <w:rStyle w:val="FontStyle69"/>
        </w:rPr>
        <w:br/>
        <w:t>(цен) на платные медицинские и дополнительные общеобразовательные услуги.</w:t>
      </w:r>
    </w:p>
    <w:p w:rsidR="00A61EA0" w:rsidRDefault="00A61EA0" w:rsidP="00377FDA">
      <w:pPr>
        <w:pStyle w:val="Style29"/>
        <w:widowControl/>
        <w:numPr>
          <w:ilvl w:val="0"/>
          <w:numId w:val="5"/>
        </w:numPr>
        <w:tabs>
          <w:tab w:val="left" w:pos="1162"/>
        </w:tabs>
        <w:spacing w:line="250" w:lineRule="exact"/>
        <w:ind w:firstLine="720"/>
        <w:jc w:val="both"/>
        <w:rPr>
          <w:rStyle w:val="FontStyle69"/>
        </w:rPr>
      </w:pPr>
      <w:r>
        <w:rPr>
          <w:rStyle w:val="FontStyle69"/>
        </w:rPr>
        <w:t>Отдел тарифов и потребительского</w:t>
      </w:r>
      <w:r w:rsidR="00377FDA">
        <w:rPr>
          <w:rStyle w:val="FontStyle69"/>
        </w:rPr>
        <w:t xml:space="preserve"> рынка администрации </w:t>
      </w:r>
      <w:proofErr w:type="gramStart"/>
      <w:r w:rsidR="00377FDA">
        <w:rPr>
          <w:rStyle w:val="FontStyle69"/>
        </w:rPr>
        <w:t>г</w:t>
      </w:r>
      <w:proofErr w:type="gramEnd"/>
      <w:r w:rsidR="00377FDA">
        <w:rPr>
          <w:rStyle w:val="FontStyle69"/>
        </w:rPr>
        <w:t>. Бодайбо</w:t>
      </w:r>
      <w:r>
        <w:rPr>
          <w:rStyle w:val="FontStyle69"/>
        </w:rPr>
        <w:t xml:space="preserve"> проводит экономическую экспертизу расчетов, дает заключение о правильности </w:t>
      </w:r>
      <w:r w:rsidR="00377FDA">
        <w:rPr>
          <w:rStyle w:val="FontStyle69"/>
        </w:rPr>
        <w:t>формирования</w:t>
      </w:r>
      <w:r>
        <w:rPr>
          <w:rStyle w:val="FontStyle69"/>
          <w:vertAlign w:val="superscript"/>
        </w:rPr>
        <w:t xml:space="preserve"> </w:t>
      </w:r>
      <w:r>
        <w:rPr>
          <w:rStyle w:val="FontStyle69"/>
        </w:rPr>
        <w:t>тарифов (цен).</w:t>
      </w:r>
    </w:p>
    <w:p w:rsidR="00A61EA0" w:rsidRDefault="00A61EA0" w:rsidP="00A61EA0">
      <w:pPr>
        <w:pStyle w:val="Style28"/>
        <w:widowControl/>
        <w:numPr>
          <w:ilvl w:val="0"/>
          <w:numId w:val="5"/>
        </w:numPr>
        <w:tabs>
          <w:tab w:val="left" w:pos="1162"/>
        </w:tabs>
        <w:spacing w:line="250" w:lineRule="exact"/>
        <w:ind w:firstLine="720"/>
        <w:rPr>
          <w:rStyle w:val="FontStyle69"/>
        </w:rPr>
      </w:pPr>
      <w:r>
        <w:rPr>
          <w:rStyle w:val="FontStyle69"/>
        </w:rPr>
        <w:t xml:space="preserve">Представленные муниципальным предприятием или учреждением </w:t>
      </w:r>
      <w:r w:rsidR="00377FDA">
        <w:rPr>
          <w:rStyle w:val="FontStyle69"/>
        </w:rPr>
        <w:t>материалы</w:t>
      </w:r>
      <w:r>
        <w:rPr>
          <w:rStyle w:val="FontStyle69"/>
        </w:rPr>
        <w:t xml:space="preserve"> должны подтверждать использование (в пр</w:t>
      </w:r>
      <w:r w:rsidR="00377FDA">
        <w:rPr>
          <w:rStyle w:val="FontStyle69"/>
        </w:rPr>
        <w:t>оцессе оказания услуг) основных</w:t>
      </w:r>
      <w:r>
        <w:rPr>
          <w:rStyle w:val="FontStyle69"/>
        </w:rPr>
        <w:t xml:space="preserve"> фондов, материальных, топливно-энергетических, трудовых и других видов ресурсов, обусловленных технологией и организацией производства, а также расходы, связанные с управлением и обслуживанием производства.</w:t>
      </w:r>
    </w:p>
    <w:p w:rsidR="00A61EA0" w:rsidRDefault="00A61EA0" w:rsidP="00A61EA0">
      <w:pPr>
        <w:pStyle w:val="Style28"/>
        <w:widowControl/>
        <w:numPr>
          <w:ilvl w:val="0"/>
          <w:numId w:val="5"/>
        </w:numPr>
        <w:tabs>
          <w:tab w:val="left" w:pos="1162"/>
        </w:tabs>
        <w:spacing w:line="250" w:lineRule="exact"/>
        <w:ind w:firstLine="720"/>
        <w:rPr>
          <w:rStyle w:val="FontStyle69"/>
        </w:rPr>
      </w:pPr>
      <w:r>
        <w:rPr>
          <w:rStyle w:val="FontStyle69"/>
        </w:rPr>
        <w:t xml:space="preserve">Срок рассмотрения материалов, представленных в объеме, предусмотренном </w:t>
      </w:r>
      <w:r w:rsidRPr="005C109D">
        <w:rPr>
          <w:rStyle w:val="FontStyle69"/>
          <w:u w:val="single"/>
        </w:rPr>
        <w:t xml:space="preserve">п </w:t>
      </w:r>
      <w:r w:rsidR="005C109D" w:rsidRPr="005C109D">
        <w:rPr>
          <w:rStyle w:val="FontStyle69"/>
          <w:u w:val="single"/>
        </w:rPr>
        <w:t>5.1.</w:t>
      </w:r>
      <w:r w:rsidR="005C109D">
        <w:rPr>
          <w:rStyle w:val="FontStyle69"/>
        </w:rPr>
        <w:t xml:space="preserve"> </w:t>
      </w:r>
      <w:r>
        <w:rPr>
          <w:rStyle w:val="FontStyle69"/>
        </w:rPr>
        <w:t>настоящего Порядка, составляет не более 30 дней с даты их поступления в администрацию г</w:t>
      </w:r>
      <w:proofErr w:type="gramStart"/>
      <w:r>
        <w:rPr>
          <w:rStyle w:val="FontStyle69"/>
        </w:rPr>
        <w:t>.Б</w:t>
      </w:r>
      <w:proofErr w:type="gramEnd"/>
      <w:r>
        <w:rPr>
          <w:rStyle w:val="FontStyle69"/>
        </w:rPr>
        <w:t>одайбо и района. Если для проведения экспертизы необходима дополнительная информация, отдел тарифов и потребительског</w:t>
      </w:r>
      <w:r w:rsidR="005C109D">
        <w:rPr>
          <w:rStyle w:val="FontStyle69"/>
        </w:rPr>
        <w:t>о рынка вправе запросить у муниципально</w:t>
      </w:r>
      <w:r>
        <w:rPr>
          <w:rStyle w:val="FontStyle69"/>
        </w:rPr>
        <w:t xml:space="preserve">го предприятия или учреждения дополнительную информацию, которая должна </w:t>
      </w:r>
      <w:r w:rsidR="005C109D">
        <w:rPr>
          <w:rStyle w:val="FontStyle69"/>
        </w:rPr>
        <w:t>быть</w:t>
      </w:r>
      <w:r>
        <w:rPr>
          <w:rStyle w:val="FontStyle87"/>
        </w:rPr>
        <w:t xml:space="preserve"> </w:t>
      </w:r>
      <w:r>
        <w:rPr>
          <w:rStyle w:val="FontStyle69"/>
        </w:rPr>
        <w:t xml:space="preserve">предоставлена в течение </w:t>
      </w:r>
      <w:r>
        <w:rPr>
          <w:rStyle w:val="FontStyle69"/>
          <w:spacing w:val="30"/>
        </w:rPr>
        <w:t>10</w:t>
      </w:r>
      <w:r>
        <w:rPr>
          <w:rStyle w:val="FontStyle69"/>
        </w:rPr>
        <w:t xml:space="preserve"> дней. При этом срок рассм</w:t>
      </w:r>
      <w:r w:rsidR="005C109D">
        <w:rPr>
          <w:rStyle w:val="FontStyle69"/>
        </w:rPr>
        <w:t>отрения материалов увеличивается до 40 дней.</w:t>
      </w:r>
    </w:p>
    <w:p w:rsidR="005C109D" w:rsidRDefault="005C109D" w:rsidP="005C109D">
      <w:pPr>
        <w:pStyle w:val="Style40"/>
        <w:widowControl/>
        <w:spacing w:line="250" w:lineRule="exact"/>
        <w:rPr>
          <w:rStyle w:val="FontStyle69"/>
        </w:rPr>
      </w:pPr>
      <w:r>
        <w:rPr>
          <w:rStyle w:val="FontStyle69"/>
        </w:rPr>
        <w:t xml:space="preserve">5.6.   Мэр </w:t>
      </w:r>
      <w:proofErr w:type="gramStart"/>
      <w:r>
        <w:rPr>
          <w:rStyle w:val="FontStyle69"/>
        </w:rPr>
        <w:t>г</w:t>
      </w:r>
      <w:proofErr w:type="gramEnd"/>
      <w:r>
        <w:rPr>
          <w:rStyle w:val="FontStyle69"/>
        </w:rPr>
        <w:t>. Бодайбо и района отказывает в установлении тарифов муниципальному предприятию или учреждению по следующим основаниям:</w:t>
      </w:r>
    </w:p>
    <w:p w:rsidR="005C109D" w:rsidRDefault="005C109D" w:rsidP="005C109D">
      <w:pPr>
        <w:pStyle w:val="Style29"/>
        <w:widowControl/>
        <w:numPr>
          <w:ilvl w:val="0"/>
          <w:numId w:val="7"/>
        </w:numPr>
        <w:tabs>
          <w:tab w:val="left" w:pos="941"/>
        </w:tabs>
        <w:spacing w:line="250" w:lineRule="exact"/>
        <w:ind w:firstLine="720"/>
        <w:jc w:val="both"/>
        <w:rPr>
          <w:rStyle w:val="FontStyle69"/>
        </w:rPr>
      </w:pPr>
      <w:r>
        <w:rPr>
          <w:rStyle w:val="FontStyle69"/>
        </w:rPr>
        <w:t xml:space="preserve">непредставление муниципальным предприятием или учреждением материалов и дополнительной информации в сроки, предусмотренные в </w:t>
      </w:r>
      <w:r>
        <w:rPr>
          <w:rStyle w:val="FontStyle69"/>
          <w:u w:val="single"/>
        </w:rPr>
        <w:t>п.п. 5.5.</w:t>
      </w:r>
      <w:r>
        <w:rPr>
          <w:rStyle w:val="FontStyle69"/>
        </w:rPr>
        <w:t xml:space="preserve">  настоящего Порядка;</w:t>
      </w:r>
    </w:p>
    <w:p w:rsidR="005C109D" w:rsidRDefault="005C109D" w:rsidP="005C109D">
      <w:pPr>
        <w:pStyle w:val="Style29"/>
        <w:widowControl/>
        <w:numPr>
          <w:ilvl w:val="0"/>
          <w:numId w:val="7"/>
        </w:numPr>
        <w:tabs>
          <w:tab w:val="left" w:pos="941"/>
        </w:tabs>
        <w:spacing w:line="250" w:lineRule="exact"/>
        <w:ind w:firstLine="720"/>
        <w:jc w:val="both"/>
        <w:rPr>
          <w:rStyle w:val="FontStyle69"/>
        </w:rPr>
      </w:pPr>
      <w:r>
        <w:rPr>
          <w:rStyle w:val="FontStyle69"/>
        </w:rPr>
        <w:t>предоставление муниципальным предприятием или учреждением в материалах и информации       сведений,       не       соответствующих       фактическим       показателям финансово-хозяйственной деятельности.</w:t>
      </w:r>
    </w:p>
    <w:p w:rsidR="005C109D" w:rsidRDefault="005C109D" w:rsidP="005C109D">
      <w:pPr>
        <w:pStyle w:val="Style40"/>
        <w:widowControl/>
        <w:spacing w:line="250" w:lineRule="exact"/>
        <w:rPr>
          <w:rStyle w:val="FontStyle69"/>
        </w:rPr>
      </w:pPr>
      <w:r>
        <w:rPr>
          <w:rStyle w:val="FontStyle69"/>
        </w:rPr>
        <w:t xml:space="preserve">Письменный мотивированный отказ мэра </w:t>
      </w:r>
      <w:proofErr w:type="gramStart"/>
      <w:r>
        <w:rPr>
          <w:rStyle w:val="FontStyle69"/>
        </w:rPr>
        <w:t>г</w:t>
      </w:r>
      <w:proofErr w:type="gramEnd"/>
      <w:r>
        <w:rPr>
          <w:rStyle w:val="FontStyle69"/>
        </w:rPr>
        <w:t xml:space="preserve">. Бодайбо и района в установлении тарифов (цен) направляется муниципальному предприятию или учреждению в срок рассмотрения материалов, предусмотренный </w:t>
      </w:r>
      <w:r w:rsidRPr="005C109D">
        <w:rPr>
          <w:rStyle w:val="FontStyle69"/>
        </w:rPr>
        <w:t>п.</w:t>
      </w:r>
      <w:r>
        <w:rPr>
          <w:rStyle w:val="FontStyle53"/>
          <w:b w:val="0"/>
        </w:rPr>
        <w:t>5.5</w:t>
      </w:r>
      <w:r>
        <w:rPr>
          <w:rStyle w:val="FontStyle53"/>
        </w:rPr>
        <w:t xml:space="preserve">. </w:t>
      </w:r>
      <w:r>
        <w:rPr>
          <w:rStyle w:val="FontStyle69"/>
        </w:rPr>
        <w:t>настоящего Порядка.</w:t>
      </w:r>
    </w:p>
    <w:p w:rsidR="005C109D" w:rsidRDefault="005C109D" w:rsidP="005C109D">
      <w:pPr>
        <w:pStyle w:val="Style28"/>
        <w:widowControl/>
        <w:numPr>
          <w:ilvl w:val="0"/>
          <w:numId w:val="8"/>
        </w:numPr>
        <w:tabs>
          <w:tab w:val="left" w:pos="1171"/>
        </w:tabs>
        <w:spacing w:line="250" w:lineRule="exact"/>
        <w:ind w:firstLine="720"/>
        <w:rPr>
          <w:rStyle w:val="FontStyle53"/>
        </w:rPr>
      </w:pPr>
      <w:r>
        <w:rPr>
          <w:rStyle w:val="FontStyle69"/>
        </w:rPr>
        <w:t xml:space="preserve">Мэр </w:t>
      </w:r>
      <w:proofErr w:type="gramStart"/>
      <w:r>
        <w:rPr>
          <w:rStyle w:val="FontStyle69"/>
        </w:rPr>
        <w:t>г</w:t>
      </w:r>
      <w:proofErr w:type="gramEnd"/>
      <w:r>
        <w:rPr>
          <w:rStyle w:val="FontStyle69"/>
        </w:rPr>
        <w:t>. Бодайбо и района на основании экономической экспертизы обоснованности</w:t>
      </w:r>
      <w:r w:rsidRPr="000A3544">
        <w:rPr>
          <w:rStyle w:val="FontStyle69"/>
        </w:rPr>
        <w:t xml:space="preserve"> </w:t>
      </w:r>
      <w:r>
        <w:rPr>
          <w:rStyle w:val="FontStyle69"/>
        </w:rPr>
        <w:t>расходов, включаемых в расчет тарифов (цен) и о правильности формирования тарифов (цен), представленной отделом тарифов и потребительского рынка принимает решение об установлении тарифов (цен) на услуги (работы) муниципальных предприятий и учреждений.</w:t>
      </w:r>
    </w:p>
    <w:p w:rsidR="005C109D" w:rsidRDefault="005C109D" w:rsidP="009E67E9">
      <w:pPr>
        <w:pStyle w:val="Style29"/>
        <w:widowControl/>
        <w:numPr>
          <w:ilvl w:val="0"/>
          <w:numId w:val="8"/>
        </w:numPr>
        <w:tabs>
          <w:tab w:val="left" w:pos="1171"/>
        </w:tabs>
        <w:spacing w:line="250" w:lineRule="exact"/>
        <w:ind w:firstLine="720"/>
        <w:jc w:val="both"/>
        <w:rPr>
          <w:rStyle w:val="FontStyle53"/>
        </w:rPr>
      </w:pPr>
      <w:r>
        <w:rPr>
          <w:rStyle w:val="FontStyle69"/>
        </w:rPr>
        <w:t xml:space="preserve">Установленные тарифы (цены) на услуги (работы) муниципальных предприятий и учреждений вводятся в действие с момента официального опубликования соответствующего постановления мэра </w:t>
      </w:r>
      <w:proofErr w:type="gramStart"/>
      <w:r>
        <w:rPr>
          <w:rStyle w:val="FontStyle69"/>
        </w:rPr>
        <w:t>г</w:t>
      </w:r>
      <w:proofErr w:type="gramEnd"/>
      <w:r>
        <w:rPr>
          <w:rStyle w:val="FontStyle69"/>
        </w:rPr>
        <w:t>. Бодайбо и района, если в постановлении мэра г. Бодайбо и района не указана более поздняя дата их введения в действие.</w:t>
      </w:r>
    </w:p>
    <w:p w:rsidR="005C109D" w:rsidRDefault="005C109D" w:rsidP="005C109D">
      <w:pPr>
        <w:pStyle w:val="Style40"/>
        <w:widowControl/>
        <w:spacing w:line="240" w:lineRule="exact"/>
        <w:ind w:left="730" w:firstLine="0"/>
        <w:jc w:val="left"/>
        <w:rPr>
          <w:sz w:val="20"/>
          <w:szCs w:val="20"/>
        </w:rPr>
      </w:pPr>
    </w:p>
    <w:p w:rsidR="00A61EA0" w:rsidRPr="00373DC2" w:rsidRDefault="00A61EA0" w:rsidP="00373DC2">
      <w:pPr>
        <w:pStyle w:val="Style29"/>
        <w:widowControl/>
        <w:tabs>
          <w:tab w:val="left" w:pos="709"/>
        </w:tabs>
        <w:spacing w:line="250" w:lineRule="exact"/>
        <w:ind w:firstLine="0"/>
        <w:jc w:val="both"/>
        <w:rPr>
          <w:rStyle w:val="FontStyle69"/>
        </w:rPr>
      </w:pPr>
    </w:p>
    <w:p w:rsidR="00771DCC" w:rsidRDefault="00771DCC" w:rsidP="00771DCC">
      <w:pPr>
        <w:pStyle w:val="Style28"/>
        <w:widowControl/>
        <w:tabs>
          <w:tab w:val="left" w:pos="1190"/>
        </w:tabs>
        <w:spacing w:before="10" w:line="240" w:lineRule="auto"/>
        <w:ind w:left="701" w:firstLine="0"/>
        <w:rPr>
          <w:rStyle w:val="FontStyle69"/>
        </w:rPr>
      </w:pPr>
    </w:p>
    <w:p w:rsidR="00771DCC" w:rsidRDefault="00771DCC" w:rsidP="00771DCC">
      <w:pPr>
        <w:pStyle w:val="Style29"/>
        <w:widowControl/>
        <w:tabs>
          <w:tab w:val="left" w:pos="709"/>
        </w:tabs>
        <w:spacing w:before="10" w:line="250" w:lineRule="exact"/>
        <w:ind w:firstLine="0"/>
        <w:jc w:val="both"/>
        <w:rPr>
          <w:rStyle w:val="FontStyle69"/>
        </w:rPr>
      </w:pPr>
    </w:p>
    <w:p w:rsidR="00E2339B" w:rsidRPr="00E2339B" w:rsidRDefault="00E2339B" w:rsidP="00771DCC">
      <w:pPr>
        <w:pStyle w:val="Style29"/>
        <w:widowControl/>
        <w:tabs>
          <w:tab w:val="left" w:pos="709"/>
        </w:tabs>
        <w:spacing w:before="10" w:line="250" w:lineRule="exact"/>
        <w:ind w:firstLine="0"/>
        <w:jc w:val="both"/>
        <w:rPr>
          <w:rStyle w:val="FontStyle69"/>
        </w:rPr>
      </w:pPr>
    </w:p>
    <w:p w:rsidR="005C109D" w:rsidRDefault="005C109D" w:rsidP="005C109D">
      <w:pPr>
        <w:pStyle w:val="Style40"/>
        <w:widowControl/>
        <w:spacing w:before="38" w:line="250" w:lineRule="exact"/>
        <w:ind w:left="730" w:firstLine="0"/>
        <w:jc w:val="left"/>
        <w:rPr>
          <w:rStyle w:val="FontStyle69"/>
        </w:rPr>
      </w:pPr>
      <w:r>
        <w:rPr>
          <w:rStyle w:val="FontStyle69"/>
        </w:rPr>
        <w:t>Подготовил:</w:t>
      </w:r>
    </w:p>
    <w:p w:rsidR="009E67E9" w:rsidRDefault="005C109D" w:rsidP="005C109D">
      <w:pPr>
        <w:pStyle w:val="Style40"/>
        <w:widowControl/>
        <w:spacing w:line="250" w:lineRule="exact"/>
        <w:ind w:right="3226"/>
        <w:jc w:val="left"/>
        <w:rPr>
          <w:rStyle w:val="FontStyle69"/>
        </w:rPr>
      </w:pPr>
      <w:r>
        <w:rPr>
          <w:rStyle w:val="FontStyle69"/>
        </w:rPr>
        <w:t>Начальник отдела тарифов и потребительского рынка</w:t>
      </w:r>
    </w:p>
    <w:p w:rsidR="005C109D" w:rsidRPr="000A3544" w:rsidRDefault="005C109D" w:rsidP="005C109D">
      <w:pPr>
        <w:pStyle w:val="Style40"/>
        <w:widowControl/>
        <w:spacing w:line="250" w:lineRule="exact"/>
        <w:ind w:right="3226"/>
        <w:jc w:val="left"/>
        <w:rPr>
          <w:rStyle w:val="FontStyle89"/>
        </w:rPr>
      </w:pPr>
      <w:r>
        <w:rPr>
          <w:rStyle w:val="FontStyle69"/>
        </w:rPr>
        <w:t xml:space="preserve"> </w:t>
      </w:r>
      <w:r w:rsidR="009E67E9">
        <w:rPr>
          <w:rStyle w:val="FontStyle69"/>
        </w:rPr>
        <w:t xml:space="preserve">Т. П. </w:t>
      </w:r>
      <w:r>
        <w:rPr>
          <w:rStyle w:val="FontStyle69"/>
        </w:rPr>
        <w:t xml:space="preserve">Юринская  </w:t>
      </w:r>
    </w:p>
    <w:p w:rsidR="003D51D0" w:rsidRPr="00865F0F" w:rsidRDefault="003D51D0" w:rsidP="003D51D0">
      <w:pPr>
        <w:jc w:val="right"/>
      </w:pPr>
    </w:p>
    <w:sectPr w:rsidR="003D51D0" w:rsidRPr="00865F0F" w:rsidSect="0013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B8F3BC"/>
    <w:lvl w:ilvl="0">
      <w:numFmt w:val="bullet"/>
      <w:lvlText w:val="*"/>
      <w:lvlJc w:val="left"/>
    </w:lvl>
  </w:abstractNum>
  <w:abstractNum w:abstractNumId="1">
    <w:nsid w:val="05FE04BA"/>
    <w:multiLevelType w:val="singleLevel"/>
    <w:tmpl w:val="056C50A6"/>
    <w:lvl w:ilvl="0">
      <w:start w:val="1"/>
      <w:numFmt w:val="decimal"/>
      <w:lvlText w:val="4.%1."/>
      <w:legacy w:legacy="1" w:legacySpace="0" w:legacyIndent="489"/>
      <w:lvlJc w:val="left"/>
      <w:rPr>
        <w:rFonts w:ascii="MS Reference Sans Serif" w:hAnsi="MS Reference Sans Serif" w:hint="default"/>
      </w:rPr>
    </w:lvl>
  </w:abstractNum>
  <w:abstractNum w:abstractNumId="2">
    <w:nsid w:val="2ADA1EAB"/>
    <w:multiLevelType w:val="singleLevel"/>
    <w:tmpl w:val="5622F270"/>
    <w:lvl w:ilvl="0">
      <w:start w:val="3"/>
      <w:numFmt w:val="decimal"/>
      <w:lvlText w:val="5.%1."/>
      <w:legacy w:legacy="1" w:legacySpace="0" w:legacyIndent="442"/>
      <w:lvlJc w:val="left"/>
      <w:rPr>
        <w:rFonts w:ascii="MS Reference Sans Serif" w:hAnsi="MS Reference Sans Serif" w:hint="default"/>
      </w:rPr>
    </w:lvl>
  </w:abstractNum>
  <w:abstractNum w:abstractNumId="3">
    <w:nsid w:val="3B850D2D"/>
    <w:multiLevelType w:val="singleLevel"/>
    <w:tmpl w:val="18C6A340"/>
    <w:lvl w:ilvl="0">
      <w:start w:val="1"/>
      <w:numFmt w:val="decimal"/>
      <w:lvlText w:val="1.%1."/>
      <w:legacy w:legacy="1" w:legacySpace="0" w:legacyIndent="461"/>
      <w:lvlJc w:val="left"/>
      <w:rPr>
        <w:rFonts w:ascii="MS Reference Sans Serif" w:hAnsi="MS Reference Sans Serif" w:hint="default"/>
      </w:rPr>
    </w:lvl>
  </w:abstractNum>
  <w:abstractNum w:abstractNumId="4">
    <w:nsid w:val="3C375956"/>
    <w:multiLevelType w:val="singleLevel"/>
    <w:tmpl w:val="7438EC72"/>
    <w:lvl w:ilvl="0">
      <w:start w:val="7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4B51344D"/>
    <w:multiLevelType w:val="singleLevel"/>
    <w:tmpl w:val="5FB28434"/>
    <w:lvl w:ilvl="0">
      <w:start w:val="15"/>
      <w:numFmt w:val="decimal"/>
      <w:lvlText w:val="5.1.%1."/>
      <w:legacy w:legacy="1" w:legacySpace="0" w:legacyIndent="778"/>
      <w:lvlJc w:val="left"/>
      <w:rPr>
        <w:rFonts w:ascii="MS Reference Sans Serif" w:hAnsi="MS Reference Sans Serif" w:hint="default"/>
      </w:rPr>
    </w:lvl>
  </w:abstractNum>
  <w:abstractNum w:abstractNumId="6">
    <w:nsid w:val="59235876"/>
    <w:multiLevelType w:val="multilevel"/>
    <w:tmpl w:val="FDBCB2B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B5321B"/>
    <w:multiLevelType w:val="singleLevel"/>
    <w:tmpl w:val="18C6A340"/>
    <w:lvl w:ilvl="0">
      <w:start w:val="1"/>
      <w:numFmt w:val="decimal"/>
      <w:lvlText w:val="1.%1."/>
      <w:legacy w:legacy="1" w:legacySpace="0" w:legacyIndent="461"/>
      <w:lvlJc w:val="left"/>
      <w:rPr>
        <w:rFonts w:ascii="MS Reference Sans Serif" w:hAnsi="MS Reference Sans Serif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MS Reference Sans Serif" w:hAnsi="MS Reference Sans Serif" w:hint="default"/>
        </w:rPr>
      </w:lvl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F0F"/>
    <w:rsid w:val="0000229A"/>
    <w:rsid w:val="000602CD"/>
    <w:rsid w:val="001342C9"/>
    <w:rsid w:val="001663EF"/>
    <w:rsid w:val="00373DC2"/>
    <w:rsid w:val="00377FDA"/>
    <w:rsid w:val="003C758F"/>
    <w:rsid w:val="003D51D0"/>
    <w:rsid w:val="004E7132"/>
    <w:rsid w:val="005C109D"/>
    <w:rsid w:val="006378A8"/>
    <w:rsid w:val="006F0E34"/>
    <w:rsid w:val="00771DCC"/>
    <w:rsid w:val="008155E4"/>
    <w:rsid w:val="00843D1E"/>
    <w:rsid w:val="00865F0F"/>
    <w:rsid w:val="00883D65"/>
    <w:rsid w:val="008B0D10"/>
    <w:rsid w:val="009E67E9"/>
    <w:rsid w:val="00A61EA0"/>
    <w:rsid w:val="00B71BD7"/>
    <w:rsid w:val="00BB7298"/>
    <w:rsid w:val="00C50AEF"/>
    <w:rsid w:val="00CA7809"/>
    <w:rsid w:val="00D23F61"/>
    <w:rsid w:val="00E2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65F0F"/>
    <w:pPr>
      <w:spacing w:line="278" w:lineRule="exact"/>
      <w:ind w:firstLine="1133"/>
    </w:pPr>
  </w:style>
  <w:style w:type="paragraph" w:customStyle="1" w:styleId="Style2">
    <w:name w:val="Style2"/>
    <w:basedOn w:val="a"/>
    <w:uiPriority w:val="99"/>
    <w:rsid w:val="00865F0F"/>
  </w:style>
  <w:style w:type="character" w:customStyle="1" w:styleId="FontStyle52">
    <w:name w:val="Font Style52"/>
    <w:basedOn w:val="a0"/>
    <w:uiPriority w:val="99"/>
    <w:rsid w:val="00865F0F"/>
    <w:rPr>
      <w:rFonts w:ascii="Times New Roman" w:hAnsi="Times New Roman" w:cs="Times New Roman"/>
      <w:b/>
      <w:bCs/>
      <w:smallCaps/>
      <w:sz w:val="28"/>
      <w:szCs w:val="28"/>
    </w:rPr>
  </w:style>
  <w:style w:type="paragraph" w:customStyle="1" w:styleId="Style14">
    <w:name w:val="Style14"/>
    <w:basedOn w:val="a"/>
    <w:uiPriority w:val="99"/>
    <w:rsid w:val="00865F0F"/>
    <w:pPr>
      <w:spacing w:line="274" w:lineRule="exact"/>
      <w:ind w:firstLine="1286"/>
    </w:pPr>
  </w:style>
  <w:style w:type="paragraph" w:customStyle="1" w:styleId="Style15">
    <w:name w:val="Style15"/>
    <w:basedOn w:val="a"/>
    <w:uiPriority w:val="99"/>
    <w:rsid w:val="00865F0F"/>
  </w:style>
  <w:style w:type="paragraph" w:customStyle="1" w:styleId="Style18">
    <w:name w:val="Style18"/>
    <w:basedOn w:val="a"/>
    <w:uiPriority w:val="99"/>
    <w:rsid w:val="00865F0F"/>
  </w:style>
  <w:style w:type="character" w:customStyle="1" w:styleId="FontStyle57">
    <w:name w:val="Font Style57"/>
    <w:basedOn w:val="a0"/>
    <w:uiPriority w:val="99"/>
    <w:rsid w:val="00865F0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basedOn w:val="a0"/>
    <w:uiPriority w:val="99"/>
    <w:rsid w:val="00865F0F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paragraph" w:customStyle="1" w:styleId="Style3">
    <w:name w:val="Style3"/>
    <w:basedOn w:val="a"/>
    <w:uiPriority w:val="99"/>
    <w:rsid w:val="00865F0F"/>
    <w:pPr>
      <w:spacing w:line="278" w:lineRule="exact"/>
    </w:pPr>
  </w:style>
  <w:style w:type="paragraph" w:customStyle="1" w:styleId="Style19">
    <w:name w:val="Style19"/>
    <w:basedOn w:val="a"/>
    <w:uiPriority w:val="99"/>
    <w:rsid w:val="00865F0F"/>
    <w:pPr>
      <w:spacing w:line="528" w:lineRule="exact"/>
      <w:jc w:val="both"/>
    </w:pPr>
  </w:style>
  <w:style w:type="character" w:customStyle="1" w:styleId="FontStyle53">
    <w:name w:val="Font Style53"/>
    <w:basedOn w:val="a0"/>
    <w:uiPriority w:val="99"/>
    <w:rsid w:val="00865F0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a"/>
    <w:uiPriority w:val="99"/>
    <w:rsid w:val="003D51D0"/>
    <w:pPr>
      <w:spacing w:line="259" w:lineRule="exact"/>
      <w:jc w:val="right"/>
    </w:pPr>
  </w:style>
  <w:style w:type="paragraph" w:customStyle="1" w:styleId="Style28">
    <w:name w:val="Style28"/>
    <w:basedOn w:val="a"/>
    <w:uiPriority w:val="99"/>
    <w:rsid w:val="003D51D0"/>
    <w:pPr>
      <w:spacing w:line="251" w:lineRule="exact"/>
      <w:ind w:firstLine="739"/>
      <w:jc w:val="both"/>
    </w:pPr>
  </w:style>
  <w:style w:type="paragraph" w:customStyle="1" w:styleId="Style29">
    <w:name w:val="Style29"/>
    <w:basedOn w:val="a"/>
    <w:uiPriority w:val="99"/>
    <w:rsid w:val="003D51D0"/>
    <w:pPr>
      <w:spacing w:line="254" w:lineRule="exact"/>
      <w:ind w:firstLine="739"/>
    </w:pPr>
  </w:style>
  <w:style w:type="paragraph" w:customStyle="1" w:styleId="Style30">
    <w:name w:val="Style30"/>
    <w:basedOn w:val="a"/>
    <w:uiPriority w:val="99"/>
    <w:rsid w:val="003D51D0"/>
    <w:pPr>
      <w:spacing w:line="288" w:lineRule="exact"/>
      <w:ind w:hanging="115"/>
      <w:jc w:val="both"/>
    </w:pPr>
  </w:style>
  <w:style w:type="paragraph" w:customStyle="1" w:styleId="Style35">
    <w:name w:val="Style35"/>
    <w:basedOn w:val="a"/>
    <w:uiPriority w:val="99"/>
    <w:rsid w:val="003D51D0"/>
    <w:pPr>
      <w:jc w:val="center"/>
    </w:pPr>
  </w:style>
  <w:style w:type="paragraph" w:customStyle="1" w:styleId="Style36">
    <w:name w:val="Style36"/>
    <w:basedOn w:val="a"/>
    <w:uiPriority w:val="99"/>
    <w:rsid w:val="003D51D0"/>
    <w:pPr>
      <w:spacing w:line="250" w:lineRule="exact"/>
    </w:pPr>
  </w:style>
  <w:style w:type="paragraph" w:customStyle="1" w:styleId="Style44">
    <w:name w:val="Style44"/>
    <w:basedOn w:val="a"/>
    <w:uiPriority w:val="99"/>
    <w:rsid w:val="003D51D0"/>
    <w:pPr>
      <w:jc w:val="both"/>
    </w:pPr>
  </w:style>
  <w:style w:type="character" w:customStyle="1" w:styleId="FontStyle69">
    <w:name w:val="Font Style69"/>
    <w:basedOn w:val="a0"/>
    <w:uiPriority w:val="99"/>
    <w:rsid w:val="003D51D0"/>
    <w:rPr>
      <w:rFonts w:ascii="MS Reference Sans Serif" w:hAnsi="MS Reference Sans Serif" w:cs="MS Reference Sans Serif"/>
      <w:sz w:val="18"/>
      <w:szCs w:val="18"/>
    </w:rPr>
  </w:style>
  <w:style w:type="paragraph" w:customStyle="1" w:styleId="Style38">
    <w:name w:val="Style38"/>
    <w:basedOn w:val="a"/>
    <w:uiPriority w:val="99"/>
    <w:rsid w:val="003D51D0"/>
    <w:pPr>
      <w:spacing w:line="259" w:lineRule="exact"/>
      <w:ind w:firstLine="701"/>
    </w:pPr>
  </w:style>
  <w:style w:type="paragraph" w:customStyle="1" w:styleId="Style40">
    <w:name w:val="Style40"/>
    <w:basedOn w:val="a"/>
    <w:uiPriority w:val="99"/>
    <w:rsid w:val="003D51D0"/>
    <w:pPr>
      <w:spacing w:line="254" w:lineRule="exact"/>
      <w:ind w:firstLine="710"/>
      <w:jc w:val="both"/>
    </w:pPr>
  </w:style>
  <w:style w:type="paragraph" w:customStyle="1" w:styleId="Style42">
    <w:name w:val="Style42"/>
    <w:basedOn w:val="a"/>
    <w:uiPriority w:val="99"/>
    <w:rsid w:val="003D51D0"/>
    <w:pPr>
      <w:spacing w:line="250" w:lineRule="exact"/>
      <w:ind w:hanging="125"/>
    </w:pPr>
  </w:style>
  <w:style w:type="character" w:customStyle="1" w:styleId="FontStyle62">
    <w:name w:val="Font Style62"/>
    <w:basedOn w:val="a0"/>
    <w:uiPriority w:val="99"/>
    <w:rsid w:val="003D51D0"/>
    <w:rPr>
      <w:rFonts w:ascii="MS Reference Sans Serif" w:hAnsi="MS Reference Sans Serif" w:cs="MS Reference Sans Serif"/>
      <w:sz w:val="18"/>
      <w:szCs w:val="18"/>
    </w:rPr>
  </w:style>
  <w:style w:type="character" w:customStyle="1" w:styleId="FontStyle68">
    <w:name w:val="Font Style68"/>
    <w:basedOn w:val="a0"/>
    <w:uiPriority w:val="99"/>
    <w:rsid w:val="000602CD"/>
    <w:rPr>
      <w:rFonts w:ascii="MS Reference Sans Serif" w:hAnsi="MS Reference Sans Serif" w:cs="MS Reference Sans Serif"/>
      <w:spacing w:val="-10"/>
      <w:sz w:val="20"/>
      <w:szCs w:val="20"/>
    </w:rPr>
  </w:style>
  <w:style w:type="paragraph" w:customStyle="1" w:styleId="Style39">
    <w:name w:val="Style39"/>
    <w:basedOn w:val="a"/>
    <w:uiPriority w:val="99"/>
    <w:rsid w:val="00771DCC"/>
  </w:style>
  <w:style w:type="character" w:customStyle="1" w:styleId="FontStyle70">
    <w:name w:val="Font Style70"/>
    <w:basedOn w:val="a0"/>
    <w:uiPriority w:val="99"/>
    <w:rsid w:val="00771DCC"/>
    <w:rPr>
      <w:rFonts w:ascii="Arial Narrow" w:hAnsi="Arial Narrow" w:cs="Arial Narrow"/>
      <w:sz w:val="20"/>
      <w:szCs w:val="20"/>
    </w:rPr>
  </w:style>
  <w:style w:type="paragraph" w:customStyle="1" w:styleId="Style41">
    <w:name w:val="Style41"/>
    <w:basedOn w:val="a"/>
    <w:uiPriority w:val="99"/>
    <w:rsid w:val="00A61EA0"/>
  </w:style>
  <w:style w:type="paragraph" w:customStyle="1" w:styleId="Style49">
    <w:name w:val="Style49"/>
    <w:basedOn w:val="a"/>
    <w:uiPriority w:val="99"/>
    <w:rsid w:val="00A61EA0"/>
  </w:style>
  <w:style w:type="character" w:customStyle="1" w:styleId="FontStyle75">
    <w:name w:val="Font Style75"/>
    <w:basedOn w:val="a0"/>
    <w:uiPriority w:val="99"/>
    <w:rsid w:val="00A61EA0"/>
    <w:rPr>
      <w:rFonts w:ascii="MS Reference Sans Serif" w:hAnsi="MS Reference Sans Serif" w:cs="MS Reference Sans Serif"/>
      <w:sz w:val="12"/>
      <w:szCs w:val="12"/>
    </w:rPr>
  </w:style>
  <w:style w:type="character" w:customStyle="1" w:styleId="FontStyle87">
    <w:name w:val="Font Style87"/>
    <w:basedOn w:val="a0"/>
    <w:uiPriority w:val="99"/>
    <w:rsid w:val="00A61EA0"/>
    <w:rPr>
      <w:rFonts w:ascii="MS Reference Sans Serif" w:hAnsi="MS Reference Sans Serif" w:cs="MS Reference Sans Serif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5C109D"/>
  </w:style>
  <w:style w:type="character" w:customStyle="1" w:styleId="FontStyle72">
    <w:name w:val="Font Style72"/>
    <w:basedOn w:val="a0"/>
    <w:uiPriority w:val="99"/>
    <w:rsid w:val="005C109D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88">
    <w:name w:val="Font Style88"/>
    <w:basedOn w:val="a0"/>
    <w:uiPriority w:val="99"/>
    <w:rsid w:val="005C109D"/>
    <w:rPr>
      <w:rFonts w:ascii="Arial Narrow" w:hAnsi="Arial Narrow" w:cs="Arial Narrow"/>
      <w:smallCaps/>
      <w:sz w:val="14"/>
      <w:szCs w:val="14"/>
    </w:rPr>
  </w:style>
  <w:style w:type="character" w:customStyle="1" w:styleId="FontStyle89">
    <w:name w:val="Font Style89"/>
    <w:basedOn w:val="a0"/>
    <w:uiPriority w:val="99"/>
    <w:rsid w:val="005C109D"/>
    <w:rPr>
      <w:rFonts w:ascii="Palatino Linotype" w:hAnsi="Palatino Linotype" w:cs="Palatino Linotype"/>
      <w:b/>
      <w:bCs/>
      <w:i/>
      <w:iCs/>
      <w:spacing w:val="-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BA86-5D7F-4DDA-849C-E4F0747D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dcterms:created xsi:type="dcterms:W3CDTF">2016-08-26T07:55:00Z</dcterms:created>
  <dcterms:modified xsi:type="dcterms:W3CDTF">2016-09-01T08:34:00Z</dcterms:modified>
</cp:coreProperties>
</file>