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8C707B" w:rsidRPr="008C707B" w:rsidRDefault="008C707B" w:rsidP="002C31E5">
      <w:pPr>
        <w:pStyle w:val="a3"/>
        <w:jc w:val="right"/>
        <w:rPr>
          <w:szCs w:val="24"/>
        </w:rPr>
      </w:pPr>
      <w:r w:rsidRPr="008C707B">
        <w:rPr>
          <w:szCs w:val="24"/>
        </w:rPr>
        <w:t>от «</w:t>
      </w:r>
      <w:r w:rsidR="00E130C3">
        <w:rPr>
          <w:szCs w:val="24"/>
        </w:rPr>
        <w:t>1</w:t>
      </w:r>
      <w:r w:rsidR="008F3CE5">
        <w:rPr>
          <w:szCs w:val="24"/>
        </w:rPr>
        <w:t>0</w:t>
      </w:r>
      <w:r w:rsidR="00465043">
        <w:rPr>
          <w:szCs w:val="24"/>
        </w:rPr>
        <w:t xml:space="preserve">» </w:t>
      </w:r>
      <w:r w:rsidR="00EC372F">
        <w:rPr>
          <w:szCs w:val="24"/>
        </w:rPr>
        <w:t>декабря</w:t>
      </w:r>
      <w:r w:rsidR="00465043">
        <w:rPr>
          <w:szCs w:val="24"/>
        </w:rPr>
        <w:t xml:space="preserve"> 20</w:t>
      </w:r>
      <w:r w:rsidR="008F3CE5">
        <w:rPr>
          <w:szCs w:val="24"/>
        </w:rPr>
        <w:t>2</w:t>
      </w:r>
      <w:r w:rsidR="00774192">
        <w:rPr>
          <w:szCs w:val="24"/>
        </w:rPr>
        <w:t>0</w:t>
      </w:r>
      <w:r w:rsidR="00E130C3">
        <w:rPr>
          <w:szCs w:val="24"/>
        </w:rPr>
        <w:t xml:space="preserve"> </w:t>
      </w:r>
      <w:r w:rsidR="00465043">
        <w:rPr>
          <w:szCs w:val="24"/>
        </w:rPr>
        <w:t>г</w:t>
      </w:r>
      <w:r w:rsidR="00465043" w:rsidRPr="00E31697">
        <w:rPr>
          <w:szCs w:val="24"/>
        </w:rPr>
        <w:t xml:space="preserve">. </w:t>
      </w:r>
      <w:r w:rsidR="002C31E5" w:rsidRPr="002C31E5">
        <w:rPr>
          <w:szCs w:val="24"/>
        </w:rPr>
        <w:t xml:space="preserve">№ </w:t>
      </w:r>
      <w:r w:rsidR="004E2DAF">
        <w:rPr>
          <w:szCs w:val="24"/>
        </w:rPr>
        <w:t>49</w:t>
      </w:r>
      <w:bookmarkStart w:id="0" w:name="_GoBack"/>
      <w:bookmarkEnd w:id="0"/>
    </w:p>
    <w:p w:rsidR="008C707B" w:rsidRPr="008C707B" w:rsidRDefault="008C707B" w:rsidP="008C707B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</w:t>
      </w:r>
      <w:r w:rsidR="00E130C3">
        <w:rPr>
          <w:b/>
          <w:bCs/>
          <w:sz w:val="24"/>
          <w:szCs w:val="24"/>
        </w:rPr>
        <w:t xml:space="preserve"> полугодие 202</w:t>
      </w:r>
      <w:r w:rsidR="008F3CE5">
        <w:rPr>
          <w:b/>
          <w:bCs/>
          <w:sz w:val="24"/>
          <w:szCs w:val="24"/>
        </w:rPr>
        <w:t>1</w:t>
      </w:r>
      <w:r w:rsidRPr="008C707B">
        <w:rPr>
          <w:b/>
          <w:bCs/>
          <w:sz w:val="24"/>
          <w:szCs w:val="24"/>
        </w:rPr>
        <w:t xml:space="preserve"> года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410"/>
        <w:gridCol w:w="3402"/>
        <w:gridCol w:w="2976"/>
      </w:tblGrid>
      <w:tr w:rsidR="008C707B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за  подготовку депутаты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должностные лица</w:t>
            </w:r>
          </w:p>
        </w:tc>
      </w:tr>
      <w:tr w:rsidR="008C707B" w:rsidRPr="008C707B" w:rsidTr="0050207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8C707B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050128" w:rsidRDefault="00E130C3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3CE5">
              <w:rPr>
                <w:b/>
                <w:sz w:val="24"/>
                <w:szCs w:val="24"/>
              </w:rPr>
              <w:t>1</w:t>
            </w:r>
            <w:r w:rsidR="00EC372F">
              <w:rPr>
                <w:b/>
                <w:sz w:val="24"/>
                <w:szCs w:val="24"/>
              </w:rPr>
              <w:t xml:space="preserve"> февраля </w:t>
            </w:r>
          </w:p>
          <w:p w:rsidR="008C707B" w:rsidRPr="008C707B" w:rsidRDefault="00EC372F" w:rsidP="008F3CE5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130C3">
              <w:rPr>
                <w:b/>
                <w:sz w:val="24"/>
                <w:szCs w:val="24"/>
              </w:rPr>
              <w:t>2</w:t>
            </w:r>
            <w:r w:rsidR="008F3CE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</w:p>
        </w:tc>
      </w:tr>
      <w:tr w:rsidR="008C707B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FF1828" w:rsidRDefault="008C707B" w:rsidP="005D65C7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FF1828" w:rsidRDefault="009E78D7" w:rsidP="007A0EB0">
            <w:pPr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Об итогах работы МО МВД России «Бодайбинский» за 20</w:t>
            </w:r>
            <w:r w:rsidR="008F3CE5" w:rsidRPr="00FF1828">
              <w:rPr>
                <w:sz w:val="24"/>
                <w:szCs w:val="24"/>
              </w:rPr>
              <w:t>20</w:t>
            </w:r>
            <w:r w:rsidRPr="00FF1828">
              <w:rPr>
                <w:sz w:val="24"/>
                <w:szCs w:val="24"/>
              </w:rPr>
              <w:t xml:space="preserve"> год,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на 20</w:t>
            </w:r>
            <w:r w:rsidR="007A0EB0" w:rsidRPr="00FF1828">
              <w:rPr>
                <w:sz w:val="24"/>
                <w:szCs w:val="24"/>
              </w:rPr>
              <w:t>21</w:t>
            </w:r>
            <w:r w:rsidRPr="00FF1828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FF1828" w:rsidRDefault="008C707B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FF1828" w:rsidRDefault="009E78D7" w:rsidP="00A23879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Комитет по социальным вопросам</w:t>
            </w:r>
          </w:p>
          <w:p w:rsidR="00B678A5" w:rsidRPr="00FF1828" w:rsidRDefault="00B678A5" w:rsidP="00A23879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 xml:space="preserve">Т.Н. </w:t>
            </w:r>
            <w:proofErr w:type="spellStart"/>
            <w:r w:rsidRPr="00FF1828">
              <w:rPr>
                <w:sz w:val="24"/>
                <w:szCs w:val="24"/>
              </w:rPr>
              <w:t>Половцева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9E78D7" w:rsidP="005D65C7">
            <w:pPr>
              <w:jc w:val="center"/>
              <w:rPr>
                <w:sz w:val="24"/>
                <w:szCs w:val="24"/>
              </w:rPr>
            </w:pPr>
            <w:r w:rsidRPr="00FF1828">
              <w:rPr>
                <w:sz w:val="24"/>
                <w:szCs w:val="24"/>
              </w:rPr>
              <w:t>Начальник МО МВД России «Бодайбинский»</w:t>
            </w:r>
          </w:p>
        </w:tc>
      </w:tr>
      <w:tr w:rsidR="00CE0E7F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8C707B" w:rsidRDefault="00CE0E7F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3E655E" w:rsidRDefault="009E78D7" w:rsidP="008F3CE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 работе Думы </w:t>
            </w:r>
            <w:r w:rsidRPr="008C707B">
              <w:rPr>
                <w:sz w:val="24"/>
                <w:szCs w:val="24"/>
              </w:rPr>
              <w:t>г.Бодайбо и района</w:t>
            </w:r>
            <w:r w:rsidR="006949DC">
              <w:rPr>
                <w:sz w:val="24"/>
                <w:szCs w:val="24"/>
              </w:rPr>
              <w:t xml:space="preserve"> за 20</w:t>
            </w:r>
            <w:r w:rsidR="008F3CE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8C707B" w:rsidRDefault="00CE0E7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8C707B" w:rsidRDefault="009E78D7" w:rsidP="0092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2" w:rsidRDefault="009E78D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CE0E7F" w:rsidRDefault="009E78D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9E78D7" w:rsidRPr="003E655E" w:rsidRDefault="009E78D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BB0C6F" w:rsidRPr="008C707B" w:rsidTr="00BB0C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8F3CE5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о работе Ревизионной комиссии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за 20</w:t>
            </w:r>
            <w:r w:rsidR="008F3CE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D4068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</w:p>
          <w:p w:rsidR="00BB0C6F" w:rsidRPr="008C707B" w:rsidRDefault="00BB0C6F" w:rsidP="00D4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D4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Ревизионной комиссии </w:t>
            </w:r>
            <w:r w:rsidRPr="008C707B">
              <w:rPr>
                <w:sz w:val="24"/>
                <w:szCs w:val="24"/>
              </w:rPr>
              <w:t>г.Бодайбо и района</w:t>
            </w:r>
          </w:p>
          <w:p w:rsidR="00BB0C6F" w:rsidRPr="008C707B" w:rsidRDefault="00BB0C6F" w:rsidP="00D4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О.М. </w:t>
            </w:r>
            <w:proofErr w:type="spellStart"/>
            <w:r>
              <w:rPr>
                <w:sz w:val="24"/>
                <w:szCs w:val="24"/>
              </w:rPr>
              <w:t>Шушунова</w:t>
            </w:r>
            <w:proofErr w:type="spellEnd"/>
          </w:p>
        </w:tc>
      </w:tr>
      <w:tr w:rsidR="00BB0C6F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8F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приватизации муниципального имущества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 w:rsidR="00824B04"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за 20</w:t>
            </w:r>
            <w:r w:rsidR="008F3CE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8C682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BB0C6F" w:rsidRPr="008C707B" w:rsidRDefault="00BB0C6F" w:rsidP="008C6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Елькин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8C682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</w:p>
          <w:p w:rsidR="00BB0C6F" w:rsidRPr="008C707B" w:rsidRDefault="00BB0C6F" w:rsidP="008C682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Е.А. Татаринова </w:t>
            </w:r>
          </w:p>
        </w:tc>
      </w:tr>
      <w:tr w:rsidR="00BB0C6F" w:rsidRPr="008C707B" w:rsidTr="001D26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1D26ED" w:rsidRDefault="001D26ED" w:rsidP="001D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работы учреждений культуры, подведомственных управлению культуры администрации муниципального образования г. Бодайбо и района, в условиях </w:t>
            </w:r>
            <w:proofErr w:type="gramStart"/>
            <w:r>
              <w:rPr>
                <w:sz w:val="24"/>
                <w:szCs w:val="24"/>
              </w:rPr>
              <w:t>ограничений,  связанных</w:t>
            </w:r>
            <w:proofErr w:type="gramEnd"/>
            <w:r>
              <w:rPr>
                <w:sz w:val="24"/>
                <w:szCs w:val="24"/>
              </w:rPr>
              <w:t xml:space="preserve"> с распространением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1D26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A238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BB0C6F" w:rsidRPr="008C707B" w:rsidRDefault="00BB0C6F" w:rsidP="00A2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Половцева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035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r w:rsidR="000353A5">
              <w:rPr>
                <w:sz w:val="24"/>
                <w:szCs w:val="24"/>
              </w:rPr>
              <w:t>культуры Е.Н. Степанова</w:t>
            </w:r>
          </w:p>
        </w:tc>
      </w:tr>
      <w:tr w:rsidR="000353A5" w:rsidRPr="008C707B" w:rsidTr="00E03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8C707B" w:rsidRDefault="000353A5" w:rsidP="005D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E03F91" w:rsidRDefault="000353A5" w:rsidP="00E03F91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3F91">
              <w:rPr>
                <w:rFonts w:ascii="Times New Roman" w:hAnsi="Times New Roman"/>
                <w:b w:val="0"/>
                <w:sz w:val="24"/>
                <w:szCs w:val="24"/>
              </w:rPr>
              <w:t>О результатах исполнения</w:t>
            </w:r>
            <w:r w:rsidR="00E03F91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администрацией г. Бодайбо и района </w:t>
            </w:r>
            <w:r w:rsidRPr="00E03F91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переданных государственных полномочий </w:t>
            </w:r>
            <w:r w:rsidR="00E03F91" w:rsidRPr="00E03F91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 xml:space="preserve">по организации проведения </w:t>
            </w:r>
            <w:r w:rsidR="00E03F91" w:rsidRPr="00E03F91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lastRenderedPageBreak/>
              <w:t>мероприятий по отлову и содержанию безнадзорных собак и кошек</w:t>
            </w:r>
            <w:r w:rsidR="008F3CE5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 xml:space="preserve"> в 2020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8C707B" w:rsidRDefault="000353A5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Default="000353A5" w:rsidP="00FD3DB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</w:p>
          <w:p w:rsidR="000353A5" w:rsidRPr="008C707B" w:rsidRDefault="000353A5" w:rsidP="00885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8C707B" w:rsidRDefault="000353A5" w:rsidP="00FD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г. Бодайбо и района</w:t>
            </w:r>
          </w:p>
        </w:tc>
      </w:tr>
      <w:tr w:rsidR="00776FC3" w:rsidRPr="008C707B" w:rsidTr="000353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1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776FC3" w:rsidRDefault="00776FC3" w:rsidP="008F505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776FC3" w:rsidRDefault="00776FC3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5B7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8F5053">
            <w:pPr>
              <w:jc w:val="center"/>
              <w:rPr>
                <w:sz w:val="24"/>
                <w:szCs w:val="24"/>
              </w:rPr>
            </w:pPr>
          </w:p>
        </w:tc>
      </w:tr>
      <w:tr w:rsidR="00050128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050128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3CE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марта </w:t>
            </w:r>
          </w:p>
          <w:p w:rsidR="00050128" w:rsidRPr="008C707B" w:rsidRDefault="00050128" w:rsidP="008F3CE5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F3CE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128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8F3CE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</w:t>
            </w:r>
            <w:r>
              <w:rPr>
                <w:sz w:val="24"/>
                <w:szCs w:val="24"/>
              </w:rPr>
              <w:t>ования г.Бодайбо и района на 202</w:t>
            </w:r>
            <w:r w:rsidR="008F3CE5">
              <w:rPr>
                <w:sz w:val="24"/>
                <w:szCs w:val="24"/>
              </w:rPr>
              <w:t>1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</w:t>
            </w:r>
            <w:r w:rsidR="008F3CE5">
              <w:rPr>
                <w:sz w:val="24"/>
                <w:szCs w:val="24"/>
              </w:rPr>
              <w:t>2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8F3CE5"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5326C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050128" w:rsidRPr="008C707B" w:rsidRDefault="00050128" w:rsidP="0053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A53962" w:rsidRDefault="00050128" w:rsidP="005326C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– Т.Ю. </w:t>
            </w:r>
            <w:proofErr w:type="spellStart"/>
            <w:r w:rsidRPr="00A53962"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</w:p>
        </w:tc>
      </w:tr>
      <w:tr w:rsidR="001D26ED" w:rsidRPr="008C707B" w:rsidTr="001D26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ED" w:rsidRPr="008C707B" w:rsidRDefault="001D26ED" w:rsidP="00E40E0C">
            <w:pPr>
              <w:jc w:val="center"/>
              <w:rPr>
                <w:sz w:val="24"/>
                <w:szCs w:val="24"/>
              </w:rPr>
            </w:pPr>
            <w:r w:rsidRPr="00CE0E7F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ED" w:rsidRPr="008C707B" w:rsidRDefault="001D26ED" w:rsidP="004B3DB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г. Бодайбо и района от 11.06.2020 г. № 13-па «Об утверждении Прогнозного плана приватизации муниципального имущества муниципального образования г. Бодайбо и района на 2020-2022 годы»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6ED" w:rsidRPr="008C707B" w:rsidRDefault="001D26ED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ED" w:rsidRDefault="001D26ED" w:rsidP="00EF355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1D26ED" w:rsidRPr="008C707B" w:rsidRDefault="001D26ED" w:rsidP="00EF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Елькин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ED" w:rsidRPr="008C707B" w:rsidRDefault="001D26ED" w:rsidP="00EF355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</w:p>
          <w:p w:rsidR="001D26ED" w:rsidRPr="008C707B" w:rsidRDefault="001D26ED" w:rsidP="00EF355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Е.А. Татаринова </w:t>
            </w:r>
          </w:p>
        </w:tc>
      </w:tr>
      <w:tr w:rsidR="00B01A7B" w:rsidRPr="008C707B" w:rsidTr="001D26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4970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4B3DB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Регламент Думы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EF3555">
            <w:pPr>
              <w:jc w:val="center"/>
              <w:rPr>
                <w:sz w:val="24"/>
                <w:szCs w:val="24"/>
              </w:rPr>
            </w:pPr>
            <w:r w:rsidRPr="00D55C21">
              <w:rPr>
                <w:sz w:val="24"/>
                <w:szCs w:val="24"/>
              </w:rPr>
              <w:t xml:space="preserve">Комиссия </w:t>
            </w:r>
            <w:r>
              <w:rPr>
                <w:sz w:val="24"/>
                <w:szCs w:val="24"/>
              </w:rPr>
              <w:t>по регламенту и депутатской этике</w:t>
            </w:r>
          </w:p>
          <w:p w:rsidR="00B01A7B" w:rsidRPr="00D55C21" w:rsidRDefault="00B01A7B" w:rsidP="00EF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EF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г. Бодайбо и района </w:t>
            </w:r>
          </w:p>
          <w:p w:rsidR="00B01A7B" w:rsidRPr="00D55C21" w:rsidRDefault="00B01A7B" w:rsidP="00EF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B01A7B" w:rsidRPr="008C707B" w:rsidTr="00BB0C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49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8F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работы администрации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в рамках соглашений о социально-экономическом партнерстве за 2020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C707B">
              <w:rPr>
                <w:sz w:val="24"/>
                <w:szCs w:val="24"/>
              </w:rPr>
              <w:t>ОЭАиП</w:t>
            </w:r>
            <w:proofErr w:type="spellEnd"/>
            <w:r w:rsidRPr="008C707B">
              <w:rPr>
                <w:sz w:val="24"/>
                <w:szCs w:val="24"/>
              </w:rPr>
              <w:t xml:space="preserve"> </w:t>
            </w:r>
          </w:p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B01A7B" w:rsidRPr="008C707B" w:rsidTr="008F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585C7C" w:rsidRDefault="00B01A7B" w:rsidP="0049706C">
            <w:pPr>
              <w:jc w:val="center"/>
              <w:rPr>
                <w:sz w:val="24"/>
                <w:szCs w:val="24"/>
              </w:rPr>
            </w:pPr>
            <w:r w:rsidRPr="00585C7C">
              <w:rPr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585C7C" w:rsidRDefault="00B01A7B" w:rsidP="007A0EB0">
            <w:pPr>
              <w:rPr>
                <w:sz w:val="24"/>
                <w:szCs w:val="24"/>
              </w:rPr>
            </w:pPr>
            <w:r w:rsidRPr="00585C7C">
              <w:rPr>
                <w:sz w:val="24"/>
                <w:szCs w:val="24"/>
              </w:rPr>
              <w:t xml:space="preserve">О реализации Национального проекта «Здравоохранение» на территории </w:t>
            </w:r>
            <w:proofErr w:type="spellStart"/>
            <w:r w:rsidRPr="00585C7C">
              <w:rPr>
                <w:sz w:val="24"/>
                <w:szCs w:val="24"/>
              </w:rPr>
              <w:t>Бодайбинского</w:t>
            </w:r>
            <w:proofErr w:type="spellEnd"/>
            <w:r w:rsidRPr="00585C7C">
              <w:rPr>
                <w:sz w:val="24"/>
                <w:szCs w:val="24"/>
              </w:rPr>
              <w:t xml:space="preserve"> района в 2019</w:t>
            </w:r>
            <w:r w:rsidR="007A0EB0" w:rsidRPr="00585C7C">
              <w:rPr>
                <w:sz w:val="24"/>
                <w:szCs w:val="24"/>
              </w:rPr>
              <w:t xml:space="preserve">-2020 </w:t>
            </w:r>
            <w:r w:rsidRPr="00585C7C">
              <w:rPr>
                <w:sz w:val="24"/>
                <w:szCs w:val="24"/>
              </w:rPr>
              <w:t>год</w:t>
            </w:r>
            <w:r w:rsidR="007A0EB0" w:rsidRPr="00585C7C">
              <w:rPr>
                <w:sz w:val="24"/>
                <w:szCs w:val="24"/>
              </w:rPr>
              <w:t>ах»</w:t>
            </w:r>
            <w:r w:rsidRPr="0058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585C7C" w:rsidRDefault="00B01A7B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585C7C" w:rsidRDefault="00B01A7B" w:rsidP="005B7079">
            <w:pPr>
              <w:jc w:val="center"/>
              <w:rPr>
                <w:sz w:val="24"/>
                <w:szCs w:val="24"/>
              </w:rPr>
            </w:pPr>
            <w:r w:rsidRPr="00585C7C">
              <w:rPr>
                <w:sz w:val="24"/>
                <w:szCs w:val="24"/>
              </w:rPr>
              <w:t>Комитет по социальным вопросам</w:t>
            </w:r>
          </w:p>
          <w:p w:rsidR="00B01A7B" w:rsidRPr="00585C7C" w:rsidRDefault="00B01A7B" w:rsidP="005B7079">
            <w:pPr>
              <w:jc w:val="center"/>
              <w:rPr>
                <w:sz w:val="24"/>
                <w:szCs w:val="24"/>
              </w:rPr>
            </w:pPr>
            <w:r w:rsidRPr="00585C7C">
              <w:rPr>
                <w:sz w:val="24"/>
                <w:szCs w:val="24"/>
              </w:rPr>
              <w:t xml:space="preserve">Т.Н. </w:t>
            </w:r>
            <w:proofErr w:type="spellStart"/>
            <w:r w:rsidRPr="00585C7C">
              <w:rPr>
                <w:sz w:val="24"/>
                <w:szCs w:val="24"/>
              </w:rPr>
              <w:t>Половцева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585C7C" w:rsidRDefault="00B01A7B" w:rsidP="00EF3555">
            <w:pPr>
              <w:jc w:val="center"/>
              <w:rPr>
                <w:sz w:val="24"/>
                <w:szCs w:val="24"/>
              </w:rPr>
            </w:pPr>
            <w:r w:rsidRPr="00585C7C">
              <w:rPr>
                <w:sz w:val="24"/>
                <w:szCs w:val="24"/>
              </w:rPr>
              <w:t xml:space="preserve">Главный врач </w:t>
            </w:r>
          </w:p>
          <w:p w:rsidR="00B01A7B" w:rsidRPr="00585C7C" w:rsidRDefault="00B01A7B" w:rsidP="00EF3555">
            <w:pPr>
              <w:jc w:val="center"/>
              <w:rPr>
                <w:sz w:val="24"/>
                <w:szCs w:val="24"/>
              </w:rPr>
            </w:pPr>
            <w:r w:rsidRPr="00585C7C">
              <w:rPr>
                <w:sz w:val="24"/>
                <w:szCs w:val="24"/>
              </w:rPr>
              <w:t xml:space="preserve">ОГБУЗ «Районная больница г. Бодайбо» </w:t>
            </w:r>
          </w:p>
          <w:p w:rsidR="00B01A7B" w:rsidRPr="008C707B" w:rsidRDefault="00B01A7B" w:rsidP="00EF3555">
            <w:pPr>
              <w:jc w:val="center"/>
              <w:rPr>
                <w:sz w:val="24"/>
                <w:szCs w:val="24"/>
              </w:rPr>
            </w:pPr>
            <w:r w:rsidRPr="00585C7C">
              <w:rPr>
                <w:sz w:val="24"/>
                <w:szCs w:val="24"/>
              </w:rPr>
              <w:t>Д.В. Кернер</w:t>
            </w:r>
          </w:p>
        </w:tc>
      </w:tr>
      <w:tr w:rsidR="00B01A7B" w:rsidRPr="008C707B" w:rsidTr="008F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E56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A95D5E" w:rsidRDefault="00B01A7B" w:rsidP="00942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ОГКУ «Управление социальной защиты населения по </w:t>
            </w:r>
            <w:proofErr w:type="spellStart"/>
            <w:r>
              <w:rPr>
                <w:sz w:val="24"/>
                <w:szCs w:val="24"/>
              </w:rPr>
              <w:t>Бодайбинскому</w:t>
            </w:r>
            <w:proofErr w:type="spellEnd"/>
            <w:r>
              <w:rPr>
                <w:sz w:val="24"/>
                <w:szCs w:val="24"/>
              </w:rPr>
              <w:t xml:space="preserve"> району» в 2020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70518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B01A7B" w:rsidRPr="008C707B" w:rsidRDefault="00B01A7B" w:rsidP="00705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Половцева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705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ОГКУ «Управление социальной защиты населения по </w:t>
            </w:r>
            <w:proofErr w:type="spellStart"/>
            <w:r>
              <w:rPr>
                <w:sz w:val="24"/>
                <w:szCs w:val="24"/>
              </w:rPr>
              <w:t>Бодайбинскому</w:t>
            </w:r>
            <w:proofErr w:type="spellEnd"/>
            <w:r>
              <w:rPr>
                <w:sz w:val="24"/>
                <w:szCs w:val="24"/>
              </w:rPr>
              <w:t xml:space="preserve"> району»</w:t>
            </w:r>
          </w:p>
          <w:p w:rsidR="00B01A7B" w:rsidRPr="008C707B" w:rsidRDefault="00B01A7B" w:rsidP="00705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Половцева</w:t>
            </w:r>
            <w:proofErr w:type="spellEnd"/>
          </w:p>
        </w:tc>
      </w:tr>
      <w:tr w:rsidR="00B01A7B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B01A7B" w:rsidRDefault="00B01A7B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 апреля </w:t>
            </w:r>
          </w:p>
          <w:p w:rsidR="00B01A7B" w:rsidRPr="008C707B" w:rsidRDefault="00B01A7B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A7B" w:rsidRPr="008C707B" w:rsidTr="005C4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14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мэра г. Бодайбо и района о результатах своей деятельности и деятельности администрации г. Бодайбо и района, в том числе о решении вопросов, поставленных Думой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2E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2E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мэр г. Бодайбо и района Е.Ю. Юмашев</w:t>
            </w:r>
          </w:p>
          <w:p w:rsidR="00B01A7B" w:rsidRDefault="00B01A7B" w:rsidP="002E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– заместитель мэра </w:t>
            </w:r>
          </w:p>
          <w:p w:rsidR="00B01A7B" w:rsidRPr="008C707B" w:rsidRDefault="00B01A7B" w:rsidP="002E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М.Г. Крамаренко</w:t>
            </w:r>
          </w:p>
        </w:tc>
      </w:tr>
      <w:tr w:rsidR="00B01A7B" w:rsidRPr="008C707B" w:rsidTr="001D26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участии учреждений культуры </w:t>
            </w:r>
            <w:proofErr w:type="spellStart"/>
            <w:r>
              <w:rPr>
                <w:sz w:val="24"/>
                <w:szCs w:val="24"/>
              </w:rPr>
              <w:t>Бодайбинского</w:t>
            </w:r>
            <w:proofErr w:type="spellEnd"/>
            <w:r>
              <w:rPr>
                <w:sz w:val="24"/>
                <w:szCs w:val="24"/>
              </w:rPr>
              <w:t xml:space="preserve"> района в областных и федеральных программах и проектах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EF355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B01A7B" w:rsidRPr="008C707B" w:rsidRDefault="00B01A7B" w:rsidP="00EF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Половцева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F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Е.Н. Степанова</w:t>
            </w:r>
          </w:p>
        </w:tc>
      </w:tr>
      <w:tr w:rsidR="00B01A7B" w:rsidRPr="008C707B" w:rsidTr="00C82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A83F22" w:rsidRDefault="00B01A7B" w:rsidP="008F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летней оздоровительной кампании 2021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43014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B01A7B" w:rsidRPr="008C707B" w:rsidRDefault="00B01A7B" w:rsidP="00430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Половцева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A2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</w:t>
            </w:r>
          </w:p>
          <w:p w:rsidR="00B01A7B" w:rsidRPr="008C707B" w:rsidRDefault="00B01A7B" w:rsidP="00A2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Путря</w:t>
            </w:r>
            <w:proofErr w:type="spellEnd"/>
          </w:p>
        </w:tc>
      </w:tr>
      <w:tr w:rsidR="00B01A7B" w:rsidRPr="008C707B" w:rsidTr="008F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7E0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отдела по </w:t>
            </w:r>
            <w:proofErr w:type="spellStart"/>
            <w:r>
              <w:rPr>
                <w:sz w:val="24"/>
                <w:szCs w:val="24"/>
              </w:rPr>
              <w:t>Бодайбинскому</w:t>
            </w:r>
            <w:proofErr w:type="spellEnd"/>
            <w:r>
              <w:rPr>
                <w:sz w:val="24"/>
                <w:szCs w:val="24"/>
              </w:rPr>
              <w:t xml:space="preserve"> району и г. Бодайбо управления государственной </w:t>
            </w:r>
            <w:proofErr w:type="gramStart"/>
            <w:r>
              <w:rPr>
                <w:sz w:val="24"/>
                <w:szCs w:val="24"/>
              </w:rPr>
              <w:t>регистрации  службы</w:t>
            </w:r>
            <w:proofErr w:type="gramEnd"/>
            <w:r>
              <w:rPr>
                <w:sz w:val="24"/>
                <w:szCs w:val="24"/>
              </w:rPr>
              <w:t xml:space="preserve"> записи актов гражданского состояния Иркутской области за 2020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43014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B01A7B" w:rsidRPr="008C707B" w:rsidRDefault="00B01A7B" w:rsidP="00430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Половцева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F6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отдела ЗАГС </w:t>
            </w:r>
          </w:p>
          <w:p w:rsidR="00B01A7B" w:rsidRPr="008C707B" w:rsidRDefault="00B01A7B" w:rsidP="00F6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О.Л. </w:t>
            </w:r>
            <w:proofErr w:type="spellStart"/>
            <w:r>
              <w:rPr>
                <w:sz w:val="24"/>
                <w:szCs w:val="24"/>
              </w:rPr>
              <w:t>Томарович</w:t>
            </w:r>
            <w:proofErr w:type="spellEnd"/>
          </w:p>
        </w:tc>
      </w:tr>
      <w:tr w:rsidR="00B01A7B" w:rsidRPr="008C707B" w:rsidTr="00D55C21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C7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B01A7B" w:rsidRDefault="00B01A7B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июня </w:t>
            </w:r>
          </w:p>
          <w:p w:rsidR="00B01A7B" w:rsidRPr="008C707B" w:rsidRDefault="00B01A7B" w:rsidP="001D26ED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A7B" w:rsidRPr="008C707B" w:rsidTr="00D55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D9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D55C21" w:rsidRDefault="00B01A7B" w:rsidP="00C936E3">
            <w:pPr>
              <w:rPr>
                <w:sz w:val="24"/>
                <w:szCs w:val="24"/>
              </w:rPr>
            </w:pPr>
            <w:r w:rsidRPr="00D55C21">
              <w:rPr>
                <w:sz w:val="24"/>
                <w:szCs w:val="24"/>
              </w:rPr>
              <w:t xml:space="preserve">О внесении изменений и </w:t>
            </w:r>
            <w:r>
              <w:rPr>
                <w:sz w:val="24"/>
                <w:szCs w:val="24"/>
              </w:rPr>
              <w:t>дополнений в Устав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 w:rsidRPr="00D55C21">
              <w:rPr>
                <w:sz w:val="24"/>
                <w:szCs w:val="24"/>
              </w:rPr>
              <w:t xml:space="preserve">Комиссия </w:t>
            </w:r>
            <w:r>
              <w:rPr>
                <w:sz w:val="24"/>
                <w:szCs w:val="24"/>
              </w:rPr>
              <w:t>по регламенту и депутатской этике</w:t>
            </w:r>
          </w:p>
          <w:p w:rsidR="00B01A7B" w:rsidRPr="00D55C21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–</w:t>
            </w:r>
          </w:p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Фролова</w:t>
            </w:r>
          </w:p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г. Бодайбо и района </w:t>
            </w:r>
          </w:p>
          <w:p w:rsidR="00B01A7B" w:rsidRPr="00D55C21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B01A7B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D9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100C9E" w:rsidRDefault="00B01A7B" w:rsidP="008F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муниципального образования </w:t>
            </w:r>
            <w:r w:rsidRPr="008C707B">
              <w:rPr>
                <w:sz w:val="24"/>
                <w:szCs w:val="24"/>
              </w:rPr>
              <w:t>г. Бодайбо и района</w:t>
            </w:r>
            <w:r>
              <w:rPr>
                <w:sz w:val="24"/>
                <w:szCs w:val="24"/>
              </w:rPr>
              <w:t xml:space="preserve"> за 2020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6D5CD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A53962" w:rsidRDefault="00B01A7B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– Т.Ю. </w:t>
            </w:r>
            <w:proofErr w:type="spellStart"/>
            <w:r w:rsidRPr="00A53962"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</w:p>
        </w:tc>
      </w:tr>
      <w:tr w:rsidR="00B01A7B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D9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100C9E" w:rsidRDefault="00B01A7B" w:rsidP="008F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>21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23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6D5CD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A53962" w:rsidRDefault="00B01A7B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– Т.Ю. </w:t>
            </w:r>
            <w:proofErr w:type="spellStart"/>
            <w:r w:rsidRPr="00A53962"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</w:p>
        </w:tc>
      </w:tr>
      <w:tr w:rsidR="00B01A7B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D9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8F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г. Бодайбо и района от 11.06.2016 г. № 3-па «Об утверждении местных нормативов градостроительного проектирования муниципального образования г. Бодайбо и района»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EF355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B01A7B" w:rsidRPr="008C707B" w:rsidRDefault="00B01A7B" w:rsidP="009D3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Елькин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F355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  <w:p w:rsidR="00B01A7B" w:rsidRPr="008C707B" w:rsidRDefault="00B01A7B" w:rsidP="009D307E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Е.А. Татаринова</w:t>
            </w:r>
          </w:p>
        </w:tc>
      </w:tr>
      <w:tr w:rsidR="00B01A7B" w:rsidRPr="008C707B" w:rsidTr="000A71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D9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7A0EB0" w:rsidRDefault="00B01A7B" w:rsidP="007A0EB0">
            <w:pPr>
              <w:rPr>
                <w:sz w:val="24"/>
                <w:szCs w:val="24"/>
                <w:highlight w:val="yellow"/>
              </w:rPr>
            </w:pPr>
            <w:r w:rsidRPr="007A0EB0">
              <w:rPr>
                <w:sz w:val="24"/>
                <w:szCs w:val="24"/>
              </w:rPr>
              <w:t>О подготовке образовательных учреждений к новому 202</w:t>
            </w:r>
            <w:r w:rsidR="007A0EB0" w:rsidRPr="007A0EB0">
              <w:rPr>
                <w:sz w:val="24"/>
                <w:szCs w:val="24"/>
              </w:rPr>
              <w:t>1</w:t>
            </w:r>
            <w:r w:rsidRPr="007A0EB0">
              <w:rPr>
                <w:sz w:val="24"/>
                <w:szCs w:val="24"/>
              </w:rPr>
              <w:t>-202</w:t>
            </w:r>
            <w:r w:rsidR="007A0EB0" w:rsidRPr="007A0EB0">
              <w:rPr>
                <w:sz w:val="24"/>
                <w:szCs w:val="24"/>
              </w:rPr>
              <w:t>2</w:t>
            </w:r>
            <w:r w:rsidRPr="007A0EB0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1949D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1949D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B01A7B" w:rsidRPr="003030F1" w:rsidRDefault="00B01A7B" w:rsidP="0019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Половцева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19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</w:p>
          <w:p w:rsidR="00B01A7B" w:rsidRPr="008C707B" w:rsidRDefault="00B01A7B" w:rsidP="00194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Наумова</w:t>
            </w:r>
          </w:p>
        </w:tc>
      </w:tr>
      <w:tr w:rsidR="00B01A7B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D6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планах Администрации г. Бодайбо и района по реализации мероприятий в рамках социально—</w:t>
            </w:r>
            <w:r>
              <w:rPr>
                <w:sz w:val="24"/>
                <w:szCs w:val="24"/>
              </w:rPr>
              <w:lastRenderedPageBreak/>
              <w:t>экономического партнёрства в 2021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EF355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</w:t>
            </w:r>
            <w:r w:rsidRPr="008C707B">
              <w:rPr>
                <w:sz w:val="24"/>
                <w:szCs w:val="24"/>
              </w:rPr>
              <w:lastRenderedPageBreak/>
              <w:t>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B01A7B" w:rsidRPr="008C707B" w:rsidRDefault="00B01A7B" w:rsidP="00EF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F355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8C707B">
              <w:rPr>
                <w:sz w:val="24"/>
                <w:szCs w:val="24"/>
              </w:rPr>
              <w:t>ОЭАиП</w:t>
            </w:r>
            <w:proofErr w:type="spellEnd"/>
            <w:r w:rsidRPr="008C707B">
              <w:rPr>
                <w:sz w:val="24"/>
                <w:szCs w:val="24"/>
              </w:rPr>
              <w:t xml:space="preserve"> </w:t>
            </w:r>
          </w:p>
          <w:p w:rsidR="00B01A7B" w:rsidRPr="008C707B" w:rsidRDefault="00B01A7B" w:rsidP="00EF355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B01A7B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7470C5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полугодие 20</w:t>
            </w:r>
            <w:r>
              <w:rPr>
                <w:sz w:val="24"/>
                <w:szCs w:val="24"/>
              </w:rPr>
              <w:t>2</w:t>
            </w:r>
            <w:r w:rsidRPr="008C707B">
              <w:rPr>
                <w:sz w:val="24"/>
                <w:szCs w:val="24"/>
              </w:rPr>
              <w:t>1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5C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B01A7B" w:rsidRDefault="00B01A7B" w:rsidP="005C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B01A7B" w:rsidRPr="008C707B" w:rsidTr="0050207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1A3267" w:rsidRDefault="00B01A7B" w:rsidP="00C936E3">
            <w:pPr>
              <w:jc w:val="center"/>
              <w:rPr>
                <w:b/>
                <w:sz w:val="24"/>
                <w:szCs w:val="24"/>
              </w:rPr>
            </w:pPr>
            <w:r w:rsidRPr="001A3267">
              <w:rPr>
                <w:b/>
                <w:sz w:val="24"/>
                <w:szCs w:val="24"/>
                <w:lang w:val="en-US"/>
              </w:rPr>
              <w:t>II</w:t>
            </w:r>
            <w:r w:rsidRPr="001A3267">
              <w:rPr>
                <w:b/>
                <w:sz w:val="24"/>
                <w:szCs w:val="24"/>
              </w:rPr>
              <w:t>. Вопросы, стоящие на постоянном контроле</w:t>
            </w:r>
          </w:p>
        </w:tc>
      </w:tr>
      <w:tr w:rsidR="00B01A7B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sz w:val="24"/>
                <w:szCs w:val="24"/>
              </w:rPr>
              <w:t>Мамаканской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B01A7B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5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дорог в </w:t>
            </w:r>
            <w:proofErr w:type="spellStart"/>
            <w:r>
              <w:rPr>
                <w:sz w:val="24"/>
                <w:szCs w:val="24"/>
              </w:rPr>
              <w:t>Бодайбинском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5C3D57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5C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5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«Бодайбинский» ДСИО</w:t>
            </w:r>
          </w:p>
        </w:tc>
      </w:tr>
      <w:tr w:rsidR="00B01A7B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5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5C3D57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5C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5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B01A7B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5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КДЦ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5C3D57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3030F1" w:rsidRDefault="00B01A7B" w:rsidP="005C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5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B01A7B" w:rsidRPr="008C707B" w:rsidTr="0050207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B01A7B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B01A7B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sz w:val="24"/>
                <w:szCs w:val="24"/>
              </w:rPr>
            </w:pPr>
          </w:p>
        </w:tc>
      </w:tr>
      <w:tr w:rsidR="00B01A7B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Default="00B01A7B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B01A7B" w:rsidRPr="008C707B" w:rsidTr="0050207E">
        <w:trPr>
          <w:trHeight w:val="387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7B" w:rsidRPr="008C707B" w:rsidRDefault="00B01A7B" w:rsidP="001D26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8C707B">
              <w:rPr>
                <w:b/>
                <w:bCs/>
                <w:sz w:val="24"/>
                <w:szCs w:val="24"/>
              </w:rPr>
              <w:t xml:space="preserve"> Взаимодействие с органами местного самоуправления поселений</w:t>
            </w:r>
          </w:p>
        </w:tc>
      </w:tr>
      <w:tr w:rsidR="00B01A7B" w:rsidRPr="008C707B" w:rsidTr="0050207E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B01A7B" w:rsidRPr="008C707B" w:rsidTr="0050207E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</w:p>
        </w:tc>
      </w:tr>
      <w:tr w:rsidR="00B01A7B" w:rsidRPr="008C707B" w:rsidTr="0050207E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B01A7B" w:rsidRPr="008C707B" w:rsidTr="0050207E">
        <w:trPr>
          <w:cantSplit/>
          <w:trHeight w:val="33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1D26ED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B01A7B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методической и консультативной  помощи  представительным органам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B01A7B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Деятельность Совета председателей Дум муниципальных образований </w:t>
            </w:r>
            <w:proofErr w:type="spellStart"/>
            <w:r w:rsidRPr="008C707B">
              <w:rPr>
                <w:sz w:val="24"/>
                <w:szCs w:val="24"/>
              </w:rPr>
              <w:t>Бодайбинского</w:t>
            </w:r>
            <w:proofErr w:type="spellEnd"/>
            <w:r w:rsidRPr="008C707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B01A7B" w:rsidRPr="008C707B" w:rsidTr="0050207E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323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1D26ED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B01A7B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Подготовка и проведение заседаний </w:t>
            </w:r>
            <w:r>
              <w:rPr>
                <w:color w:val="000000"/>
              </w:rPr>
              <w:t xml:space="preserve">постоянных комитетов и </w:t>
            </w:r>
            <w:r w:rsidRPr="008C707B">
              <w:rPr>
                <w:color w:val="000000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Председатели постоянных комитетов 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</w:t>
            </w:r>
            <w:proofErr w:type="gramStart"/>
            <w:r w:rsidRPr="008C707B">
              <w:rPr>
                <w:spacing w:val="-4"/>
              </w:rPr>
              <w:t>правовых  актов</w:t>
            </w:r>
            <w:proofErr w:type="gramEnd"/>
            <w:r w:rsidRPr="008C707B">
              <w:rPr>
                <w:spacing w:val="-4"/>
              </w:rPr>
              <w:t xml:space="preserve">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B01A7B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B01A7B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34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B01A7B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B01A7B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A7B" w:rsidRPr="008C707B" w:rsidRDefault="00B01A7B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8C707B" w:rsidRPr="008C707B" w:rsidRDefault="008C707B" w:rsidP="008C707B">
      <w:pPr>
        <w:rPr>
          <w:sz w:val="24"/>
          <w:szCs w:val="24"/>
        </w:rPr>
      </w:pPr>
    </w:p>
    <w:sectPr w:rsidR="008C707B" w:rsidRPr="008C707B" w:rsidSect="0050207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5E" w:rsidRDefault="001D275E">
      <w:r>
        <w:separator/>
      </w:r>
    </w:p>
  </w:endnote>
  <w:endnote w:type="continuationSeparator" w:id="0">
    <w:p w:rsidR="001D275E" w:rsidRDefault="001D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2" w:rsidRDefault="0047071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2" w:rsidRDefault="008944B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5E" w:rsidRDefault="001D275E">
      <w:r>
        <w:separator/>
      </w:r>
    </w:p>
  </w:footnote>
  <w:footnote w:type="continuationSeparator" w:id="0">
    <w:p w:rsidR="001D275E" w:rsidRDefault="001D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2" w:rsidRDefault="0047071B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2" w:rsidRDefault="008944B2" w:rsidP="00CE34E0">
    <w:pPr>
      <w:pStyle w:val="a8"/>
      <w:framePr w:wrap="around" w:vAnchor="text" w:hAnchor="margin" w:xAlign="center" w:y="1"/>
      <w:rPr>
        <w:rStyle w:val="a7"/>
      </w:rPr>
    </w:pPr>
  </w:p>
  <w:p w:rsidR="008944B2" w:rsidRDefault="008944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A6A"/>
    <w:rsid w:val="000029E6"/>
    <w:rsid w:val="00007AAA"/>
    <w:rsid w:val="00012E16"/>
    <w:rsid w:val="00013052"/>
    <w:rsid w:val="00013AD0"/>
    <w:rsid w:val="00016784"/>
    <w:rsid w:val="00031604"/>
    <w:rsid w:val="000353A5"/>
    <w:rsid w:val="00042690"/>
    <w:rsid w:val="000440B0"/>
    <w:rsid w:val="00047C0F"/>
    <w:rsid w:val="00050128"/>
    <w:rsid w:val="00063E4B"/>
    <w:rsid w:val="00064EDF"/>
    <w:rsid w:val="0007131C"/>
    <w:rsid w:val="000760BE"/>
    <w:rsid w:val="0007695E"/>
    <w:rsid w:val="00077228"/>
    <w:rsid w:val="00081900"/>
    <w:rsid w:val="000830C8"/>
    <w:rsid w:val="00086C41"/>
    <w:rsid w:val="000963CB"/>
    <w:rsid w:val="000A14BE"/>
    <w:rsid w:val="000A24DB"/>
    <w:rsid w:val="000A3A85"/>
    <w:rsid w:val="000A7284"/>
    <w:rsid w:val="000B0DEE"/>
    <w:rsid w:val="000B4B2B"/>
    <w:rsid w:val="000B4FA8"/>
    <w:rsid w:val="000B6312"/>
    <w:rsid w:val="000C0340"/>
    <w:rsid w:val="000C0AF5"/>
    <w:rsid w:val="000D2051"/>
    <w:rsid w:val="000E32BE"/>
    <w:rsid w:val="000E5EE8"/>
    <w:rsid w:val="000F2234"/>
    <w:rsid w:val="000F6FED"/>
    <w:rsid w:val="00100C9E"/>
    <w:rsid w:val="00101483"/>
    <w:rsid w:val="00105416"/>
    <w:rsid w:val="001057D5"/>
    <w:rsid w:val="001073FC"/>
    <w:rsid w:val="0011065A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2BBE"/>
    <w:rsid w:val="00154C55"/>
    <w:rsid w:val="00155E98"/>
    <w:rsid w:val="00157D78"/>
    <w:rsid w:val="00160A89"/>
    <w:rsid w:val="00170DEF"/>
    <w:rsid w:val="0018142D"/>
    <w:rsid w:val="00182B8B"/>
    <w:rsid w:val="00184959"/>
    <w:rsid w:val="00192280"/>
    <w:rsid w:val="00195C37"/>
    <w:rsid w:val="001A3267"/>
    <w:rsid w:val="001A625E"/>
    <w:rsid w:val="001B1AA9"/>
    <w:rsid w:val="001B6B1E"/>
    <w:rsid w:val="001C225C"/>
    <w:rsid w:val="001D26ED"/>
    <w:rsid w:val="001D275E"/>
    <w:rsid w:val="001E5FB8"/>
    <w:rsid w:val="001E6E37"/>
    <w:rsid w:val="001F0028"/>
    <w:rsid w:val="001F669E"/>
    <w:rsid w:val="001F685E"/>
    <w:rsid w:val="002010D1"/>
    <w:rsid w:val="00204BD4"/>
    <w:rsid w:val="00207E46"/>
    <w:rsid w:val="00210334"/>
    <w:rsid w:val="0021063A"/>
    <w:rsid w:val="00210731"/>
    <w:rsid w:val="00211488"/>
    <w:rsid w:val="002128CD"/>
    <w:rsid w:val="00222EFA"/>
    <w:rsid w:val="00230626"/>
    <w:rsid w:val="00232D97"/>
    <w:rsid w:val="002355D9"/>
    <w:rsid w:val="00236522"/>
    <w:rsid w:val="00237CD5"/>
    <w:rsid w:val="00243987"/>
    <w:rsid w:val="00257D38"/>
    <w:rsid w:val="0026136A"/>
    <w:rsid w:val="002648B1"/>
    <w:rsid w:val="00277500"/>
    <w:rsid w:val="002825E3"/>
    <w:rsid w:val="0028269B"/>
    <w:rsid w:val="002834D5"/>
    <w:rsid w:val="00293C16"/>
    <w:rsid w:val="002951AC"/>
    <w:rsid w:val="002B0F63"/>
    <w:rsid w:val="002B2742"/>
    <w:rsid w:val="002B2CB9"/>
    <w:rsid w:val="002B314A"/>
    <w:rsid w:val="002B6568"/>
    <w:rsid w:val="002C0FE3"/>
    <w:rsid w:val="002C1012"/>
    <w:rsid w:val="002C1269"/>
    <w:rsid w:val="002C31E5"/>
    <w:rsid w:val="002C5136"/>
    <w:rsid w:val="002D0D91"/>
    <w:rsid w:val="002E10AC"/>
    <w:rsid w:val="002E6808"/>
    <w:rsid w:val="00300DFB"/>
    <w:rsid w:val="003030F1"/>
    <w:rsid w:val="00303D4C"/>
    <w:rsid w:val="00307C04"/>
    <w:rsid w:val="00314278"/>
    <w:rsid w:val="00315FBC"/>
    <w:rsid w:val="00317AFF"/>
    <w:rsid w:val="00321F4D"/>
    <w:rsid w:val="00322960"/>
    <w:rsid w:val="003229AD"/>
    <w:rsid w:val="00322F8F"/>
    <w:rsid w:val="003235CF"/>
    <w:rsid w:val="003344AB"/>
    <w:rsid w:val="0033660C"/>
    <w:rsid w:val="00336E8C"/>
    <w:rsid w:val="00340CB9"/>
    <w:rsid w:val="003465B7"/>
    <w:rsid w:val="00346B33"/>
    <w:rsid w:val="00355E76"/>
    <w:rsid w:val="003603EE"/>
    <w:rsid w:val="00361745"/>
    <w:rsid w:val="003636D3"/>
    <w:rsid w:val="003643DC"/>
    <w:rsid w:val="003748A1"/>
    <w:rsid w:val="003758CB"/>
    <w:rsid w:val="003762C5"/>
    <w:rsid w:val="00381B43"/>
    <w:rsid w:val="003874B4"/>
    <w:rsid w:val="00391331"/>
    <w:rsid w:val="003A1FD4"/>
    <w:rsid w:val="003A61DB"/>
    <w:rsid w:val="003A7E9D"/>
    <w:rsid w:val="003B28E1"/>
    <w:rsid w:val="003B6373"/>
    <w:rsid w:val="003C1639"/>
    <w:rsid w:val="003C3AB0"/>
    <w:rsid w:val="003D4215"/>
    <w:rsid w:val="003D70F0"/>
    <w:rsid w:val="003E1DA5"/>
    <w:rsid w:val="003E4C96"/>
    <w:rsid w:val="003E655E"/>
    <w:rsid w:val="003F080E"/>
    <w:rsid w:val="003F7A6B"/>
    <w:rsid w:val="00402198"/>
    <w:rsid w:val="00406168"/>
    <w:rsid w:val="00412F60"/>
    <w:rsid w:val="00417C1B"/>
    <w:rsid w:val="00425E54"/>
    <w:rsid w:val="004276A6"/>
    <w:rsid w:val="00430145"/>
    <w:rsid w:val="004303B8"/>
    <w:rsid w:val="0043450D"/>
    <w:rsid w:val="00435B92"/>
    <w:rsid w:val="00440871"/>
    <w:rsid w:val="00440C77"/>
    <w:rsid w:val="004419B8"/>
    <w:rsid w:val="00443AA2"/>
    <w:rsid w:val="004445E4"/>
    <w:rsid w:val="004477B3"/>
    <w:rsid w:val="00447CD2"/>
    <w:rsid w:val="00451521"/>
    <w:rsid w:val="00455DE0"/>
    <w:rsid w:val="00465043"/>
    <w:rsid w:val="0047071B"/>
    <w:rsid w:val="00471143"/>
    <w:rsid w:val="0047308D"/>
    <w:rsid w:val="0047556C"/>
    <w:rsid w:val="0048340B"/>
    <w:rsid w:val="00496492"/>
    <w:rsid w:val="004A3E1C"/>
    <w:rsid w:val="004A7361"/>
    <w:rsid w:val="004A7A6A"/>
    <w:rsid w:val="004B08D2"/>
    <w:rsid w:val="004B2E9E"/>
    <w:rsid w:val="004B356C"/>
    <w:rsid w:val="004B3DBD"/>
    <w:rsid w:val="004B4318"/>
    <w:rsid w:val="004C16E0"/>
    <w:rsid w:val="004C37A1"/>
    <w:rsid w:val="004C5D2E"/>
    <w:rsid w:val="004E2DAF"/>
    <w:rsid w:val="004E54BB"/>
    <w:rsid w:val="004E5D3D"/>
    <w:rsid w:val="004E6C21"/>
    <w:rsid w:val="004F2BB5"/>
    <w:rsid w:val="004F6FFE"/>
    <w:rsid w:val="004F75A8"/>
    <w:rsid w:val="00500E9B"/>
    <w:rsid w:val="0050207E"/>
    <w:rsid w:val="00502CD8"/>
    <w:rsid w:val="005037D9"/>
    <w:rsid w:val="005211CC"/>
    <w:rsid w:val="00522477"/>
    <w:rsid w:val="005239EF"/>
    <w:rsid w:val="005250E7"/>
    <w:rsid w:val="0052612A"/>
    <w:rsid w:val="00531F65"/>
    <w:rsid w:val="005352BA"/>
    <w:rsid w:val="005404A0"/>
    <w:rsid w:val="0054195C"/>
    <w:rsid w:val="0054301B"/>
    <w:rsid w:val="00555612"/>
    <w:rsid w:val="00560BBE"/>
    <w:rsid w:val="005668AB"/>
    <w:rsid w:val="005705FA"/>
    <w:rsid w:val="00575917"/>
    <w:rsid w:val="00575CB9"/>
    <w:rsid w:val="00580D27"/>
    <w:rsid w:val="00583DDA"/>
    <w:rsid w:val="00585C7C"/>
    <w:rsid w:val="005A4A55"/>
    <w:rsid w:val="005B0DBB"/>
    <w:rsid w:val="005B6290"/>
    <w:rsid w:val="005B7F80"/>
    <w:rsid w:val="005C03FA"/>
    <w:rsid w:val="005C13EA"/>
    <w:rsid w:val="005C3651"/>
    <w:rsid w:val="005C44DA"/>
    <w:rsid w:val="005C49D0"/>
    <w:rsid w:val="005C508F"/>
    <w:rsid w:val="005D123F"/>
    <w:rsid w:val="005D65C7"/>
    <w:rsid w:val="005E3CD3"/>
    <w:rsid w:val="005E623F"/>
    <w:rsid w:val="005E703F"/>
    <w:rsid w:val="005E7683"/>
    <w:rsid w:val="005F3091"/>
    <w:rsid w:val="005F6FFD"/>
    <w:rsid w:val="005F7A3C"/>
    <w:rsid w:val="00602688"/>
    <w:rsid w:val="00602DC3"/>
    <w:rsid w:val="00605440"/>
    <w:rsid w:val="006116DD"/>
    <w:rsid w:val="00622EB5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54D72"/>
    <w:rsid w:val="00665667"/>
    <w:rsid w:val="00677789"/>
    <w:rsid w:val="00683C19"/>
    <w:rsid w:val="00690881"/>
    <w:rsid w:val="006949DC"/>
    <w:rsid w:val="006A1564"/>
    <w:rsid w:val="006B44F7"/>
    <w:rsid w:val="006B7234"/>
    <w:rsid w:val="006C09E8"/>
    <w:rsid w:val="006C196E"/>
    <w:rsid w:val="006C293D"/>
    <w:rsid w:val="006C7F70"/>
    <w:rsid w:val="006D0046"/>
    <w:rsid w:val="006D11E8"/>
    <w:rsid w:val="006D165C"/>
    <w:rsid w:val="006D3E7F"/>
    <w:rsid w:val="006D463F"/>
    <w:rsid w:val="006D5CD3"/>
    <w:rsid w:val="006D78AA"/>
    <w:rsid w:val="006E3A5C"/>
    <w:rsid w:val="006F28E8"/>
    <w:rsid w:val="006F5865"/>
    <w:rsid w:val="006F7738"/>
    <w:rsid w:val="007028DE"/>
    <w:rsid w:val="00702A81"/>
    <w:rsid w:val="007034C6"/>
    <w:rsid w:val="00704CBB"/>
    <w:rsid w:val="00704E64"/>
    <w:rsid w:val="00705701"/>
    <w:rsid w:val="00712716"/>
    <w:rsid w:val="007223CF"/>
    <w:rsid w:val="00730990"/>
    <w:rsid w:val="0073239C"/>
    <w:rsid w:val="00733FDD"/>
    <w:rsid w:val="007367CD"/>
    <w:rsid w:val="00737163"/>
    <w:rsid w:val="007407D5"/>
    <w:rsid w:val="00741AE5"/>
    <w:rsid w:val="007463BD"/>
    <w:rsid w:val="007470C5"/>
    <w:rsid w:val="00750C52"/>
    <w:rsid w:val="00760937"/>
    <w:rsid w:val="007710BC"/>
    <w:rsid w:val="00774192"/>
    <w:rsid w:val="00776FC3"/>
    <w:rsid w:val="00780F26"/>
    <w:rsid w:val="007A0EB0"/>
    <w:rsid w:val="007A1DD8"/>
    <w:rsid w:val="007A66FC"/>
    <w:rsid w:val="007A6BA0"/>
    <w:rsid w:val="007B18B0"/>
    <w:rsid w:val="007B5F5F"/>
    <w:rsid w:val="007B6428"/>
    <w:rsid w:val="007C5209"/>
    <w:rsid w:val="007D0A79"/>
    <w:rsid w:val="007D72D5"/>
    <w:rsid w:val="007E5819"/>
    <w:rsid w:val="00807E75"/>
    <w:rsid w:val="00810135"/>
    <w:rsid w:val="00817838"/>
    <w:rsid w:val="00821054"/>
    <w:rsid w:val="00823583"/>
    <w:rsid w:val="00824B04"/>
    <w:rsid w:val="00826E22"/>
    <w:rsid w:val="00830532"/>
    <w:rsid w:val="00834BFD"/>
    <w:rsid w:val="008408F8"/>
    <w:rsid w:val="008415DB"/>
    <w:rsid w:val="00845F6C"/>
    <w:rsid w:val="00850BFA"/>
    <w:rsid w:val="0085294F"/>
    <w:rsid w:val="00860ACF"/>
    <w:rsid w:val="0086500D"/>
    <w:rsid w:val="00865EFC"/>
    <w:rsid w:val="00872BC7"/>
    <w:rsid w:val="0087383D"/>
    <w:rsid w:val="00877260"/>
    <w:rsid w:val="008774F3"/>
    <w:rsid w:val="008821EC"/>
    <w:rsid w:val="008827B9"/>
    <w:rsid w:val="00885D0D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B71EF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2BB4"/>
    <w:rsid w:val="008F3CE5"/>
    <w:rsid w:val="008F5053"/>
    <w:rsid w:val="008F794B"/>
    <w:rsid w:val="00910991"/>
    <w:rsid w:val="009119D6"/>
    <w:rsid w:val="00920CFC"/>
    <w:rsid w:val="009253E7"/>
    <w:rsid w:val="009258B3"/>
    <w:rsid w:val="00935333"/>
    <w:rsid w:val="00937CB2"/>
    <w:rsid w:val="00946E70"/>
    <w:rsid w:val="0095202D"/>
    <w:rsid w:val="00956FC8"/>
    <w:rsid w:val="00961766"/>
    <w:rsid w:val="0096613F"/>
    <w:rsid w:val="00966F8D"/>
    <w:rsid w:val="00975320"/>
    <w:rsid w:val="0098206E"/>
    <w:rsid w:val="00982A6C"/>
    <w:rsid w:val="009854B8"/>
    <w:rsid w:val="00987E33"/>
    <w:rsid w:val="00997C3F"/>
    <w:rsid w:val="009A6B06"/>
    <w:rsid w:val="009C777D"/>
    <w:rsid w:val="009D2239"/>
    <w:rsid w:val="009D4655"/>
    <w:rsid w:val="009E0D92"/>
    <w:rsid w:val="009E2587"/>
    <w:rsid w:val="009E665B"/>
    <w:rsid w:val="009E78D7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22742"/>
    <w:rsid w:val="00A23320"/>
    <w:rsid w:val="00A23879"/>
    <w:rsid w:val="00A243C7"/>
    <w:rsid w:val="00A40C79"/>
    <w:rsid w:val="00A449F6"/>
    <w:rsid w:val="00A527D8"/>
    <w:rsid w:val="00A541B2"/>
    <w:rsid w:val="00A54552"/>
    <w:rsid w:val="00A601FB"/>
    <w:rsid w:val="00A618F8"/>
    <w:rsid w:val="00A62CF5"/>
    <w:rsid w:val="00A65061"/>
    <w:rsid w:val="00A66B7D"/>
    <w:rsid w:val="00A75B0F"/>
    <w:rsid w:val="00A82C98"/>
    <w:rsid w:val="00A83F22"/>
    <w:rsid w:val="00A86917"/>
    <w:rsid w:val="00A92C58"/>
    <w:rsid w:val="00A946E3"/>
    <w:rsid w:val="00A95D5E"/>
    <w:rsid w:val="00A96932"/>
    <w:rsid w:val="00A9726B"/>
    <w:rsid w:val="00A974C1"/>
    <w:rsid w:val="00AA0952"/>
    <w:rsid w:val="00AA4B5C"/>
    <w:rsid w:val="00AB278D"/>
    <w:rsid w:val="00AB647A"/>
    <w:rsid w:val="00AB7EEC"/>
    <w:rsid w:val="00AC01CA"/>
    <w:rsid w:val="00AC2AEA"/>
    <w:rsid w:val="00AC4FE9"/>
    <w:rsid w:val="00AD1FC5"/>
    <w:rsid w:val="00AD6D82"/>
    <w:rsid w:val="00AE02C4"/>
    <w:rsid w:val="00AE0571"/>
    <w:rsid w:val="00AE2820"/>
    <w:rsid w:val="00AE3ACB"/>
    <w:rsid w:val="00AF4035"/>
    <w:rsid w:val="00B01A7B"/>
    <w:rsid w:val="00B05535"/>
    <w:rsid w:val="00B05B73"/>
    <w:rsid w:val="00B06FB7"/>
    <w:rsid w:val="00B07925"/>
    <w:rsid w:val="00B14009"/>
    <w:rsid w:val="00B2664A"/>
    <w:rsid w:val="00B26E24"/>
    <w:rsid w:val="00B33D27"/>
    <w:rsid w:val="00B40B2F"/>
    <w:rsid w:val="00B458CB"/>
    <w:rsid w:val="00B45E54"/>
    <w:rsid w:val="00B539FC"/>
    <w:rsid w:val="00B60ECB"/>
    <w:rsid w:val="00B678A5"/>
    <w:rsid w:val="00B706F1"/>
    <w:rsid w:val="00B94EAF"/>
    <w:rsid w:val="00BA32EB"/>
    <w:rsid w:val="00BB067B"/>
    <w:rsid w:val="00BB0C6F"/>
    <w:rsid w:val="00BB2F0A"/>
    <w:rsid w:val="00BB3302"/>
    <w:rsid w:val="00BB6685"/>
    <w:rsid w:val="00BC607E"/>
    <w:rsid w:val="00BC76DA"/>
    <w:rsid w:val="00BD38A6"/>
    <w:rsid w:val="00BD4248"/>
    <w:rsid w:val="00BD78E3"/>
    <w:rsid w:val="00BE0DCA"/>
    <w:rsid w:val="00BE53FE"/>
    <w:rsid w:val="00BE7471"/>
    <w:rsid w:val="00BF1989"/>
    <w:rsid w:val="00BF3309"/>
    <w:rsid w:val="00BF726F"/>
    <w:rsid w:val="00C00A8A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42C3"/>
    <w:rsid w:val="00C55B6D"/>
    <w:rsid w:val="00C656CF"/>
    <w:rsid w:val="00C67A40"/>
    <w:rsid w:val="00C821D6"/>
    <w:rsid w:val="00C85D7E"/>
    <w:rsid w:val="00C866BC"/>
    <w:rsid w:val="00C87B2B"/>
    <w:rsid w:val="00C90388"/>
    <w:rsid w:val="00C90561"/>
    <w:rsid w:val="00C923E8"/>
    <w:rsid w:val="00C9284A"/>
    <w:rsid w:val="00C936E3"/>
    <w:rsid w:val="00C94F26"/>
    <w:rsid w:val="00C97340"/>
    <w:rsid w:val="00CA374C"/>
    <w:rsid w:val="00CA593A"/>
    <w:rsid w:val="00CB3C86"/>
    <w:rsid w:val="00CB3F76"/>
    <w:rsid w:val="00CB6994"/>
    <w:rsid w:val="00CD520E"/>
    <w:rsid w:val="00CD5EF8"/>
    <w:rsid w:val="00CD5F2B"/>
    <w:rsid w:val="00CE0E7F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18C5"/>
    <w:rsid w:val="00D2241F"/>
    <w:rsid w:val="00D34B3A"/>
    <w:rsid w:val="00D3698A"/>
    <w:rsid w:val="00D37D3B"/>
    <w:rsid w:val="00D43282"/>
    <w:rsid w:val="00D51D20"/>
    <w:rsid w:val="00D51F19"/>
    <w:rsid w:val="00D55C21"/>
    <w:rsid w:val="00D6190E"/>
    <w:rsid w:val="00D65922"/>
    <w:rsid w:val="00D660ED"/>
    <w:rsid w:val="00D718BD"/>
    <w:rsid w:val="00D71D01"/>
    <w:rsid w:val="00D71D5D"/>
    <w:rsid w:val="00D80BA7"/>
    <w:rsid w:val="00D924C0"/>
    <w:rsid w:val="00DA464E"/>
    <w:rsid w:val="00DB33A0"/>
    <w:rsid w:val="00DC44FC"/>
    <w:rsid w:val="00DC6750"/>
    <w:rsid w:val="00DC6E26"/>
    <w:rsid w:val="00DD0493"/>
    <w:rsid w:val="00DD3672"/>
    <w:rsid w:val="00DD51ED"/>
    <w:rsid w:val="00DE2A6E"/>
    <w:rsid w:val="00DE3417"/>
    <w:rsid w:val="00DE4204"/>
    <w:rsid w:val="00DE56FE"/>
    <w:rsid w:val="00DE7C1E"/>
    <w:rsid w:val="00DF6938"/>
    <w:rsid w:val="00E00629"/>
    <w:rsid w:val="00E03F91"/>
    <w:rsid w:val="00E11C9D"/>
    <w:rsid w:val="00E130C3"/>
    <w:rsid w:val="00E31697"/>
    <w:rsid w:val="00E338A4"/>
    <w:rsid w:val="00E33EA1"/>
    <w:rsid w:val="00E37CF7"/>
    <w:rsid w:val="00E40742"/>
    <w:rsid w:val="00E40E0C"/>
    <w:rsid w:val="00E41056"/>
    <w:rsid w:val="00E41672"/>
    <w:rsid w:val="00E439B4"/>
    <w:rsid w:val="00E43E7A"/>
    <w:rsid w:val="00E4525F"/>
    <w:rsid w:val="00E45417"/>
    <w:rsid w:val="00E45988"/>
    <w:rsid w:val="00E53B78"/>
    <w:rsid w:val="00E54D46"/>
    <w:rsid w:val="00E55BCE"/>
    <w:rsid w:val="00E64DB5"/>
    <w:rsid w:val="00E70EAC"/>
    <w:rsid w:val="00E73BD5"/>
    <w:rsid w:val="00E74BCE"/>
    <w:rsid w:val="00E80069"/>
    <w:rsid w:val="00E839A9"/>
    <w:rsid w:val="00E906C2"/>
    <w:rsid w:val="00E90D84"/>
    <w:rsid w:val="00E90DBC"/>
    <w:rsid w:val="00E93FAE"/>
    <w:rsid w:val="00EB1BD0"/>
    <w:rsid w:val="00EB390C"/>
    <w:rsid w:val="00EB4111"/>
    <w:rsid w:val="00EB4DAB"/>
    <w:rsid w:val="00EC372F"/>
    <w:rsid w:val="00EC7F0C"/>
    <w:rsid w:val="00ED5062"/>
    <w:rsid w:val="00EE0717"/>
    <w:rsid w:val="00EE27A3"/>
    <w:rsid w:val="00EE3481"/>
    <w:rsid w:val="00EF02E0"/>
    <w:rsid w:val="00F02528"/>
    <w:rsid w:val="00F056D1"/>
    <w:rsid w:val="00F07A3F"/>
    <w:rsid w:val="00F10672"/>
    <w:rsid w:val="00F135EC"/>
    <w:rsid w:val="00F26349"/>
    <w:rsid w:val="00F26886"/>
    <w:rsid w:val="00F26E65"/>
    <w:rsid w:val="00F44275"/>
    <w:rsid w:val="00F44FA7"/>
    <w:rsid w:val="00F50F4A"/>
    <w:rsid w:val="00F55578"/>
    <w:rsid w:val="00F5677E"/>
    <w:rsid w:val="00F65AD7"/>
    <w:rsid w:val="00F66079"/>
    <w:rsid w:val="00F72005"/>
    <w:rsid w:val="00F73536"/>
    <w:rsid w:val="00F76027"/>
    <w:rsid w:val="00F778BF"/>
    <w:rsid w:val="00F85E51"/>
    <w:rsid w:val="00F86BD9"/>
    <w:rsid w:val="00F86CA6"/>
    <w:rsid w:val="00F97AD7"/>
    <w:rsid w:val="00FA18D7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F132D"/>
    <w:rsid w:val="00FF1828"/>
    <w:rsid w:val="00FF5B65"/>
    <w:rsid w:val="00FF5BD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1B9D9-1715-4E2C-A751-C45BAA0B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Дата1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Название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072A-0E44-4FC8-882A-14D905CF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Унжакова Екатерина Николаевна</cp:lastModifiedBy>
  <cp:revision>14</cp:revision>
  <cp:lastPrinted>2020-12-10T00:46:00Z</cp:lastPrinted>
  <dcterms:created xsi:type="dcterms:W3CDTF">2020-12-09T23:44:00Z</dcterms:created>
  <dcterms:modified xsi:type="dcterms:W3CDTF">2020-12-17T03:51:00Z</dcterms:modified>
</cp:coreProperties>
</file>