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535C1" w:rsidRPr="00B66889" w:rsidRDefault="00B770EF" w:rsidP="008535C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30.06.</w:t>
      </w:r>
      <w:r w:rsidR="00DC1B48" w:rsidRPr="00115B9A">
        <w:rPr>
          <w:rFonts w:ascii="Times New Roman" w:eastAsia="Times New Roman" w:hAnsi="Times New Roman" w:cs="Times New Roman"/>
          <w:sz w:val="23"/>
          <w:szCs w:val="23"/>
          <w:lang w:eastAsia="ru-RU"/>
        </w:rPr>
        <w:t>2017</w:t>
      </w:r>
      <w:r w:rsidR="008535C1" w:rsidRPr="00115B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г. 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129-пп</w:t>
      </w:r>
      <w:bookmarkStart w:id="0" w:name="_GoBack"/>
      <w:bookmarkEnd w:id="0"/>
      <w:r w:rsidR="008535C1" w:rsidRPr="003B18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О внесении изменений в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Бодайбо и района от 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постановлением </w:t>
      </w:r>
      <w:r w:rsidR="0010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г. Бодайбо и района от 10.07.2014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 в новой редакции», 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535C1" w:rsidRPr="008535C1" w:rsidRDefault="008535C1" w:rsidP="008535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изменения в постановление   </w:t>
      </w:r>
      <w:proofErr w:type="gramStart"/>
      <w:r w:rsidR="0010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г.</w:t>
      </w:r>
      <w:proofErr w:type="gramEnd"/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Бодайбо  и  района   от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«Об утверждении муниципальной 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 «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 муниципального образования г. Бодайбо и района» на 201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Программа):</w:t>
      </w:r>
    </w:p>
    <w:p w:rsidR="00B668A7" w:rsidRDefault="00B668A7" w:rsidP="00B6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«Ресурсное обеспечение Программы»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3402"/>
        <w:gridCol w:w="4781"/>
        <w:gridCol w:w="423"/>
      </w:tblGrid>
      <w:tr w:rsidR="00723A13" w:rsidRPr="00B95350" w:rsidTr="0074273E">
        <w:trPr>
          <w:trHeight w:val="7576"/>
        </w:trPr>
        <w:tc>
          <w:tcPr>
            <w:tcW w:w="284" w:type="dxa"/>
            <w:tcBorders>
              <w:right w:val="single" w:sz="4" w:space="0" w:color="auto"/>
            </w:tcBorders>
          </w:tcPr>
          <w:p w:rsidR="00723A13" w:rsidRDefault="00723A13" w:rsidP="008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3" w:rsidRPr="00B95350" w:rsidRDefault="00723A13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3" w:rsidRPr="00B95350" w:rsidRDefault="00723A13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3" w:rsidRPr="00B95350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необходимых финансовых средств для реализации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346 929,6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8 789,9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90 418,5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83 860,6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83 860,6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311 092,6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77 435,5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82 211,5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75 722,8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75 722,8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г. Бодайбо и района, управление муниципальными финансами»  -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45 679,3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8 032,1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90 231,0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83 708,1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83 708,1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309 842,3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6 677,7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D5724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82 024,0</w:t>
            </w:r>
            <w:r w:rsidR="00723A13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эффективности бюджетных расходов в муниципальном образовании г. Бодайбо и района» - 1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 250,3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187,5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 152,5 тыс. руб.;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 152,5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1 250,3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187,5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 152,5 тыс. руб.;</w:t>
            </w:r>
          </w:p>
          <w:p w:rsidR="00723A13" w:rsidRPr="00B95350" w:rsidRDefault="00723A13" w:rsidP="00103769">
            <w:pPr>
              <w:pStyle w:val="a4"/>
              <w:jc w:val="both"/>
              <w:rPr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 152,5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1111111111111111111111111ййй</w:t>
            </w: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D57243" w:rsidRDefault="00D57243" w:rsidP="00D5724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572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,,,,,,,,,,,,,</w:t>
            </w:r>
          </w:p>
          <w:p w:rsidR="00723A13" w:rsidRPr="00723A13" w:rsidRDefault="00723A13" w:rsidP="00D5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4273E" w:rsidRDefault="0074273E" w:rsidP="0074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</w:t>
      </w:r>
      <w:r w:rsidR="00C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4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</w:t>
      </w:r>
      <w:r w:rsidR="000964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402"/>
        <w:gridCol w:w="4819"/>
        <w:gridCol w:w="425"/>
      </w:tblGrid>
      <w:tr w:rsidR="005230DB" w:rsidRPr="00863830" w:rsidTr="00103769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45 679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8 032,1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90 231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03769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83 708,1</w:t>
            </w:r>
            <w:r w:rsidR="00103769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83 708,1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309 842,3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3769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6 677,7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3769"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769" w:rsidRPr="00030FD1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82 024,0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03769" w:rsidRPr="00030FD1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0DB" w:rsidRPr="00030FD1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863830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230DB" w:rsidRPr="00863830" w:rsidRDefault="00103769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6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C130D" w:rsidRDefault="00103769" w:rsidP="00BC130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C130D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1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130D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1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2 к Программе  строку</w:t>
      </w:r>
      <w:r w:rsidR="00BC130D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3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130D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П</w:t>
      </w:r>
      <w:r w:rsidR="00BC1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BC130D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паспорта Программы</w:t>
      </w:r>
      <w:r w:rsidR="00BC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BC130D"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402"/>
        <w:gridCol w:w="4819"/>
        <w:gridCol w:w="425"/>
      </w:tblGrid>
      <w:tr w:rsidR="00BC130D" w:rsidRPr="00863830" w:rsidTr="00D00AD0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C130D" w:rsidRPr="00863830" w:rsidRDefault="00BC130D" w:rsidP="00D0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D" w:rsidRPr="00863830" w:rsidRDefault="00BC130D" w:rsidP="00D0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D" w:rsidRPr="00863830" w:rsidRDefault="00BC130D" w:rsidP="00D0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D" w:rsidRDefault="00BC130D" w:rsidP="00D0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г. Бодайбо и района 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1 250,3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BC130D" w:rsidRDefault="00BC130D" w:rsidP="00D00A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757,8 тыс. руб.;</w:t>
            </w:r>
          </w:p>
          <w:p w:rsidR="00BC130D" w:rsidRPr="00030FD1" w:rsidRDefault="00BC130D" w:rsidP="00D00A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187,5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C130D" w:rsidRPr="00030FD1" w:rsidRDefault="00BC130D" w:rsidP="00D00A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152,5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C130D" w:rsidRDefault="00BC130D" w:rsidP="00D00A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152,5 тыс. руб.,</w:t>
            </w:r>
          </w:p>
          <w:p w:rsidR="00BC130D" w:rsidRPr="00863830" w:rsidRDefault="00BC130D" w:rsidP="00D00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C130D" w:rsidRPr="00863830" w:rsidRDefault="00BC130D" w:rsidP="00D0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6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C130D" w:rsidRDefault="00103769" w:rsidP="005218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7F6F" w:rsidRDefault="00103769" w:rsidP="005218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Приложения 6,7 к Программе изложить в новой редакции (прилагаются).</w:t>
      </w: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Начальнику отдела организационной работы А.А. Кравец опубликовать настоящее постановление в газете «Ленский шахтер» и на официальном сайте в сети интернет Администрации г. Бодайбо и района.</w:t>
      </w: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Pr="00103769" w:rsidRDefault="00DE00F5" w:rsidP="00BC130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03769" w:rsidRPr="00103769" w:rsidSect="00372650">
          <w:pgSz w:w="11906" w:h="16838"/>
          <w:pgMar w:top="964" w:right="851" w:bottom="851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103769" w:rsidRPr="0010376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13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 </w:t>
      </w:r>
      <w:r w:rsidR="00BC130D">
        <w:rPr>
          <w:rFonts w:ascii="Times New Roman" w:hAnsi="Times New Roman" w:cs="Times New Roman"/>
          <w:sz w:val="28"/>
          <w:szCs w:val="28"/>
        </w:rPr>
        <w:t xml:space="preserve"> </w:t>
      </w:r>
      <w:r w:rsidR="0010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Крицкий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3B1855" w:rsidRPr="009E3A96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 w:rsidR="00090D2C">
        <w:rPr>
          <w:rFonts w:ascii="Times New Roman" w:hAnsi="Times New Roman" w:cs="Times New Roman"/>
          <w:sz w:val="20"/>
          <w:szCs w:val="20"/>
        </w:rPr>
        <w:t>_________</w:t>
      </w:r>
      <w:r w:rsidRPr="00090D2C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0D2C">
        <w:rPr>
          <w:rFonts w:ascii="Times New Roman" w:hAnsi="Times New Roman" w:cs="Times New Roman"/>
          <w:sz w:val="20"/>
          <w:szCs w:val="20"/>
        </w:rPr>
        <w:t xml:space="preserve">г.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090D2C">
        <w:rPr>
          <w:rFonts w:ascii="Times New Roman" w:hAnsi="Times New Roman" w:cs="Times New Roman"/>
          <w:sz w:val="20"/>
          <w:szCs w:val="20"/>
        </w:rPr>
        <w:t>______</w:t>
      </w:r>
    </w:p>
    <w:p w:rsidR="00551ACD" w:rsidRP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3B1855">
        <w:rPr>
          <w:rFonts w:ascii="Times New Roman" w:hAnsi="Times New Roman" w:cs="Times New Roman"/>
          <w:sz w:val="20"/>
          <w:szCs w:val="20"/>
        </w:rPr>
        <w:t>Приложение 6</w:t>
      </w:r>
    </w:p>
    <w:p w:rsidR="00551ACD" w:rsidRPr="003B1855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0"/>
        <w:gridCol w:w="3402"/>
        <w:gridCol w:w="1276"/>
        <w:gridCol w:w="1275"/>
        <w:gridCol w:w="1276"/>
        <w:gridCol w:w="1276"/>
        <w:gridCol w:w="1139"/>
        <w:gridCol w:w="425"/>
      </w:tblGrid>
      <w:tr w:rsidR="003B1855" w:rsidRPr="002807B2" w:rsidTr="00F11537">
        <w:trPr>
          <w:trHeight w:val="25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55" w:rsidRPr="002807B2" w:rsidTr="00F11537">
        <w:trPr>
          <w:trHeight w:val="25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ПРЕДУСМОТРЕННЫХ В 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3B1855" w:rsidRPr="002807B2" w:rsidRDefault="003B1855" w:rsidP="00A7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БОДАЙБО И РАЙОНА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2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«Управление муниципальными финансами муниципального образования г. Бодайбо и района» на 2017 – 2020 годы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13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13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46 929,6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67 630,9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3B185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13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16 770,6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169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21 159</w:t>
            </w:r>
            <w:r w:rsidR="003B1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</w:t>
            </w:r>
            <w:r w:rsidR="003B1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3B1855"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30 159,0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Подпрограмма «Организация составления  и исполнения бюджета муниципального образования г. Бодайбо и района, управление муниципальными финансами»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88 032,1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345 679,3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66 873,1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315 520,3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369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30 159,0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Основное мероприятие «Обеспечение эффективного управления муниципальными финансами, формирования и организации исполнения  бюджета муниципального образования г. Бодайбо и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892,6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33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892,6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6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6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8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80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Основное мероприятие «Повышение финансовой устойчивости бюджетов муниципальных образований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г. Бодайбо и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56 140,7</w:t>
            </w:r>
          </w:p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375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1.4.Основное мероприятие «Оказание финансовой поддержки муниципальным образованиям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C6298C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92" w:rsidRDefault="00C6298C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159,0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413892">
        <w:trPr>
          <w:trHeight w:val="375"/>
        </w:trPr>
        <w:tc>
          <w:tcPr>
            <w:tcW w:w="4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C6298C" w:rsidP="00C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92" w:rsidRDefault="00C6298C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159,0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54"/>
        </w:trPr>
        <w:tc>
          <w:tcPr>
            <w:tcW w:w="4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 Подпрограмма  «Повышение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250,3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408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54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1132E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54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Основное мероприятие «Содействие повышению уровня финансовой грамотности населения»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Основное мероприятие «Распределение поступающей из областного бюджета субсидии в целях реализации мероприятий, направленных на повышение эффективности бюджетных расходов»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413892" w:rsidRDefault="00413892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413892" w:rsidRDefault="00413892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413892" w:rsidRPr="00F11537" w:rsidRDefault="00413892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551ACD" w:rsidRDefault="00B4322B" w:rsidP="00B4322B">
      <w:pPr>
        <w:tabs>
          <w:tab w:val="left" w:pos="13140"/>
        </w:tabs>
      </w:pPr>
      <w:r>
        <w:tab/>
      </w:r>
    </w:p>
    <w:p w:rsidR="001E672D" w:rsidRDefault="001E672D" w:rsidP="00B4322B">
      <w:pPr>
        <w:tabs>
          <w:tab w:val="left" w:pos="13140"/>
        </w:tabs>
      </w:pPr>
    </w:p>
    <w:p w:rsidR="001E672D" w:rsidRDefault="001E672D" w:rsidP="00B4322B">
      <w:pPr>
        <w:tabs>
          <w:tab w:val="left" w:pos="13140"/>
        </w:tabs>
      </w:pPr>
    </w:p>
    <w:p w:rsidR="00F11537" w:rsidRDefault="00F11537" w:rsidP="00B4322B">
      <w:pPr>
        <w:tabs>
          <w:tab w:val="left" w:pos="13140"/>
        </w:tabs>
      </w:pP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F11537" w:rsidRPr="009E3A96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9E3A96">
        <w:rPr>
          <w:rFonts w:ascii="Times New Roman" w:hAnsi="Times New Roman" w:cs="Times New Roman"/>
          <w:sz w:val="20"/>
          <w:szCs w:val="20"/>
        </w:rPr>
        <w:t>от</w:t>
      </w:r>
      <w:r w:rsidR="00090D2C">
        <w:rPr>
          <w:rFonts w:ascii="Times New Roman" w:hAnsi="Times New Roman" w:cs="Times New Roman"/>
          <w:sz w:val="20"/>
          <w:szCs w:val="20"/>
        </w:rPr>
        <w:t>___________</w:t>
      </w:r>
      <w:r w:rsidRPr="00090D2C">
        <w:rPr>
          <w:rFonts w:ascii="Times New Roman" w:hAnsi="Times New Roman" w:cs="Times New Roman"/>
          <w:sz w:val="20"/>
          <w:szCs w:val="20"/>
        </w:rPr>
        <w:t>2017</w:t>
      </w:r>
      <w:r w:rsidR="00090D2C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090D2C">
        <w:rPr>
          <w:rFonts w:ascii="Times New Roman" w:hAnsi="Times New Roman" w:cs="Times New Roman"/>
          <w:sz w:val="20"/>
          <w:szCs w:val="20"/>
        </w:rPr>
        <w:t>________</w:t>
      </w:r>
    </w:p>
    <w:p w:rsidR="00551ACD" w:rsidRPr="00F11537" w:rsidRDefault="00F11537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F11537">
        <w:rPr>
          <w:rFonts w:ascii="Times New Roman" w:hAnsi="Times New Roman" w:cs="Times New Roman"/>
          <w:sz w:val="20"/>
          <w:szCs w:val="20"/>
        </w:rPr>
        <w:t>Приложение 7</w:t>
      </w:r>
    </w:p>
    <w:p w:rsidR="00551ACD" w:rsidRPr="00F11537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5441" w:type="dxa"/>
        <w:tblInd w:w="93" w:type="dxa"/>
        <w:tblLook w:val="04A0" w:firstRow="1" w:lastRow="0" w:firstColumn="1" w:lastColumn="0" w:noHBand="0" w:noVBand="1"/>
      </w:tblPr>
      <w:tblGrid>
        <w:gridCol w:w="2979"/>
        <w:gridCol w:w="2024"/>
        <w:gridCol w:w="4183"/>
        <w:gridCol w:w="1080"/>
        <w:gridCol w:w="1180"/>
        <w:gridCol w:w="1157"/>
        <w:gridCol w:w="435"/>
        <w:gridCol w:w="722"/>
        <w:gridCol w:w="289"/>
        <w:gridCol w:w="869"/>
        <w:gridCol w:w="523"/>
      </w:tblGrid>
      <w:tr w:rsidR="00F11537" w:rsidRPr="002807B2" w:rsidTr="00F11537">
        <w:trPr>
          <w:gridAfter w:val="2"/>
          <w:wAfter w:w="1392" w:type="dxa"/>
          <w:trHeight w:val="252"/>
        </w:trPr>
        <w:tc>
          <w:tcPr>
            <w:tcW w:w="1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537" w:rsidRPr="002807B2" w:rsidTr="00F11537">
        <w:trPr>
          <w:gridAfter w:val="2"/>
          <w:wAfter w:w="1392" w:type="dxa"/>
          <w:trHeight w:val="252"/>
        </w:trPr>
        <w:tc>
          <w:tcPr>
            <w:tcW w:w="1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7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ВСЕХ ИСТОЧНИКОВ ФИНАНСИРОВАНИЯ</w:t>
            </w:r>
          </w:p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537" w:rsidRPr="00550BA1" w:rsidTr="00F11537">
        <w:trPr>
          <w:trHeight w:val="304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годы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855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47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«Управление муниципальными финансами муниципального образования г. Бодайбо и района» на 2017 – 2020 годы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13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8 789,9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90 418,5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346 929,6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03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-Администрация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77 435,5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82 211,5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311 092,6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65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B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67 630,9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81 418,5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316 770,6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3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56 276,5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73 211,5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280 933,6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5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C6298C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F1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11537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30 159</w:t>
            </w:r>
            <w:r w:rsidR="00F1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F11537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2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C6298C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F1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  <w:r w:rsidR="00F11537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30 159</w:t>
            </w:r>
            <w:r w:rsidR="00F1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F11537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4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413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Подпрограмма «Организация составления  и исполнения бюджета муниципального  образования г. Бодайбо и района, управление муниципальными финансами»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–  Финансовое управление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88 032,1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90 231</w:t>
            </w:r>
            <w:r w:rsidR="00F1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345 679,3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-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76 677,7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82 024</w:t>
            </w:r>
            <w:r w:rsidR="00F1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309 842,3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56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66 873,1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81 231,0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315 520,3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75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2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279 683,3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52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C6298C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93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934FAD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30 159,0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25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C6298C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93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  <w:r w:rsidR="00934FAD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30 159,0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62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финансами, формирования и организации исполнения  бюджета муниципального образования г. Бодайбо и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892,6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75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2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99 892,6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5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2 050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1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6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46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57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Основное мероприятие: Повышение финансовой устойчивости бюджетов муниципальных образований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56 140,7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6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47 933,7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49 987,5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49 987,5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177 740,7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96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Основное мероприятие: Оказание финансовой поддержки муниципальным образованиям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–  Финансовое управление</w:t>
            </w:r>
          </w:p>
          <w:p w:rsidR="00934FAD" w:rsidRPr="00550BA1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- </w:t>
            </w:r>
          </w:p>
          <w:p w:rsidR="00934FAD" w:rsidRPr="00550BA1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C6298C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93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934FAD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30 159,0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384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C6298C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93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  <w:r w:rsidR="00934FAD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30 159,0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62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2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г.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C6298C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93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934FAD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30 159,0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C6298C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93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  <w:r w:rsidR="00934FAD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D0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30 159,0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Подпрограмма  «Повышение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23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5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Основное мероприятие: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625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29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Основное мероприятие: Содействие повышению уровня финансовой грамотности населения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3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5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56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Основное мероприятие:  Распределение поступающей из областного бюджета  субсидии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42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55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FAD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AD" w:rsidRPr="00550BA1" w:rsidRDefault="00934FAD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34FAD" w:rsidRPr="00F11537" w:rsidRDefault="00934FAD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Pr="00861DC5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55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F8" w:rsidRDefault="00FE6FF8"/>
    <w:sectPr w:rsidR="00FE6FF8" w:rsidSect="006671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 w15:restartNumberingAfterBreak="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 w15:restartNumberingAfterBreak="0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 w15:restartNumberingAfterBreak="0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A0"/>
    <w:rsid w:val="00005F17"/>
    <w:rsid w:val="00013706"/>
    <w:rsid w:val="000222D9"/>
    <w:rsid w:val="00025DF7"/>
    <w:rsid w:val="00030FD1"/>
    <w:rsid w:val="0004239F"/>
    <w:rsid w:val="00043222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C047E"/>
    <w:rsid w:val="000C3C30"/>
    <w:rsid w:val="00103769"/>
    <w:rsid w:val="001132E1"/>
    <w:rsid w:val="00115B9A"/>
    <w:rsid w:val="0012260B"/>
    <w:rsid w:val="00123D07"/>
    <w:rsid w:val="00127B2F"/>
    <w:rsid w:val="001310E3"/>
    <w:rsid w:val="00131789"/>
    <w:rsid w:val="00152088"/>
    <w:rsid w:val="001618E8"/>
    <w:rsid w:val="00167F49"/>
    <w:rsid w:val="001718DA"/>
    <w:rsid w:val="00180BDE"/>
    <w:rsid w:val="00181CC2"/>
    <w:rsid w:val="001B05AF"/>
    <w:rsid w:val="001C3EC0"/>
    <w:rsid w:val="001C459E"/>
    <w:rsid w:val="001D3FE1"/>
    <w:rsid w:val="001E672D"/>
    <w:rsid w:val="001F18AE"/>
    <w:rsid w:val="001F5859"/>
    <w:rsid w:val="001F69AC"/>
    <w:rsid w:val="001F76FD"/>
    <w:rsid w:val="001F7F6F"/>
    <w:rsid w:val="00200007"/>
    <w:rsid w:val="00200845"/>
    <w:rsid w:val="002023FE"/>
    <w:rsid w:val="00212764"/>
    <w:rsid w:val="00217F8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7051F"/>
    <w:rsid w:val="002833BF"/>
    <w:rsid w:val="002921A2"/>
    <w:rsid w:val="002A061E"/>
    <w:rsid w:val="002B640C"/>
    <w:rsid w:val="002C0CD7"/>
    <w:rsid w:val="002C7926"/>
    <w:rsid w:val="002D5C3D"/>
    <w:rsid w:val="002E2922"/>
    <w:rsid w:val="002F4199"/>
    <w:rsid w:val="0030563D"/>
    <w:rsid w:val="00320F3C"/>
    <w:rsid w:val="0032577D"/>
    <w:rsid w:val="003331A4"/>
    <w:rsid w:val="003376AF"/>
    <w:rsid w:val="003531D3"/>
    <w:rsid w:val="00357DBE"/>
    <w:rsid w:val="0036152D"/>
    <w:rsid w:val="003616B2"/>
    <w:rsid w:val="00365FE0"/>
    <w:rsid w:val="003677BA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C252D"/>
    <w:rsid w:val="003D13B4"/>
    <w:rsid w:val="003D23B0"/>
    <w:rsid w:val="003D6A5A"/>
    <w:rsid w:val="003E3D7C"/>
    <w:rsid w:val="003E4495"/>
    <w:rsid w:val="003E6256"/>
    <w:rsid w:val="003F1382"/>
    <w:rsid w:val="003F6C7F"/>
    <w:rsid w:val="004100F7"/>
    <w:rsid w:val="00413892"/>
    <w:rsid w:val="00414771"/>
    <w:rsid w:val="004176F9"/>
    <w:rsid w:val="004253F2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BF"/>
    <w:rsid w:val="00494722"/>
    <w:rsid w:val="00494883"/>
    <w:rsid w:val="004D0346"/>
    <w:rsid w:val="004E2951"/>
    <w:rsid w:val="005028C4"/>
    <w:rsid w:val="00505DA3"/>
    <w:rsid w:val="00506F23"/>
    <w:rsid w:val="005109D0"/>
    <w:rsid w:val="00511F08"/>
    <w:rsid w:val="005218A9"/>
    <w:rsid w:val="005230DB"/>
    <w:rsid w:val="00527F65"/>
    <w:rsid w:val="005344B4"/>
    <w:rsid w:val="005407A9"/>
    <w:rsid w:val="00550BA1"/>
    <w:rsid w:val="00551ACD"/>
    <w:rsid w:val="005545C1"/>
    <w:rsid w:val="00555B21"/>
    <w:rsid w:val="00556332"/>
    <w:rsid w:val="00556CBF"/>
    <w:rsid w:val="005657B7"/>
    <w:rsid w:val="00565995"/>
    <w:rsid w:val="00570A9E"/>
    <w:rsid w:val="0057372E"/>
    <w:rsid w:val="00573DBC"/>
    <w:rsid w:val="005840FB"/>
    <w:rsid w:val="005870DC"/>
    <w:rsid w:val="00597D4B"/>
    <w:rsid w:val="005A1DB8"/>
    <w:rsid w:val="005A5289"/>
    <w:rsid w:val="005A75DC"/>
    <w:rsid w:val="005B32AE"/>
    <w:rsid w:val="005C564C"/>
    <w:rsid w:val="005D5FE1"/>
    <w:rsid w:val="0061233E"/>
    <w:rsid w:val="00614A6A"/>
    <w:rsid w:val="00622D88"/>
    <w:rsid w:val="006248FD"/>
    <w:rsid w:val="0063015F"/>
    <w:rsid w:val="006450D5"/>
    <w:rsid w:val="006506C7"/>
    <w:rsid w:val="00653D0A"/>
    <w:rsid w:val="006671B6"/>
    <w:rsid w:val="0067368D"/>
    <w:rsid w:val="006742E1"/>
    <w:rsid w:val="00683D86"/>
    <w:rsid w:val="006909C0"/>
    <w:rsid w:val="00695857"/>
    <w:rsid w:val="006A004E"/>
    <w:rsid w:val="006B6AE5"/>
    <w:rsid w:val="006D6E5F"/>
    <w:rsid w:val="006F05A0"/>
    <w:rsid w:val="006F3125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4B36"/>
    <w:rsid w:val="00754DF5"/>
    <w:rsid w:val="00761CFA"/>
    <w:rsid w:val="007657C7"/>
    <w:rsid w:val="007661E1"/>
    <w:rsid w:val="00783C68"/>
    <w:rsid w:val="007858E4"/>
    <w:rsid w:val="007955AE"/>
    <w:rsid w:val="007A2126"/>
    <w:rsid w:val="007A6393"/>
    <w:rsid w:val="007C6450"/>
    <w:rsid w:val="007D0B84"/>
    <w:rsid w:val="007D1938"/>
    <w:rsid w:val="007D7A47"/>
    <w:rsid w:val="007F3029"/>
    <w:rsid w:val="00800E5F"/>
    <w:rsid w:val="00802276"/>
    <w:rsid w:val="00804220"/>
    <w:rsid w:val="008042BD"/>
    <w:rsid w:val="008148FB"/>
    <w:rsid w:val="00822219"/>
    <w:rsid w:val="00830D70"/>
    <w:rsid w:val="00843789"/>
    <w:rsid w:val="00844807"/>
    <w:rsid w:val="008453DF"/>
    <w:rsid w:val="0084772A"/>
    <w:rsid w:val="00850700"/>
    <w:rsid w:val="008535C1"/>
    <w:rsid w:val="008560FF"/>
    <w:rsid w:val="008630DD"/>
    <w:rsid w:val="00873877"/>
    <w:rsid w:val="00880C64"/>
    <w:rsid w:val="008878A2"/>
    <w:rsid w:val="008947DE"/>
    <w:rsid w:val="008A1CAB"/>
    <w:rsid w:val="008C4C99"/>
    <w:rsid w:val="008C76F2"/>
    <w:rsid w:val="008D482C"/>
    <w:rsid w:val="008F3C0F"/>
    <w:rsid w:val="008F414B"/>
    <w:rsid w:val="00901F66"/>
    <w:rsid w:val="00905CC6"/>
    <w:rsid w:val="00916F87"/>
    <w:rsid w:val="009236A7"/>
    <w:rsid w:val="00931AC3"/>
    <w:rsid w:val="0093275F"/>
    <w:rsid w:val="00934EB4"/>
    <w:rsid w:val="00934FAD"/>
    <w:rsid w:val="00935754"/>
    <w:rsid w:val="00945341"/>
    <w:rsid w:val="00965825"/>
    <w:rsid w:val="0096659F"/>
    <w:rsid w:val="00966B89"/>
    <w:rsid w:val="00970B0B"/>
    <w:rsid w:val="00971346"/>
    <w:rsid w:val="00985D12"/>
    <w:rsid w:val="00994788"/>
    <w:rsid w:val="009A3FB2"/>
    <w:rsid w:val="009D09D4"/>
    <w:rsid w:val="009D463F"/>
    <w:rsid w:val="009D52C1"/>
    <w:rsid w:val="009D6FA7"/>
    <w:rsid w:val="009E0A52"/>
    <w:rsid w:val="009E3A96"/>
    <w:rsid w:val="009E5997"/>
    <w:rsid w:val="009E6EA0"/>
    <w:rsid w:val="00A13F08"/>
    <w:rsid w:val="00A20678"/>
    <w:rsid w:val="00A32B81"/>
    <w:rsid w:val="00A40856"/>
    <w:rsid w:val="00A43284"/>
    <w:rsid w:val="00A546F5"/>
    <w:rsid w:val="00A618C0"/>
    <w:rsid w:val="00A70002"/>
    <w:rsid w:val="00A80E23"/>
    <w:rsid w:val="00A81E26"/>
    <w:rsid w:val="00A8282B"/>
    <w:rsid w:val="00A94643"/>
    <w:rsid w:val="00A96EB7"/>
    <w:rsid w:val="00A97BEC"/>
    <w:rsid w:val="00AA7B7B"/>
    <w:rsid w:val="00AC7821"/>
    <w:rsid w:val="00AE741B"/>
    <w:rsid w:val="00B13836"/>
    <w:rsid w:val="00B13D17"/>
    <w:rsid w:val="00B32AEF"/>
    <w:rsid w:val="00B32DB0"/>
    <w:rsid w:val="00B4322B"/>
    <w:rsid w:val="00B4464E"/>
    <w:rsid w:val="00B4549B"/>
    <w:rsid w:val="00B4615D"/>
    <w:rsid w:val="00B51EDA"/>
    <w:rsid w:val="00B54015"/>
    <w:rsid w:val="00B54439"/>
    <w:rsid w:val="00B565E1"/>
    <w:rsid w:val="00B57D0F"/>
    <w:rsid w:val="00B66889"/>
    <w:rsid w:val="00B668A7"/>
    <w:rsid w:val="00B749B8"/>
    <w:rsid w:val="00B770EF"/>
    <w:rsid w:val="00B817C1"/>
    <w:rsid w:val="00B8732C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54EA"/>
    <w:rsid w:val="00BC647E"/>
    <w:rsid w:val="00BD21BC"/>
    <w:rsid w:val="00BD497B"/>
    <w:rsid w:val="00BF1814"/>
    <w:rsid w:val="00BF557E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7A0A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4C39"/>
    <w:rsid w:val="00D15659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910F0"/>
    <w:rsid w:val="00DA7A2B"/>
    <w:rsid w:val="00DC1B48"/>
    <w:rsid w:val="00DD1C31"/>
    <w:rsid w:val="00DD1F16"/>
    <w:rsid w:val="00DD2DCD"/>
    <w:rsid w:val="00DE00F5"/>
    <w:rsid w:val="00DE56B1"/>
    <w:rsid w:val="00DF7D27"/>
    <w:rsid w:val="00E052EB"/>
    <w:rsid w:val="00E2034E"/>
    <w:rsid w:val="00E25C2C"/>
    <w:rsid w:val="00E310B9"/>
    <w:rsid w:val="00E32F43"/>
    <w:rsid w:val="00E3356B"/>
    <w:rsid w:val="00E356C7"/>
    <w:rsid w:val="00E377E9"/>
    <w:rsid w:val="00E661A2"/>
    <w:rsid w:val="00E87BCC"/>
    <w:rsid w:val="00E93AE0"/>
    <w:rsid w:val="00EC4033"/>
    <w:rsid w:val="00EE2CD2"/>
    <w:rsid w:val="00F024BF"/>
    <w:rsid w:val="00F060F1"/>
    <w:rsid w:val="00F11537"/>
    <w:rsid w:val="00F13F54"/>
    <w:rsid w:val="00F1462B"/>
    <w:rsid w:val="00F20E23"/>
    <w:rsid w:val="00F24C4E"/>
    <w:rsid w:val="00F26E96"/>
    <w:rsid w:val="00F715AD"/>
    <w:rsid w:val="00F761CC"/>
    <w:rsid w:val="00FA001D"/>
    <w:rsid w:val="00FA172C"/>
    <w:rsid w:val="00FA1ED6"/>
    <w:rsid w:val="00FA676A"/>
    <w:rsid w:val="00FB0547"/>
    <w:rsid w:val="00FC0887"/>
    <w:rsid w:val="00FC3CF8"/>
    <w:rsid w:val="00FD1E72"/>
    <w:rsid w:val="00FE6242"/>
    <w:rsid w:val="00FE6D17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68D8-B48B-4F76-9A0E-8472946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A0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4055-74F4-444B-94BF-93CB060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</dc:creator>
  <cp:lastModifiedBy>Ольга Николаевна Хламова</cp:lastModifiedBy>
  <cp:revision>14</cp:revision>
  <cp:lastPrinted>2017-06-28T03:36:00Z</cp:lastPrinted>
  <dcterms:created xsi:type="dcterms:W3CDTF">2017-06-23T02:45:00Z</dcterms:created>
  <dcterms:modified xsi:type="dcterms:W3CDTF">2017-09-18T07:36:00Z</dcterms:modified>
</cp:coreProperties>
</file>