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Утверждена 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постановлением Администрации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г. Бодайбо и района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12.11. 2019    № 217-пп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 xml:space="preserve">(в редакции постановления Администрации </w:t>
      </w:r>
      <w:proofErr w:type="gramEnd"/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г. Бодайбо и района от 06.07.2020 № 126-пп)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(в редакции постановления Администрации 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г. Бодайбо и района от 03.11.2020 № 201-п)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(в редакции постановления Администрации </w:t>
      </w:r>
    </w:p>
    <w:p w:rsidR="00F615CD" w:rsidRDefault="00F615CD" w:rsidP="00F615C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г. Бодайбо и района от 06.04.2021 № 90-п)</w:t>
      </w:r>
    </w:p>
    <w:p w:rsidR="00A57E6D" w:rsidRDefault="00A57E6D" w:rsidP="00A57E6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(в редакции постановления Администрации </w:t>
      </w:r>
    </w:p>
    <w:p w:rsidR="00A57E6D" w:rsidRDefault="00A57E6D" w:rsidP="00A57E6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г. Бодайбо и района от 23.12.2021 № 256-п)</w:t>
      </w:r>
    </w:p>
    <w:p w:rsidR="00FE4BFD" w:rsidRDefault="00FE4BFD" w:rsidP="00FE4BFD">
      <w:pPr>
        <w:jc w:val="right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(в редакции постановления Администрации </w:t>
      </w:r>
      <w:proofErr w:type="gramEnd"/>
    </w:p>
    <w:p w:rsidR="00A57E6D" w:rsidRDefault="00FE4BFD" w:rsidP="00FE4BFD">
      <w:pPr>
        <w:jc w:val="right"/>
        <w:rPr>
          <w:rFonts w:eastAsia="Calibri"/>
          <w:color w:val="FF0000"/>
          <w:sz w:val="23"/>
          <w:szCs w:val="24"/>
        </w:rPr>
      </w:pPr>
      <w:r>
        <w:rPr>
          <w:rFonts w:eastAsia="Calibri"/>
          <w:sz w:val="24"/>
          <w:szCs w:val="24"/>
        </w:rPr>
        <w:t>г. Бодайбо и района от 18.03.2022 № 57-п</w:t>
      </w:r>
    </w:p>
    <w:p w:rsidR="00580661" w:rsidRDefault="00580661" w:rsidP="00580661">
      <w:pPr>
        <w:jc w:val="right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(в редакции постановления Администрации </w:t>
      </w:r>
      <w:proofErr w:type="gramEnd"/>
    </w:p>
    <w:p w:rsidR="00580661" w:rsidRDefault="00580661" w:rsidP="00580661">
      <w:pPr>
        <w:jc w:val="right"/>
        <w:rPr>
          <w:rFonts w:eastAsia="Calibri"/>
          <w:color w:val="FF0000"/>
          <w:sz w:val="23"/>
          <w:szCs w:val="24"/>
        </w:rPr>
      </w:pPr>
      <w:r>
        <w:rPr>
          <w:rFonts w:eastAsia="Calibri"/>
          <w:sz w:val="24"/>
          <w:szCs w:val="24"/>
        </w:rPr>
        <w:t>г. Бодайбо и района от 22.12.2022 № 316-п</w:t>
      </w:r>
    </w:p>
    <w:p w:rsidR="00F615CD" w:rsidRDefault="00F615CD" w:rsidP="00A57E6D">
      <w:pPr>
        <w:jc w:val="right"/>
        <w:rPr>
          <w:rFonts w:eastAsia="Calibri"/>
          <w:color w:val="FF0000"/>
          <w:sz w:val="23"/>
          <w:szCs w:val="24"/>
        </w:rPr>
      </w:pPr>
    </w:p>
    <w:p w:rsidR="00F615CD" w:rsidRDefault="00F615CD" w:rsidP="00F615CD">
      <w:pPr>
        <w:jc w:val="right"/>
        <w:rPr>
          <w:rFonts w:eastAsia="Calibri"/>
          <w:sz w:val="23"/>
          <w:szCs w:val="24"/>
        </w:rPr>
      </w:pPr>
    </w:p>
    <w:p w:rsidR="00323FE0" w:rsidRPr="008E7679" w:rsidRDefault="00323FE0" w:rsidP="00323FE0">
      <w:pPr>
        <w:jc w:val="right"/>
        <w:rPr>
          <w:rFonts w:eastAsia="Calibri"/>
          <w:b/>
          <w:sz w:val="23"/>
          <w:szCs w:val="24"/>
        </w:rPr>
      </w:pPr>
    </w:p>
    <w:p w:rsidR="00B561AA" w:rsidRDefault="00B561AA" w:rsidP="00323FE0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561AA" w:rsidRDefault="00B561AA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37586" w:rsidRDefault="00137586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37586" w:rsidRDefault="00137586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37586" w:rsidRDefault="00137586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8E7679" w:rsidRDefault="008E767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8E7679" w:rsidRDefault="008E767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tabs>
          <w:tab w:val="left" w:pos="3990"/>
        </w:tabs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752B">
        <w:rPr>
          <w:rFonts w:eastAsiaTheme="minorHAnsi"/>
          <w:b/>
          <w:sz w:val="32"/>
          <w:szCs w:val="32"/>
          <w:lang w:eastAsia="en-US"/>
        </w:rPr>
        <w:t>Муниципальная программа</w:t>
      </w:r>
      <w:r w:rsidR="00C465A9" w:rsidRPr="000A752B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A4000D" w:rsidRPr="000A752B" w:rsidRDefault="00A4000D" w:rsidP="00A4000D">
      <w:pPr>
        <w:tabs>
          <w:tab w:val="left" w:pos="3990"/>
        </w:tabs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752B">
        <w:rPr>
          <w:rFonts w:eastAsiaTheme="minorHAnsi"/>
          <w:b/>
          <w:sz w:val="32"/>
          <w:szCs w:val="32"/>
          <w:lang w:eastAsia="en-US"/>
        </w:rPr>
        <w:t xml:space="preserve">«Развитие физической культуры и спорта </w:t>
      </w:r>
    </w:p>
    <w:p w:rsidR="00A4000D" w:rsidRPr="000A752B" w:rsidRDefault="00A4000D" w:rsidP="00A4000D">
      <w:pPr>
        <w:tabs>
          <w:tab w:val="left" w:pos="3990"/>
        </w:tabs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752B">
        <w:rPr>
          <w:rFonts w:eastAsiaTheme="minorHAnsi"/>
          <w:b/>
          <w:sz w:val="32"/>
          <w:szCs w:val="32"/>
          <w:lang w:eastAsia="en-US"/>
        </w:rPr>
        <w:t xml:space="preserve">в </w:t>
      </w:r>
      <w:proofErr w:type="spellStart"/>
      <w:r w:rsidRPr="000A752B">
        <w:rPr>
          <w:rFonts w:eastAsiaTheme="minorHAnsi"/>
          <w:b/>
          <w:sz w:val="32"/>
          <w:szCs w:val="32"/>
          <w:lang w:eastAsia="en-US"/>
        </w:rPr>
        <w:t>Бодайбинском</w:t>
      </w:r>
      <w:proofErr w:type="spellEnd"/>
      <w:r w:rsidRPr="000A752B">
        <w:rPr>
          <w:rFonts w:eastAsiaTheme="minorHAnsi"/>
          <w:b/>
          <w:sz w:val="32"/>
          <w:szCs w:val="32"/>
          <w:lang w:eastAsia="en-US"/>
        </w:rPr>
        <w:t xml:space="preserve"> районе»</w:t>
      </w:r>
    </w:p>
    <w:p w:rsidR="00A4000D" w:rsidRPr="000A752B" w:rsidRDefault="00A86B96" w:rsidP="00A4000D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на 2020-2</w:t>
      </w:r>
      <w:r w:rsidR="00093D0B">
        <w:rPr>
          <w:rFonts w:eastAsiaTheme="minorHAnsi"/>
          <w:b/>
          <w:sz w:val="32"/>
          <w:szCs w:val="32"/>
          <w:lang w:eastAsia="en-US"/>
        </w:rPr>
        <w:t>025</w:t>
      </w:r>
      <w:r w:rsidR="00A4000D" w:rsidRPr="000A752B">
        <w:rPr>
          <w:rFonts w:eastAsiaTheme="minorHAnsi"/>
          <w:b/>
          <w:sz w:val="32"/>
          <w:szCs w:val="32"/>
          <w:lang w:eastAsia="en-US"/>
        </w:rPr>
        <w:t xml:space="preserve"> годы</w:t>
      </w:r>
    </w:p>
    <w:p w:rsidR="00A4000D" w:rsidRPr="000A752B" w:rsidRDefault="00A4000D" w:rsidP="00A4000D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A4000D" w:rsidRPr="000A752B" w:rsidRDefault="00A4000D" w:rsidP="00A4000D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Pr="000A752B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4000D" w:rsidRDefault="00A4000D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F1D29" w:rsidRDefault="00FE6F4B" w:rsidP="00BF1D29">
      <w:pPr>
        <w:tabs>
          <w:tab w:val="left" w:pos="5400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Бодайбо,</w:t>
      </w:r>
      <w:r w:rsidR="00FE4BFD">
        <w:rPr>
          <w:rFonts w:eastAsiaTheme="minorHAnsi"/>
          <w:b/>
          <w:sz w:val="24"/>
          <w:szCs w:val="24"/>
          <w:lang w:eastAsia="en-US"/>
        </w:rPr>
        <w:t xml:space="preserve"> 2022</w:t>
      </w:r>
      <w:r w:rsidR="00BF1D29" w:rsidRPr="000A752B">
        <w:rPr>
          <w:rFonts w:eastAsiaTheme="minorHAnsi"/>
          <w:b/>
          <w:sz w:val="24"/>
          <w:szCs w:val="24"/>
          <w:lang w:eastAsia="en-US"/>
        </w:rPr>
        <w:t xml:space="preserve"> год</w:t>
      </w:r>
    </w:p>
    <w:p w:rsidR="00323FE0" w:rsidRDefault="00323FE0" w:rsidP="00BF1D29">
      <w:pPr>
        <w:tabs>
          <w:tab w:val="left" w:pos="5400"/>
        </w:tabs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F1D29" w:rsidRPr="00D8519A" w:rsidRDefault="00BF1D29" w:rsidP="008E68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8519A">
        <w:rPr>
          <w:b/>
          <w:sz w:val="24"/>
          <w:szCs w:val="24"/>
        </w:rPr>
        <w:t>ПАСПОРТ ПРОГРАММЫ</w:t>
      </w:r>
    </w:p>
    <w:p w:rsidR="00BF1D29" w:rsidRDefault="00BF1D29" w:rsidP="008E68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E42E46">
        <w:rPr>
          <w:sz w:val="24"/>
          <w:szCs w:val="24"/>
        </w:rPr>
        <w:t xml:space="preserve">Развитие физической культуры и спорта 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»</w:t>
      </w:r>
    </w:p>
    <w:p w:rsidR="00BF1D29" w:rsidRDefault="00093D0B" w:rsidP="008E68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2020-2025</w:t>
      </w:r>
      <w:r w:rsidR="00BF1D29" w:rsidRPr="00E42E46">
        <w:rPr>
          <w:sz w:val="24"/>
          <w:szCs w:val="24"/>
        </w:rPr>
        <w:t xml:space="preserve"> годы</w:t>
      </w:r>
    </w:p>
    <w:p w:rsidR="00BF1D29" w:rsidRPr="0009078E" w:rsidRDefault="00BF1D29" w:rsidP="008E68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587" w:type="dxa"/>
        <w:tblInd w:w="-38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7"/>
        <w:gridCol w:w="3309"/>
        <w:gridCol w:w="6681"/>
      </w:tblGrid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73A19" w:rsidRPr="00E42E46" w:rsidRDefault="00473A19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Par218"/>
            <w:bookmarkStart w:id="1" w:name="Par220"/>
            <w:bookmarkEnd w:id="0"/>
            <w:bookmarkEnd w:id="1"/>
            <w:r w:rsidRPr="00E42E4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42E46">
              <w:rPr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E42E46">
              <w:rPr>
                <w:sz w:val="24"/>
                <w:szCs w:val="24"/>
              </w:rPr>
              <w:t>Бодайбинском</w:t>
            </w:r>
            <w:proofErr w:type="spellEnd"/>
            <w:r w:rsidRPr="00E42E46">
              <w:rPr>
                <w:sz w:val="24"/>
                <w:szCs w:val="24"/>
              </w:rPr>
              <w:t xml:space="preserve"> районе</w:t>
            </w:r>
            <w:r>
              <w:rPr>
                <w:sz w:val="24"/>
                <w:szCs w:val="24"/>
              </w:rPr>
              <w:t>» на 2020-2025</w:t>
            </w:r>
            <w:r w:rsidRPr="00E42E46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 xml:space="preserve"> (далее -  Программа)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Бодайбо и района</w:t>
            </w:r>
            <w:r w:rsidRPr="00E42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МО г. Бодайбо и района)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Pr="00E42E46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</w:t>
            </w:r>
            <w:r w:rsidR="007D361F">
              <w:rPr>
                <w:sz w:val="24"/>
                <w:szCs w:val="24"/>
              </w:rPr>
              <w:t>о молодежной политике и спорту А</w:t>
            </w:r>
            <w:r>
              <w:rPr>
                <w:sz w:val="24"/>
                <w:szCs w:val="24"/>
              </w:rPr>
              <w:t>дминистрации МО г. Бодайбо и района;</w:t>
            </w:r>
            <w:r w:rsidRPr="00E42E46">
              <w:rPr>
                <w:sz w:val="24"/>
                <w:szCs w:val="24"/>
              </w:rPr>
              <w:t xml:space="preserve"> 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Управление образования администрации МО г. Бодайбо и района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максимальной вовлеченности населения в систематические занятия </w:t>
            </w:r>
            <w:r w:rsidRPr="00E42E46">
              <w:rPr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z w:val="24"/>
                <w:szCs w:val="24"/>
              </w:rPr>
              <w:t>, развитие массового спорта</w:t>
            </w:r>
            <w:r w:rsidRPr="00E42E46">
              <w:rPr>
                <w:sz w:val="24"/>
                <w:szCs w:val="24"/>
              </w:rPr>
              <w:t xml:space="preserve"> 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42E46">
              <w:rPr>
                <w:sz w:val="24"/>
                <w:szCs w:val="24"/>
              </w:rPr>
              <w:t>адачи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1. Обеспечение условий для занятий физической культурой и спортом, пропаганда здорового образа жизни.</w:t>
            </w:r>
          </w:p>
          <w:p w:rsidR="000E61E2" w:rsidRPr="00E42E46" w:rsidRDefault="000E61E2" w:rsidP="00BF1D29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Повышение эффективности</w:t>
            </w:r>
            <w:r w:rsidRPr="00E42E46">
              <w:rPr>
                <w:sz w:val="24"/>
                <w:szCs w:val="24"/>
              </w:rPr>
              <w:t xml:space="preserve"> физкультурно-оздоровительной и спортивной работы на территории </w:t>
            </w:r>
            <w:proofErr w:type="spellStart"/>
            <w:r w:rsidRPr="00E42E46">
              <w:rPr>
                <w:sz w:val="24"/>
                <w:szCs w:val="24"/>
              </w:rPr>
              <w:t>Бодайбинского</w:t>
            </w:r>
            <w:proofErr w:type="spellEnd"/>
            <w:r w:rsidRPr="00E42E46">
              <w:rPr>
                <w:sz w:val="24"/>
                <w:szCs w:val="24"/>
              </w:rPr>
              <w:t xml:space="preserve"> района.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и </w:t>
            </w:r>
            <w:r w:rsidRPr="00E42E46"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2025</w:t>
            </w:r>
            <w:r w:rsidRPr="00E42E46">
              <w:rPr>
                <w:sz w:val="24"/>
                <w:szCs w:val="24"/>
              </w:rPr>
              <w:t xml:space="preserve"> годы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 xml:space="preserve">удельный вес населения </w:t>
            </w:r>
            <w:proofErr w:type="spellStart"/>
            <w:r w:rsidRPr="00E42E46">
              <w:rPr>
                <w:sz w:val="24"/>
                <w:szCs w:val="24"/>
              </w:rPr>
              <w:t>Бодайбинского</w:t>
            </w:r>
            <w:proofErr w:type="spellEnd"/>
            <w:r w:rsidRPr="00E42E46">
              <w:rPr>
                <w:sz w:val="24"/>
                <w:szCs w:val="24"/>
              </w:rPr>
              <w:t xml:space="preserve"> района, систематически </w:t>
            </w:r>
            <w:proofErr w:type="gramStart"/>
            <w:r w:rsidRPr="00E42E46">
              <w:rPr>
                <w:sz w:val="24"/>
                <w:szCs w:val="24"/>
              </w:rPr>
              <w:t>занимающихся</w:t>
            </w:r>
            <w:proofErr w:type="gramEnd"/>
            <w:r w:rsidRPr="00E42E46">
              <w:rPr>
                <w:sz w:val="24"/>
                <w:szCs w:val="24"/>
              </w:rPr>
              <w:t xml:space="preserve"> физической культурой и спортом</w:t>
            </w:r>
            <w:r w:rsidR="00C85D54">
              <w:rPr>
                <w:sz w:val="24"/>
                <w:szCs w:val="24"/>
              </w:rPr>
              <w:t>,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="00C85D54">
              <w:rPr>
                <w:sz w:val="24"/>
                <w:szCs w:val="24"/>
              </w:rPr>
              <w:t>к общей численности населения</w:t>
            </w:r>
            <w:r w:rsidRPr="00E42E46">
              <w:rPr>
                <w:sz w:val="24"/>
                <w:szCs w:val="24"/>
              </w:rPr>
              <w:t>;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 xml:space="preserve">- доля обучающихся </w:t>
            </w:r>
            <w:r w:rsidR="00C91657">
              <w:rPr>
                <w:sz w:val="24"/>
                <w:szCs w:val="24"/>
              </w:rPr>
              <w:t>(</w:t>
            </w:r>
            <w:r w:rsidRPr="00E42E46">
              <w:rPr>
                <w:sz w:val="24"/>
                <w:szCs w:val="24"/>
              </w:rPr>
              <w:t>общеобразовательных учреждений и учреждений среднего профессионального образования</w:t>
            </w:r>
            <w:r w:rsidR="00C91657">
              <w:rPr>
                <w:sz w:val="24"/>
                <w:szCs w:val="24"/>
              </w:rPr>
              <w:t>)</w:t>
            </w:r>
            <w:r w:rsidRPr="00E42E46">
              <w:rPr>
                <w:sz w:val="24"/>
                <w:szCs w:val="24"/>
              </w:rPr>
              <w:t xml:space="preserve"> занимающихся физической культурой и спортом, к общей численности обучающихся;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 xml:space="preserve">- количество занятых призовых мест спортсменами, командами МО г. Бодайбо и района на соревнованиях различного </w:t>
            </w:r>
            <w:r>
              <w:rPr>
                <w:sz w:val="24"/>
                <w:szCs w:val="24"/>
              </w:rPr>
              <w:t>уровня</w:t>
            </w:r>
            <w:r w:rsidR="00C85D54">
              <w:rPr>
                <w:sz w:val="24"/>
                <w:szCs w:val="24"/>
              </w:rPr>
              <w:t>.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Подпрограмм</w:t>
            </w:r>
            <w:r>
              <w:rPr>
                <w:sz w:val="24"/>
                <w:szCs w:val="24"/>
              </w:rPr>
              <w:t>ы Программы</w:t>
            </w:r>
            <w:r w:rsidRPr="00E42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Подпрограммы отсутствуют</w:t>
            </w: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Default="004B4A1D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</w:t>
            </w:r>
            <w:r w:rsidRPr="00E42E46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Общий объем финан</w:t>
            </w:r>
            <w:r>
              <w:rPr>
                <w:sz w:val="24"/>
                <w:szCs w:val="24"/>
              </w:rPr>
              <w:t>сирования Программы на 2020-2025</w:t>
            </w:r>
            <w:r w:rsidRPr="00E42E46">
              <w:rPr>
                <w:sz w:val="24"/>
                <w:szCs w:val="24"/>
              </w:rPr>
              <w:t xml:space="preserve"> годы составит </w:t>
            </w:r>
            <w:r w:rsidR="00744DF1">
              <w:rPr>
                <w:sz w:val="24"/>
                <w:szCs w:val="24"/>
              </w:rPr>
              <w:t>11 080,1</w:t>
            </w:r>
            <w:r w:rsidRPr="00E42E46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541063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</w:t>
            </w:r>
            <w:r w:rsidR="000E61E2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м</w:t>
            </w:r>
            <w:r w:rsidR="000E61E2">
              <w:rPr>
                <w:sz w:val="24"/>
                <w:szCs w:val="24"/>
              </w:rPr>
              <w:t>:</w:t>
            </w:r>
          </w:p>
          <w:p w:rsidR="000E61E2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AA20DB">
              <w:rPr>
                <w:sz w:val="24"/>
                <w:szCs w:val="24"/>
              </w:rPr>
              <w:t xml:space="preserve"> – 1 560</w:t>
            </w:r>
            <w:r w:rsidR="00DC716D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,</w:t>
            </w:r>
          </w:p>
          <w:p w:rsidR="000E61E2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2777E">
              <w:rPr>
                <w:sz w:val="24"/>
                <w:szCs w:val="24"/>
              </w:rPr>
              <w:t xml:space="preserve"> – 1 764,5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A86B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FE4BFD">
              <w:rPr>
                <w:sz w:val="24"/>
                <w:szCs w:val="24"/>
              </w:rPr>
              <w:t xml:space="preserve"> – 3 814</w:t>
            </w:r>
            <w:r w:rsidR="00137586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093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6C57B9">
              <w:rPr>
                <w:sz w:val="24"/>
                <w:szCs w:val="24"/>
              </w:rPr>
              <w:t xml:space="preserve"> – 1 411,5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093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6C57B9">
              <w:rPr>
                <w:sz w:val="24"/>
                <w:szCs w:val="24"/>
              </w:rPr>
              <w:t xml:space="preserve"> – 1 264,8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Default="000E61E2" w:rsidP="00093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E42E46">
              <w:rPr>
                <w:sz w:val="24"/>
                <w:szCs w:val="24"/>
              </w:rPr>
              <w:t xml:space="preserve"> год</w:t>
            </w:r>
            <w:r w:rsidR="006C57B9">
              <w:rPr>
                <w:sz w:val="24"/>
                <w:szCs w:val="24"/>
              </w:rPr>
              <w:t xml:space="preserve"> – 1 264,8</w:t>
            </w:r>
            <w:r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Финансирование Программы осуществляется за счет средств бюджета МО г. Бодайбо и района. Объем финансирования Программы ежегодно уточняется при формировании бюджета МО г. Бодайбо и района на соответствующий финансовый год, исходя из возможностей бюджета и затрат, необходимых для реализации Программы.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61E2" w:rsidRPr="00E42E46" w:rsidTr="00473A1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1E2" w:rsidRPr="00E42E46" w:rsidRDefault="004B4A1D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Ожидаемы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конечны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ы</w:t>
            </w:r>
            <w:r w:rsidRPr="00E42E46">
              <w:rPr>
                <w:sz w:val="24"/>
                <w:szCs w:val="24"/>
              </w:rPr>
              <w:t xml:space="preserve"> реализации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E42E46">
              <w:rPr>
                <w:sz w:val="24"/>
                <w:szCs w:val="24"/>
              </w:rPr>
              <w:t>рограммы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lastRenderedPageBreak/>
              <w:t>- увеличени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удельного веса населения </w:t>
            </w:r>
            <w:proofErr w:type="spellStart"/>
            <w:r w:rsidRPr="00E42E46">
              <w:rPr>
                <w:sz w:val="24"/>
                <w:szCs w:val="24"/>
              </w:rPr>
              <w:t>Бодайбинского</w:t>
            </w:r>
            <w:proofErr w:type="spellEnd"/>
            <w:r w:rsidRPr="00E42E46">
              <w:rPr>
                <w:sz w:val="24"/>
                <w:szCs w:val="24"/>
              </w:rPr>
              <w:t xml:space="preserve"> ра</w:t>
            </w:r>
            <w:r w:rsidR="00B515F9">
              <w:rPr>
                <w:sz w:val="24"/>
                <w:szCs w:val="24"/>
              </w:rPr>
              <w:t xml:space="preserve">йона, систематически </w:t>
            </w:r>
            <w:proofErr w:type="gramStart"/>
            <w:r w:rsidR="00B515F9">
              <w:rPr>
                <w:sz w:val="24"/>
                <w:szCs w:val="24"/>
              </w:rPr>
              <w:t>занимающих</w:t>
            </w:r>
            <w:r w:rsidRPr="00E42E46">
              <w:rPr>
                <w:sz w:val="24"/>
                <w:szCs w:val="24"/>
              </w:rPr>
              <w:t>ся</w:t>
            </w:r>
            <w:proofErr w:type="gramEnd"/>
            <w:r w:rsidRPr="00E42E46">
              <w:rPr>
                <w:sz w:val="24"/>
                <w:szCs w:val="24"/>
              </w:rPr>
              <w:t xml:space="preserve"> физической культурой и </w:t>
            </w:r>
            <w:r w:rsidRPr="00E42E46">
              <w:rPr>
                <w:sz w:val="24"/>
                <w:szCs w:val="24"/>
              </w:rPr>
              <w:lastRenderedPageBreak/>
              <w:t>спортом</w:t>
            </w:r>
            <w:r w:rsidR="00C85D54">
              <w:rPr>
                <w:sz w:val="24"/>
                <w:szCs w:val="24"/>
              </w:rPr>
              <w:t>, к общей численности населения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50</w:t>
            </w:r>
            <w:r w:rsidRPr="00E42E46">
              <w:rPr>
                <w:sz w:val="24"/>
                <w:szCs w:val="24"/>
              </w:rPr>
              <w:t xml:space="preserve"> %</w:t>
            </w:r>
            <w:r w:rsidR="00B86DC0">
              <w:rPr>
                <w:sz w:val="24"/>
                <w:szCs w:val="24"/>
              </w:rPr>
              <w:t xml:space="preserve"> к 2026 году</w:t>
            </w:r>
            <w:r>
              <w:rPr>
                <w:sz w:val="24"/>
                <w:szCs w:val="24"/>
              </w:rPr>
              <w:t xml:space="preserve">, относительно базового показателя </w:t>
            </w:r>
            <w:r w:rsidR="007D361F">
              <w:rPr>
                <w:sz w:val="24"/>
                <w:szCs w:val="24"/>
              </w:rPr>
              <w:t>2019</w:t>
            </w:r>
            <w:r w:rsidRPr="00830341">
              <w:rPr>
                <w:sz w:val="24"/>
                <w:szCs w:val="24"/>
              </w:rPr>
              <w:t xml:space="preserve"> </w:t>
            </w:r>
            <w:r w:rsidR="007D361F">
              <w:rPr>
                <w:sz w:val="24"/>
                <w:szCs w:val="24"/>
              </w:rPr>
              <w:t xml:space="preserve">года 28 </w:t>
            </w:r>
            <w:r w:rsidRPr="00830341">
              <w:rPr>
                <w:sz w:val="24"/>
                <w:szCs w:val="24"/>
              </w:rPr>
              <w:t>%</w:t>
            </w:r>
            <w:r w:rsidRPr="00E42E46">
              <w:rPr>
                <w:sz w:val="24"/>
                <w:szCs w:val="24"/>
              </w:rPr>
              <w:t>;</w:t>
            </w:r>
          </w:p>
          <w:p w:rsidR="000E61E2" w:rsidRPr="00E42E46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2E46">
              <w:rPr>
                <w:sz w:val="24"/>
                <w:szCs w:val="24"/>
              </w:rPr>
              <w:t>- увеличени</w:t>
            </w:r>
            <w:r>
              <w:rPr>
                <w:sz w:val="24"/>
                <w:szCs w:val="24"/>
              </w:rPr>
              <w:t>е</w:t>
            </w:r>
            <w:r w:rsidRPr="00E42E46">
              <w:rPr>
                <w:sz w:val="24"/>
                <w:szCs w:val="24"/>
              </w:rPr>
              <w:t xml:space="preserve"> доли обучающихся (общеобразовател</w:t>
            </w:r>
            <w:r w:rsidR="00B515F9">
              <w:rPr>
                <w:sz w:val="24"/>
                <w:szCs w:val="24"/>
              </w:rPr>
              <w:t>ьных учреждений и</w:t>
            </w:r>
            <w:r w:rsidRPr="00E42E46">
              <w:rPr>
                <w:sz w:val="24"/>
                <w:szCs w:val="24"/>
              </w:rPr>
              <w:t xml:space="preserve"> учреждений среднего профессионального образования) занимающихся физической культурой </w:t>
            </w:r>
            <w:r w:rsidR="009A4BD3">
              <w:rPr>
                <w:sz w:val="24"/>
                <w:szCs w:val="24"/>
              </w:rPr>
              <w:t xml:space="preserve">и спортом, к общей </w:t>
            </w:r>
            <w:proofErr w:type="gramStart"/>
            <w:r w:rsidR="009A4BD3">
              <w:rPr>
                <w:sz w:val="24"/>
                <w:szCs w:val="24"/>
              </w:rPr>
              <w:t>численности</w:t>
            </w:r>
            <w:proofErr w:type="gramEnd"/>
            <w:r w:rsidR="009A4BD3">
              <w:rPr>
                <w:sz w:val="24"/>
                <w:szCs w:val="24"/>
              </w:rPr>
              <w:t xml:space="preserve"> </w:t>
            </w:r>
            <w:r w:rsidRPr="00E42E46">
              <w:rPr>
                <w:sz w:val="24"/>
                <w:szCs w:val="24"/>
              </w:rPr>
              <w:t xml:space="preserve">обучающихся до  </w:t>
            </w:r>
            <w:r>
              <w:rPr>
                <w:sz w:val="24"/>
                <w:szCs w:val="24"/>
              </w:rPr>
              <w:t xml:space="preserve">57 </w:t>
            </w:r>
            <w:r w:rsidRPr="00E42E46">
              <w:rPr>
                <w:sz w:val="24"/>
                <w:szCs w:val="24"/>
              </w:rPr>
              <w:t>%</w:t>
            </w:r>
            <w:r w:rsidR="00B86DC0">
              <w:rPr>
                <w:sz w:val="24"/>
                <w:szCs w:val="24"/>
              </w:rPr>
              <w:t xml:space="preserve"> к 2026 году</w:t>
            </w:r>
            <w:r>
              <w:rPr>
                <w:sz w:val="24"/>
                <w:szCs w:val="24"/>
              </w:rPr>
              <w:t>, относительно ба</w:t>
            </w:r>
            <w:r w:rsidR="007D361F">
              <w:rPr>
                <w:sz w:val="24"/>
                <w:szCs w:val="24"/>
              </w:rPr>
              <w:t>зового показателя 2019 года 37</w:t>
            </w:r>
            <w:r>
              <w:rPr>
                <w:sz w:val="24"/>
                <w:szCs w:val="24"/>
              </w:rPr>
              <w:t xml:space="preserve"> </w:t>
            </w:r>
            <w:r w:rsidRPr="00830341">
              <w:rPr>
                <w:sz w:val="24"/>
                <w:szCs w:val="24"/>
              </w:rPr>
              <w:t>%</w:t>
            </w:r>
            <w:r w:rsidRPr="00E42E46">
              <w:rPr>
                <w:sz w:val="24"/>
                <w:szCs w:val="24"/>
              </w:rPr>
              <w:t>;</w:t>
            </w:r>
          </w:p>
          <w:p w:rsidR="000E61E2" w:rsidRPr="00830341" w:rsidRDefault="000E61E2" w:rsidP="00BF1D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2E46">
              <w:rPr>
                <w:sz w:val="24"/>
                <w:szCs w:val="24"/>
              </w:rPr>
              <w:t xml:space="preserve">увеличение количества занятых призовых мест спортсменами, командами МО г. Бодайбо и района на соревнованиях различного </w:t>
            </w:r>
            <w:r>
              <w:rPr>
                <w:sz w:val="24"/>
                <w:szCs w:val="24"/>
              </w:rPr>
              <w:t>уровня</w:t>
            </w:r>
            <w:r w:rsidRPr="00E42E46">
              <w:rPr>
                <w:sz w:val="24"/>
                <w:szCs w:val="24"/>
              </w:rPr>
              <w:t xml:space="preserve"> </w:t>
            </w:r>
            <w:r w:rsidR="00F7700A">
              <w:rPr>
                <w:sz w:val="24"/>
                <w:szCs w:val="24"/>
              </w:rPr>
              <w:t>до 55</w:t>
            </w:r>
            <w:r w:rsidR="00313088">
              <w:rPr>
                <w:sz w:val="24"/>
                <w:szCs w:val="24"/>
              </w:rPr>
              <w:t xml:space="preserve"> мест</w:t>
            </w:r>
            <w:r w:rsidR="00F7700A">
              <w:rPr>
                <w:sz w:val="24"/>
                <w:szCs w:val="24"/>
              </w:rPr>
              <w:t xml:space="preserve"> </w:t>
            </w:r>
            <w:r w:rsidR="00B86DC0">
              <w:rPr>
                <w:sz w:val="24"/>
                <w:szCs w:val="24"/>
              </w:rPr>
              <w:t xml:space="preserve"> к</w:t>
            </w:r>
            <w:r w:rsidR="007D361F">
              <w:rPr>
                <w:sz w:val="24"/>
                <w:szCs w:val="24"/>
              </w:rPr>
              <w:t xml:space="preserve"> </w:t>
            </w:r>
            <w:r w:rsidR="00B86DC0">
              <w:rPr>
                <w:sz w:val="24"/>
                <w:szCs w:val="24"/>
              </w:rPr>
              <w:t>2026 году,</w:t>
            </w:r>
            <w:r>
              <w:rPr>
                <w:sz w:val="24"/>
                <w:szCs w:val="24"/>
              </w:rPr>
              <w:t xml:space="preserve"> относ</w:t>
            </w:r>
            <w:r w:rsidR="007D361F">
              <w:rPr>
                <w:sz w:val="24"/>
                <w:szCs w:val="24"/>
              </w:rPr>
              <w:t>ительно базового показателя 2019</w:t>
            </w:r>
            <w:r>
              <w:rPr>
                <w:sz w:val="24"/>
                <w:szCs w:val="24"/>
              </w:rPr>
              <w:t xml:space="preserve"> года </w:t>
            </w:r>
            <w:r w:rsidR="00A41E65">
              <w:rPr>
                <w:sz w:val="24"/>
                <w:szCs w:val="24"/>
              </w:rPr>
              <w:t>35</w:t>
            </w:r>
            <w:r w:rsidR="00313088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F1D29" w:rsidRDefault="00BF1D29" w:rsidP="00BF1D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Par250"/>
      <w:bookmarkEnd w:id="2"/>
    </w:p>
    <w:p w:rsidR="00BF1D29" w:rsidRDefault="00BF1D29" w:rsidP="00BF1D2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255"/>
      <w:bookmarkEnd w:id="3"/>
      <w:r w:rsidRPr="00E42E46">
        <w:rPr>
          <w:b/>
          <w:sz w:val="24"/>
          <w:szCs w:val="24"/>
        </w:rPr>
        <w:t xml:space="preserve">Раздел I. ХАРАКТЕРИСТИКА ТЕКУЩЕГО СОСТОЯНИЯ СФЕРЫ 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 xml:space="preserve">РЕАЛИЗАЦИИ ПРОГРАММЫ </w:t>
      </w:r>
    </w:p>
    <w:p w:rsidR="00C513DF" w:rsidRDefault="00C513DF" w:rsidP="00C513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513DF">
        <w:rPr>
          <w:sz w:val="24"/>
          <w:szCs w:val="24"/>
        </w:rPr>
        <w:t xml:space="preserve">Физическая культура и спорт являются одним из направлений социально-экономического развития и основной задачей политики Правительства Иркутской области. Развитие физической культуры и спорта – объективный исторический процесс направленного формирования, развертывания, познания и освоения их общей, единой предметно содержательной основы – культуры двигательной деятельности человека. </w:t>
      </w:r>
    </w:p>
    <w:p w:rsidR="00BF1D29" w:rsidRPr="00C513DF" w:rsidRDefault="00C513DF" w:rsidP="00C513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513DF">
        <w:rPr>
          <w:sz w:val="24"/>
          <w:szCs w:val="24"/>
        </w:rPr>
        <w:t>Забота о развитии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открывающая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BF1D29" w:rsidRPr="00473A19" w:rsidRDefault="00BF1D29" w:rsidP="00473A1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Уровень развития и доступности спорта и физической культуры является заметным социальным фактором, определяющим общее качество и уровень комфортности </w:t>
      </w:r>
      <w:r>
        <w:rPr>
          <w:sz w:val="24"/>
          <w:szCs w:val="24"/>
        </w:rPr>
        <w:t>проживания</w:t>
      </w:r>
      <w:r w:rsidRPr="00E42E46">
        <w:rPr>
          <w:sz w:val="24"/>
          <w:szCs w:val="24"/>
        </w:rPr>
        <w:t xml:space="preserve"> людей. </w:t>
      </w:r>
      <w:r w:rsidR="00473A19" w:rsidRPr="00473A19">
        <w:rPr>
          <w:color w:val="000000"/>
          <w:sz w:val="24"/>
          <w:szCs w:val="24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</w:t>
      </w:r>
      <w:r w:rsidR="00473A19">
        <w:rPr>
          <w:color w:val="000000"/>
          <w:sz w:val="24"/>
          <w:szCs w:val="24"/>
        </w:rPr>
        <w:t xml:space="preserve">еабилитации инвалидов. </w:t>
      </w:r>
      <w:r w:rsidR="00473A19" w:rsidRPr="00473A19">
        <w:rPr>
          <w:color w:val="000000"/>
          <w:sz w:val="24"/>
          <w:szCs w:val="24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BF1D29" w:rsidRPr="00E42E46" w:rsidRDefault="00BF1D29" w:rsidP="00A03B5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 на регулярной основе </w:t>
      </w:r>
      <w:r>
        <w:rPr>
          <w:sz w:val="24"/>
          <w:szCs w:val="24"/>
        </w:rPr>
        <w:t xml:space="preserve">физической культурой и спортом </w:t>
      </w:r>
      <w:r w:rsidRPr="00E42E46">
        <w:rPr>
          <w:sz w:val="24"/>
          <w:szCs w:val="24"/>
        </w:rPr>
        <w:t>занимается</w:t>
      </w:r>
      <w:r w:rsidR="00A03B59">
        <w:rPr>
          <w:sz w:val="24"/>
          <w:szCs w:val="24"/>
        </w:rPr>
        <w:t xml:space="preserve"> 3894</w:t>
      </w:r>
      <w:r w:rsidR="00736662">
        <w:rPr>
          <w:sz w:val="24"/>
          <w:szCs w:val="24"/>
        </w:rPr>
        <w:t xml:space="preserve">  человек</w:t>
      </w:r>
      <w:r w:rsidR="00A03B59">
        <w:rPr>
          <w:sz w:val="24"/>
          <w:szCs w:val="24"/>
        </w:rPr>
        <w:t>а, что составляет  27,9</w:t>
      </w:r>
      <w:r w:rsidRPr="00E42E46">
        <w:rPr>
          <w:sz w:val="24"/>
          <w:szCs w:val="24"/>
        </w:rPr>
        <w:t xml:space="preserve"> % от общего числа жителей </w:t>
      </w:r>
      <w:proofErr w:type="spellStart"/>
      <w:r w:rsidRPr="00E42E46">
        <w:rPr>
          <w:sz w:val="24"/>
          <w:szCs w:val="24"/>
        </w:rPr>
        <w:t>Бодайбинского</w:t>
      </w:r>
      <w:proofErr w:type="spellEnd"/>
      <w:r w:rsidRPr="00E42E46">
        <w:rPr>
          <w:sz w:val="24"/>
          <w:szCs w:val="24"/>
        </w:rPr>
        <w:t xml:space="preserve"> района.</w:t>
      </w:r>
      <w:r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>Доля обучающихся</w:t>
      </w:r>
      <w:r w:rsidRPr="00633D3C"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 xml:space="preserve">общеобразовательных учреждений, образовательных учреждений среднего профессионального образования, занимающихся физической культурой и спортом </w:t>
      </w:r>
      <w:r>
        <w:rPr>
          <w:sz w:val="24"/>
          <w:szCs w:val="24"/>
        </w:rPr>
        <w:t xml:space="preserve">в учреждении дополнительного образования </w:t>
      </w:r>
      <w:r w:rsidRPr="00E42E46">
        <w:rPr>
          <w:sz w:val="24"/>
          <w:szCs w:val="24"/>
        </w:rPr>
        <w:t>на регулярной основе</w:t>
      </w:r>
      <w:r>
        <w:rPr>
          <w:sz w:val="24"/>
          <w:szCs w:val="24"/>
        </w:rPr>
        <w:t xml:space="preserve">, </w:t>
      </w:r>
      <w:r w:rsidRPr="00E42E46">
        <w:rPr>
          <w:sz w:val="24"/>
          <w:szCs w:val="24"/>
        </w:rPr>
        <w:t xml:space="preserve"> составляет </w:t>
      </w:r>
      <w:r w:rsidR="007666E9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>%.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Общая ситуация  в сфере физической культуры и спорта 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,</w:t>
      </w:r>
      <w:r w:rsidRPr="00E42E46">
        <w:rPr>
          <w:sz w:val="24"/>
          <w:szCs w:val="24"/>
        </w:rPr>
        <w:t xml:space="preserve"> с учетом накопившихся проблем</w:t>
      </w:r>
      <w:r>
        <w:rPr>
          <w:sz w:val="24"/>
          <w:szCs w:val="24"/>
        </w:rPr>
        <w:t>,</w:t>
      </w:r>
      <w:r w:rsidRPr="00E42E46">
        <w:rPr>
          <w:sz w:val="24"/>
          <w:szCs w:val="24"/>
        </w:rPr>
        <w:t xml:space="preserve"> характеризуется: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достаточно низким процентом занимающихся физической культурой и  спортом, особенно среди социально незащищенных слоев населения;</w:t>
      </w:r>
      <w:proofErr w:type="gramEnd"/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недостаточно высоким процентом обеспечения материально-технической базы для массового спорта;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слабым освещением физической культуры и спорта в средствах массовой информации и,</w:t>
      </w:r>
      <w:r>
        <w:rPr>
          <w:sz w:val="24"/>
          <w:szCs w:val="24"/>
        </w:rPr>
        <w:t xml:space="preserve"> </w:t>
      </w:r>
      <w:r w:rsidRPr="00E42E46">
        <w:rPr>
          <w:sz w:val="24"/>
          <w:szCs w:val="24"/>
        </w:rPr>
        <w:t>как следствие, низким уровнем мотивации населения к регулярным занятиям физической культурой и спортом.</w:t>
      </w:r>
    </w:p>
    <w:p w:rsidR="00BF1D29" w:rsidRPr="00E42E46" w:rsidRDefault="00BF1D29" w:rsidP="00A03B5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42E46">
        <w:rPr>
          <w:sz w:val="24"/>
          <w:szCs w:val="24"/>
        </w:rPr>
        <w:t>еализаци</w:t>
      </w:r>
      <w:r>
        <w:rPr>
          <w:sz w:val="24"/>
          <w:szCs w:val="24"/>
        </w:rPr>
        <w:t>я</w:t>
      </w:r>
      <w:r w:rsidRPr="00E42E46">
        <w:rPr>
          <w:sz w:val="24"/>
          <w:szCs w:val="24"/>
        </w:rPr>
        <w:t xml:space="preserve"> мер по развитию физической культуры и спорта 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>
        <w:rPr>
          <w:sz w:val="24"/>
          <w:szCs w:val="24"/>
        </w:rPr>
        <w:t xml:space="preserve"> районе, поможет решить вопросы:</w:t>
      </w:r>
      <w:r w:rsidRPr="00E42E46">
        <w:rPr>
          <w:sz w:val="24"/>
          <w:szCs w:val="24"/>
        </w:rPr>
        <w:t xml:space="preserve"> 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ограничение возможности реализации большей частью населения права на занятие физической культурой и спортом, особенно среди малообеспеченных граждан;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2E46">
        <w:rPr>
          <w:sz w:val="24"/>
          <w:szCs w:val="24"/>
        </w:rPr>
        <w:t xml:space="preserve"> недостаточное привлечение детей и молодежи к занятиям физической культурой и спортом, что негативно отразится на состоянии здоровья подрастающего поколения, а также приведет к росту асоциальных явлений в детской и молодежной среде;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E42E46">
        <w:rPr>
          <w:sz w:val="24"/>
          <w:szCs w:val="24"/>
        </w:rPr>
        <w:t xml:space="preserve"> отсутствие у населения возможностей и желания проводить активный отдых с использованием физической нагрузки.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Положительное решение данных вопросов станет основой для разработки комплекса мероприятий по развитию физкультуры и спорта, предусматривающих объединение усилий органов местного самоуправления</w:t>
      </w:r>
      <w:r>
        <w:rPr>
          <w:sz w:val="24"/>
          <w:szCs w:val="24"/>
        </w:rPr>
        <w:t xml:space="preserve"> МО г. Бодайбо и района</w:t>
      </w:r>
      <w:r w:rsidRPr="00E42E46">
        <w:rPr>
          <w:sz w:val="24"/>
          <w:szCs w:val="24"/>
        </w:rPr>
        <w:t>, физкультурно-спортивных общественных объединений и организаций, а также отдельных граждан.</w:t>
      </w:r>
    </w:p>
    <w:p w:rsidR="00BF1D29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Необходимость широкого взаимодействия в решении указанных проблем органов местного самоуправления</w:t>
      </w:r>
      <w:r>
        <w:rPr>
          <w:sz w:val="24"/>
          <w:szCs w:val="24"/>
        </w:rPr>
        <w:t xml:space="preserve"> МО г. Бодайбо и района</w:t>
      </w:r>
      <w:r w:rsidRPr="00E42E46">
        <w:rPr>
          <w:sz w:val="24"/>
          <w:szCs w:val="24"/>
        </w:rPr>
        <w:t xml:space="preserve">, физкультурных, образовательных учреждений, общественных организаций обуславливает необходимость решения данных проблем программно-целевым методом. 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Программно-целевой метод обеспечивает консолидацию организационных и финансовых ресурсов, достаточно высокий уровень межведомственной координации, является инструментом налаживания взаимодействия при выработке эффективных путей решения проблем.  </w:t>
      </w:r>
    </w:p>
    <w:p w:rsidR="00BF1D29" w:rsidRDefault="00BF1D29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Par265"/>
      <w:bookmarkEnd w:id="4"/>
    </w:p>
    <w:p w:rsidR="00BF1D29" w:rsidRPr="00E42E46" w:rsidRDefault="00BF1D29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>Раздел II. ЦЕЛЬ И ЗАДАЧИ ПРОГРАММЫ, ЦЕЛЕВЫЕ ПОКАЗАТЕЛИ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>ПРОГРАММЫ, СРОКИ РЕАЛИЗАЦИИ</w:t>
      </w:r>
    </w:p>
    <w:p w:rsidR="00BF1D29" w:rsidRDefault="00BF1D29" w:rsidP="00BF1D29">
      <w:pPr>
        <w:pStyle w:val="a5"/>
        <w:ind w:firstLine="851"/>
        <w:jc w:val="both"/>
        <w:rPr>
          <w:rFonts w:cs="Times New Roman"/>
          <w:szCs w:val="24"/>
        </w:rPr>
      </w:pPr>
    </w:p>
    <w:p w:rsidR="00B561AA" w:rsidRPr="00B561AA" w:rsidRDefault="007D361F" w:rsidP="00BF1D29">
      <w:pPr>
        <w:pStyle w:val="a5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Цель</w:t>
      </w:r>
      <w:r w:rsidR="00BF1D29" w:rsidRPr="00B561AA">
        <w:rPr>
          <w:rFonts w:cs="Times New Roman"/>
          <w:b/>
          <w:szCs w:val="24"/>
        </w:rPr>
        <w:t xml:space="preserve"> Программы</w:t>
      </w:r>
      <w:r w:rsidR="00B561AA" w:rsidRPr="00B561AA">
        <w:rPr>
          <w:rFonts w:cs="Times New Roman"/>
          <w:b/>
          <w:szCs w:val="24"/>
        </w:rPr>
        <w:t xml:space="preserve">: </w:t>
      </w:r>
    </w:p>
    <w:p w:rsidR="00BF1D29" w:rsidRPr="00E42E46" w:rsidRDefault="00B561AA" w:rsidP="00BF1D29">
      <w:pPr>
        <w:pStyle w:val="a5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BF1D29">
        <w:rPr>
          <w:rFonts w:cs="Times New Roman"/>
          <w:szCs w:val="24"/>
        </w:rPr>
        <w:t xml:space="preserve">обеспечение максимальной вовлеченности населения в систематические занятия </w:t>
      </w:r>
      <w:r w:rsidR="00BF1D29" w:rsidRPr="00E42E46">
        <w:rPr>
          <w:rFonts w:cs="Times New Roman"/>
          <w:szCs w:val="24"/>
        </w:rPr>
        <w:t xml:space="preserve"> физической культурой и спортом</w:t>
      </w:r>
      <w:r w:rsidR="00BF1D29">
        <w:rPr>
          <w:rFonts w:cs="Times New Roman"/>
          <w:szCs w:val="24"/>
        </w:rPr>
        <w:t>, развитие массового спорта</w:t>
      </w:r>
      <w:r w:rsidR="00BF1D29" w:rsidRPr="00E42E46">
        <w:rPr>
          <w:rFonts w:cs="Times New Roman"/>
          <w:szCs w:val="24"/>
        </w:rPr>
        <w:t>.</w:t>
      </w:r>
    </w:p>
    <w:p w:rsidR="00BF1D29" w:rsidRPr="00E42E46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Достижение поставленной цели обеспечивается посредством решения следующих задач Программы: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1. Обеспечение условий для занятий физической культурой и спортом, пропаганда здорового образа жизни.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2. </w:t>
      </w:r>
      <w:r>
        <w:rPr>
          <w:sz w:val="24"/>
          <w:szCs w:val="24"/>
        </w:rPr>
        <w:t>Повышение эффективности</w:t>
      </w:r>
      <w:r w:rsidRPr="00E42E46">
        <w:rPr>
          <w:sz w:val="24"/>
          <w:szCs w:val="24"/>
        </w:rPr>
        <w:t xml:space="preserve"> физкультурно-оздоровительной и спортивной работы на территории </w:t>
      </w:r>
      <w:proofErr w:type="spellStart"/>
      <w:r w:rsidRPr="00E42E46">
        <w:rPr>
          <w:sz w:val="24"/>
          <w:szCs w:val="24"/>
        </w:rPr>
        <w:t>Бодайбинского</w:t>
      </w:r>
      <w:proofErr w:type="spellEnd"/>
      <w:r w:rsidRPr="00E42E46">
        <w:rPr>
          <w:sz w:val="24"/>
          <w:szCs w:val="24"/>
        </w:rPr>
        <w:t xml:space="preserve"> района.</w:t>
      </w:r>
    </w:p>
    <w:p w:rsidR="00BF1D29" w:rsidRPr="00C75F0C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C75F0C">
        <w:rPr>
          <w:rFonts w:cs="Times New Roman"/>
          <w:szCs w:val="24"/>
        </w:rPr>
        <w:t xml:space="preserve">Использование программного метода при решении поставленных в Программе задач позволит оптимизировать деятельность органов местного самоуправления </w:t>
      </w:r>
      <w:proofErr w:type="gramStart"/>
      <w:r w:rsidRPr="00C75F0C">
        <w:rPr>
          <w:rFonts w:cs="Times New Roman"/>
          <w:szCs w:val="24"/>
        </w:rPr>
        <w:t>г</w:t>
      </w:r>
      <w:proofErr w:type="gramEnd"/>
      <w:r w:rsidRPr="00C75F0C">
        <w:rPr>
          <w:rFonts w:cs="Times New Roman"/>
          <w:szCs w:val="24"/>
        </w:rPr>
        <w:t>.  Бодайбо и района за счет обеспечения возможности комплексных и скоординированных действий, оперативного контроля реализации запланированных мероприятий, повышения гибкости исполнителей мероприятий, оптимизации использования ресурсов.</w:t>
      </w:r>
    </w:p>
    <w:p w:rsidR="007C6C34" w:rsidRDefault="00BF1D29" w:rsidP="00C75F0C">
      <w:pPr>
        <w:jc w:val="both"/>
        <w:rPr>
          <w:sz w:val="24"/>
          <w:szCs w:val="24"/>
        </w:rPr>
      </w:pPr>
      <w:r w:rsidRPr="00C75F0C">
        <w:rPr>
          <w:sz w:val="24"/>
          <w:szCs w:val="24"/>
        </w:rPr>
        <w:t>Перечень целевых показателей, характеризующих достижение цели и решение задач Программы:</w:t>
      </w:r>
      <w:r w:rsidR="00C75F0C" w:rsidRPr="00C75F0C">
        <w:rPr>
          <w:sz w:val="24"/>
          <w:szCs w:val="24"/>
        </w:rPr>
        <w:t xml:space="preserve">  </w:t>
      </w:r>
    </w:p>
    <w:p w:rsidR="00C75F0C" w:rsidRPr="00C75F0C" w:rsidRDefault="00C75F0C" w:rsidP="00C75F0C">
      <w:pPr>
        <w:jc w:val="both"/>
        <w:rPr>
          <w:sz w:val="24"/>
          <w:szCs w:val="24"/>
        </w:rPr>
      </w:pPr>
      <w:r w:rsidRPr="00C75F0C">
        <w:rPr>
          <w:sz w:val="24"/>
          <w:szCs w:val="24"/>
        </w:rPr>
        <w:t xml:space="preserve">        </w:t>
      </w:r>
      <w:r w:rsidR="007C6C34">
        <w:rPr>
          <w:sz w:val="24"/>
          <w:szCs w:val="24"/>
        </w:rPr>
        <w:t xml:space="preserve"> 1.</w:t>
      </w:r>
      <w:r w:rsidRPr="00C75F0C">
        <w:rPr>
          <w:sz w:val="24"/>
          <w:szCs w:val="24"/>
        </w:rPr>
        <w:t xml:space="preserve">Удельный вес населения </w:t>
      </w:r>
      <w:proofErr w:type="spellStart"/>
      <w:r w:rsidRPr="00C75F0C">
        <w:rPr>
          <w:sz w:val="24"/>
          <w:szCs w:val="24"/>
        </w:rPr>
        <w:t>Бодайбинского</w:t>
      </w:r>
      <w:proofErr w:type="spellEnd"/>
      <w:r w:rsidRPr="00C75F0C">
        <w:rPr>
          <w:sz w:val="24"/>
          <w:szCs w:val="24"/>
        </w:rPr>
        <w:t xml:space="preserve"> района, систематически </w:t>
      </w:r>
      <w:proofErr w:type="gramStart"/>
      <w:r w:rsidRPr="00C75F0C">
        <w:rPr>
          <w:sz w:val="24"/>
          <w:szCs w:val="24"/>
        </w:rPr>
        <w:t>занимающихся</w:t>
      </w:r>
      <w:proofErr w:type="gramEnd"/>
      <w:r w:rsidRPr="00C75F0C">
        <w:rPr>
          <w:sz w:val="24"/>
          <w:szCs w:val="24"/>
        </w:rPr>
        <w:t xml:space="preserve"> физической культурой и спортом, к общей численности населения. </w:t>
      </w:r>
      <w:proofErr w:type="gramStart"/>
      <w:r w:rsidRPr="00C75F0C">
        <w:rPr>
          <w:sz w:val="24"/>
          <w:szCs w:val="24"/>
        </w:rPr>
        <w:t xml:space="preserve">Источник информации – сведения предоставленные Управлением образования администрации МО г. Бодайбо и района </w:t>
      </w:r>
      <w:r w:rsidR="00CC5A5E">
        <w:rPr>
          <w:sz w:val="24"/>
          <w:szCs w:val="24"/>
        </w:rPr>
        <w:t xml:space="preserve">      (</w:t>
      </w:r>
      <w:r w:rsidRPr="00C75F0C">
        <w:rPr>
          <w:sz w:val="24"/>
          <w:szCs w:val="24"/>
        </w:rPr>
        <w:t xml:space="preserve">далее Управления образования, </w:t>
      </w:r>
      <w:r w:rsidRPr="00C75F0C">
        <w:rPr>
          <w:bCs/>
          <w:color w:val="333333"/>
          <w:sz w:val="24"/>
          <w:szCs w:val="24"/>
          <w:shd w:val="clear" w:color="auto" w:fill="FBFBFB"/>
        </w:rPr>
        <w:t xml:space="preserve">государственным </w:t>
      </w:r>
      <w:r w:rsidRPr="00C75F0C">
        <w:rPr>
          <w:color w:val="333333"/>
          <w:sz w:val="24"/>
          <w:szCs w:val="24"/>
          <w:shd w:val="clear" w:color="auto" w:fill="FBFBFB"/>
        </w:rPr>
        <w:t> </w:t>
      </w:r>
      <w:r w:rsidRPr="00C75F0C">
        <w:rPr>
          <w:bCs/>
          <w:color w:val="333333"/>
          <w:sz w:val="24"/>
          <w:szCs w:val="24"/>
          <w:shd w:val="clear" w:color="auto" w:fill="FBFBFB"/>
        </w:rPr>
        <w:t xml:space="preserve">бюджетным </w:t>
      </w:r>
      <w:r w:rsidRPr="00C75F0C">
        <w:rPr>
          <w:color w:val="333333"/>
          <w:sz w:val="24"/>
          <w:szCs w:val="24"/>
          <w:shd w:val="clear" w:color="auto" w:fill="FBFBFB"/>
        </w:rPr>
        <w:t> профессиональным образовательного учреждения Иркутской области</w:t>
      </w:r>
      <w:r w:rsidRPr="00C75F0C">
        <w:rPr>
          <w:sz w:val="24"/>
          <w:szCs w:val="24"/>
        </w:rPr>
        <w:t xml:space="preserve"> «</w:t>
      </w:r>
      <w:proofErr w:type="spellStart"/>
      <w:r w:rsidRPr="00C75F0C">
        <w:rPr>
          <w:sz w:val="24"/>
          <w:szCs w:val="24"/>
        </w:rPr>
        <w:t>Бодайбинский</w:t>
      </w:r>
      <w:proofErr w:type="spellEnd"/>
      <w:r w:rsidRPr="00C75F0C">
        <w:rPr>
          <w:sz w:val="24"/>
          <w:szCs w:val="24"/>
        </w:rPr>
        <w:t xml:space="preserve"> горный техникум» (далее ГБОУП ИО «</w:t>
      </w:r>
      <w:proofErr w:type="spellStart"/>
      <w:r w:rsidRPr="00C75F0C">
        <w:rPr>
          <w:sz w:val="24"/>
          <w:szCs w:val="24"/>
        </w:rPr>
        <w:t>Бодайбинский</w:t>
      </w:r>
      <w:proofErr w:type="spellEnd"/>
      <w:r w:rsidRPr="00C75F0C">
        <w:rPr>
          <w:sz w:val="24"/>
          <w:szCs w:val="24"/>
        </w:rPr>
        <w:t xml:space="preserve"> горный техникум»), муниципальным казенным учреждением дополнительного образования детским  оздоровительно – образовательным центром (далее МКУ ДО «ДООЦ») и городскими поселениями района.</w:t>
      </w:r>
      <w:proofErr w:type="gramEnd"/>
    </w:p>
    <w:p w:rsidR="00C75F0C" w:rsidRPr="00C75F0C" w:rsidRDefault="00C75F0C" w:rsidP="00C75F0C">
      <w:pPr>
        <w:jc w:val="both"/>
        <w:rPr>
          <w:sz w:val="24"/>
          <w:szCs w:val="24"/>
        </w:rPr>
      </w:pPr>
      <w:r w:rsidRPr="00C75F0C">
        <w:rPr>
          <w:sz w:val="24"/>
          <w:szCs w:val="24"/>
        </w:rPr>
        <w:t xml:space="preserve">         2. Доля обучающихся общеобразовательных учреждений и учреждений среднего профессионального образования занимающихся физической культурой и спортом, к общей численности обучающихся. Источник информации  - сведения предоставленные Управлением образования,  ГБОУП ИО «</w:t>
      </w:r>
      <w:proofErr w:type="spellStart"/>
      <w:r w:rsidRPr="00C75F0C">
        <w:rPr>
          <w:sz w:val="24"/>
          <w:szCs w:val="24"/>
        </w:rPr>
        <w:t>Бодайбинский</w:t>
      </w:r>
      <w:proofErr w:type="spellEnd"/>
      <w:r w:rsidRPr="00C75F0C">
        <w:rPr>
          <w:sz w:val="24"/>
          <w:szCs w:val="24"/>
        </w:rPr>
        <w:t xml:space="preserve"> горный техникум», МКУ ДО «ДООЦ».</w:t>
      </w:r>
    </w:p>
    <w:p w:rsidR="00BF1D29" w:rsidRPr="00C75F0C" w:rsidRDefault="007C6C34" w:rsidP="007C6C34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C75F0C" w:rsidRPr="00C75F0C">
        <w:rPr>
          <w:rFonts w:cs="Times New Roman"/>
          <w:szCs w:val="24"/>
        </w:rPr>
        <w:t>3. Количество занятых призовых мест спортсменами, командами МО г. Бодайбо и района на соревнованиях различного уровня. Источник информации - протоколы соревнований по видам спорта, предоставленные организаторами соревнований.</w:t>
      </w:r>
    </w:p>
    <w:p w:rsidR="00BF1D29" w:rsidRPr="00E42E46" w:rsidRDefault="00601E18" w:rsidP="00BF1D29">
      <w:pPr>
        <w:pStyle w:val="a5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реализации Программы: 2020</w:t>
      </w:r>
      <w:r w:rsidR="00BF1D29" w:rsidRPr="00E42E46">
        <w:rPr>
          <w:rFonts w:cs="Times New Roman"/>
          <w:szCs w:val="24"/>
        </w:rPr>
        <w:t>-20</w:t>
      </w:r>
      <w:r w:rsidR="00093D0B">
        <w:rPr>
          <w:rFonts w:cs="Times New Roman"/>
          <w:szCs w:val="24"/>
        </w:rPr>
        <w:t>25</w:t>
      </w:r>
      <w:r w:rsidR="00BF1D29" w:rsidRPr="00E42E46">
        <w:rPr>
          <w:rFonts w:cs="Times New Roman"/>
          <w:szCs w:val="24"/>
        </w:rPr>
        <w:t xml:space="preserve"> годы.</w:t>
      </w:r>
    </w:p>
    <w:p w:rsidR="00BF1D29" w:rsidRPr="00E42E46" w:rsidRDefault="00BF1D29" w:rsidP="00BF1D29">
      <w:pPr>
        <w:pStyle w:val="a5"/>
        <w:ind w:firstLine="709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Этапы реализации Программы не выделяются.</w:t>
      </w:r>
    </w:p>
    <w:p w:rsidR="00BF1D29" w:rsidRDefault="00BF1D29" w:rsidP="00BF1D29">
      <w:pPr>
        <w:pStyle w:val="a5"/>
        <w:ind w:firstLine="709"/>
        <w:jc w:val="both"/>
        <w:rPr>
          <w:rFonts w:eastAsia="Calibri" w:cs="Times New Roman"/>
          <w:szCs w:val="24"/>
        </w:rPr>
      </w:pPr>
      <w:bookmarkStart w:id="5" w:name="Par276"/>
      <w:bookmarkEnd w:id="5"/>
      <w:r>
        <w:rPr>
          <w:rFonts w:eastAsia="Calibri" w:cs="Times New Roman"/>
          <w:szCs w:val="24"/>
        </w:rPr>
        <w:t>Цель и задачи, сроки реализации, целевые показатели</w:t>
      </w:r>
      <w:r w:rsidRPr="00DC030B">
        <w:rPr>
          <w:rFonts w:eastAsia="Calibri" w:cs="Times New Roman"/>
          <w:szCs w:val="24"/>
        </w:rPr>
        <w:t xml:space="preserve"> Программы приведены в приложени</w:t>
      </w:r>
      <w:r>
        <w:rPr>
          <w:rFonts w:eastAsia="Calibri" w:cs="Times New Roman"/>
          <w:szCs w:val="24"/>
        </w:rPr>
        <w:t>и</w:t>
      </w:r>
      <w:r w:rsidRPr="00DC030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1</w:t>
      </w:r>
      <w:r w:rsidRPr="00DC030B">
        <w:rPr>
          <w:rFonts w:eastAsia="Calibri" w:cs="Times New Roman"/>
          <w:szCs w:val="24"/>
        </w:rPr>
        <w:t xml:space="preserve"> «</w:t>
      </w:r>
      <w:r>
        <w:rPr>
          <w:rFonts w:eastAsia="Calibri" w:cs="Times New Roman"/>
          <w:szCs w:val="24"/>
        </w:rPr>
        <w:t>Взаимосвязь целей, задач и целевых показателей Программы» и приложении 2 «Сведения о составе и значениях целевых показателей Программы».</w:t>
      </w:r>
    </w:p>
    <w:p w:rsidR="0023796C" w:rsidRPr="00DC030B" w:rsidRDefault="0023796C" w:rsidP="00BF1D29">
      <w:pPr>
        <w:pStyle w:val="a5"/>
        <w:ind w:firstLine="709"/>
        <w:jc w:val="both"/>
        <w:rPr>
          <w:rFonts w:eastAsia="Calibri" w:cs="Times New Roman"/>
          <w:szCs w:val="24"/>
        </w:rPr>
      </w:pPr>
    </w:p>
    <w:p w:rsidR="00BF1D29" w:rsidRDefault="00061DFE" w:rsidP="00BF1D2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lastRenderedPageBreak/>
        <w:t xml:space="preserve">Раздел </w:t>
      </w:r>
      <w:r w:rsidRPr="00E42E46">
        <w:rPr>
          <w:b/>
          <w:sz w:val="24"/>
          <w:szCs w:val="24"/>
          <w:lang w:val="en-US"/>
        </w:rPr>
        <w:t>III</w:t>
      </w:r>
      <w:r w:rsidRPr="00E42E46">
        <w:rPr>
          <w:b/>
          <w:sz w:val="24"/>
          <w:szCs w:val="24"/>
        </w:rPr>
        <w:t>.</w:t>
      </w:r>
      <w:r w:rsidR="00473A19">
        <w:rPr>
          <w:b/>
          <w:sz w:val="24"/>
          <w:szCs w:val="24"/>
        </w:rPr>
        <w:t xml:space="preserve"> </w:t>
      </w:r>
      <w:r w:rsidR="007D361F">
        <w:rPr>
          <w:b/>
          <w:sz w:val="24"/>
          <w:szCs w:val="24"/>
        </w:rPr>
        <w:t>ОБОСНОВАНИЕ ВЫДЕЛЕНИЯ</w:t>
      </w:r>
      <w:r w:rsidR="0023796C">
        <w:rPr>
          <w:b/>
          <w:sz w:val="24"/>
          <w:szCs w:val="24"/>
        </w:rPr>
        <w:t xml:space="preserve"> ПОДПРОГРАММ</w:t>
      </w:r>
    </w:p>
    <w:p w:rsidR="0023796C" w:rsidRDefault="0023796C" w:rsidP="00EC09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23796C" w:rsidRPr="0023796C" w:rsidRDefault="0023796C" w:rsidP="0023796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23796C">
        <w:rPr>
          <w:sz w:val="24"/>
          <w:szCs w:val="24"/>
        </w:rPr>
        <w:t>Подпрограмм в составе Программы не предусмотрено</w:t>
      </w:r>
    </w:p>
    <w:p w:rsidR="00061DFE" w:rsidRPr="0023796C" w:rsidRDefault="00061DFE" w:rsidP="0023796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 xml:space="preserve">Раздел </w:t>
      </w:r>
      <w:r w:rsidR="0023796C">
        <w:rPr>
          <w:b/>
          <w:sz w:val="24"/>
          <w:szCs w:val="24"/>
          <w:lang w:val="en-US"/>
        </w:rPr>
        <w:t>IV</w:t>
      </w:r>
      <w:r w:rsidRPr="00E42E46">
        <w:rPr>
          <w:b/>
          <w:sz w:val="24"/>
          <w:szCs w:val="24"/>
        </w:rPr>
        <w:t>. АНАЛИЗ РИСКОВ РЕАЛИЗАЦИИ ПРОГРАММЫ И</w:t>
      </w: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4"/>
          <w:szCs w:val="24"/>
        </w:rPr>
      </w:pPr>
      <w:r w:rsidRPr="00E42E46">
        <w:rPr>
          <w:b/>
          <w:sz w:val="24"/>
          <w:szCs w:val="24"/>
        </w:rPr>
        <w:t>ОПИСАНИЕ МЕР УПРАВЛЕНИЯ РИСКАМИ РЕАЛИЗАЦИИ</w:t>
      </w:r>
      <w:r>
        <w:rPr>
          <w:b/>
          <w:sz w:val="24"/>
          <w:szCs w:val="24"/>
        </w:rPr>
        <w:t xml:space="preserve"> П</w:t>
      </w:r>
      <w:r w:rsidRPr="00E42E46">
        <w:rPr>
          <w:b/>
          <w:sz w:val="24"/>
          <w:szCs w:val="24"/>
        </w:rPr>
        <w:t xml:space="preserve">РОГРАММЫ </w:t>
      </w:r>
    </w:p>
    <w:p w:rsidR="00BF1D29" w:rsidRPr="00E42E46" w:rsidRDefault="00BF1D29" w:rsidP="00BF1D29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E42E46">
        <w:rPr>
          <w:rFonts w:ascii="Times New Roman" w:hAnsi="Times New Roman" w:cs="Times New Roman"/>
        </w:rPr>
        <w:t xml:space="preserve"> </w:t>
      </w:r>
    </w:p>
    <w:p w:rsidR="00BF1D29" w:rsidRPr="00E42E46" w:rsidRDefault="00BF1D29" w:rsidP="00BF1D2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E46">
        <w:rPr>
          <w:sz w:val="24"/>
          <w:szCs w:val="24"/>
        </w:rPr>
        <w:t xml:space="preserve">Реализация мероприятий </w:t>
      </w:r>
      <w:r>
        <w:rPr>
          <w:sz w:val="24"/>
          <w:szCs w:val="24"/>
        </w:rPr>
        <w:t>Программы</w:t>
      </w:r>
      <w:r w:rsidRPr="00E42E46">
        <w:rPr>
          <w:sz w:val="24"/>
          <w:szCs w:val="24"/>
        </w:rPr>
        <w:t xml:space="preserve"> связана с различными рисками, как обусловленными внутренними факторами и зависящими от ответственного исполнителя, соисполнителей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</w:t>
      </w:r>
      <w:r>
        <w:rPr>
          <w:sz w:val="24"/>
          <w:szCs w:val="24"/>
        </w:rPr>
        <w:t>П</w:t>
      </w:r>
      <w:r w:rsidRPr="00E42E46">
        <w:rPr>
          <w:sz w:val="24"/>
          <w:szCs w:val="24"/>
        </w:rPr>
        <w:t>рограммы, приведена в таблице:</w:t>
      </w:r>
    </w:p>
    <w:tbl>
      <w:tblPr>
        <w:tblW w:w="0" w:type="auto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4111"/>
        <w:gridCol w:w="5387"/>
      </w:tblGrid>
      <w:tr w:rsidR="00BF1D29" w:rsidRPr="00946D14" w:rsidTr="003F4687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7757" w:rsidRDefault="00BF1D29" w:rsidP="00D47757">
            <w:pPr>
              <w:autoSpaceDE w:val="0"/>
              <w:autoSpaceDN w:val="0"/>
              <w:adjustRightInd w:val="0"/>
              <w:ind w:left="-811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BF1D29" w:rsidRPr="00946D14" w:rsidRDefault="00BF1D29" w:rsidP="00D47757">
            <w:pPr>
              <w:autoSpaceDE w:val="0"/>
              <w:autoSpaceDN w:val="0"/>
              <w:adjustRightInd w:val="0"/>
              <w:ind w:left="-811" w:firstLine="70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 w:rsidR="00D4775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Описание рисков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Меры по снижению рисков</w:t>
            </w:r>
          </w:p>
        </w:tc>
      </w:tr>
      <w:tr w:rsidR="00BF1D29" w:rsidRPr="00946D14" w:rsidTr="003F4687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46D14">
              <w:rPr>
                <w:sz w:val="24"/>
                <w:szCs w:val="24"/>
              </w:rPr>
              <w:t>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Риски изменения законодательства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46D14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Изменения федерального и регионального законодательства в сфере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Осуществление мониторинга изменения федерального и регионального законодательства с оценкой возможных последствий.</w:t>
            </w:r>
          </w:p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Актуализация нормативно-правовых актов</w:t>
            </w:r>
            <w:r w:rsidR="00A1382F">
              <w:rPr>
                <w:sz w:val="24"/>
                <w:szCs w:val="24"/>
              </w:rPr>
              <w:t xml:space="preserve"> </w:t>
            </w:r>
            <w:r w:rsidR="007D361F">
              <w:rPr>
                <w:sz w:val="24"/>
                <w:szCs w:val="24"/>
              </w:rPr>
              <w:t>ОМСУ</w:t>
            </w:r>
            <w:r w:rsidRPr="00946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 г. Бодайбо и района</w:t>
            </w:r>
            <w:r w:rsidRPr="00946D14">
              <w:rPr>
                <w:sz w:val="24"/>
                <w:szCs w:val="24"/>
              </w:rPr>
              <w:t xml:space="preserve"> в сфере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Экономические риски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Влияние общей экономической ситуации в регионе на показатели эффективности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Осуществление мониторинга экономической ситуации в регионе с оценкой возможных последствий.</w:t>
            </w:r>
            <w:r>
              <w:rPr>
                <w:sz w:val="24"/>
                <w:szCs w:val="24"/>
              </w:rPr>
              <w:t xml:space="preserve"> </w:t>
            </w:r>
            <w:r w:rsidRPr="00946D14">
              <w:rPr>
                <w:sz w:val="24"/>
                <w:szCs w:val="24"/>
              </w:rPr>
              <w:t xml:space="preserve">Актуализация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Финансовые риски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Возникновение бюджетного дефицита и недостаточный вследствие этого уровень финансирования из средств районного бюджета. Данный риск может повлечь срыв программных мероприятий, что существенно сократит число лиц, систематически занимающихся физической культурой и массовым спортом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Мониторинг и оценка эффективности программных мероприятий с целью возможного перераспределения средств внутри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рограммы.</w:t>
            </w:r>
          </w:p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Своевременная корректировка перечня мероприятий и показателей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Организационные риски</w:t>
            </w:r>
          </w:p>
        </w:tc>
      </w:tr>
      <w:tr w:rsidR="00BF1D29" w:rsidRPr="00946D14" w:rsidTr="003F46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Несвоевременное принятие управленческих решений в сфере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1D29" w:rsidRPr="00946D14" w:rsidRDefault="00BF1D29" w:rsidP="00BF1D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6D14">
              <w:rPr>
                <w:sz w:val="24"/>
                <w:szCs w:val="24"/>
              </w:rPr>
              <w:t xml:space="preserve">Оперативное реагирование на выявленные недостатки в процедурах управления, контроля и кадрового обеспечения реализации </w:t>
            </w:r>
            <w:r>
              <w:rPr>
                <w:sz w:val="24"/>
                <w:szCs w:val="24"/>
              </w:rPr>
              <w:t>П</w:t>
            </w:r>
            <w:r w:rsidRPr="00946D14">
              <w:rPr>
                <w:sz w:val="24"/>
                <w:szCs w:val="24"/>
              </w:rPr>
              <w:t>рограммы</w:t>
            </w:r>
          </w:p>
        </w:tc>
      </w:tr>
    </w:tbl>
    <w:p w:rsidR="00BF1D29" w:rsidRDefault="00BF1D29" w:rsidP="00BF1D29">
      <w:pPr>
        <w:ind w:firstLine="720"/>
        <w:jc w:val="center"/>
        <w:rPr>
          <w:b/>
          <w:sz w:val="24"/>
          <w:szCs w:val="24"/>
        </w:rPr>
      </w:pPr>
    </w:p>
    <w:p w:rsidR="00BF1D29" w:rsidRDefault="00EC0923" w:rsidP="00EC0923">
      <w:pPr>
        <w:tabs>
          <w:tab w:val="left" w:pos="2268"/>
        </w:tabs>
        <w:ind w:firstLine="72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BF1D29" w:rsidRPr="00E42E46">
        <w:rPr>
          <w:b/>
          <w:sz w:val="24"/>
          <w:szCs w:val="24"/>
        </w:rPr>
        <w:t xml:space="preserve">Раздел </w:t>
      </w:r>
      <w:r w:rsidR="00BF1D29" w:rsidRPr="00E42E46">
        <w:rPr>
          <w:b/>
          <w:sz w:val="24"/>
          <w:szCs w:val="24"/>
          <w:lang w:val="en-US"/>
        </w:rPr>
        <w:t>V</w:t>
      </w:r>
      <w:r w:rsidR="00BF1D29" w:rsidRPr="00E42E46">
        <w:rPr>
          <w:b/>
          <w:sz w:val="24"/>
          <w:szCs w:val="24"/>
        </w:rPr>
        <w:t xml:space="preserve">. </w:t>
      </w:r>
      <w:r w:rsidR="00BF1D29">
        <w:rPr>
          <w:rFonts w:eastAsia="Calibri"/>
          <w:b/>
          <w:sz w:val="24"/>
          <w:szCs w:val="24"/>
        </w:rPr>
        <w:t>РЕСУРСНОЕ ОБЕСПЕЧЕНИЕ ПРОГРАММЫ</w:t>
      </w:r>
    </w:p>
    <w:p w:rsidR="00BF1D29" w:rsidRDefault="00BF1D29" w:rsidP="00BF1D29">
      <w:pPr>
        <w:ind w:firstLine="720"/>
        <w:jc w:val="center"/>
        <w:rPr>
          <w:rFonts w:eastAsia="Calibri"/>
          <w:b/>
          <w:sz w:val="24"/>
          <w:szCs w:val="24"/>
        </w:rPr>
      </w:pPr>
    </w:p>
    <w:p w:rsidR="00BF1D29" w:rsidRPr="00DC030B" w:rsidRDefault="00BF1D29" w:rsidP="00BF1D29">
      <w:pPr>
        <w:pStyle w:val="a5"/>
        <w:jc w:val="both"/>
        <w:rPr>
          <w:rFonts w:cs="Times New Roman"/>
          <w:szCs w:val="24"/>
        </w:rPr>
      </w:pPr>
      <w:r w:rsidRPr="00E42E46">
        <w:rPr>
          <w:b/>
        </w:rPr>
        <w:lastRenderedPageBreak/>
        <w:tab/>
      </w:r>
      <w:r w:rsidRPr="00DC030B">
        <w:rPr>
          <w:rFonts w:cs="Times New Roman"/>
          <w:szCs w:val="24"/>
        </w:rPr>
        <w:t>Финансирование Программы осуществляется за счет средств бюджета МО г. Бодайбо и района. Объем финансирования Программы ежегодно уточняется при формировании бюджета МО г. Бодайбо и района на соответствующий финансовый год, исходя из возможностей бюджета и затрат, необходимых для реализации Программы. Планируется привлечение внебюджетных средств.</w:t>
      </w:r>
      <w:r w:rsidRPr="00DC030B">
        <w:rPr>
          <w:rFonts w:cs="Times New Roman"/>
          <w:b/>
          <w:szCs w:val="24"/>
        </w:rPr>
        <w:tab/>
      </w:r>
    </w:p>
    <w:p w:rsidR="00BF1D29" w:rsidRDefault="00BF1D29" w:rsidP="00BF1D29">
      <w:pPr>
        <w:pStyle w:val="a5"/>
        <w:ind w:firstLine="708"/>
        <w:jc w:val="both"/>
        <w:rPr>
          <w:rFonts w:eastAsia="Calibri" w:cs="Times New Roman"/>
          <w:szCs w:val="24"/>
        </w:rPr>
      </w:pPr>
      <w:r w:rsidRPr="00DC030B">
        <w:rPr>
          <w:rFonts w:eastAsia="Calibri" w:cs="Times New Roman"/>
          <w:szCs w:val="24"/>
        </w:rPr>
        <w:t xml:space="preserve">Требуемые направления и объемы  финансирования Программы приведены в приложениях </w:t>
      </w:r>
      <w:r>
        <w:rPr>
          <w:rFonts w:eastAsia="Calibri" w:cs="Times New Roman"/>
          <w:szCs w:val="24"/>
        </w:rPr>
        <w:t>4</w:t>
      </w:r>
      <w:r w:rsidRPr="00DC030B">
        <w:rPr>
          <w:rFonts w:eastAsia="Calibri" w:cs="Times New Roman"/>
          <w:szCs w:val="24"/>
        </w:rPr>
        <w:t xml:space="preserve"> «Ресурсное обеспечение реализации Программы за счет средств</w:t>
      </w:r>
      <w:r>
        <w:rPr>
          <w:rFonts w:eastAsia="Calibri" w:cs="Times New Roman"/>
          <w:szCs w:val="24"/>
        </w:rPr>
        <w:t>, предусмотренных в бюджете</w:t>
      </w:r>
      <w:r w:rsidRPr="00DC030B">
        <w:rPr>
          <w:rFonts w:eastAsia="Calibri" w:cs="Times New Roman"/>
          <w:szCs w:val="24"/>
        </w:rPr>
        <w:t xml:space="preserve"> МО г. Бодайбо и района» и </w:t>
      </w:r>
      <w:r>
        <w:rPr>
          <w:rFonts w:eastAsia="Calibri" w:cs="Times New Roman"/>
          <w:szCs w:val="24"/>
        </w:rPr>
        <w:t>5</w:t>
      </w:r>
      <w:r w:rsidRPr="00DC030B">
        <w:rPr>
          <w:rFonts w:eastAsia="Calibri" w:cs="Times New Roman"/>
          <w:szCs w:val="24"/>
        </w:rPr>
        <w:t xml:space="preserve"> «Прогнозная (справочная) оценка ресурсного обеспечения реализации Программы за счет всех источников финансирования».</w:t>
      </w:r>
    </w:p>
    <w:p w:rsidR="00BF1D29" w:rsidRDefault="00BF1D29" w:rsidP="00BF1D29">
      <w:pPr>
        <w:pStyle w:val="a5"/>
        <w:ind w:firstLine="708"/>
        <w:jc w:val="both"/>
        <w:rPr>
          <w:rFonts w:eastAsia="Calibri" w:cs="Times New Roman"/>
          <w:szCs w:val="24"/>
        </w:rPr>
      </w:pPr>
    </w:p>
    <w:p w:rsidR="00BF1D29" w:rsidRDefault="00BF1D29" w:rsidP="00BF1D29">
      <w:pPr>
        <w:pStyle w:val="a5"/>
        <w:jc w:val="center"/>
        <w:rPr>
          <w:rFonts w:cs="Times New Roman"/>
          <w:b/>
        </w:rPr>
      </w:pPr>
    </w:p>
    <w:p w:rsidR="00BF1D29" w:rsidRPr="00125779" w:rsidRDefault="00EC0923" w:rsidP="00EC0923">
      <w:pPr>
        <w:pStyle w:val="a5"/>
        <w:tabs>
          <w:tab w:val="left" w:pos="2268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</w:t>
      </w:r>
      <w:r w:rsidR="00BF1D29" w:rsidRPr="00125779">
        <w:rPr>
          <w:rFonts w:cs="Times New Roman"/>
          <w:b/>
        </w:rPr>
        <w:t xml:space="preserve">Раздел </w:t>
      </w:r>
      <w:r w:rsidR="00BF1D29" w:rsidRPr="00125779">
        <w:rPr>
          <w:rFonts w:cs="Times New Roman"/>
          <w:b/>
          <w:lang w:val="en-US"/>
        </w:rPr>
        <w:t>V</w:t>
      </w:r>
      <w:r w:rsidR="0023796C">
        <w:rPr>
          <w:rFonts w:cs="Times New Roman"/>
          <w:b/>
          <w:lang w:val="en-US"/>
        </w:rPr>
        <w:t>I</w:t>
      </w:r>
      <w:r w:rsidR="00BF1D29" w:rsidRPr="00125779">
        <w:rPr>
          <w:rFonts w:cs="Times New Roman"/>
          <w:b/>
        </w:rPr>
        <w:t>. ОЖИДАЕМЫЕ КОНЕЧНЫЕ РЕЗУЛЬТАТЫ РЕАЛИЗАЦИИ ПРОГРАММЫ</w:t>
      </w:r>
    </w:p>
    <w:p w:rsidR="00BF1D29" w:rsidRDefault="00BF1D29" w:rsidP="00BF1D2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F1D29" w:rsidRPr="00E42E46" w:rsidRDefault="00BF1D29" w:rsidP="00BF1D29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42E46">
        <w:rPr>
          <w:sz w:val="24"/>
          <w:szCs w:val="24"/>
        </w:rPr>
        <w:t>Реализация мероприятий</w:t>
      </w:r>
      <w:r w:rsidR="00093D0B">
        <w:rPr>
          <w:sz w:val="24"/>
          <w:szCs w:val="24"/>
        </w:rPr>
        <w:t xml:space="preserve"> Программы позволит к концу 2025</w:t>
      </w:r>
      <w:r w:rsidRPr="00E42E46">
        <w:rPr>
          <w:sz w:val="24"/>
          <w:szCs w:val="24"/>
        </w:rPr>
        <w:t xml:space="preserve"> года обеспечить благоприятные условия для развития </w:t>
      </w:r>
      <w:r>
        <w:rPr>
          <w:sz w:val="24"/>
          <w:szCs w:val="24"/>
        </w:rPr>
        <w:t xml:space="preserve">физической культуры и спорта </w:t>
      </w:r>
      <w:r w:rsidRPr="00E42E46">
        <w:rPr>
          <w:sz w:val="24"/>
          <w:szCs w:val="24"/>
        </w:rPr>
        <w:t xml:space="preserve">в </w:t>
      </w:r>
      <w:proofErr w:type="spellStart"/>
      <w:r w:rsidRPr="00E42E46">
        <w:rPr>
          <w:sz w:val="24"/>
          <w:szCs w:val="24"/>
        </w:rPr>
        <w:t>Бодайбинском</w:t>
      </w:r>
      <w:proofErr w:type="spellEnd"/>
      <w:r w:rsidRPr="00E42E46">
        <w:rPr>
          <w:sz w:val="24"/>
          <w:szCs w:val="24"/>
        </w:rPr>
        <w:t xml:space="preserve"> районе, что приведет </w:t>
      </w:r>
      <w:proofErr w:type="gramStart"/>
      <w:r w:rsidRPr="00E42E46">
        <w:rPr>
          <w:sz w:val="24"/>
          <w:szCs w:val="24"/>
        </w:rPr>
        <w:t>к</w:t>
      </w:r>
      <w:proofErr w:type="gramEnd"/>
      <w:r w:rsidRPr="00E42E46">
        <w:rPr>
          <w:sz w:val="24"/>
          <w:szCs w:val="24"/>
        </w:rPr>
        <w:t>:</w:t>
      </w:r>
    </w:p>
    <w:p w:rsidR="00BF1D29" w:rsidRPr="00E42E46" w:rsidRDefault="00BF1D29" w:rsidP="00BF1D29">
      <w:pPr>
        <w:pStyle w:val="a5"/>
        <w:ind w:firstLine="708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- увелич</w:t>
      </w:r>
      <w:r>
        <w:rPr>
          <w:rFonts w:cs="Times New Roman"/>
          <w:szCs w:val="24"/>
        </w:rPr>
        <w:t>ению</w:t>
      </w:r>
      <w:r w:rsidRPr="00E42E46">
        <w:rPr>
          <w:rFonts w:cs="Times New Roman"/>
          <w:szCs w:val="24"/>
        </w:rPr>
        <w:t xml:space="preserve"> удельн</w:t>
      </w:r>
      <w:r>
        <w:rPr>
          <w:rFonts w:cs="Times New Roman"/>
          <w:szCs w:val="24"/>
        </w:rPr>
        <w:t>ого</w:t>
      </w:r>
      <w:r w:rsidRPr="00E42E46">
        <w:rPr>
          <w:rFonts w:cs="Times New Roman"/>
          <w:szCs w:val="24"/>
        </w:rPr>
        <w:t xml:space="preserve"> вес</w:t>
      </w:r>
      <w:r>
        <w:rPr>
          <w:rFonts w:cs="Times New Roman"/>
          <w:szCs w:val="24"/>
        </w:rPr>
        <w:t>а</w:t>
      </w:r>
      <w:r w:rsidRPr="00E42E46">
        <w:rPr>
          <w:rFonts w:cs="Times New Roman"/>
          <w:szCs w:val="24"/>
        </w:rPr>
        <w:t xml:space="preserve"> населения </w:t>
      </w:r>
      <w:proofErr w:type="spellStart"/>
      <w:r w:rsidRPr="00E42E46">
        <w:rPr>
          <w:rFonts w:cs="Times New Roman"/>
          <w:szCs w:val="24"/>
        </w:rPr>
        <w:t>Бодайбинского</w:t>
      </w:r>
      <w:proofErr w:type="spellEnd"/>
      <w:r w:rsidRPr="00E42E46">
        <w:rPr>
          <w:rFonts w:cs="Times New Roman"/>
          <w:szCs w:val="24"/>
        </w:rPr>
        <w:t xml:space="preserve"> района, систематически занимающегося фи</w:t>
      </w:r>
      <w:r w:rsidR="00736662">
        <w:rPr>
          <w:rFonts w:cs="Times New Roman"/>
          <w:szCs w:val="24"/>
        </w:rPr>
        <w:t>зической</w:t>
      </w:r>
      <w:r w:rsidR="00342D84">
        <w:rPr>
          <w:rFonts w:cs="Times New Roman"/>
          <w:szCs w:val="24"/>
        </w:rPr>
        <w:t xml:space="preserve"> культурой и спортом</w:t>
      </w:r>
      <w:r w:rsidR="00C85D54">
        <w:rPr>
          <w:szCs w:val="24"/>
        </w:rPr>
        <w:t>,</w:t>
      </w:r>
      <w:r w:rsidR="00C85D54" w:rsidRPr="00E42E46">
        <w:rPr>
          <w:szCs w:val="24"/>
        </w:rPr>
        <w:t xml:space="preserve"> </w:t>
      </w:r>
      <w:r w:rsidR="00C85D54">
        <w:rPr>
          <w:szCs w:val="24"/>
        </w:rPr>
        <w:t>к общей численности населения</w:t>
      </w:r>
      <w:r w:rsidR="00B86DC0">
        <w:rPr>
          <w:rFonts w:cs="Times New Roman"/>
          <w:szCs w:val="24"/>
        </w:rPr>
        <w:t xml:space="preserve"> </w:t>
      </w:r>
      <w:r w:rsidR="00342D84">
        <w:rPr>
          <w:rFonts w:cs="Times New Roman"/>
          <w:szCs w:val="24"/>
        </w:rPr>
        <w:t xml:space="preserve"> до 50</w:t>
      </w:r>
      <w:r w:rsidRPr="00E42E46">
        <w:rPr>
          <w:rFonts w:cs="Times New Roman"/>
          <w:szCs w:val="24"/>
        </w:rPr>
        <w:t>%</w:t>
      </w:r>
      <w:r w:rsidR="00C513DF" w:rsidRPr="00C513DF">
        <w:rPr>
          <w:szCs w:val="24"/>
        </w:rPr>
        <w:t xml:space="preserve"> </w:t>
      </w:r>
      <w:r w:rsidR="00B86DC0">
        <w:rPr>
          <w:szCs w:val="24"/>
        </w:rPr>
        <w:t xml:space="preserve">к 2026 году, </w:t>
      </w:r>
      <w:r w:rsidR="00C513DF">
        <w:rPr>
          <w:szCs w:val="24"/>
        </w:rPr>
        <w:t xml:space="preserve">относительно базового показателя </w:t>
      </w:r>
      <w:r w:rsidR="006D0955">
        <w:rPr>
          <w:szCs w:val="24"/>
        </w:rPr>
        <w:t>2019</w:t>
      </w:r>
      <w:r w:rsidR="00C513DF" w:rsidRPr="00830341">
        <w:rPr>
          <w:szCs w:val="24"/>
        </w:rPr>
        <w:t xml:space="preserve"> </w:t>
      </w:r>
      <w:r w:rsidR="006D0955">
        <w:rPr>
          <w:szCs w:val="24"/>
        </w:rPr>
        <w:t>года 28</w:t>
      </w:r>
      <w:r w:rsidR="00C513DF">
        <w:rPr>
          <w:szCs w:val="24"/>
        </w:rPr>
        <w:t xml:space="preserve"> </w:t>
      </w:r>
      <w:r w:rsidR="00C513DF" w:rsidRPr="00830341">
        <w:rPr>
          <w:szCs w:val="24"/>
        </w:rPr>
        <w:t>%</w:t>
      </w:r>
      <w:r w:rsidRPr="00E42E46">
        <w:rPr>
          <w:rFonts w:cs="Times New Roman"/>
          <w:szCs w:val="24"/>
        </w:rPr>
        <w:t>;</w:t>
      </w:r>
    </w:p>
    <w:p w:rsidR="00BF1D29" w:rsidRPr="00E42E46" w:rsidRDefault="008C70FA" w:rsidP="00BF1D29">
      <w:pPr>
        <w:pStyle w:val="a5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BF1D29" w:rsidRPr="00E42E46">
        <w:rPr>
          <w:rFonts w:cs="Times New Roman"/>
          <w:szCs w:val="24"/>
        </w:rPr>
        <w:t xml:space="preserve">увеличению доли обучающихся (общеобразовательных учреждений, образовательных учреждений среднего </w:t>
      </w:r>
      <w:r w:rsidR="00C91657">
        <w:rPr>
          <w:rFonts w:cs="Times New Roman"/>
          <w:szCs w:val="24"/>
        </w:rPr>
        <w:t xml:space="preserve">профессионального образования) </w:t>
      </w:r>
      <w:r w:rsidR="00BF1D29" w:rsidRPr="00E42E46">
        <w:rPr>
          <w:rFonts w:cs="Times New Roman"/>
          <w:szCs w:val="24"/>
        </w:rPr>
        <w:t xml:space="preserve"> занимающихся физической культурой и спортом, к общей </w:t>
      </w:r>
      <w:proofErr w:type="gramStart"/>
      <w:r w:rsidR="00BF1D29" w:rsidRPr="00E42E46">
        <w:rPr>
          <w:rFonts w:cs="Times New Roman"/>
          <w:szCs w:val="24"/>
        </w:rPr>
        <w:t>численности</w:t>
      </w:r>
      <w:proofErr w:type="gramEnd"/>
      <w:r w:rsidR="00BF1D29" w:rsidRPr="00E42E46">
        <w:rPr>
          <w:rFonts w:cs="Times New Roman"/>
          <w:szCs w:val="24"/>
        </w:rPr>
        <w:t xml:space="preserve"> обучающихся до  </w:t>
      </w:r>
      <w:r w:rsidR="00342D84">
        <w:rPr>
          <w:rFonts w:cs="Times New Roman"/>
          <w:szCs w:val="24"/>
        </w:rPr>
        <w:t>57</w:t>
      </w:r>
      <w:r w:rsidR="00BF1D29" w:rsidRPr="00E42E46">
        <w:rPr>
          <w:rFonts w:cs="Times New Roman"/>
          <w:szCs w:val="24"/>
        </w:rPr>
        <w:t xml:space="preserve"> %</w:t>
      </w:r>
      <w:r w:rsidR="00B86DC0">
        <w:rPr>
          <w:rFonts w:cs="Times New Roman"/>
          <w:szCs w:val="24"/>
        </w:rPr>
        <w:t xml:space="preserve"> к 2026 году,</w:t>
      </w:r>
      <w:r w:rsidR="00C513DF" w:rsidRPr="00C513DF">
        <w:rPr>
          <w:szCs w:val="24"/>
        </w:rPr>
        <w:t xml:space="preserve"> </w:t>
      </w:r>
      <w:r w:rsidR="00C513DF">
        <w:rPr>
          <w:szCs w:val="24"/>
        </w:rPr>
        <w:t xml:space="preserve">относительно базового показателя </w:t>
      </w:r>
      <w:r w:rsidR="006D0955">
        <w:rPr>
          <w:szCs w:val="24"/>
        </w:rPr>
        <w:t>2019</w:t>
      </w:r>
      <w:r w:rsidR="00C513DF" w:rsidRPr="00830341">
        <w:rPr>
          <w:szCs w:val="24"/>
        </w:rPr>
        <w:t xml:space="preserve"> </w:t>
      </w:r>
      <w:r w:rsidR="006D0955">
        <w:rPr>
          <w:szCs w:val="24"/>
        </w:rPr>
        <w:t>года 37</w:t>
      </w:r>
      <w:r w:rsidR="00C513DF">
        <w:rPr>
          <w:szCs w:val="24"/>
        </w:rPr>
        <w:t xml:space="preserve"> </w:t>
      </w:r>
      <w:r w:rsidR="00C513DF" w:rsidRPr="00830341">
        <w:rPr>
          <w:szCs w:val="24"/>
        </w:rPr>
        <w:t>%</w:t>
      </w:r>
      <w:r w:rsidR="00BF1D29" w:rsidRPr="00E42E46">
        <w:rPr>
          <w:rFonts w:cs="Times New Roman"/>
          <w:szCs w:val="24"/>
        </w:rPr>
        <w:t>;</w:t>
      </w:r>
    </w:p>
    <w:p w:rsidR="00BF1D29" w:rsidRPr="00E42E46" w:rsidRDefault="00BF1D29" w:rsidP="006D0955">
      <w:pPr>
        <w:pStyle w:val="a5"/>
        <w:ind w:firstLine="708"/>
        <w:jc w:val="both"/>
        <w:rPr>
          <w:rFonts w:cs="Times New Roman"/>
          <w:szCs w:val="24"/>
        </w:rPr>
      </w:pPr>
      <w:r w:rsidRPr="00E42E46">
        <w:rPr>
          <w:rFonts w:cs="Times New Roman"/>
          <w:szCs w:val="24"/>
        </w:rPr>
        <w:t>- увеличени</w:t>
      </w:r>
      <w:r>
        <w:rPr>
          <w:rFonts w:cs="Times New Roman"/>
          <w:szCs w:val="24"/>
        </w:rPr>
        <w:t>ю</w:t>
      </w:r>
      <w:r w:rsidRPr="00E42E46">
        <w:rPr>
          <w:rFonts w:cs="Times New Roman"/>
          <w:szCs w:val="24"/>
        </w:rPr>
        <w:t xml:space="preserve"> количества занятых призовых мест спортсменами, командами МО г. Бодайбо и района на соревнованиях различного </w:t>
      </w:r>
      <w:r w:rsidR="003311B1">
        <w:rPr>
          <w:rFonts w:cs="Times New Roman"/>
          <w:szCs w:val="24"/>
        </w:rPr>
        <w:t xml:space="preserve">уровня </w:t>
      </w:r>
      <w:r w:rsidR="00F7700A">
        <w:rPr>
          <w:rFonts w:cs="Times New Roman"/>
          <w:szCs w:val="24"/>
        </w:rPr>
        <w:t xml:space="preserve"> до 55 </w:t>
      </w:r>
      <w:r w:rsidR="00313088">
        <w:rPr>
          <w:rFonts w:cs="Times New Roman"/>
          <w:szCs w:val="24"/>
        </w:rPr>
        <w:t>мест</w:t>
      </w:r>
      <w:r w:rsidR="00C513DF" w:rsidRPr="00C513DF">
        <w:rPr>
          <w:szCs w:val="24"/>
        </w:rPr>
        <w:t xml:space="preserve"> </w:t>
      </w:r>
      <w:r w:rsidR="00B86DC0">
        <w:rPr>
          <w:szCs w:val="24"/>
        </w:rPr>
        <w:t xml:space="preserve">к 2026 году, </w:t>
      </w:r>
      <w:r w:rsidR="00C513DF">
        <w:rPr>
          <w:szCs w:val="24"/>
        </w:rPr>
        <w:t xml:space="preserve">относительно базового показателя </w:t>
      </w:r>
      <w:r w:rsidR="006D0955">
        <w:rPr>
          <w:szCs w:val="24"/>
        </w:rPr>
        <w:t>2019</w:t>
      </w:r>
      <w:r w:rsidR="00C513DF" w:rsidRPr="00830341">
        <w:rPr>
          <w:szCs w:val="24"/>
        </w:rPr>
        <w:t xml:space="preserve"> </w:t>
      </w:r>
      <w:r w:rsidR="00970753">
        <w:rPr>
          <w:szCs w:val="24"/>
        </w:rPr>
        <w:t>года 35</w:t>
      </w:r>
      <w:r w:rsidR="00313088">
        <w:rPr>
          <w:szCs w:val="24"/>
        </w:rPr>
        <w:t xml:space="preserve"> мест</w:t>
      </w:r>
      <w:r w:rsidR="00C513DF">
        <w:rPr>
          <w:szCs w:val="24"/>
        </w:rPr>
        <w:t>.</w:t>
      </w:r>
      <w:r w:rsidRPr="00E42E46">
        <w:rPr>
          <w:rFonts w:cs="Times New Roman"/>
          <w:szCs w:val="24"/>
        </w:rPr>
        <w:t xml:space="preserve"> </w:t>
      </w:r>
    </w:p>
    <w:p w:rsidR="00BF1D29" w:rsidRPr="00E42E46" w:rsidRDefault="00BF1D29" w:rsidP="00C513DF">
      <w:pPr>
        <w:pStyle w:val="a5"/>
        <w:jc w:val="both"/>
        <w:rPr>
          <w:rFonts w:cs="Times New Roman"/>
          <w:b/>
          <w:szCs w:val="24"/>
        </w:rPr>
      </w:pPr>
    </w:p>
    <w:p w:rsidR="00667E8B" w:rsidRPr="00E42E46" w:rsidRDefault="00814287" w:rsidP="00814287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6" w:name="Par274"/>
      <w:bookmarkStart w:id="7" w:name="Par244"/>
      <w:bookmarkEnd w:id="6"/>
      <w:bookmarkEnd w:id="7"/>
      <w:r>
        <w:rPr>
          <w:b/>
          <w:sz w:val="24"/>
          <w:szCs w:val="24"/>
        </w:rPr>
        <w:t xml:space="preserve">          </w:t>
      </w:r>
      <w:r w:rsidR="00667E8B" w:rsidRPr="00E42E46">
        <w:rPr>
          <w:b/>
          <w:sz w:val="24"/>
          <w:szCs w:val="24"/>
        </w:rPr>
        <w:t xml:space="preserve">Раздел </w:t>
      </w:r>
      <w:r w:rsidR="00667E8B" w:rsidRPr="00E42E46">
        <w:rPr>
          <w:b/>
          <w:sz w:val="24"/>
          <w:szCs w:val="24"/>
          <w:lang w:val="en-US"/>
        </w:rPr>
        <w:t>VI</w:t>
      </w:r>
      <w:r w:rsidR="00667E8B">
        <w:rPr>
          <w:b/>
          <w:sz w:val="24"/>
          <w:szCs w:val="24"/>
          <w:lang w:val="en-US"/>
        </w:rPr>
        <w:t>I</w:t>
      </w:r>
      <w:r w:rsidR="00667E8B" w:rsidRPr="00E42E4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ПЕРЕЧЕНЬ ПРИЛОЖЕНИЙ К ПРОГРАММЕ</w:t>
      </w:r>
    </w:p>
    <w:p w:rsidR="00667E8B" w:rsidRDefault="00667E8B" w:rsidP="00667E8B">
      <w:pPr>
        <w:pStyle w:val="a5"/>
        <w:jc w:val="both"/>
        <w:rPr>
          <w:rFonts w:cs="Times New Roman"/>
          <w:szCs w:val="24"/>
        </w:rPr>
      </w:pPr>
      <w:bookmarkStart w:id="8" w:name="Par264"/>
      <w:bookmarkEnd w:id="8"/>
      <w:r>
        <w:t xml:space="preserve"> </w:t>
      </w:r>
      <w:r>
        <w:tab/>
      </w:r>
      <w:r w:rsidRPr="00E42E46">
        <w:rPr>
          <w:rFonts w:cs="Times New Roman"/>
          <w:szCs w:val="24"/>
        </w:rPr>
        <w:t xml:space="preserve">Подпрограммы </w:t>
      </w:r>
      <w:r>
        <w:rPr>
          <w:rFonts w:cs="Times New Roman"/>
          <w:szCs w:val="24"/>
        </w:rPr>
        <w:t>не предусмотрены.</w:t>
      </w:r>
    </w:p>
    <w:p w:rsidR="00667E8B" w:rsidRDefault="00667E8B" w:rsidP="00667E8B">
      <w:pPr>
        <w:pStyle w:val="a5"/>
        <w:jc w:val="both"/>
        <w:rPr>
          <w:rFonts w:cs="Times New Roman"/>
          <w:szCs w:val="24"/>
        </w:rPr>
      </w:pPr>
    </w:p>
    <w:p w:rsidR="00667E8B" w:rsidRDefault="00667E8B" w:rsidP="00667E8B">
      <w:pPr>
        <w:tabs>
          <w:tab w:val="left" w:pos="4120"/>
        </w:tabs>
      </w:pPr>
      <w:r>
        <w:tab/>
      </w:r>
    </w:p>
    <w:p w:rsidR="00667E8B" w:rsidRDefault="00667E8B" w:rsidP="00667E8B">
      <w:pPr>
        <w:tabs>
          <w:tab w:val="left" w:pos="4120"/>
        </w:tabs>
        <w:rPr>
          <w:b/>
          <w:sz w:val="24"/>
          <w:szCs w:val="24"/>
        </w:rPr>
      </w:pPr>
      <w:r w:rsidRPr="00125779">
        <w:rPr>
          <w:b/>
          <w:sz w:val="24"/>
          <w:szCs w:val="24"/>
        </w:rPr>
        <w:t>ПРИЛОЖЕНИ</w:t>
      </w:r>
      <w:r>
        <w:rPr>
          <w:b/>
          <w:sz w:val="24"/>
          <w:szCs w:val="24"/>
        </w:rPr>
        <w:t>Я: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Приложение 1 к Программе – Взаимосвязь целей, задач и целевых показателей Программы;  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>Приложение</w:t>
      </w:r>
      <w:r>
        <w:rPr>
          <w:sz w:val="24"/>
          <w:szCs w:val="24"/>
        </w:rPr>
        <w:t xml:space="preserve"> 2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>Программе</w:t>
      </w:r>
      <w:r w:rsidRPr="00820FCF">
        <w:rPr>
          <w:sz w:val="24"/>
          <w:szCs w:val="24"/>
        </w:rPr>
        <w:t xml:space="preserve"> – Сведения о составе и значения</w:t>
      </w:r>
      <w:r>
        <w:rPr>
          <w:sz w:val="24"/>
          <w:szCs w:val="24"/>
        </w:rPr>
        <w:t>х</w:t>
      </w:r>
      <w:r w:rsidRPr="00820FCF">
        <w:rPr>
          <w:sz w:val="24"/>
          <w:szCs w:val="24"/>
        </w:rPr>
        <w:t xml:space="preserve"> целевых показателей Программы;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3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Программе – Перечень </w:t>
      </w:r>
      <w:r w:rsidRPr="00820FCF">
        <w:rPr>
          <w:sz w:val="24"/>
          <w:szCs w:val="24"/>
        </w:rPr>
        <w:t>основных мероприятий Программы;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4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>Программе</w:t>
      </w:r>
      <w:r w:rsidRPr="00820FCF">
        <w:rPr>
          <w:sz w:val="24"/>
          <w:szCs w:val="24"/>
        </w:rPr>
        <w:t xml:space="preserve"> -  Ресурсное обеспечение реализации Программы за счет средств</w:t>
      </w:r>
      <w:r>
        <w:rPr>
          <w:sz w:val="24"/>
          <w:szCs w:val="24"/>
        </w:rPr>
        <w:t>, предусмотренных в бюджете</w:t>
      </w:r>
      <w:r w:rsidRPr="00820FCF">
        <w:rPr>
          <w:sz w:val="24"/>
          <w:szCs w:val="24"/>
        </w:rPr>
        <w:t xml:space="preserve"> МО г. Бодайбо и района;</w:t>
      </w:r>
    </w:p>
    <w:p w:rsidR="00667E8B" w:rsidRPr="00820FCF" w:rsidRDefault="00667E8B" w:rsidP="00667E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FCF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5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>Программе</w:t>
      </w:r>
      <w:r w:rsidRPr="00820FCF">
        <w:rPr>
          <w:sz w:val="24"/>
          <w:szCs w:val="24"/>
        </w:rPr>
        <w:t xml:space="preserve"> – Прогнозная (справочная) оценка ресурсного обеспечения реализации Программы за счет всех источников финансирования</w:t>
      </w:r>
      <w:r w:rsidR="004A6F2F">
        <w:rPr>
          <w:sz w:val="24"/>
          <w:szCs w:val="24"/>
        </w:rPr>
        <w:t>;</w:t>
      </w:r>
    </w:p>
    <w:p w:rsidR="004A6F2F" w:rsidRPr="00D60E7A" w:rsidRDefault="004A6F2F" w:rsidP="004A6F2F">
      <w:pPr>
        <w:shd w:val="clear" w:color="auto" w:fill="FFFFFF"/>
        <w:textAlignment w:val="baseline"/>
        <w:outlineLvl w:val="1"/>
        <w:rPr>
          <w:color w:val="3C3C3C"/>
          <w:spacing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20FC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820FCF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Программе - </w:t>
      </w:r>
      <w:r w:rsidRPr="00D60E7A">
        <w:rPr>
          <w:color w:val="3C3C3C"/>
          <w:spacing w:val="2"/>
          <w:sz w:val="24"/>
          <w:szCs w:val="24"/>
        </w:rPr>
        <w:t>Методика расчета значений целевых показате</w:t>
      </w:r>
      <w:r>
        <w:rPr>
          <w:color w:val="3C3C3C"/>
          <w:spacing w:val="2"/>
          <w:sz w:val="24"/>
          <w:szCs w:val="24"/>
        </w:rPr>
        <w:t>лей.</w:t>
      </w:r>
    </w:p>
    <w:p w:rsidR="00BF1D29" w:rsidRDefault="00BF1D29" w:rsidP="00A4000D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BF1D29" w:rsidSect="00D47757">
          <w:headerReference w:type="default" r:id="rId7"/>
          <w:pgSz w:w="11906" w:h="16838"/>
          <w:pgMar w:top="0" w:right="849" w:bottom="1134" w:left="993" w:header="709" w:footer="709" w:gutter="0"/>
          <w:cols w:space="708"/>
          <w:docGrid w:linePitch="360"/>
        </w:sectPr>
      </w:pPr>
    </w:p>
    <w:p w:rsidR="00A4000D" w:rsidRDefault="002F3F03" w:rsidP="002F3F03">
      <w:r>
        <w:lastRenderedPageBreak/>
        <w:t xml:space="preserve"> </w:t>
      </w:r>
    </w:p>
    <w:p w:rsidR="00EE1871" w:rsidRDefault="00EE1871" w:rsidP="00EE187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1</w:t>
      </w:r>
    </w:p>
    <w:p w:rsidR="00EE1871" w:rsidRPr="000A752B" w:rsidRDefault="00EE1871" w:rsidP="00EE187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52B">
        <w:rPr>
          <w:rFonts w:eastAsiaTheme="minorHAnsi"/>
          <w:sz w:val="24"/>
          <w:szCs w:val="24"/>
          <w:lang w:eastAsia="en-US"/>
        </w:rPr>
        <w:t>к Программе</w:t>
      </w:r>
    </w:p>
    <w:p w:rsidR="00EE1871" w:rsidRPr="000A752B" w:rsidRDefault="00EE1871" w:rsidP="00EE1871">
      <w:pPr>
        <w:spacing w:after="200"/>
        <w:rPr>
          <w:rFonts w:eastAsiaTheme="minorHAnsi"/>
          <w:sz w:val="24"/>
          <w:szCs w:val="22"/>
          <w:lang w:eastAsia="en-US"/>
        </w:rPr>
      </w:pPr>
      <w:r w:rsidRPr="000A752B">
        <w:rPr>
          <w:rFonts w:eastAsiaTheme="minorHAnsi"/>
          <w:sz w:val="24"/>
          <w:szCs w:val="22"/>
          <w:lang w:eastAsia="en-US"/>
        </w:rPr>
        <w:t xml:space="preserve">                                                         ВЗАМОСВЯЗЬ ЦЕЛЕЙ, ЗАДАЧ И ЦЕЛЕВЫХ ПОКАЗАТЕЛЕЙ ПРОГРАММЫ</w:t>
      </w:r>
    </w:p>
    <w:tbl>
      <w:tblPr>
        <w:tblW w:w="13891" w:type="dxa"/>
        <w:tblInd w:w="34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8"/>
        <w:gridCol w:w="5387"/>
        <w:gridCol w:w="5386"/>
      </w:tblGrid>
      <w:tr w:rsidR="00EE1871" w:rsidRPr="000A752B" w:rsidTr="008662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3F1BA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Формулировка цели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Формулировка задач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</w:tr>
      <w:tr w:rsidR="00EE1871" w:rsidRPr="000A752B" w:rsidTr="008662BE">
        <w:trPr>
          <w:trHeight w:val="222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871" w:rsidRPr="000A752B" w:rsidRDefault="00EE1871" w:rsidP="00EE187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Обеспечение максимальной вовлеченности населения в систематические занятия  физической культурой и спортом, развитие массового 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1. Обеспечение условий для занятий физической культурой и спортом, пропаганда здорового образа жизни.</w:t>
            </w:r>
          </w:p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- удельный вес населения </w:t>
            </w:r>
            <w:proofErr w:type="spellStart"/>
            <w:r w:rsidRPr="000A752B">
              <w:rPr>
                <w:rFonts w:eastAsiaTheme="minorHAnsi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ра</w:t>
            </w:r>
            <w:r w:rsidR="00B515F9">
              <w:rPr>
                <w:rFonts w:eastAsiaTheme="minorHAnsi"/>
                <w:sz w:val="24"/>
                <w:szCs w:val="24"/>
                <w:lang w:eastAsia="en-US"/>
              </w:rPr>
              <w:t xml:space="preserve">йона, систематически </w:t>
            </w:r>
            <w:proofErr w:type="gramStart"/>
            <w:r w:rsidR="00B515F9">
              <w:rPr>
                <w:rFonts w:eastAsiaTheme="minorHAnsi"/>
                <w:sz w:val="24"/>
                <w:szCs w:val="24"/>
                <w:lang w:eastAsia="en-US"/>
              </w:rPr>
              <w:t>занимающих</w:t>
            </w: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ся</w:t>
            </w:r>
            <w:proofErr w:type="gramEnd"/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физической культурой и спортом</w:t>
            </w:r>
            <w:r w:rsidR="00C85D54">
              <w:rPr>
                <w:sz w:val="24"/>
                <w:szCs w:val="24"/>
              </w:rPr>
              <w:t>,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="00C85D54">
              <w:rPr>
                <w:sz w:val="24"/>
                <w:szCs w:val="24"/>
              </w:rPr>
              <w:t>к общей численности населения</w:t>
            </w: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- доля обучающихся (общеобразовател</w:t>
            </w:r>
            <w:r w:rsidR="00B515F9">
              <w:rPr>
                <w:rFonts w:eastAsiaTheme="minorHAnsi"/>
                <w:sz w:val="24"/>
                <w:szCs w:val="24"/>
                <w:lang w:eastAsia="en-US"/>
              </w:rPr>
              <w:t xml:space="preserve">ьных учреждений и </w:t>
            </w:r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учреждений среднего </w:t>
            </w:r>
            <w:r w:rsidR="00F7700A">
              <w:rPr>
                <w:rFonts w:eastAsiaTheme="minorHAnsi"/>
                <w:sz w:val="24"/>
                <w:szCs w:val="24"/>
                <w:lang w:eastAsia="en-US"/>
              </w:rPr>
              <w:t xml:space="preserve">профессионального образования) </w:t>
            </w:r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занимающихся физической культурой и спортом, к общей численности обучающихся</w:t>
            </w:r>
            <w:r w:rsidR="00C85D5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E1871" w:rsidRPr="000A752B" w:rsidTr="008662BE">
        <w:trPr>
          <w:trHeight w:val="1470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71" w:rsidRPr="000A752B" w:rsidRDefault="00EE1871" w:rsidP="00EE187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2. Повышение эффективности физкультурно-оздоровительной и спортивной работы на территории </w:t>
            </w:r>
            <w:proofErr w:type="spellStart"/>
            <w:r w:rsidRPr="000A752B">
              <w:rPr>
                <w:rFonts w:eastAsiaTheme="minorHAnsi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0A752B">
              <w:rPr>
                <w:rFonts w:eastAsiaTheme="minorHAnsi"/>
                <w:sz w:val="24"/>
                <w:szCs w:val="24"/>
                <w:lang w:eastAsia="en-US"/>
              </w:rPr>
              <w:t xml:space="preserve"> района.</w:t>
            </w:r>
          </w:p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71" w:rsidRPr="000A752B" w:rsidRDefault="00EE1871" w:rsidP="00EE187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52B">
              <w:rPr>
                <w:rFonts w:eastAsiaTheme="minorHAnsi"/>
                <w:sz w:val="24"/>
                <w:szCs w:val="24"/>
                <w:lang w:eastAsia="en-US"/>
              </w:rPr>
              <w:t>- количество занятых призовых мест спортсменами, командами МО г. Бодайбо и района н</w:t>
            </w:r>
            <w:r w:rsidR="00F7700A">
              <w:rPr>
                <w:rFonts w:eastAsiaTheme="minorHAnsi"/>
                <w:sz w:val="24"/>
                <w:szCs w:val="24"/>
                <w:lang w:eastAsia="en-US"/>
              </w:rPr>
              <w:t>а соревнованиях различного уровня</w:t>
            </w:r>
            <w:r w:rsidR="002E712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EE1871" w:rsidRPr="001A08CE" w:rsidRDefault="00EE1871" w:rsidP="00EE1871">
      <w:pPr>
        <w:jc w:val="right"/>
        <w:rPr>
          <w:sz w:val="24"/>
          <w:szCs w:val="24"/>
        </w:rPr>
      </w:pPr>
    </w:p>
    <w:p w:rsidR="00EE1871" w:rsidRDefault="00EE1871" w:rsidP="00EE1871"/>
    <w:p w:rsidR="00EE1871" w:rsidRPr="001A08CE" w:rsidRDefault="00EE1871" w:rsidP="00EE1871">
      <w:pPr>
        <w:sectPr w:rsidR="00EE1871" w:rsidRPr="001A08CE" w:rsidSect="0076666B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196F50" w:rsidRPr="004B3737" w:rsidRDefault="00196F50" w:rsidP="00196F5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4B3737">
        <w:rPr>
          <w:sz w:val="22"/>
          <w:szCs w:val="22"/>
        </w:rPr>
        <w:lastRenderedPageBreak/>
        <w:t xml:space="preserve"> </w:t>
      </w:r>
    </w:p>
    <w:p w:rsidR="00196F50" w:rsidRPr="004B3737" w:rsidRDefault="00196F50" w:rsidP="00196F5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F1D29" w:rsidRPr="004B3737" w:rsidRDefault="00196F50" w:rsidP="00196F5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t>«Приложение 2</w:t>
      </w:r>
      <w:r w:rsidRPr="00195A3D">
        <w:t xml:space="preserve"> </w:t>
      </w:r>
      <w:r>
        <w:t>к Программе</w:t>
      </w:r>
      <w:r w:rsidRPr="00195A3D">
        <w:t xml:space="preserve">                                                                                                                                                                                                  </w:t>
      </w:r>
      <w:r w:rsidR="00BF1D29" w:rsidRPr="004B3737">
        <w:rPr>
          <w:sz w:val="22"/>
          <w:szCs w:val="22"/>
        </w:rPr>
        <w:t xml:space="preserve">   </w:t>
      </w:r>
    </w:p>
    <w:p w:rsidR="00BF1D29" w:rsidRPr="004B3737" w:rsidRDefault="00BF1D29" w:rsidP="004C431B">
      <w:pPr>
        <w:jc w:val="center"/>
        <w:rPr>
          <w:sz w:val="22"/>
          <w:szCs w:val="22"/>
        </w:rPr>
      </w:pPr>
      <w:r w:rsidRPr="004B3737">
        <w:rPr>
          <w:sz w:val="22"/>
          <w:szCs w:val="22"/>
        </w:rPr>
        <w:t>СВЕДЕНИЯ</w:t>
      </w:r>
    </w:p>
    <w:p w:rsidR="00BF1D29" w:rsidRPr="004B3737" w:rsidRDefault="00BF1D29" w:rsidP="004C431B">
      <w:pPr>
        <w:jc w:val="center"/>
        <w:rPr>
          <w:sz w:val="22"/>
          <w:szCs w:val="22"/>
        </w:rPr>
      </w:pPr>
      <w:r w:rsidRPr="004B3737">
        <w:rPr>
          <w:sz w:val="22"/>
          <w:szCs w:val="22"/>
        </w:rPr>
        <w:t>О СОСТАВЕ И ЗНАЧЕНИЯХ ЦЕЛЕВЫХ ПОКАЗАТЕЛЕЙ  ПРОГРАММЫ</w:t>
      </w:r>
    </w:p>
    <w:tbl>
      <w:tblPr>
        <w:tblStyle w:val="a6"/>
        <w:tblpPr w:leftFromText="180" w:rightFromText="180" w:vertAnchor="text" w:horzAnchor="page" w:tblpX="618" w:tblpY="294"/>
        <w:tblOverlap w:val="never"/>
        <w:tblW w:w="15417" w:type="dxa"/>
        <w:tblLayout w:type="fixed"/>
        <w:tblLook w:val="04A0"/>
      </w:tblPr>
      <w:tblGrid>
        <w:gridCol w:w="675"/>
        <w:gridCol w:w="3969"/>
        <w:gridCol w:w="709"/>
        <w:gridCol w:w="1134"/>
        <w:gridCol w:w="1276"/>
        <w:gridCol w:w="1276"/>
        <w:gridCol w:w="1417"/>
        <w:gridCol w:w="1276"/>
        <w:gridCol w:w="1276"/>
        <w:gridCol w:w="1275"/>
        <w:gridCol w:w="34"/>
        <w:gridCol w:w="1100"/>
      </w:tblGrid>
      <w:tr w:rsidR="00093D0B" w:rsidRPr="004B3737" w:rsidTr="00EC28EF">
        <w:tc>
          <w:tcPr>
            <w:tcW w:w="675" w:type="dxa"/>
          </w:tcPr>
          <w:p w:rsidR="00093D0B" w:rsidRPr="004B3737" w:rsidRDefault="00093D0B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969" w:type="dxa"/>
            <w:vMerge w:val="restart"/>
          </w:tcPr>
          <w:p w:rsidR="00093D0B" w:rsidRPr="004B3737" w:rsidRDefault="00093D0B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                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093D0B" w:rsidRPr="004B3737" w:rsidRDefault="00093D0B" w:rsidP="008111AC">
            <w:pPr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Ед. </w:t>
            </w:r>
            <w:proofErr w:type="spellStart"/>
            <w:r w:rsidRPr="004B3737">
              <w:rPr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0064" w:type="dxa"/>
            <w:gridSpan w:val="9"/>
          </w:tcPr>
          <w:p w:rsidR="00093D0B" w:rsidRPr="004B3737" w:rsidRDefault="00093D0B" w:rsidP="008111AC">
            <w:pPr>
              <w:spacing w:after="200" w:line="276" w:lineRule="auto"/>
            </w:pPr>
            <w:r w:rsidRPr="004B3737">
              <w:rPr>
                <w:sz w:val="22"/>
                <w:szCs w:val="22"/>
              </w:rPr>
              <w:t xml:space="preserve">               Значение целевых показателей</w:t>
            </w:r>
          </w:p>
        </w:tc>
      </w:tr>
      <w:tr w:rsidR="008111AC" w:rsidRPr="004B3737" w:rsidTr="00EC28EF">
        <w:trPr>
          <w:trHeight w:val="429"/>
        </w:trPr>
        <w:tc>
          <w:tcPr>
            <w:tcW w:w="675" w:type="dxa"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B373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B3737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4B373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vMerge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111AC" w:rsidRPr="004B3737" w:rsidRDefault="008111AC" w:rsidP="008111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41063" w:rsidRDefault="00541063" w:rsidP="0054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</w:t>
            </w:r>
          </w:p>
          <w:p w:rsidR="008111AC" w:rsidRDefault="00541063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111AC">
              <w:rPr>
                <w:sz w:val="22"/>
                <w:szCs w:val="22"/>
              </w:rPr>
              <w:t>2018 год</w:t>
            </w:r>
          </w:p>
          <w:p w:rsidR="00541063" w:rsidRPr="004B3737" w:rsidRDefault="00541063" w:rsidP="0081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41063" w:rsidRDefault="00541063" w:rsidP="0054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  <w:p w:rsidR="008111AC" w:rsidRPr="004B3737" w:rsidRDefault="00541063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(оценка)</w:t>
            </w:r>
          </w:p>
        </w:tc>
        <w:tc>
          <w:tcPr>
            <w:tcW w:w="1276" w:type="dxa"/>
          </w:tcPr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4B3737">
              <w:rPr>
                <w:sz w:val="22"/>
                <w:szCs w:val="22"/>
              </w:rPr>
              <w:t xml:space="preserve"> год</w:t>
            </w:r>
          </w:p>
          <w:p w:rsidR="00D06498" w:rsidRPr="004B3737" w:rsidRDefault="00D06498" w:rsidP="0081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4B3737">
              <w:rPr>
                <w:sz w:val="22"/>
                <w:szCs w:val="22"/>
              </w:rPr>
              <w:t xml:space="preserve"> год</w:t>
            </w:r>
          </w:p>
          <w:p w:rsidR="00F615CD" w:rsidRPr="004B3737" w:rsidRDefault="00F615CD" w:rsidP="0081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11AC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4B3737">
              <w:rPr>
                <w:sz w:val="22"/>
                <w:szCs w:val="22"/>
              </w:rPr>
              <w:t xml:space="preserve"> год</w:t>
            </w:r>
          </w:p>
          <w:p w:rsidR="0033216A" w:rsidRPr="004B3737" w:rsidRDefault="0033216A" w:rsidP="008111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2024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2025 год</w:t>
            </w:r>
          </w:p>
        </w:tc>
      </w:tr>
      <w:tr w:rsidR="008111AC" w:rsidRPr="004B3737" w:rsidTr="00EC28EF">
        <w:tc>
          <w:tcPr>
            <w:tcW w:w="675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8111AC" w:rsidRPr="004B3737" w:rsidRDefault="00406290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111AC" w:rsidRPr="004B3737" w:rsidRDefault="00406290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111AC" w:rsidRPr="004B3737" w:rsidRDefault="00406290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111AC" w:rsidRPr="004B3737" w:rsidRDefault="00406290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111AC" w:rsidRPr="004B3737" w:rsidRDefault="00406290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1AC" w:rsidRPr="004B3737" w:rsidRDefault="00406290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111AC" w:rsidRPr="004B3737" w:rsidRDefault="00406290" w:rsidP="008111AC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111AC" w:rsidRPr="004B3737" w:rsidRDefault="00406290" w:rsidP="008111AC">
            <w:pPr>
              <w:spacing w:after="200" w:line="276" w:lineRule="auto"/>
              <w:jc w:val="center"/>
            </w:pPr>
            <w:r>
              <w:t>11</w:t>
            </w:r>
          </w:p>
        </w:tc>
      </w:tr>
      <w:tr w:rsidR="00093D0B" w:rsidRPr="004B3737" w:rsidTr="00EC28EF">
        <w:tc>
          <w:tcPr>
            <w:tcW w:w="15417" w:type="dxa"/>
            <w:gridSpan w:val="12"/>
            <w:tcBorders>
              <w:bottom w:val="nil"/>
            </w:tcBorders>
          </w:tcPr>
          <w:p w:rsidR="00093D0B" w:rsidRPr="004B3737" w:rsidRDefault="00093D0B" w:rsidP="00C10B5E">
            <w:pPr>
              <w:spacing w:after="200" w:line="276" w:lineRule="auto"/>
              <w:jc w:val="center"/>
            </w:pPr>
            <w:r w:rsidRPr="004B3737">
              <w:rPr>
                <w:b/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 w:rsidRPr="004B3737">
              <w:rPr>
                <w:b/>
                <w:sz w:val="22"/>
                <w:szCs w:val="22"/>
              </w:rPr>
              <w:t>Бодайбинском</w:t>
            </w:r>
            <w:proofErr w:type="spellEnd"/>
            <w:r w:rsidRPr="004B373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районе на 2020-2025</w:t>
            </w:r>
            <w:r w:rsidRPr="004B3737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8111AC" w:rsidRPr="004B3737" w:rsidTr="00EC28EF">
        <w:tc>
          <w:tcPr>
            <w:tcW w:w="675" w:type="dxa"/>
          </w:tcPr>
          <w:p w:rsidR="008111AC" w:rsidRPr="004B3737" w:rsidRDefault="008111AC" w:rsidP="00500911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8111AC" w:rsidRPr="00BD3064" w:rsidRDefault="008111AC" w:rsidP="008111AC">
            <w:pPr>
              <w:jc w:val="both"/>
              <w:rPr>
                <w:sz w:val="22"/>
                <w:szCs w:val="22"/>
              </w:rPr>
            </w:pPr>
            <w:r w:rsidRPr="00BD3064">
              <w:rPr>
                <w:sz w:val="22"/>
                <w:szCs w:val="22"/>
              </w:rPr>
              <w:t xml:space="preserve">Удельный вес населения </w:t>
            </w:r>
            <w:proofErr w:type="spellStart"/>
            <w:r w:rsidRPr="00BD3064">
              <w:rPr>
                <w:sz w:val="22"/>
                <w:szCs w:val="22"/>
              </w:rPr>
              <w:t>Бодайбинского</w:t>
            </w:r>
            <w:proofErr w:type="spellEnd"/>
            <w:r w:rsidRPr="00BD3064">
              <w:rPr>
                <w:sz w:val="22"/>
                <w:szCs w:val="22"/>
              </w:rPr>
              <w:t xml:space="preserve"> ра</w:t>
            </w:r>
            <w:r w:rsidR="00C202C6">
              <w:rPr>
                <w:sz w:val="22"/>
                <w:szCs w:val="22"/>
              </w:rPr>
              <w:t xml:space="preserve">йона, систематически </w:t>
            </w:r>
            <w:proofErr w:type="gramStart"/>
            <w:r w:rsidR="00C202C6">
              <w:rPr>
                <w:sz w:val="22"/>
                <w:szCs w:val="22"/>
              </w:rPr>
              <w:t>занимающих</w:t>
            </w:r>
            <w:r w:rsidRPr="00BD3064">
              <w:rPr>
                <w:sz w:val="22"/>
                <w:szCs w:val="22"/>
              </w:rPr>
              <w:t>ся</w:t>
            </w:r>
            <w:proofErr w:type="gramEnd"/>
            <w:r w:rsidRPr="00BD3064">
              <w:rPr>
                <w:sz w:val="22"/>
                <w:szCs w:val="22"/>
              </w:rPr>
              <w:t xml:space="preserve"> физической культурой и спортом</w:t>
            </w:r>
            <w:r w:rsidR="00C85D54" w:rsidRPr="00BD3064">
              <w:rPr>
                <w:sz w:val="22"/>
                <w:szCs w:val="22"/>
              </w:rPr>
              <w:t>, к общей численности населения</w:t>
            </w:r>
          </w:p>
        </w:tc>
        <w:tc>
          <w:tcPr>
            <w:tcW w:w="70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20,4 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4</w:t>
            </w:r>
            <w:r w:rsidR="003A6C33">
              <w:t>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44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50</w:t>
            </w:r>
          </w:p>
        </w:tc>
      </w:tr>
      <w:tr w:rsidR="008111AC" w:rsidRPr="004B3737" w:rsidTr="00EC28EF">
        <w:tc>
          <w:tcPr>
            <w:tcW w:w="675" w:type="dxa"/>
          </w:tcPr>
          <w:p w:rsidR="008111AC" w:rsidRPr="004B3737" w:rsidRDefault="008111AC" w:rsidP="00500911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8111AC" w:rsidRPr="004B3737" w:rsidRDefault="008111AC" w:rsidP="008111AC">
            <w:pPr>
              <w:jc w:val="both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Доля обучающихся </w:t>
            </w:r>
            <w:r w:rsidR="00C91657">
              <w:rPr>
                <w:sz w:val="22"/>
                <w:szCs w:val="22"/>
              </w:rPr>
              <w:t>(</w:t>
            </w:r>
            <w:r w:rsidRPr="004B3737">
              <w:rPr>
                <w:sz w:val="22"/>
                <w:szCs w:val="22"/>
              </w:rPr>
              <w:t>общеобразователь</w:t>
            </w:r>
            <w:r w:rsidR="00C202C6">
              <w:rPr>
                <w:sz w:val="22"/>
                <w:szCs w:val="22"/>
              </w:rPr>
              <w:t xml:space="preserve">ных учреждений и </w:t>
            </w:r>
            <w:r w:rsidRPr="004B3737">
              <w:rPr>
                <w:sz w:val="22"/>
                <w:szCs w:val="22"/>
              </w:rPr>
              <w:t>учреждений среднего профессионального образования</w:t>
            </w:r>
            <w:r w:rsidR="00C91657">
              <w:rPr>
                <w:sz w:val="22"/>
                <w:szCs w:val="22"/>
              </w:rPr>
              <w:t>)</w:t>
            </w:r>
            <w:r w:rsidRPr="004B3737">
              <w:rPr>
                <w:sz w:val="22"/>
                <w:szCs w:val="22"/>
              </w:rPr>
              <w:t>, занимающихся физической культурой и спортом, к общей численности обучающихся</w:t>
            </w:r>
          </w:p>
        </w:tc>
        <w:tc>
          <w:tcPr>
            <w:tcW w:w="709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11AC" w:rsidRPr="004B3737" w:rsidRDefault="008111AC" w:rsidP="008111AC">
            <w:pPr>
              <w:spacing w:line="276" w:lineRule="auto"/>
              <w:jc w:val="center"/>
            </w:pPr>
            <w:r>
              <w:t>57</w:t>
            </w:r>
          </w:p>
        </w:tc>
      </w:tr>
      <w:tr w:rsidR="008111AC" w:rsidRPr="004B3737" w:rsidTr="00EC28EF">
        <w:trPr>
          <w:trHeight w:val="964"/>
        </w:trPr>
        <w:tc>
          <w:tcPr>
            <w:tcW w:w="675" w:type="dxa"/>
          </w:tcPr>
          <w:p w:rsidR="008111AC" w:rsidRPr="004B3737" w:rsidRDefault="008111AC" w:rsidP="00500911">
            <w:pPr>
              <w:jc w:val="center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C91657" w:rsidRDefault="008111AC" w:rsidP="008111AC">
            <w:pPr>
              <w:jc w:val="both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 xml:space="preserve">Количество занятых призовых мест спортсменами, командами МО </w:t>
            </w:r>
          </w:p>
          <w:p w:rsidR="008111AC" w:rsidRPr="004B3737" w:rsidRDefault="008111AC" w:rsidP="008111AC">
            <w:pPr>
              <w:jc w:val="both"/>
              <w:rPr>
                <w:sz w:val="22"/>
                <w:szCs w:val="22"/>
              </w:rPr>
            </w:pPr>
            <w:r w:rsidRPr="004B3737">
              <w:rPr>
                <w:sz w:val="22"/>
                <w:szCs w:val="22"/>
              </w:rPr>
              <w:t>г. Бодайбо и района на соревнованиях различного уровня</w:t>
            </w:r>
          </w:p>
        </w:tc>
        <w:tc>
          <w:tcPr>
            <w:tcW w:w="709" w:type="dxa"/>
          </w:tcPr>
          <w:p w:rsidR="008111AC" w:rsidRPr="004B3737" w:rsidRDefault="008B2BE8" w:rsidP="002E7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 </w:t>
            </w:r>
            <w:r w:rsidR="0031308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 w:rsidR="00313088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134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111AC" w:rsidRPr="004B3737" w:rsidRDefault="008111AC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E712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111AC" w:rsidRPr="004B373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8111AC" w:rsidRPr="004B3737" w:rsidRDefault="002E7129" w:rsidP="008111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8111AC" w:rsidRPr="004B3737" w:rsidRDefault="003A6C33" w:rsidP="008111AC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3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</w:t>
            </w:r>
            <w:r w:rsidR="002E7129">
              <w:t>0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8111AC" w:rsidRPr="004B3737" w:rsidRDefault="008111AC" w:rsidP="008111AC">
            <w:pPr>
              <w:spacing w:after="200" w:line="276" w:lineRule="auto"/>
              <w:jc w:val="center"/>
            </w:pPr>
            <w:r>
              <w:t>5</w:t>
            </w:r>
            <w:r w:rsidR="002E7129">
              <w:t>5</w:t>
            </w:r>
          </w:p>
        </w:tc>
      </w:tr>
    </w:tbl>
    <w:p w:rsidR="00BF1D29" w:rsidRPr="004B3737" w:rsidRDefault="00BF1D29" w:rsidP="00BF1D29">
      <w:pPr>
        <w:rPr>
          <w:sz w:val="22"/>
          <w:szCs w:val="22"/>
        </w:rPr>
      </w:pPr>
    </w:p>
    <w:p w:rsidR="00BF1D29" w:rsidRPr="004B3737" w:rsidRDefault="00BF15B9" w:rsidP="00BF1D29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EE1871" w:rsidRPr="00677ABD" w:rsidRDefault="00EE1871" w:rsidP="00776EA9">
      <w:pPr>
        <w:jc w:val="right"/>
        <w:rPr>
          <w:sz w:val="22"/>
          <w:szCs w:val="22"/>
          <w:lang w:val="en-US"/>
        </w:rPr>
      </w:pPr>
    </w:p>
    <w:p w:rsidR="00677ABD" w:rsidRDefault="00677ABD" w:rsidP="00BF1D29">
      <w:pPr>
        <w:pStyle w:val="a5"/>
        <w:jc w:val="right"/>
        <w:rPr>
          <w:sz w:val="20"/>
          <w:szCs w:val="20"/>
          <w:lang w:val="en-US"/>
        </w:rPr>
      </w:pPr>
    </w:p>
    <w:p w:rsidR="00677ABD" w:rsidRDefault="00677ABD" w:rsidP="00BF1D29">
      <w:pPr>
        <w:pStyle w:val="a5"/>
        <w:jc w:val="right"/>
        <w:rPr>
          <w:sz w:val="20"/>
          <w:szCs w:val="20"/>
          <w:lang w:val="en-US"/>
        </w:rPr>
      </w:pPr>
    </w:p>
    <w:p w:rsidR="00196F50" w:rsidRDefault="00196F50" w:rsidP="00BF1D29">
      <w:pPr>
        <w:pStyle w:val="a5"/>
        <w:jc w:val="right"/>
        <w:rPr>
          <w:sz w:val="20"/>
          <w:szCs w:val="20"/>
        </w:rPr>
      </w:pPr>
    </w:p>
    <w:p w:rsidR="00196F50" w:rsidRDefault="00196F50" w:rsidP="00BF1D29">
      <w:pPr>
        <w:pStyle w:val="a5"/>
        <w:jc w:val="right"/>
        <w:rPr>
          <w:sz w:val="20"/>
          <w:szCs w:val="20"/>
        </w:rPr>
      </w:pPr>
    </w:p>
    <w:p w:rsidR="002425C7" w:rsidRDefault="002425C7" w:rsidP="00196F50">
      <w:pPr>
        <w:pStyle w:val="a5"/>
        <w:jc w:val="right"/>
        <w:rPr>
          <w:sz w:val="20"/>
          <w:szCs w:val="20"/>
        </w:rPr>
      </w:pPr>
    </w:p>
    <w:p w:rsidR="002425C7" w:rsidRDefault="002425C7" w:rsidP="00196F50">
      <w:pPr>
        <w:pStyle w:val="a5"/>
        <w:jc w:val="right"/>
        <w:rPr>
          <w:sz w:val="20"/>
          <w:szCs w:val="20"/>
        </w:rPr>
      </w:pPr>
    </w:p>
    <w:p w:rsidR="002425C7" w:rsidRDefault="002425C7" w:rsidP="00196F50">
      <w:pPr>
        <w:pStyle w:val="a5"/>
        <w:jc w:val="right"/>
        <w:rPr>
          <w:sz w:val="20"/>
          <w:szCs w:val="20"/>
        </w:rPr>
      </w:pPr>
    </w:p>
    <w:p w:rsidR="002425C7" w:rsidRDefault="002425C7" w:rsidP="00196F50">
      <w:pPr>
        <w:pStyle w:val="a5"/>
        <w:jc w:val="right"/>
        <w:rPr>
          <w:sz w:val="20"/>
          <w:szCs w:val="20"/>
        </w:rPr>
      </w:pPr>
    </w:p>
    <w:p w:rsidR="00C10B5E" w:rsidRDefault="00C10B5E" w:rsidP="00196F50">
      <w:pPr>
        <w:pStyle w:val="a5"/>
        <w:jc w:val="right"/>
        <w:rPr>
          <w:sz w:val="20"/>
          <w:szCs w:val="20"/>
        </w:rPr>
      </w:pPr>
    </w:p>
    <w:p w:rsidR="00BF1D29" w:rsidRPr="00196F50" w:rsidRDefault="002425C7" w:rsidP="00196F50">
      <w:pPr>
        <w:pStyle w:val="a5"/>
        <w:jc w:val="right"/>
        <w:rPr>
          <w:sz w:val="20"/>
          <w:szCs w:val="20"/>
        </w:rPr>
      </w:pPr>
      <w:r w:rsidRPr="00196F50">
        <w:rPr>
          <w:sz w:val="20"/>
          <w:szCs w:val="20"/>
        </w:rPr>
        <w:t xml:space="preserve"> </w:t>
      </w:r>
      <w:r w:rsidR="00196F50" w:rsidRPr="00196F50">
        <w:rPr>
          <w:sz w:val="20"/>
          <w:szCs w:val="20"/>
        </w:rPr>
        <w:t xml:space="preserve">«Приложение 3 к Программе                                                                                                                                                                                                  </w:t>
      </w:r>
      <w:r w:rsidR="00BF1D29" w:rsidRPr="00196F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F1D29" w:rsidRPr="004B3737" w:rsidRDefault="00BF1D29" w:rsidP="00A82ADD">
      <w:pPr>
        <w:pStyle w:val="a5"/>
        <w:ind w:firstLine="142"/>
        <w:jc w:val="center"/>
        <w:rPr>
          <w:sz w:val="22"/>
        </w:rPr>
      </w:pPr>
      <w:r w:rsidRPr="004B3737">
        <w:rPr>
          <w:sz w:val="22"/>
        </w:rPr>
        <w:t>ПЕРЕЧЕНЬ</w:t>
      </w:r>
    </w:p>
    <w:p w:rsidR="00BF1D29" w:rsidRPr="004B3737" w:rsidRDefault="00BF1D29" w:rsidP="008C60A0">
      <w:pPr>
        <w:pStyle w:val="a5"/>
        <w:tabs>
          <w:tab w:val="left" w:pos="6804"/>
        </w:tabs>
        <w:jc w:val="center"/>
        <w:rPr>
          <w:sz w:val="22"/>
        </w:rPr>
      </w:pPr>
      <w:r w:rsidRPr="004B3737">
        <w:rPr>
          <w:sz w:val="22"/>
        </w:rPr>
        <w:t>ОСНОВНЫХ МЕРОПРИЯТИЙ ПРОГРАММЫ</w:t>
      </w:r>
    </w:p>
    <w:p w:rsidR="00BF1D29" w:rsidRDefault="00BF1D29" w:rsidP="00BF1D29">
      <w:pPr>
        <w:pStyle w:val="a5"/>
        <w:jc w:val="center"/>
      </w:pPr>
    </w:p>
    <w:tbl>
      <w:tblPr>
        <w:tblStyle w:val="a6"/>
        <w:tblW w:w="18104" w:type="dxa"/>
        <w:tblInd w:w="-2403" w:type="dxa"/>
        <w:tblLayout w:type="fixed"/>
        <w:tblLook w:val="04A0"/>
      </w:tblPr>
      <w:tblGrid>
        <w:gridCol w:w="2795"/>
        <w:gridCol w:w="1560"/>
        <w:gridCol w:w="2552"/>
        <w:gridCol w:w="1984"/>
        <w:gridCol w:w="1418"/>
        <w:gridCol w:w="1417"/>
        <w:gridCol w:w="4295"/>
        <w:gridCol w:w="2083"/>
      </w:tblGrid>
      <w:tr w:rsidR="008C60A0" w:rsidRPr="008E5503" w:rsidTr="002818BC">
        <w:tc>
          <w:tcPr>
            <w:tcW w:w="2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8C60A0">
            <w:pPr>
              <w:tabs>
                <w:tab w:val="bar" w:pos="2119"/>
              </w:tabs>
            </w:pPr>
            <w:r w:rsidRPr="00833F14">
              <w:t xml:space="preserve">№ </w:t>
            </w:r>
            <w:proofErr w:type="spellStart"/>
            <w:proofErr w:type="gramStart"/>
            <w:r w:rsidRPr="00833F14">
              <w:t>п</w:t>
            </w:r>
            <w:proofErr w:type="spellEnd"/>
            <w:proofErr w:type="gramEnd"/>
            <w:r w:rsidRPr="00833F14">
              <w:rPr>
                <w:lang w:val="en-US"/>
              </w:rPr>
              <w:t>/</w:t>
            </w:r>
            <w:proofErr w:type="spellStart"/>
            <w:r w:rsidRPr="00833F14">
              <w:t>п</w:t>
            </w:r>
            <w:proofErr w:type="spellEnd"/>
          </w:p>
          <w:p w:rsidR="008C60A0" w:rsidRPr="00833F14" w:rsidRDefault="008C60A0" w:rsidP="00BF1D29">
            <w:pPr>
              <w:jc w:val="center"/>
            </w:pPr>
            <w:r w:rsidRPr="00833F14">
              <w:t>1</w:t>
            </w:r>
          </w:p>
          <w:p w:rsidR="008C60A0" w:rsidRPr="00833F14" w:rsidRDefault="008C60A0" w:rsidP="00BF1D29">
            <w:r w:rsidRPr="00833F14">
              <w:t>1.</w:t>
            </w:r>
          </w:p>
          <w:p w:rsidR="008C60A0" w:rsidRPr="00833F14" w:rsidRDefault="008C60A0" w:rsidP="00BF1D29">
            <w:r w:rsidRPr="00833F14"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A0" w:rsidRDefault="00F7481E" w:rsidP="00B73465">
            <w:pPr>
              <w:tabs>
                <w:tab w:val="bar" w:pos="2119"/>
              </w:tabs>
              <w:ind w:left="318" w:hanging="318"/>
            </w:pPr>
            <w:r>
              <w:t>№</w:t>
            </w:r>
          </w:p>
          <w:p w:rsidR="00F7481E" w:rsidRPr="00833F14" w:rsidRDefault="00F7481E" w:rsidP="008C60A0">
            <w:pPr>
              <w:tabs>
                <w:tab w:val="bar" w:pos="2119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Default="008C60A0" w:rsidP="008C60A0">
            <w:pPr>
              <w:ind w:left="594" w:hanging="594"/>
              <w:jc w:val="center"/>
            </w:pPr>
            <w:r>
              <w:t xml:space="preserve">Наименование </w:t>
            </w:r>
          </w:p>
          <w:p w:rsidR="008C60A0" w:rsidRPr="00833F14" w:rsidRDefault="008C60A0" w:rsidP="008C60A0">
            <w:pPr>
              <w:ind w:left="594" w:hanging="594"/>
              <w:jc w:val="center"/>
            </w:pPr>
            <w:r>
              <w:t>Программы</w:t>
            </w:r>
            <w:r w:rsidR="00DC70F4">
              <w:t>,</w:t>
            </w:r>
            <w:r>
              <w:t xml:space="preserve"> </w:t>
            </w:r>
            <w:r w:rsidRPr="00833F14"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 xml:space="preserve">               Срок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Ожидаемый конечный результат реализации  Программы, основного мероприятия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 xml:space="preserve">Целевые показатели </w:t>
            </w:r>
            <w:proofErr w:type="gramStart"/>
            <w:r w:rsidRPr="00833F14">
              <w:t>Программы</w:t>
            </w:r>
            <w:proofErr w:type="gramEnd"/>
            <w:r w:rsidRPr="00833F14">
              <w:t xml:space="preserve"> на достижение которых оказывается влияние</w:t>
            </w:r>
          </w:p>
        </w:tc>
      </w:tr>
      <w:tr w:rsidR="008C60A0" w:rsidRPr="008E5503" w:rsidTr="002818BC">
        <w:trPr>
          <w:trHeight w:val="786"/>
        </w:trPr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A0" w:rsidRPr="00833F14" w:rsidRDefault="008C60A0" w:rsidP="00BF1D29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r w:rsidRPr="00833F14">
              <w:t>Окончания реализации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</w:tr>
      <w:tr w:rsidR="008C60A0" w:rsidRPr="008E5503" w:rsidTr="002818BC"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A0" w:rsidRPr="00833F14" w:rsidRDefault="008C60A0" w:rsidP="008C60A0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5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A0" w:rsidRPr="00833F14" w:rsidRDefault="008C60A0" w:rsidP="00BF1D29">
            <w:pPr>
              <w:jc w:val="center"/>
            </w:pPr>
            <w:r w:rsidRPr="00833F14">
              <w:t>7</w:t>
            </w:r>
          </w:p>
        </w:tc>
      </w:tr>
      <w:tr w:rsidR="008C60A0" w:rsidRPr="008E5503" w:rsidTr="002818BC"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60A0" w:rsidRPr="00833F14" w:rsidRDefault="008C60A0" w:rsidP="00BF1D29"/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A0" w:rsidRPr="00833F14" w:rsidRDefault="008C60A0" w:rsidP="00BF1D29">
            <w:pPr>
              <w:jc w:val="center"/>
            </w:pPr>
            <w:r w:rsidRPr="00833F14">
              <w:t xml:space="preserve">Программа «Развитие физической культуры и спорта в </w:t>
            </w:r>
            <w:proofErr w:type="spellStart"/>
            <w:r w:rsidRPr="00833F14">
              <w:t>Бодайбинском</w:t>
            </w:r>
            <w:proofErr w:type="spellEnd"/>
            <w:r w:rsidRPr="00833F14">
              <w:t xml:space="preserve"> районе»  на 2020-2025 годы</w:t>
            </w:r>
          </w:p>
        </w:tc>
      </w:tr>
      <w:tr w:rsidR="007B73FF" w:rsidRPr="008E5503" w:rsidTr="002818BC">
        <w:trPr>
          <w:trHeight w:val="4717"/>
        </w:trPr>
        <w:tc>
          <w:tcPr>
            <w:tcW w:w="27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73FF" w:rsidRPr="00833F14" w:rsidRDefault="007B73FF" w:rsidP="00BF1D2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Pr="00833F14" w:rsidRDefault="007B73FF" w:rsidP="00F7481E">
            <w:pPr>
              <w:jc w:val="center"/>
            </w:pPr>
            <w:r>
              <w:t>1.</w:t>
            </w:r>
          </w:p>
          <w:p w:rsidR="007B73FF" w:rsidRPr="00833F14" w:rsidRDefault="007B73FF" w:rsidP="00F748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pPr>
              <w:rPr>
                <w:b/>
              </w:rPr>
            </w:pPr>
            <w:r w:rsidRPr="00833F14">
              <w:rPr>
                <w:b/>
              </w:rPr>
              <w:t>Основное мероприятие.</w:t>
            </w:r>
          </w:p>
          <w:p w:rsidR="007B73FF" w:rsidRPr="00833F14" w:rsidRDefault="007B73FF" w:rsidP="00BF1D29">
            <w:r w:rsidRPr="00833F14">
              <w:t>Организация и проведение физкультурно-оздоровительных и спортивно-массовых мероприятий</w:t>
            </w:r>
          </w:p>
          <w:p w:rsidR="007B73FF" w:rsidRPr="00833F14" w:rsidRDefault="007B73FF" w:rsidP="00BF1D29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r w:rsidRPr="00833F14">
              <w:t>Администрация МО г.</w:t>
            </w:r>
            <w:r w:rsidR="00970E7B">
              <w:t xml:space="preserve"> </w:t>
            </w:r>
            <w:r w:rsidRPr="00833F14">
              <w:t>Бодайбо и района</w:t>
            </w:r>
          </w:p>
          <w:p w:rsidR="007B73FF" w:rsidRPr="00833F14" w:rsidRDefault="007B73FF" w:rsidP="00BF1D2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pPr>
              <w:jc w:val="center"/>
            </w:pPr>
            <w:r w:rsidRPr="00833F14">
              <w:t>2020 год</w:t>
            </w:r>
          </w:p>
          <w:p w:rsidR="007B73FF" w:rsidRPr="00833F14" w:rsidRDefault="007B73FF" w:rsidP="00BF1D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3FF" w:rsidRPr="00833F14" w:rsidRDefault="007B73FF" w:rsidP="00BF1D29">
            <w:pPr>
              <w:jc w:val="center"/>
            </w:pPr>
            <w:r w:rsidRPr="00833F14">
              <w:t>2025 год</w:t>
            </w:r>
          </w:p>
          <w:p w:rsidR="007B73FF" w:rsidRPr="00833F14" w:rsidRDefault="007B73FF" w:rsidP="00BF1D29">
            <w:pPr>
              <w:jc w:val="center"/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657" w:rsidRDefault="007B73FF" w:rsidP="00CC49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F14">
              <w:t xml:space="preserve">- </w:t>
            </w:r>
            <w:r w:rsidR="005154F8">
              <w:t xml:space="preserve"> </w:t>
            </w:r>
            <w:r w:rsidRPr="00833F14">
              <w:t xml:space="preserve">увеличение доли </w:t>
            </w:r>
            <w:proofErr w:type="gramStart"/>
            <w:r w:rsidRPr="00833F14">
              <w:t>обучающихся</w:t>
            </w:r>
            <w:proofErr w:type="gramEnd"/>
            <w:r w:rsidRPr="00833F14">
              <w:t xml:space="preserve"> </w:t>
            </w:r>
          </w:p>
          <w:p w:rsidR="007B73FF" w:rsidRPr="00833F14" w:rsidRDefault="00C91657" w:rsidP="00CC49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</w:t>
            </w:r>
            <w:r w:rsidR="007B73FF" w:rsidRPr="00833F14">
              <w:t>общеобразовательн</w:t>
            </w:r>
            <w:r w:rsidR="00EB3CA5">
              <w:t>ых учреждений</w:t>
            </w:r>
            <w:r w:rsidR="001E52B8">
              <w:t xml:space="preserve"> и </w:t>
            </w:r>
            <w:r w:rsidR="00EB3CA5">
              <w:t>учреждений</w:t>
            </w:r>
            <w:r w:rsidR="007B73FF" w:rsidRPr="00833F14">
              <w:t xml:space="preserve"> среднего профессионального образования</w:t>
            </w:r>
            <w:r>
              <w:t xml:space="preserve">), </w:t>
            </w:r>
            <w:r w:rsidR="007B73FF" w:rsidRPr="00833F14">
              <w:t xml:space="preserve">занимающихся физической культурой и спортом, к общей </w:t>
            </w:r>
            <w:proofErr w:type="gramStart"/>
            <w:r w:rsidR="007B73FF" w:rsidRPr="00833F14">
              <w:t>численности</w:t>
            </w:r>
            <w:proofErr w:type="gramEnd"/>
            <w:r w:rsidR="007B73FF" w:rsidRPr="00833F14">
              <w:t xml:space="preserve"> обучающихся до 57  %</w:t>
            </w:r>
            <w:r w:rsidR="00B86DC0">
              <w:t xml:space="preserve"> к 2026 году, </w:t>
            </w:r>
            <w:r w:rsidR="005154F8">
              <w:t>относ</w:t>
            </w:r>
            <w:r w:rsidR="00677ABD">
              <w:t>ительно базового показателя 201</w:t>
            </w:r>
            <w:r w:rsidR="00677ABD" w:rsidRPr="00677ABD">
              <w:t>9</w:t>
            </w:r>
            <w:r w:rsidR="00677ABD">
              <w:t xml:space="preserve"> года </w:t>
            </w:r>
            <w:r w:rsidR="00677ABD" w:rsidRPr="00677ABD">
              <w:t xml:space="preserve">37 </w:t>
            </w:r>
            <w:r w:rsidR="005154F8">
              <w:t>%</w:t>
            </w:r>
            <w:r w:rsidR="005154F8" w:rsidRPr="00833F14">
              <w:t>;</w:t>
            </w:r>
          </w:p>
          <w:p w:rsidR="007B73FF" w:rsidRPr="00833F14" w:rsidRDefault="007B73FF" w:rsidP="00BF1D29">
            <w:pPr>
              <w:widowControl w:val="0"/>
              <w:autoSpaceDE w:val="0"/>
              <w:autoSpaceDN w:val="0"/>
              <w:adjustRightInd w:val="0"/>
            </w:pPr>
            <w:r w:rsidRPr="00833F14">
              <w:t xml:space="preserve">- </w:t>
            </w:r>
            <w:r w:rsidR="005154F8">
              <w:t xml:space="preserve">  </w:t>
            </w:r>
            <w:r w:rsidRPr="00833F14">
              <w:t>увеличение количества занятых призовых мест спортсменами, командами МО г. Бодайбо и района на соревнован</w:t>
            </w:r>
            <w:r w:rsidR="00C85D54">
              <w:t>иях различного уровня</w:t>
            </w:r>
            <w:r w:rsidR="00981BD4">
              <w:t xml:space="preserve"> </w:t>
            </w:r>
            <w:r w:rsidR="009153AB">
              <w:t xml:space="preserve"> до 55 </w:t>
            </w:r>
            <w:r w:rsidR="00313088">
              <w:t xml:space="preserve">мест </w:t>
            </w:r>
            <w:r w:rsidR="005154F8">
              <w:t xml:space="preserve"> к 2026 году, </w:t>
            </w:r>
            <w:r w:rsidR="00B86DC0">
              <w:t>относ</w:t>
            </w:r>
            <w:r w:rsidR="00677ABD">
              <w:t>ительно базового показателя 201</w:t>
            </w:r>
            <w:r w:rsidR="00677ABD" w:rsidRPr="00677ABD">
              <w:t>9</w:t>
            </w:r>
            <w:r w:rsidR="00555E0F">
              <w:t xml:space="preserve"> года 35</w:t>
            </w:r>
            <w:r w:rsidR="00313088">
              <w:t xml:space="preserve"> мест</w:t>
            </w:r>
            <w:r w:rsidR="002E7129">
              <w:t>;</w:t>
            </w:r>
            <w:r w:rsidRPr="00833F14">
              <w:t xml:space="preserve"> </w:t>
            </w:r>
          </w:p>
          <w:p w:rsidR="007B73FF" w:rsidRPr="00B86DC0" w:rsidRDefault="007B73FF" w:rsidP="00BF1D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F14">
              <w:t xml:space="preserve">- увеличение удельного веса населения </w:t>
            </w:r>
            <w:proofErr w:type="spellStart"/>
            <w:r w:rsidRPr="00833F14">
              <w:t>Бодайбинского</w:t>
            </w:r>
            <w:proofErr w:type="spellEnd"/>
            <w:r w:rsidRPr="00833F14">
              <w:t xml:space="preserve"> района, с</w:t>
            </w:r>
            <w:r w:rsidR="001E52B8">
              <w:t xml:space="preserve">истематически </w:t>
            </w:r>
            <w:proofErr w:type="gramStart"/>
            <w:r w:rsidR="001E52B8">
              <w:t>занимающих</w:t>
            </w:r>
            <w:r w:rsidRPr="00833F14">
              <w:t>ся</w:t>
            </w:r>
            <w:proofErr w:type="gramEnd"/>
            <w:r w:rsidRPr="00833F14">
              <w:t xml:space="preserve"> физической культурой и спортом</w:t>
            </w:r>
            <w:r w:rsidR="009153AB">
              <w:t>,</w:t>
            </w:r>
            <w:r w:rsidR="005154F8">
              <w:t xml:space="preserve"> </w:t>
            </w:r>
            <w:r w:rsidR="00C85D54" w:rsidRPr="00E42E46">
              <w:rPr>
                <w:sz w:val="24"/>
                <w:szCs w:val="24"/>
              </w:rPr>
              <w:t xml:space="preserve"> </w:t>
            </w:r>
            <w:r w:rsidR="00C85D54">
              <w:rPr>
                <w:sz w:val="24"/>
                <w:szCs w:val="24"/>
              </w:rPr>
              <w:t xml:space="preserve">к </w:t>
            </w:r>
            <w:r w:rsidR="00C85D54" w:rsidRPr="00B86DC0">
              <w:t>общей численности населения</w:t>
            </w:r>
            <w:r w:rsidR="005154F8">
              <w:t xml:space="preserve"> до 50 % к 2026 году, относ</w:t>
            </w:r>
            <w:r w:rsidR="00677ABD">
              <w:t>ительно базового показателя 201</w:t>
            </w:r>
            <w:r w:rsidR="00677ABD" w:rsidRPr="00677ABD">
              <w:t>9</w:t>
            </w:r>
            <w:r w:rsidR="00677ABD">
              <w:t xml:space="preserve"> года </w:t>
            </w:r>
            <w:r w:rsidR="00677ABD" w:rsidRPr="00677ABD">
              <w:t>28</w:t>
            </w:r>
            <w:r w:rsidR="005154F8">
              <w:t xml:space="preserve"> %.</w:t>
            </w:r>
          </w:p>
          <w:p w:rsidR="007B73FF" w:rsidRPr="00833F14" w:rsidRDefault="007B73FF" w:rsidP="00BF1D29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Pr="00833F14" w:rsidRDefault="009153AB" w:rsidP="00BF1D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доля обучающихся </w:t>
            </w:r>
            <w:r w:rsidR="007B73FF" w:rsidRPr="00833F14">
              <w:t xml:space="preserve"> </w:t>
            </w:r>
            <w:r>
              <w:t>(</w:t>
            </w:r>
            <w:r w:rsidR="007B73FF" w:rsidRPr="00833F14">
              <w:t xml:space="preserve">общеобразовательных </w:t>
            </w:r>
            <w:proofErr w:type="gramStart"/>
            <w:r w:rsidR="007B73FF" w:rsidRPr="00833F14">
              <w:t>учреждениях</w:t>
            </w:r>
            <w:proofErr w:type="gramEnd"/>
            <w:r w:rsidR="007B73FF" w:rsidRPr="00833F14">
              <w:t xml:space="preserve"> и учреждениях среднего профессионального образования</w:t>
            </w:r>
            <w:r>
              <w:t>)</w:t>
            </w:r>
            <w:r w:rsidR="007B73FF" w:rsidRPr="00833F14">
              <w:t xml:space="preserve"> занимающихся физической культурой и спортом, к общей численности обучающихся;</w:t>
            </w:r>
          </w:p>
          <w:p w:rsidR="007B73FF" w:rsidRPr="00833F14" w:rsidRDefault="005154F8" w:rsidP="00BF1D29">
            <w:pPr>
              <w:jc w:val="both"/>
            </w:pPr>
            <w:r>
              <w:t xml:space="preserve">- </w:t>
            </w:r>
            <w:r w:rsidR="007B73FF" w:rsidRPr="00833F14">
              <w:t>количество занятых призовых мест спортсменами, командами МО г. Бодайбо и района на соревнованиях различного ранга;</w:t>
            </w:r>
          </w:p>
          <w:p w:rsidR="005154F8" w:rsidRDefault="005154F8" w:rsidP="00BF1D2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B73FF" w:rsidRPr="00833F14" w:rsidRDefault="007B73FF" w:rsidP="00274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F14">
              <w:t xml:space="preserve">-удельный вес населения </w:t>
            </w:r>
            <w:proofErr w:type="spellStart"/>
            <w:r w:rsidRPr="00833F14">
              <w:t>Бодай</w:t>
            </w:r>
            <w:r>
              <w:t>бинского</w:t>
            </w:r>
            <w:proofErr w:type="spellEnd"/>
            <w:r>
              <w:t xml:space="preserve"> района, систематически </w:t>
            </w:r>
            <w:proofErr w:type="gramStart"/>
            <w:r w:rsidRPr="00833F14">
              <w:t>занимающихся</w:t>
            </w:r>
            <w:proofErr w:type="gramEnd"/>
            <w:r w:rsidR="00274128">
              <w:t xml:space="preserve"> физической культурой и спортом, к общей численности населения.</w:t>
            </w:r>
          </w:p>
          <w:p w:rsidR="007B73FF" w:rsidRPr="00833F14" w:rsidRDefault="007B73FF" w:rsidP="00BF1D29">
            <w:pPr>
              <w:jc w:val="both"/>
            </w:pPr>
          </w:p>
        </w:tc>
      </w:tr>
    </w:tbl>
    <w:p w:rsidR="00833F14" w:rsidRPr="00555E0F" w:rsidRDefault="00180CDC" w:rsidP="00275828">
      <w:pPr>
        <w:autoSpaceDE w:val="0"/>
        <w:autoSpaceDN w:val="0"/>
        <w:adjustRightInd w:val="0"/>
        <w:spacing w:before="120"/>
        <w:jc w:val="right"/>
        <w:outlineLvl w:val="0"/>
      </w:pPr>
      <w:r>
        <w:t>»</w:t>
      </w:r>
    </w:p>
    <w:p w:rsidR="00833F14" w:rsidRDefault="00833F14" w:rsidP="00275828">
      <w:pPr>
        <w:autoSpaceDE w:val="0"/>
        <w:autoSpaceDN w:val="0"/>
        <w:adjustRightInd w:val="0"/>
        <w:spacing w:before="120"/>
        <w:jc w:val="right"/>
        <w:outlineLvl w:val="0"/>
      </w:pPr>
    </w:p>
    <w:p w:rsidR="00196F50" w:rsidRDefault="00196F50" w:rsidP="00196F5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77ABD" w:rsidRPr="00196F50" w:rsidRDefault="00196F50" w:rsidP="00196F5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t>«Приложение 4</w:t>
      </w:r>
      <w:r w:rsidRPr="00196F50">
        <w:t xml:space="preserve"> к Программе                                                                                                                                                                                                  </w:t>
      </w:r>
    </w:p>
    <w:p w:rsidR="00BF1D29" w:rsidRPr="00195A3D" w:rsidRDefault="00BF1D29" w:rsidP="00BF1D29">
      <w:pPr>
        <w:pStyle w:val="a5"/>
        <w:jc w:val="right"/>
        <w:rPr>
          <w:sz w:val="20"/>
          <w:szCs w:val="20"/>
        </w:rPr>
      </w:pPr>
      <w:r w:rsidRPr="00195A3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F1D29" w:rsidRPr="00490F6E" w:rsidRDefault="00BF1D29" w:rsidP="00BF1D29">
      <w:pPr>
        <w:pStyle w:val="a5"/>
        <w:jc w:val="center"/>
        <w:rPr>
          <w:sz w:val="16"/>
          <w:szCs w:val="16"/>
        </w:rPr>
      </w:pPr>
      <w:r w:rsidRPr="00490F6E">
        <w:rPr>
          <w:sz w:val="16"/>
          <w:szCs w:val="16"/>
        </w:rPr>
        <w:t>РЕСУРСНОЕ</w:t>
      </w:r>
      <w:r w:rsidR="00814287">
        <w:rPr>
          <w:sz w:val="16"/>
          <w:szCs w:val="16"/>
        </w:rPr>
        <w:t xml:space="preserve"> </w:t>
      </w:r>
      <w:r w:rsidRPr="00490F6E">
        <w:rPr>
          <w:sz w:val="16"/>
          <w:szCs w:val="16"/>
        </w:rPr>
        <w:t xml:space="preserve"> ОБЕСПЕЧЕНИЕ </w:t>
      </w:r>
      <w:r w:rsidR="00814287">
        <w:rPr>
          <w:sz w:val="16"/>
          <w:szCs w:val="16"/>
        </w:rPr>
        <w:t xml:space="preserve">РЕАЛИЗАЦИИ </w:t>
      </w:r>
      <w:r w:rsidRPr="00490F6E">
        <w:rPr>
          <w:sz w:val="16"/>
          <w:szCs w:val="16"/>
        </w:rPr>
        <w:t>ПРОГРАММЫ ЗА СЧЕТ СРЕДСТВ, ПРЕДУСМОТРЕННЫХ В БЮДЖЕТЕ МО г. БОДАЙБО И РАЙОНА</w:t>
      </w:r>
    </w:p>
    <w:p w:rsidR="00BF1D29" w:rsidRDefault="00BF1D29" w:rsidP="00EE187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page" w:horzAnchor="margin" w:tblpXSpec="right" w:tblpY="2827"/>
        <w:tblW w:w="14945" w:type="dxa"/>
        <w:tblLayout w:type="fixed"/>
        <w:tblLook w:val="04A0"/>
      </w:tblPr>
      <w:tblGrid>
        <w:gridCol w:w="570"/>
        <w:gridCol w:w="2869"/>
        <w:gridCol w:w="1700"/>
        <w:gridCol w:w="1372"/>
        <w:gridCol w:w="1287"/>
        <w:gridCol w:w="1417"/>
        <w:gridCol w:w="1418"/>
        <w:gridCol w:w="1417"/>
        <w:gridCol w:w="1418"/>
        <w:gridCol w:w="1241"/>
        <w:gridCol w:w="236"/>
      </w:tblGrid>
      <w:tr w:rsidR="00241095" w:rsidRPr="00490F6E" w:rsidTr="002818BC">
        <w:trPr>
          <w:trHeight w:val="70"/>
        </w:trPr>
        <w:tc>
          <w:tcPr>
            <w:tcW w:w="570" w:type="dxa"/>
            <w:vMerge w:val="restart"/>
            <w:vAlign w:val="center"/>
          </w:tcPr>
          <w:p w:rsidR="00275828" w:rsidRPr="00490F6E" w:rsidRDefault="00275828" w:rsidP="00AD4C7E">
            <w:pPr>
              <w:ind w:right="-675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90F6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90F6E">
              <w:rPr>
                <w:sz w:val="16"/>
                <w:szCs w:val="16"/>
              </w:rPr>
              <w:t>/</w:t>
            </w:r>
            <w:proofErr w:type="spellStart"/>
            <w:r w:rsidRPr="00490F6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69" w:type="dxa"/>
            <w:vMerge w:val="restart"/>
            <w:vAlign w:val="center"/>
          </w:tcPr>
          <w:p w:rsidR="00275828" w:rsidRPr="00490F6E" w:rsidRDefault="00275828" w:rsidP="00E91B78">
            <w:pPr>
              <w:ind w:left="737"/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Наименование Программы, основного мероприятия, мероприятия</w:t>
            </w:r>
          </w:p>
        </w:tc>
        <w:tc>
          <w:tcPr>
            <w:tcW w:w="1700" w:type="dxa"/>
            <w:vMerge w:val="restart"/>
            <w:vAlign w:val="center"/>
          </w:tcPr>
          <w:p w:rsidR="00275828" w:rsidRPr="00490F6E" w:rsidRDefault="0027582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570" w:type="dxa"/>
            <w:gridSpan w:val="7"/>
          </w:tcPr>
          <w:p w:rsidR="00275828" w:rsidRPr="00490F6E" w:rsidRDefault="00275828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75828" w:rsidRPr="00490F6E" w:rsidRDefault="00275828" w:rsidP="00E91B78">
            <w:pPr>
              <w:rPr>
                <w:sz w:val="16"/>
                <w:szCs w:val="16"/>
              </w:rPr>
            </w:pPr>
          </w:p>
        </w:tc>
      </w:tr>
      <w:tr w:rsidR="00F4524C" w:rsidRPr="00490F6E" w:rsidTr="002818BC">
        <w:trPr>
          <w:gridAfter w:val="1"/>
          <w:wAfter w:w="236" w:type="dxa"/>
        </w:trPr>
        <w:tc>
          <w:tcPr>
            <w:tcW w:w="570" w:type="dxa"/>
            <w:vMerge/>
          </w:tcPr>
          <w:p w:rsidR="00F4524C" w:rsidRPr="00490F6E" w:rsidRDefault="00F4524C" w:rsidP="00E91B7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</w:tcPr>
          <w:p w:rsidR="00F4524C" w:rsidRPr="00490F6E" w:rsidRDefault="00F4524C" w:rsidP="00E91B7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F4524C" w:rsidRPr="00490F6E" w:rsidRDefault="00F4524C" w:rsidP="00E91B78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490F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8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490F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490F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1241" w:type="dxa"/>
            <w:tcBorders>
              <w:top w:val="nil"/>
            </w:tcBorders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</w:t>
            </w:r>
          </w:p>
        </w:tc>
      </w:tr>
      <w:tr w:rsidR="0027454A" w:rsidRPr="00490F6E" w:rsidTr="002818BC">
        <w:trPr>
          <w:gridAfter w:val="1"/>
          <w:wAfter w:w="236" w:type="dxa"/>
        </w:trPr>
        <w:tc>
          <w:tcPr>
            <w:tcW w:w="570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1</w:t>
            </w:r>
          </w:p>
        </w:tc>
        <w:tc>
          <w:tcPr>
            <w:tcW w:w="2869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F4524C" w:rsidRPr="00490F6E" w:rsidRDefault="00F4524C" w:rsidP="00E9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64B98" w:rsidRPr="00490F6E" w:rsidTr="002818BC">
        <w:trPr>
          <w:gridAfter w:val="1"/>
          <w:wAfter w:w="236" w:type="dxa"/>
          <w:trHeight w:val="70"/>
        </w:trPr>
        <w:tc>
          <w:tcPr>
            <w:tcW w:w="570" w:type="dxa"/>
            <w:vMerge w:val="restart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vMerge w:val="restart"/>
          </w:tcPr>
          <w:p w:rsidR="00164B98" w:rsidRPr="00490F6E" w:rsidRDefault="00164B98" w:rsidP="00164B98">
            <w:pPr>
              <w:rPr>
                <w:b/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 xml:space="preserve">Программа «Развитие физической культуры и спорта в </w:t>
            </w:r>
            <w:proofErr w:type="spellStart"/>
            <w:r w:rsidRPr="00490F6E">
              <w:rPr>
                <w:b/>
                <w:sz w:val="16"/>
                <w:szCs w:val="16"/>
              </w:rPr>
              <w:t>Бод</w:t>
            </w:r>
            <w:r>
              <w:rPr>
                <w:b/>
                <w:sz w:val="16"/>
                <w:szCs w:val="16"/>
              </w:rPr>
              <w:t>айбинском</w:t>
            </w:r>
            <w:proofErr w:type="spellEnd"/>
            <w:r>
              <w:rPr>
                <w:b/>
                <w:sz w:val="16"/>
                <w:szCs w:val="16"/>
              </w:rPr>
              <w:t xml:space="preserve"> районе» на 2020 – 2025 </w:t>
            </w:r>
            <w:r w:rsidRPr="00490F6E">
              <w:rPr>
                <w:b/>
                <w:sz w:val="16"/>
                <w:szCs w:val="16"/>
              </w:rPr>
              <w:t>годы</w:t>
            </w: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560,2</w:t>
            </w:r>
          </w:p>
        </w:tc>
        <w:tc>
          <w:tcPr>
            <w:tcW w:w="1287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3814,3</w:t>
            </w:r>
          </w:p>
        </w:tc>
        <w:tc>
          <w:tcPr>
            <w:tcW w:w="1418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411,5</w:t>
            </w:r>
          </w:p>
        </w:tc>
        <w:tc>
          <w:tcPr>
            <w:tcW w:w="1417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264,8</w:t>
            </w:r>
          </w:p>
        </w:tc>
        <w:tc>
          <w:tcPr>
            <w:tcW w:w="1418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264,8</w:t>
            </w:r>
          </w:p>
        </w:tc>
        <w:tc>
          <w:tcPr>
            <w:tcW w:w="1241" w:type="dxa"/>
          </w:tcPr>
          <w:p w:rsidR="00164B98" w:rsidRPr="00490F6E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11 080,1</w:t>
            </w:r>
          </w:p>
        </w:tc>
      </w:tr>
      <w:tr w:rsidR="00164B98" w:rsidRPr="00A82F57" w:rsidTr="002818BC">
        <w:trPr>
          <w:gridAfter w:val="1"/>
          <w:wAfter w:w="236" w:type="dxa"/>
          <w:trHeight w:val="315"/>
        </w:trPr>
        <w:tc>
          <w:tcPr>
            <w:tcW w:w="570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164B98" w:rsidRDefault="00164B98" w:rsidP="00164B98">
            <w:pPr>
              <w:jc w:val="center"/>
            </w:pPr>
            <w:r>
              <w:rPr>
                <w:b/>
                <w:sz w:val="16"/>
                <w:szCs w:val="16"/>
              </w:rPr>
              <w:t>1560</w:t>
            </w:r>
            <w:r w:rsidRPr="00D607F7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1287" w:type="dxa"/>
          </w:tcPr>
          <w:p w:rsidR="00164B98" w:rsidRDefault="00164B98" w:rsidP="00164B9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64B98" w:rsidRPr="00FE4BFD" w:rsidRDefault="00164B98" w:rsidP="00164B98">
            <w:pPr>
              <w:jc w:val="center"/>
            </w:pPr>
            <w:r w:rsidRPr="00FE4BFD">
              <w:rPr>
                <w:sz w:val="16"/>
                <w:szCs w:val="16"/>
              </w:rPr>
              <w:t>3814,3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>
              <w:rPr>
                <w:sz w:val="16"/>
                <w:szCs w:val="16"/>
              </w:rPr>
              <w:t>1411,5</w:t>
            </w:r>
          </w:p>
        </w:tc>
        <w:tc>
          <w:tcPr>
            <w:tcW w:w="1417" w:type="dxa"/>
          </w:tcPr>
          <w:p w:rsidR="00164B98" w:rsidRDefault="00164B98" w:rsidP="00164B98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4B52EB">
              <w:rPr>
                <w:sz w:val="16"/>
                <w:szCs w:val="16"/>
              </w:rPr>
              <w:t>64,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4B52EB">
              <w:rPr>
                <w:sz w:val="16"/>
                <w:szCs w:val="16"/>
              </w:rPr>
              <w:t>64,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41" w:type="dxa"/>
          </w:tcPr>
          <w:p w:rsidR="00164B98" w:rsidRPr="00FE4BFD" w:rsidRDefault="00164B98" w:rsidP="00164B98">
            <w:pPr>
              <w:jc w:val="center"/>
            </w:pPr>
            <w:r w:rsidRPr="00FE4BF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1 080,1</w:t>
            </w:r>
          </w:p>
        </w:tc>
      </w:tr>
      <w:tr w:rsidR="00164B98" w:rsidRPr="00490F6E" w:rsidTr="002818BC">
        <w:trPr>
          <w:gridAfter w:val="1"/>
          <w:wAfter w:w="236" w:type="dxa"/>
          <w:trHeight w:val="416"/>
        </w:trPr>
        <w:tc>
          <w:tcPr>
            <w:tcW w:w="570" w:type="dxa"/>
            <w:vMerge w:val="restart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1.</w:t>
            </w:r>
          </w:p>
        </w:tc>
        <w:tc>
          <w:tcPr>
            <w:tcW w:w="2869" w:type="dxa"/>
            <w:vMerge w:val="restart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 xml:space="preserve">Основное мероприятие. </w:t>
            </w:r>
            <w:r w:rsidRPr="00490F6E">
              <w:rPr>
                <w:sz w:val="16"/>
                <w:szCs w:val="16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164B98" w:rsidRDefault="00164B98" w:rsidP="00164B98">
            <w:pPr>
              <w:jc w:val="center"/>
            </w:pPr>
            <w:r>
              <w:rPr>
                <w:b/>
                <w:sz w:val="16"/>
                <w:szCs w:val="16"/>
              </w:rPr>
              <w:t>1560</w:t>
            </w:r>
            <w:r w:rsidRPr="00D607F7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1287" w:type="dxa"/>
          </w:tcPr>
          <w:p w:rsidR="00164B98" w:rsidRPr="004C2FF1" w:rsidRDefault="00164B98" w:rsidP="00164B98">
            <w:pPr>
              <w:jc w:val="center"/>
              <w:rPr>
                <w:b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64B98" w:rsidRDefault="00164B98" w:rsidP="00164B98">
            <w:pPr>
              <w:jc w:val="center"/>
            </w:pPr>
            <w:r w:rsidRPr="00583629">
              <w:rPr>
                <w:b/>
                <w:sz w:val="16"/>
                <w:szCs w:val="16"/>
              </w:rPr>
              <w:t>3814,3</w:t>
            </w:r>
          </w:p>
        </w:tc>
        <w:tc>
          <w:tcPr>
            <w:tcW w:w="1418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411,5</w:t>
            </w:r>
          </w:p>
        </w:tc>
        <w:tc>
          <w:tcPr>
            <w:tcW w:w="1417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264,8</w:t>
            </w:r>
          </w:p>
        </w:tc>
        <w:tc>
          <w:tcPr>
            <w:tcW w:w="1418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264,8</w:t>
            </w:r>
          </w:p>
        </w:tc>
        <w:tc>
          <w:tcPr>
            <w:tcW w:w="1241" w:type="dxa"/>
          </w:tcPr>
          <w:p w:rsidR="00164B98" w:rsidRPr="00490F6E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11 080,1</w:t>
            </w:r>
          </w:p>
        </w:tc>
      </w:tr>
      <w:tr w:rsidR="00164B98" w:rsidRPr="00490F6E" w:rsidTr="002818BC">
        <w:trPr>
          <w:gridAfter w:val="1"/>
          <w:wAfter w:w="236" w:type="dxa"/>
          <w:trHeight w:val="765"/>
        </w:trPr>
        <w:tc>
          <w:tcPr>
            <w:tcW w:w="570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164B98" w:rsidRDefault="00164B98" w:rsidP="00164B98">
            <w:pPr>
              <w:jc w:val="center"/>
            </w:pPr>
            <w:r>
              <w:rPr>
                <w:b/>
                <w:sz w:val="16"/>
                <w:szCs w:val="16"/>
              </w:rPr>
              <w:t>1560</w:t>
            </w:r>
            <w:r w:rsidRPr="00D607F7">
              <w:rPr>
                <w:b/>
                <w:sz w:val="16"/>
                <w:szCs w:val="16"/>
              </w:rPr>
              <w:t>,2</w:t>
            </w:r>
          </w:p>
        </w:tc>
        <w:tc>
          <w:tcPr>
            <w:tcW w:w="1287" w:type="dxa"/>
          </w:tcPr>
          <w:p w:rsidR="00164B98" w:rsidRDefault="00164B98" w:rsidP="00164B98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164B98" w:rsidRPr="00FE4BFD" w:rsidRDefault="00164B98" w:rsidP="00164B98">
            <w:pPr>
              <w:jc w:val="center"/>
            </w:pPr>
            <w:r w:rsidRPr="00FE4BFD">
              <w:rPr>
                <w:sz w:val="16"/>
                <w:szCs w:val="16"/>
              </w:rPr>
              <w:t>3814,3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>
              <w:rPr>
                <w:sz w:val="16"/>
                <w:szCs w:val="16"/>
              </w:rPr>
              <w:t>1411,5</w:t>
            </w:r>
          </w:p>
        </w:tc>
        <w:tc>
          <w:tcPr>
            <w:tcW w:w="1417" w:type="dxa"/>
          </w:tcPr>
          <w:p w:rsidR="00164B98" w:rsidRDefault="00164B98" w:rsidP="00164B98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4B52EB">
              <w:rPr>
                <w:sz w:val="16"/>
                <w:szCs w:val="16"/>
              </w:rPr>
              <w:t>64,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4B52EB">
              <w:rPr>
                <w:sz w:val="16"/>
                <w:szCs w:val="16"/>
              </w:rPr>
              <w:t>64,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41" w:type="dxa"/>
          </w:tcPr>
          <w:p w:rsidR="00164B98" w:rsidRPr="00FE4BFD" w:rsidRDefault="00164B98" w:rsidP="00164B98">
            <w:pPr>
              <w:jc w:val="center"/>
            </w:pPr>
            <w:r w:rsidRPr="00FE4BF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1 080,1</w:t>
            </w:r>
          </w:p>
        </w:tc>
      </w:tr>
      <w:tr w:rsidR="00164B98" w:rsidRPr="00490F6E" w:rsidTr="002818BC">
        <w:trPr>
          <w:gridAfter w:val="1"/>
          <w:wAfter w:w="236" w:type="dxa"/>
          <w:trHeight w:val="765"/>
        </w:trPr>
        <w:tc>
          <w:tcPr>
            <w:tcW w:w="570" w:type="dxa"/>
            <w:tcBorders>
              <w:bottom w:val="nil"/>
            </w:tcBorders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1.1.</w:t>
            </w:r>
          </w:p>
        </w:tc>
        <w:tc>
          <w:tcPr>
            <w:tcW w:w="2869" w:type="dxa"/>
            <w:tcBorders>
              <w:bottom w:val="nil"/>
            </w:tcBorders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Мероприятие.</w:t>
            </w:r>
            <w:r w:rsidRPr="00490F6E">
              <w:rPr>
                <w:sz w:val="16"/>
                <w:szCs w:val="16"/>
              </w:rPr>
              <w:t xml:space="preserve"> Организация и проведение районных первенств, турниров, соревнований по отдельным видам спорта</w:t>
            </w: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b/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96,8</w:t>
            </w:r>
          </w:p>
        </w:tc>
        <w:tc>
          <w:tcPr>
            <w:tcW w:w="128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97,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41" w:type="dxa"/>
          </w:tcPr>
          <w:p w:rsidR="00164B98" w:rsidRPr="00490F6E" w:rsidRDefault="00164B98" w:rsidP="00164B98">
            <w:pPr>
              <w:tabs>
                <w:tab w:val="center" w:pos="38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583,3</w:t>
            </w:r>
          </w:p>
        </w:tc>
      </w:tr>
      <w:tr w:rsidR="00164B98" w:rsidRPr="00490F6E" w:rsidTr="002818BC">
        <w:trPr>
          <w:gridAfter w:val="1"/>
          <w:wAfter w:w="236" w:type="dxa"/>
          <w:trHeight w:val="299"/>
        </w:trPr>
        <w:tc>
          <w:tcPr>
            <w:tcW w:w="570" w:type="dxa"/>
            <w:tcBorders>
              <w:top w:val="nil"/>
            </w:tcBorders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Ответственный исполнитель - </w:t>
            </w:r>
          </w:p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6,8</w:t>
            </w:r>
          </w:p>
        </w:tc>
        <w:tc>
          <w:tcPr>
            <w:tcW w:w="128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97,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583,3</w:t>
            </w:r>
          </w:p>
        </w:tc>
      </w:tr>
      <w:tr w:rsidR="00164B98" w:rsidRPr="00490F6E" w:rsidTr="002818BC">
        <w:trPr>
          <w:gridAfter w:val="1"/>
          <w:wAfter w:w="236" w:type="dxa"/>
          <w:trHeight w:val="299"/>
        </w:trPr>
        <w:tc>
          <w:tcPr>
            <w:tcW w:w="570" w:type="dxa"/>
            <w:vMerge w:val="restart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2869" w:type="dxa"/>
            <w:vMerge w:val="restart"/>
          </w:tcPr>
          <w:p w:rsidR="00164B98" w:rsidRPr="00E91B78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Мероприятие.</w:t>
            </w:r>
            <w:r w:rsidRPr="00490F6E">
              <w:rPr>
                <w:sz w:val="16"/>
                <w:szCs w:val="16"/>
              </w:rPr>
              <w:t xml:space="preserve"> </w:t>
            </w:r>
            <w:r w:rsidRPr="00833F14">
              <w:t xml:space="preserve"> </w:t>
            </w:r>
            <w:r w:rsidRPr="00E91B78">
              <w:rPr>
                <w:sz w:val="16"/>
                <w:szCs w:val="16"/>
              </w:rPr>
              <w:t>Организация и проведение</w:t>
            </w:r>
            <w:r>
              <w:rPr>
                <w:sz w:val="16"/>
                <w:szCs w:val="16"/>
              </w:rPr>
              <w:t xml:space="preserve"> комплексных</w:t>
            </w:r>
            <w:r w:rsidRPr="00E91B78">
              <w:rPr>
                <w:sz w:val="16"/>
                <w:szCs w:val="16"/>
              </w:rPr>
              <w:t xml:space="preserve"> физкультурно-оздоровительных и спортивно-массовых мероприятий</w:t>
            </w:r>
          </w:p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164B98" w:rsidRPr="006A5EF6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603,8</w:t>
            </w:r>
          </w:p>
        </w:tc>
        <w:tc>
          <w:tcPr>
            <w:tcW w:w="1287" w:type="dxa"/>
          </w:tcPr>
          <w:p w:rsidR="00164B98" w:rsidRDefault="00164B98" w:rsidP="00164B9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457,9</w:t>
            </w:r>
          </w:p>
        </w:tc>
        <w:tc>
          <w:tcPr>
            <w:tcW w:w="1417" w:type="dxa"/>
          </w:tcPr>
          <w:p w:rsidR="00164B98" w:rsidRDefault="00164B98" w:rsidP="00164B9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164B98" w:rsidRDefault="00164B98" w:rsidP="00164B9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 w:rsidRPr="00957BA6">
              <w:rPr>
                <w:b/>
                <w:sz w:val="16"/>
                <w:szCs w:val="16"/>
              </w:rPr>
              <w:t>457,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164B98" w:rsidRPr="006A5EF6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2892,5</w:t>
            </w:r>
          </w:p>
        </w:tc>
      </w:tr>
      <w:tr w:rsidR="00164B98" w:rsidRPr="00490F6E" w:rsidTr="002818BC">
        <w:trPr>
          <w:gridAfter w:val="1"/>
          <w:wAfter w:w="236" w:type="dxa"/>
          <w:trHeight w:val="558"/>
        </w:trPr>
        <w:tc>
          <w:tcPr>
            <w:tcW w:w="570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603,8</w:t>
            </w:r>
          </w:p>
        </w:tc>
        <w:tc>
          <w:tcPr>
            <w:tcW w:w="1287" w:type="dxa"/>
          </w:tcPr>
          <w:p w:rsidR="00164B98" w:rsidRDefault="00164B98" w:rsidP="00164B98">
            <w:pPr>
              <w:jc w:val="center"/>
            </w:pPr>
            <w:r w:rsidRPr="00AC0D67">
              <w:rPr>
                <w:sz w:val="16"/>
                <w:szCs w:val="16"/>
              </w:rPr>
              <w:t>457,9</w:t>
            </w:r>
          </w:p>
        </w:tc>
        <w:tc>
          <w:tcPr>
            <w:tcW w:w="1417" w:type="dxa"/>
          </w:tcPr>
          <w:p w:rsidR="00164B98" w:rsidRDefault="00164B98" w:rsidP="00164B98">
            <w:pPr>
              <w:jc w:val="center"/>
            </w:pPr>
            <w:r w:rsidRPr="00AC0D67">
              <w:rPr>
                <w:sz w:val="16"/>
                <w:szCs w:val="16"/>
              </w:rPr>
              <w:t>457,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 w:rsidRPr="00AC0D67">
              <w:rPr>
                <w:sz w:val="16"/>
                <w:szCs w:val="16"/>
              </w:rPr>
              <w:t>457,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164B98" w:rsidRDefault="00164B98" w:rsidP="00164B98">
            <w:pPr>
              <w:jc w:val="center"/>
            </w:pPr>
            <w:r w:rsidRPr="00AC0D67">
              <w:rPr>
                <w:sz w:val="16"/>
                <w:szCs w:val="16"/>
              </w:rPr>
              <w:t>457,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64B98" w:rsidRDefault="00164B98" w:rsidP="00164B98">
            <w:pPr>
              <w:jc w:val="center"/>
            </w:pPr>
            <w:r w:rsidRPr="00AC0D67">
              <w:rPr>
                <w:sz w:val="16"/>
                <w:szCs w:val="16"/>
              </w:rPr>
              <w:t>457,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164B98" w:rsidRPr="007D6CE4" w:rsidRDefault="00164B98" w:rsidP="00164B98">
            <w:pPr>
              <w:jc w:val="center"/>
              <w:rPr>
                <w:sz w:val="16"/>
                <w:szCs w:val="16"/>
              </w:rPr>
            </w:pPr>
            <w:r w:rsidRPr="007D6C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892,5</w:t>
            </w:r>
          </w:p>
        </w:tc>
      </w:tr>
      <w:tr w:rsidR="00164B98" w:rsidRPr="00490F6E" w:rsidTr="002818BC">
        <w:trPr>
          <w:gridAfter w:val="1"/>
          <w:wAfter w:w="236" w:type="dxa"/>
          <w:trHeight w:val="345"/>
        </w:trPr>
        <w:tc>
          <w:tcPr>
            <w:tcW w:w="570" w:type="dxa"/>
            <w:vMerge w:val="restart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Pr="00490F6E">
              <w:rPr>
                <w:sz w:val="16"/>
                <w:szCs w:val="16"/>
              </w:rPr>
              <w:t>.</w:t>
            </w:r>
          </w:p>
        </w:tc>
        <w:tc>
          <w:tcPr>
            <w:tcW w:w="2869" w:type="dxa"/>
            <w:vMerge w:val="restart"/>
          </w:tcPr>
          <w:p w:rsidR="00164B98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b/>
                <w:sz w:val="16"/>
                <w:szCs w:val="16"/>
              </w:rPr>
              <w:t>Мероприятие</w:t>
            </w:r>
            <w:r w:rsidRPr="00490F6E">
              <w:rPr>
                <w:sz w:val="16"/>
                <w:szCs w:val="16"/>
              </w:rPr>
              <w:t>. Обеспечение участи</w:t>
            </w:r>
            <w:r>
              <w:rPr>
                <w:sz w:val="16"/>
                <w:szCs w:val="16"/>
              </w:rPr>
              <w:t>я спортсменов, сборных команд муниципального образования</w:t>
            </w:r>
          </w:p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 г. Бодайбо и района в соревнованиях различного уровня</w:t>
            </w: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372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859,6</w:t>
            </w:r>
          </w:p>
        </w:tc>
        <w:tc>
          <w:tcPr>
            <w:tcW w:w="1287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1209,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  <w:r w:rsidRPr="004C2FF1">
              <w:rPr>
                <w:b/>
                <w:sz w:val="16"/>
                <w:szCs w:val="16"/>
              </w:rPr>
              <w:t>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856,5</w:t>
            </w:r>
          </w:p>
        </w:tc>
        <w:tc>
          <w:tcPr>
            <w:tcW w:w="1417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709,8</w:t>
            </w:r>
          </w:p>
        </w:tc>
        <w:tc>
          <w:tcPr>
            <w:tcW w:w="1418" w:type="dxa"/>
          </w:tcPr>
          <w:p w:rsidR="00164B98" w:rsidRPr="004C2FF1" w:rsidRDefault="00164B98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709,8</w:t>
            </w:r>
          </w:p>
        </w:tc>
        <w:tc>
          <w:tcPr>
            <w:tcW w:w="1241" w:type="dxa"/>
          </w:tcPr>
          <w:p w:rsidR="00164B98" w:rsidRPr="00490F6E" w:rsidRDefault="0033216A" w:rsidP="00164B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7604,3</w:t>
            </w:r>
          </w:p>
        </w:tc>
      </w:tr>
      <w:tr w:rsidR="00164B98" w:rsidRPr="00490F6E" w:rsidTr="002818BC">
        <w:trPr>
          <w:gridAfter w:val="1"/>
          <w:wAfter w:w="236" w:type="dxa"/>
          <w:trHeight w:val="345"/>
        </w:trPr>
        <w:tc>
          <w:tcPr>
            <w:tcW w:w="570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vMerge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>Ответственный исполнитель -</w:t>
            </w:r>
          </w:p>
          <w:p w:rsidR="00164B98" w:rsidRPr="00490F6E" w:rsidRDefault="00164B98" w:rsidP="00164B98">
            <w:pPr>
              <w:rPr>
                <w:sz w:val="16"/>
                <w:szCs w:val="16"/>
              </w:rPr>
            </w:pPr>
            <w:r w:rsidRPr="00490F6E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90F6E">
              <w:rPr>
                <w:sz w:val="16"/>
                <w:szCs w:val="16"/>
              </w:rPr>
              <w:t>г</w:t>
            </w:r>
            <w:proofErr w:type="gramEnd"/>
            <w:r w:rsidRPr="00490F6E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372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859,6</w:t>
            </w:r>
          </w:p>
        </w:tc>
        <w:tc>
          <w:tcPr>
            <w:tcW w:w="128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1209,3</w:t>
            </w:r>
          </w:p>
        </w:tc>
        <w:tc>
          <w:tcPr>
            <w:tcW w:w="141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3259,3</w:t>
            </w:r>
          </w:p>
        </w:tc>
        <w:tc>
          <w:tcPr>
            <w:tcW w:w="1418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856,5</w:t>
            </w:r>
          </w:p>
        </w:tc>
        <w:tc>
          <w:tcPr>
            <w:tcW w:w="1417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709,8</w:t>
            </w:r>
          </w:p>
        </w:tc>
        <w:tc>
          <w:tcPr>
            <w:tcW w:w="1418" w:type="dxa"/>
          </w:tcPr>
          <w:p w:rsidR="00164B98" w:rsidRPr="00490F6E" w:rsidRDefault="00164B98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709,8</w:t>
            </w:r>
          </w:p>
        </w:tc>
        <w:tc>
          <w:tcPr>
            <w:tcW w:w="1241" w:type="dxa"/>
          </w:tcPr>
          <w:p w:rsidR="00164B98" w:rsidRPr="00490F6E" w:rsidRDefault="0033216A" w:rsidP="00164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7604,3</w:t>
            </w:r>
          </w:p>
        </w:tc>
      </w:tr>
    </w:tbl>
    <w:p w:rsidR="006B6B6A" w:rsidRDefault="00DA6218" w:rsidP="004B3737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</w:t>
      </w:r>
    </w:p>
    <w:p w:rsidR="0041743E" w:rsidRDefault="0041743E" w:rsidP="00E37321">
      <w:pPr>
        <w:autoSpaceDE w:val="0"/>
        <w:autoSpaceDN w:val="0"/>
        <w:adjustRightInd w:val="0"/>
        <w:jc w:val="right"/>
        <w:outlineLvl w:val="0"/>
      </w:pPr>
    </w:p>
    <w:p w:rsidR="0041743E" w:rsidRDefault="0041743E" w:rsidP="00E37321">
      <w:pPr>
        <w:autoSpaceDE w:val="0"/>
        <w:autoSpaceDN w:val="0"/>
        <w:adjustRightInd w:val="0"/>
        <w:jc w:val="right"/>
        <w:outlineLvl w:val="0"/>
      </w:pPr>
    </w:p>
    <w:p w:rsidR="0041743E" w:rsidRDefault="0041743E" w:rsidP="00E37321">
      <w:pPr>
        <w:autoSpaceDE w:val="0"/>
        <w:autoSpaceDN w:val="0"/>
        <w:adjustRightInd w:val="0"/>
        <w:jc w:val="right"/>
        <w:outlineLvl w:val="0"/>
      </w:pPr>
    </w:p>
    <w:p w:rsidR="007B73FF" w:rsidRDefault="00180CDC" w:rsidP="00E37321">
      <w:pPr>
        <w:autoSpaceDE w:val="0"/>
        <w:autoSpaceDN w:val="0"/>
        <w:adjustRightInd w:val="0"/>
        <w:jc w:val="right"/>
        <w:outlineLvl w:val="0"/>
      </w:pPr>
      <w:r>
        <w:t>»</w:t>
      </w:r>
    </w:p>
    <w:p w:rsidR="007B73FF" w:rsidRPr="00677ABD" w:rsidRDefault="007B73FF" w:rsidP="00E37321">
      <w:pPr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7B73FF" w:rsidRDefault="007B73FF" w:rsidP="00E37321">
      <w:pPr>
        <w:autoSpaceDE w:val="0"/>
        <w:autoSpaceDN w:val="0"/>
        <w:adjustRightInd w:val="0"/>
        <w:jc w:val="right"/>
        <w:outlineLvl w:val="0"/>
      </w:pPr>
    </w:p>
    <w:p w:rsidR="00BF1D29" w:rsidRPr="006C1B6B" w:rsidRDefault="00DA6218" w:rsidP="00677ABD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</w:t>
      </w:r>
      <w:r w:rsidR="004B3737">
        <w:t xml:space="preserve">                           </w:t>
      </w:r>
      <w:r w:rsidR="006B6B6A">
        <w:t xml:space="preserve">                                                                                                                                                   </w:t>
      </w:r>
      <w:r w:rsidR="00E37321">
        <w:t xml:space="preserve">            </w:t>
      </w:r>
    </w:p>
    <w:p w:rsidR="00196F50" w:rsidRDefault="00BF1D29" w:rsidP="00E37321">
      <w:pPr>
        <w:pStyle w:val="a5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DA6218">
        <w:rPr>
          <w:rFonts w:cs="Times New Roman"/>
          <w:sz w:val="20"/>
          <w:szCs w:val="20"/>
        </w:rPr>
        <w:t xml:space="preserve">                           </w:t>
      </w:r>
    </w:p>
    <w:p w:rsidR="002425C7" w:rsidRDefault="002425C7" w:rsidP="00196F50">
      <w:pPr>
        <w:pStyle w:val="a5"/>
        <w:jc w:val="right"/>
        <w:rPr>
          <w:sz w:val="20"/>
          <w:szCs w:val="20"/>
        </w:rPr>
      </w:pPr>
    </w:p>
    <w:p w:rsidR="00C41966" w:rsidRPr="00767BF5" w:rsidRDefault="002425C7" w:rsidP="00196F50">
      <w:pPr>
        <w:pStyle w:val="a5"/>
        <w:jc w:val="right"/>
        <w:rPr>
          <w:rFonts w:cs="Times New Roman"/>
          <w:sz w:val="20"/>
          <w:szCs w:val="20"/>
        </w:rPr>
      </w:pPr>
      <w:r w:rsidRPr="00767BF5">
        <w:rPr>
          <w:sz w:val="20"/>
          <w:szCs w:val="20"/>
        </w:rPr>
        <w:t xml:space="preserve"> </w:t>
      </w:r>
      <w:r w:rsidR="00767BF5" w:rsidRPr="00767BF5">
        <w:rPr>
          <w:sz w:val="20"/>
          <w:szCs w:val="20"/>
        </w:rPr>
        <w:t>«Приложение 5</w:t>
      </w:r>
      <w:r w:rsidR="00196F50" w:rsidRPr="00767BF5">
        <w:rPr>
          <w:sz w:val="20"/>
          <w:szCs w:val="20"/>
        </w:rPr>
        <w:t xml:space="preserve"> к Программе                                                                                                                                                                                                  </w:t>
      </w:r>
    </w:p>
    <w:p w:rsidR="00C41966" w:rsidRPr="00767BF5" w:rsidRDefault="00C41966" w:rsidP="00BF1D29">
      <w:pPr>
        <w:pStyle w:val="a5"/>
        <w:jc w:val="center"/>
        <w:rPr>
          <w:rFonts w:cs="Times New Roman"/>
          <w:sz w:val="20"/>
          <w:szCs w:val="20"/>
        </w:rPr>
      </w:pPr>
    </w:p>
    <w:p w:rsidR="00BF1D29" w:rsidRPr="00C5624E" w:rsidRDefault="00BF1D29" w:rsidP="00BF1D29">
      <w:pPr>
        <w:pStyle w:val="a5"/>
        <w:jc w:val="center"/>
        <w:rPr>
          <w:rFonts w:cs="Times New Roman"/>
          <w:sz w:val="20"/>
          <w:szCs w:val="20"/>
        </w:rPr>
      </w:pPr>
      <w:r w:rsidRPr="00C5624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F1D29" w:rsidRPr="00350020" w:rsidRDefault="00BF1D29" w:rsidP="00E37321">
      <w:pPr>
        <w:spacing w:after="100" w:afterAutospacing="1"/>
        <w:jc w:val="center"/>
        <w:rPr>
          <w:b/>
        </w:rPr>
      </w:pPr>
      <w:r w:rsidRPr="00350020">
        <w:t>ПРОГНОЗНАЯ (СПРАВОЧНАЯ) ОЦЕНКА РЕСУРСНОГО</w:t>
      </w:r>
      <w:r>
        <w:t xml:space="preserve">                                                                   </w:t>
      </w:r>
      <w:r w:rsidRPr="00350020">
        <w:br/>
        <w:t xml:space="preserve">                                  ОБЕСПЕЧЕНИЯ РЕАЛИЗАЦИИ ПРОГРАММЫ ЗА СЧЕТ ВСЕХ ИСТОЧНИКОВ ФИНАНСИРОВАНИЯ</w:t>
      </w:r>
    </w:p>
    <w:p w:rsidR="00BF1D29" w:rsidRPr="00350020" w:rsidRDefault="00BF1D29" w:rsidP="00BF1D29">
      <w:r w:rsidRPr="00350020">
        <w:t xml:space="preserve">                                                                              </w:t>
      </w:r>
    </w:p>
    <w:tbl>
      <w:tblPr>
        <w:tblStyle w:val="a6"/>
        <w:tblpPr w:leftFromText="180" w:rightFromText="180" w:vertAnchor="text" w:horzAnchor="margin" w:tblpXSpec="center" w:tblpY="98"/>
        <w:tblW w:w="15768" w:type="dxa"/>
        <w:tblLayout w:type="fixed"/>
        <w:tblLook w:val="04A0"/>
      </w:tblPr>
      <w:tblGrid>
        <w:gridCol w:w="392"/>
        <w:gridCol w:w="2837"/>
        <w:gridCol w:w="1836"/>
        <w:gridCol w:w="1700"/>
        <w:gridCol w:w="1141"/>
        <w:gridCol w:w="1127"/>
        <w:gridCol w:w="1141"/>
        <w:gridCol w:w="1269"/>
        <w:gridCol w:w="1282"/>
        <w:gridCol w:w="1276"/>
        <w:gridCol w:w="1767"/>
      </w:tblGrid>
      <w:tr w:rsidR="008111AC" w:rsidRPr="00BE7188" w:rsidTr="00BE718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ind w:left="-993" w:firstLine="993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718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E7188">
              <w:rPr>
                <w:sz w:val="16"/>
                <w:szCs w:val="16"/>
              </w:rPr>
              <w:t>/</w:t>
            </w:r>
            <w:proofErr w:type="spellStart"/>
            <w:r w:rsidRPr="00BE718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Наименование Программы,  основного мероприятия, мероприятий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Оценка расходов (тыс. рублей), годы</w:t>
            </w:r>
          </w:p>
        </w:tc>
      </w:tr>
      <w:tr w:rsidR="008111AC" w:rsidRPr="00BE7188" w:rsidTr="00BE718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after="240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2023</w:t>
            </w:r>
          </w:p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2025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Всего</w:t>
            </w:r>
          </w:p>
        </w:tc>
      </w:tr>
      <w:tr w:rsidR="008111AC" w:rsidRPr="00BE7188" w:rsidTr="00BE718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AC" w:rsidRPr="00BE7188" w:rsidRDefault="008111AC" w:rsidP="00811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8</w:t>
            </w:r>
          </w:p>
        </w:tc>
      </w:tr>
      <w:tr w:rsidR="00F00817" w:rsidRPr="00BE7188" w:rsidTr="00BE718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 xml:space="preserve">Программа  «Развитие физической культуры и спорта в </w:t>
            </w:r>
            <w:proofErr w:type="spellStart"/>
            <w:r w:rsidRPr="00BE7188">
              <w:rPr>
                <w:b/>
                <w:sz w:val="16"/>
                <w:szCs w:val="16"/>
              </w:rPr>
              <w:t>Бодайбинском</w:t>
            </w:r>
            <w:proofErr w:type="spellEnd"/>
            <w:r w:rsidRPr="00BE7188">
              <w:rPr>
                <w:b/>
                <w:sz w:val="16"/>
                <w:szCs w:val="16"/>
              </w:rPr>
              <w:t xml:space="preserve"> районе» на 2020 – 2025 годы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Ответственный исполнитель  - Администрация </w:t>
            </w:r>
            <w:proofErr w:type="gramStart"/>
            <w:r w:rsidRPr="00BE7188">
              <w:rPr>
                <w:sz w:val="16"/>
                <w:szCs w:val="16"/>
              </w:rPr>
              <w:t>г</w:t>
            </w:r>
            <w:proofErr w:type="gramEnd"/>
            <w:r w:rsidRPr="00BE7188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560,2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</w:t>
            </w:r>
            <w:r w:rsidRPr="004C2FF1">
              <w:rPr>
                <w:b/>
                <w:sz w:val="16"/>
                <w:szCs w:val="16"/>
              </w:rPr>
              <w:t>4,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411,5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490F6E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11 080,1</w:t>
            </w:r>
          </w:p>
        </w:tc>
      </w:tr>
      <w:tr w:rsidR="00F00817" w:rsidRPr="00BE7188" w:rsidTr="00BE7188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>бюджет МО г. Бодайбо и района (МБ)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A82F57" w:rsidRDefault="00F00817" w:rsidP="00F00817">
            <w:pPr>
              <w:jc w:val="center"/>
            </w:pPr>
            <w:r w:rsidRPr="00A82F57">
              <w:rPr>
                <w:sz w:val="16"/>
                <w:szCs w:val="16"/>
              </w:rPr>
              <w:t>1560,2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Default="00F00817" w:rsidP="00F0081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FE4BFD" w:rsidRDefault="00F00817" w:rsidP="00F00817">
            <w:pPr>
              <w:jc w:val="center"/>
            </w:pPr>
            <w:r w:rsidRPr="00FE4BFD">
              <w:rPr>
                <w:sz w:val="16"/>
                <w:szCs w:val="16"/>
              </w:rPr>
              <w:t>3814,3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Default="00F00817" w:rsidP="00F00817">
            <w:pPr>
              <w:jc w:val="center"/>
            </w:pPr>
            <w:r>
              <w:rPr>
                <w:sz w:val="16"/>
                <w:szCs w:val="16"/>
              </w:rPr>
              <w:t>1411,5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Default="00F00817" w:rsidP="00F00817">
            <w:pPr>
              <w:jc w:val="center"/>
            </w:pPr>
            <w:r>
              <w:rPr>
                <w:sz w:val="16"/>
                <w:szCs w:val="16"/>
              </w:rPr>
              <w:t>1264,8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Default="00F00817" w:rsidP="00F00817">
            <w:pPr>
              <w:jc w:val="center"/>
            </w:pPr>
            <w:r>
              <w:rPr>
                <w:sz w:val="16"/>
                <w:szCs w:val="16"/>
              </w:rPr>
              <w:t>1264,8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FE4BFD" w:rsidRDefault="00F00817" w:rsidP="00F00817">
            <w:pPr>
              <w:jc w:val="center"/>
            </w:pPr>
            <w:r w:rsidRPr="00FE4BF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1 080,1</w:t>
            </w:r>
          </w:p>
        </w:tc>
      </w:tr>
      <w:tr w:rsidR="00F00817" w:rsidRPr="00BE7188" w:rsidTr="00BE7188"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 xml:space="preserve">Средства планируемые к привлечению из обл. и </w:t>
            </w:r>
            <w:proofErr w:type="spellStart"/>
            <w:r w:rsidRPr="00BE7188">
              <w:rPr>
                <w:b/>
                <w:sz w:val="16"/>
                <w:szCs w:val="16"/>
              </w:rPr>
              <w:t>фед</w:t>
            </w:r>
            <w:proofErr w:type="spellEnd"/>
            <w:r w:rsidRPr="00BE7188">
              <w:rPr>
                <w:b/>
                <w:sz w:val="16"/>
                <w:szCs w:val="16"/>
              </w:rPr>
              <w:t>. бюджетов (ОБ</w:t>
            </w:r>
            <w:proofErr w:type="gramStart"/>
            <w:r w:rsidRPr="00BE7188">
              <w:rPr>
                <w:b/>
                <w:sz w:val="16"/>
                <w:szCs w:val="16"/>
              </w:rPr>
              <w:t>,Ф</w:t>
            </w:r>
            <w:proofErr w:type="gramEnd"/>
            <w:r w:rsidRPr="00BE7188">
              <w:rPr>
                <w:b/>
                <w:sz w:val="16"/>
                <w:szCs w:val="16"/>
              </w:rPr>
              <w:t>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  <w:tr w:rsidR="00F00817" w:rsidRPr="00BE7188" w:rsidTr="00BE7188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b/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  <w:tr w:rsidR="00F00817" w:rsidRPr="00BE7188" w:rsidTr="00C9165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1.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b/>
                <w:sz w:val="16"/>
                <w:szCs w:val="16"/>
              </w:rPr>
              <w:t xml:space="preserve">Основное мероприятие. </w:t>
            </w:r>
            <w:r w:rsidRPr="00BE7188">
              <w:rPr>
                <w:sz w:val="16"/>
                <w:szCs w:val="16"/>
              </w:rPr>
              <w:t>Орга</w:t>
            </w:r>
            <w:r>
              <w:rPr>
                <w:sz w:val="16"/>
                <w:szCs w:val="16"/>
              </w:rPr>
              <w:t>низация и проведение</w:t>
            </w:r>
            <w:r w:rsidRPr="00BE7188">
              <w:rPr>
                <w:sz w:val="16"/>
                <w:szCs w:val="16"/>
              </w:rPr>
              <w:t xml:space="preserve"> физкультурно-оздоровительных и спортивно-массовых мероприятий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Ответственный исполнитель - </w:t>
            </w:r>
          </w:p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BE7188">
              <w:rPr>
                <w:sz w:val="16"/>
                <w:szCs w:val="16"/>
              </w:rPr>
              <w:t>г</w:t>
            </w:r>
            <w:proofErr w:type="gramEnd"/>
            <w:r w:rsidRPr="00BE7188">
              <w:rPr>
                <w:sz w:val="16"/>
                <w:szCs w:val="16"/>
              </w:rPr>
              <w:t>. Бодайбо и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560,2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1764,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Default="00F00817" w:rsidP="00F00817">
            <w:pPr>
              <w:jc w:val="center"/>
            </w:pPr>
            <w:r w:rsidRPr="004463EC">
              <w:rPr>
                <w:b/>
                <w:sz w:val="16"/>
                <w:szCs w:val="16"/>
              </w:rPr>
              <w:t>3814,3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 w:rsidRPr="004C2FF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411,5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4C2FF1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490F6E" w:rsidRDefault="00F00817" w:rsidP="00F008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11 080,1</w:t>
            </w:r>
          </w:p>
        </w:tc>
      </w:tr>
      <w:tr w:rsidR="00F00817" w:rsidRPr="00BE7188" w:rsidTr="00C91657">
        <w:trPr>
          <w:trHeight w:val="26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бюджет МО</w:t>
            </w:r>
          </w:p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 г. Бодайбо и района</w:t>
            </w:r>
            <w:r>
              <w:rPr>
                <w:sz w:val="16"/>
                <w:szCs w:val="16"/>
              </w:rPr>
              <w:t xml:space="preserve"> (МБ)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A82F57" w:rsidRDefault="00F00817" w:rsidP="00F00817">
            <w:pPr>
              <w:jc w:val="center"/>
            </w:pPr>
            <w:r w:rsidRPr="00A82F57">
              <w:rPr>
                <w:sz w:val="16"/>
                <w:szCs w:val="16"/>
              </w:rPr>
              <w:t>1560,2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Default="00F00817" w:rsidP="00F00817">
            <w:pPr>
              <w:jc w:val="center"/>
            </w:pPr>
            <w:r w:rsidRPr="004B52EB">
              <w:rPr>
                <w:sz w:val="16"/>
                <w:szCs w:val="16"/>
              </w:rPr>
              <w:t>1764,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FE4BFD" w:rsidRDefault="00F00817" w:rsidP="00F00817">
            <w:pPr>
              <w:jc w:val="center"/>
            </w:pPr>
            <w:r w:rsidRPr="00FE4BFD">
              <w:rPr>
                <w:sz w:val="16"/>
                <w:szCs w:val="16"/>
              </w:rPr>
              <w:t>3814,3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Default="00F00817" w:rsidP="00F00817">
            <w:pPr>
              <w:jc w:val="center"/>
            </w:pPr>
            <w:r w:rsidRPr="004B52E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411,5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Default="00F00817" w:rsidP="00F00817">
            <w:pPr>
              <w:jc w:val="center"/>
            </w:pPr>
            <w:r>
              <w:rPr>
                <w:sz w:val="16"/>
                <w:szCs w:val="16"/>
              </w:rPr>
              <w:t>1264,8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Default="00F00817" w:rsidP="00F00817">
            <w:pPr>
              <w:jc w:val="center"/>
            </w:pPr>
            <w:r>
              <w:rPr>
                <w:sz w:val="16"/>
                <w:szCs w:val="16"/>
              </w:rPr>
              <w:t>1264,8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FE4BFD" w:rsidRDefault="00F00817" w:rsidP="00F00817">
            <w:pPr>
              <w:jc w:val="center"/>
            </w:pPr>
            <w:r w:rsidRPr="00FE4BF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1 080,1</w:t>
            </w:r>
          </w:p>
        </w:tc>
      </w:tr>
      <w:tr w:rsidR="00F00817" w:rsidRPr="00BE7188" w:rsidTr="00C91657">
        <w:trPr>
          <w:trHeight w:val="26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 xml:space="preserve">Средства планируемые к привлечению из обл. и </w:t>
            </w:r>
            <w:proofErr w:type="spellStart"/>
            <w:r w:rsidRPr="00BE7188">
              <w:rPr>
                <w:sz w:val="16"/>
                <w:szCs w:val="16"/>
              </w:rPr>
              <w:t>фед</w:t>
            </w:r>
            <w:proofErr w:type="spellEnd"/>
            <w:r w:rsidRPr="00BE7188">
              <w:rPr>
                <w:sz w:val="16"/>
                <w:szCs w:val="16"/>
              </w:rPr>
              <w:t>. бюджетов (ОБ</w:t>
            </w:r>
            <w:proofErr w:type="gramStart"/>
            <w:r w:rsidRPr="00BE7188">
              <w:rPr>
                <w:sz w:val="16"/>
                <w:szCs w:val="16"/>
              </w:rPr>
              <w:t>,Ф</w:t>
            </w:r>
            <w:proofErr w:type="gramEnd"/>
            <w:r w:rsidRPr="00BE7188">
              <w:rPr>
                <w:sz w:val="16"/>
                <w:szCs w:val="16"/>
              </w:rPr>
              <w:t>Б)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  <w:tr w:rsidR="00F00817" w:rsidRPr="00BE7188" w:rsidTr="00C91657">
        <w:trPr>
          <w:trHeight w:val="26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7" w:rsidRPr="00BE7188" w:rsidRDefault="00F00817" w:rsidP="00F00817">
            <w:pPr>
              <w:jc w:val="center"/>
              <w:rPr>
                <w:sz w:val="16"/>
                <w:szCs w:val="16"/>
              </w:rPr>
            </w:pPr>
            <w:r w:rsidRPr="00BE7188">
              <w:rPr>
                <w:sz w:val="16"/>
                <w:szCs w:val="16"/>
              </w:rPr>
              <w:t>-</w:t>
            </w:r>
          </w:p>
        </w:tc>
      </w:tr>
    </w:tbl>
    <w:p w:rsidR="00BF1D29" w:rsidRPr="00BE7188" w:rsidRDefault="00180CDC" w:rsidP="00EE187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»</w:t>
      </w:r>
    </w:p>
    <w:p w:rsidR="004A6F2F" w:rsidRDefault="004A6F2F" w:rsidP="00E53A0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4A6F2F" w:rsidSect="009153AB">
          <w:pgSz w:w="16838" w:h="11906" w:orient="landscape"/>
          <w:pgMar w:top="0" w:right="1387" w:bottom="426" w:left="709" w:header="709" w:footer="709" w:gutter="0"/>
          <w:cols w:space="708"/>
          <w:docGrid w:linePitch="360"/>
        </w:sectPr>
      </w:pPr>
    </w:p>
    <w:p w:rsidR="009A592B" w:rsidRPr="00767BF5" w:rsidRDefault="004A6F2F" w:rsidP="009A592B">
      <w:pPr>
        <w:pStyle w:val="a5"/>
        <w:jc w:val="right"/>
        <w:rPr>
          <w:rFonts w:cs="Times New Roman"/>
          <w:sz w:val="20"/>
          <w:szCs w:val="20"/>
        </w:rPr>
      </w:pPr>
      <w:r>
        <w:lastRenderedPageBreak/>
        <w:t xml:space="preserve">                                                                     </w:t>
      </w:r>
      <w:r w:rsidR="009A592B">
        <w:rPr>
          <w:sz w:val="20"/>
          <w:szCs w:val="20"/>
        </w:rPr>
        <w:t>«Приложение 6</w:t>
      </w:r>
      <w:r w:rsidR="009A592B" w:rsidRPr="00767BF5">
        <w:rPr>
          <w:sz w:val="20"/>
          <w:szCs w:val="20"/>
        </w:rPr>
        <w:t xml:space="preserve"> к Программе                                                                                                                                                                                                  </w:t>
      </w:r>
    </w:p>
    <w:p w:rsidR="004A6F2F" w:rsidRDefault="004A6F2F" w:rsidP="002B2495">
      <w:pPr>
        <w:autoSpaceDE w:val="0"/>
        <w:autoSpaceDN w:val="0"/>
        <w:adjustRightInd w:val="0"/>
        <w:jc w:val="center"/>
        <w:outlineLvl w:val="0"/>
        <w:rPr>
          <w:color w:val="3C3C3C"/>
          <w:spacing w:val="2"/>
          <w:sz w:val="24"/>
          <w:szCs w:val="24"/>
        </w:rPr>
      </w:pPr>
      <w:r>
        <w:t xml:space="preserve">                                                                                                                 </w:t>
      </w:r>
    </w:p>
    <w:p w:rsidR="004A6F2F" w:rsidRPr="00D60E7A" w:rsidRDefault="004A6F2F" w:rsidP="004A6F2F">
      <w:pPr>
        <w:shd w:val="clear" w:color="auto" w:fill="FFFFFF"/>
        <w:spacing w:before="313" w:after="188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  <w:r w:rsidRPr="00D60E7A">
        <w:rPr>
          <w:color w:val="3C3C3C"/>
          <w:spacing w:val="2"/>
          <w:sz w:val="24"/>
          <w:szCs w:val="24"/>
        </w:rPr>
        <w:t>Методика расчета значений целевых показате</w:t>
      </w:r>
      <w:r>
        <w:rPr>
          <w:color w:val="3C3C3C"/>
          <w:spacing w:val="2"/>
          <w:sz w:val="24"/>
          <w:szCs w:val="24"/>
        </w:rPr>
        <w:t>лей</w:t>
      </w:r>
    </w:p>
    <w:p w:rsidR="004A6F2F" w:rsidRPr="00D60E7A" w:rsidRDefault="004A6F2F" w:rsidP="004A6F2F">
      <w:pPr>
        <w:shd w:val="clear" w:color="auto" w:fill="FFFFFF"/>
        <w:spacing w:line="263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10915" w:type="dxa"/>
        <w:tblInd w:w="-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150"/>
        <w:gridCol w:w="1292"/>
        <w:gridCol w:w="2677"/>
        <w:gridCol w:w="1275"/>
        <w:gridCol w:w="1418"/>
        <w:gridCol w:w="1559"/>
      </w:tblGrid>
      <w:tr w:rsidR="004A6F2F" w:rsidRPr="00767BF5" w:rsidTr="00196F50">
        <w:trPr>
          <w:trHeight w:val="15"/>
        </w:trPr>
        <w:tc>
          <w:tcPr>
            <w:tcW w:w="544" w:type="dxa"/>
            <w:hideMark/>
          </w:tcPr>
          <w:p w:rsidR="004A6F2F" w:rsidRPr="00767BF5" w:rsidRDefault="004A6F2F" w:rsidP="00196F50"/>
        </w:tc>
        <w:tc>
          <w:tcPr>
            <w:tcW w:w="2150" w:type="dxa"/>
            <w:hideMark/>
          </w:tcPr>
          <w:p w:rsidR="004A6F2F" w:rsidRPr="00767BF5" w:rsidRDefault="004A6F2F" w:rsidP="00196F50"/>
        </w:tc>
        <w:tc>
          <w:tcPr>
            <w:tcW w:w="1292" w:type="dxa"/>
            <w:hideMark/>
          </w:tcPr>
          <w:p w:rsidR="004A6F2F" w:rsidRPr="00767BF5" w:rsidRDefault="004A6F2F" w:rsidP="00196F50"/>
        </w:tc>
        <w:tc>
          <w:tcPr>
            <w:tcW w:w="2677" w:type="dxa"/>
            <w:hideMark/>
          </w:tcPr>
          <w:p w:rsidR="004A6F2F" w:rsidRPr="00767BF5" w:rsidRDefault="004A6F2F" w:rsidP="00196F50"/>
        </w:tc>
        <w:tc>
          <w:tcPr>
            <w:tcW w:w="1275" w:type="dxa"/>
            <w:hideMark/>
          </w:tcPr>
          <w:p w:rsidR="004A6F2F" w:rsidRPr="00767BF5" w:rsidRDefault="004A6F2F" w:rsidP="00196F50"/>
        </w:tc>
        <w:tc>
          <w:tcPr>
            <w:tcW w:w="1418" w:type="dxa"/>
            <w:hideMark/>
          </w:tcPr>
          <w:p w:rsidR="004A6F2F" w:rsidRPr="00767BF5" w:rsidRDefault="004A6F2F" w:rsidP="00196F50"/>
        </w:tc>
        <w:tc>
          <w:tcPr>
            <w:tcW w:w="1559" w:type="dxa"/>
            <w:hideMark/>
          </w:tcPr>
          <w:p w:rsidR="004A6F2F" w:rsidRPr="00767BF5" w:rsidRDefault="004A6F2F" w:rsidP="00196F50"/>
        </w:tc>
      </w:tr>
      <w:tr w:rsidR="004A6F2F" w:rsidRPr="00767BF5" w:rsidTr="00196F5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 xml:space="preserve">N </w:t>
            </w:r>
            <w:proofErr w:type="spellStart"/>
            <w:proofErr w:type="gramStart"/>
            <w:r w:rsidRPr="00767BF5">
              <w:rPr>
                <w:color w:val="2D2D2D"/>
              </w:rPr>
              <w:t>п</w:t>
            </w:r>
            <w:proofErr w:type="spellEnd"/>
            <w:proofErr w:type="gramEnd"/>
            <w:r w:rsidRPr="00767BF5">
              <w:rPr>
                <w:color w:val="2D2D2D"/>
              </w:rPr>
              <w:t>/</w:t>
            </w:r>
            <w:proofErr w:type="spellStart"/>
            <w:r w:rsidRPr="00767BF5">
              <w:rPr>
                <w:color w:val="2D2D2D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Наименование целевого показателя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Единица измерения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Порядок (формула) расчета целевого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Период расчета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Ожидаемая тенденция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Корректировка</w:t>
            </w:r>
          </w:p>
        </w:tc>
      </w:tr>
      <w:tr w:rsidR="004A6F2F" w:rsidRPr="00767BF5" w:rsidTr="00196F50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67BF5">
              <w:rPr>
                <w:color w:val="2D2D2D"/>
              </w:rPr>
              <w:t>Бодайбинском</w:t>
            </w:r>
            <w:proofErr w:type="spellEnd"/>
            <w:r w:rsidRPr="00767BF5">
              <w:rPr>
                <w:color w:val="2D2D2D"/>
              </w:rPr>
              <w:t xml:space="preserve"> районе" на 2020 – 2025 годы</w:t>
            </w:r>
          </w:p>
        </w:tc>
      </w:tr>
      <w:tr w:rsidR="004A6F2F" w:rsidRPr="00767BF5" w:rsidTr="00196F5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7E205D" w:rsidP="00196F50">
            <w:pPr>
              <w:spacing w:line="263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Удельный вес </w:t>
            </w:r>
            <w:r w:rsidR="004A6F2F" w:rsidRPr="00767BF5">
              <w:rPr>
                <w:color w:val="2D2D2D"/>
              </w:rPr>
              <w:t xml:space="preserve"> населения</w:t>
            </w:r>
            <w:r>
              <w:rPr>
                <w:color w:val="2D2D2D"/>
              </w:rPr>
              <w:t xml:space="preserve"> </w:t>
            </w:r>
            <w:proofErr w:type="spellStart"/>
            <w:r>
              <w:rPr>
                <w:color w:val="2D2D2D"/>
              </w:rPr>
              <w:t>Бодайбинского</w:t>
            </w:r>
            <w:proofErr w:type="spellEnd"/>
            <w:r>
              <w:rPr>
                <w:color w:val="2D2D2D"/>
              </w:rPr>
              <w:t xml:space="preserve"> района</w:t>
            </w:r>
            <w:r w:rsidR="001E52B8">
              <w:rPr>
                <w:color w:val="2D2D2D"/>
              </w:rPr>
              <w:t xml:space="preserve">, систематически </w:t>
            </w:r>
            <w:proofErr w:type="gramStart"/>
            <w:r w:rsidR="001E52B8">
              <w:rPr>
                <w:color w:val="2D2D2D"/>
              </w:rPr>
              <w:t>занимающих</w:t>
            </w:r>
            <w:r w:rsidR="004A6F2F" w:rsidRPr="00767BF5">
              <w:rPr>
                <w:color w:val="2D2D2D"/>
              </w:rPr>
              <w:t>ся</w:t>
            </w:r>
            <w:proofErr w:type="gramEnd"/>
            <w:r w:rsidR="004A6F2F" w:rsidRPr="00767BF5">
              <w:rPr>
                <w:color w:val="2D2D2D"/>
              </w:rPr>
              <w:t xml:space="preserve"> физической культурой и спортом</w:t>
            </w:r>
            <w:r>
              <w:rPr>
                <w:color w:val="2D2D2D"/>
              </w:rPr>
              <w:t>, к общей численности населения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%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proofErr w:type="gramStart"/>
            <w:r w:rsidRPr="00767BF5">
              <w:rPr>
                <w:color w:val="2D2D2D"/>
              </w:rPr>
              <w:t>Ух</w:t>
            </w:r>
            <w:proofErr w:type="gramEnd"/>
            <w:r w:rsidRPr="00767BF5">
              <w:rPr>
                <w:color w:val="2D2D2D"/>
              </w:rPr>
              <w:t xml:space="preserve"> = </w:t>
            </w:r>
            <w:proofErr w:type="spellStart"/>
            <w:r w:rsidRPr="00767BF5">
              <w:rPr>
                <w:color w:val="2D2D2D"/>
              </w:rPr>
              <w:t>Уп</w:t>
            </w:r>
            <w:proofErr w:type="spellEnd"/>
            <w:r w:rsidRPr="00767BF5">
              <w:rPr>
                <w:color w:val="2D2D2D"/>
              </w:rPr>
              <w:t xml:space="preserve"> / Ур </w:t>
            </w:r>
            <w:proofErr w:type="spellStart"/>
            <w:r w:rsidRPr="00767BF5">
              <w:rPr>
                <w:color w:val="2D2D2D"/>
              </w:rPr>
              <w:t>x</w:t>
            </w:r>
            <w:proofErr w:type="spellEnd"/>
            <w:r w:rsidRPr="00767BF5">
              <w:rPr>
                <w:color w:val="2D2D2D"/>
              </w:rPr>
              <w:t xml:space="preserve"> 100%, где:</w:t>
            </w:r>
            <w:r w:rsidRPr="00767BF5">
              <w:rPr>
                <w:color w:val="2D2D2D"/>
              </w:rPr>
              <w:br/>
            </w:r>
            <w:proofErr w:type="spellStart"/>
            <w:r w:rsidRPr="00767BF5">
              <w:rPr>
                <w:color w:val="2D2D2D"/>
              </w:rPr>
              <w:t>Уп</w:t>
            </w:r>
            <w:proofErr w:type="spellEnd"/>
            <w:r w:rsidRPr="00767BF5">
              <w:rPr>
                <w:color w:val="2D2D2D"/>
              </w:rPr>
              <w:t xml:space="preserve"> - общая численность населения, систематически занимающегося физ</w:t>
            </w:r>
            <w:r w:rsidR="002812FE">
              <w:rPr>
                <w:color w:val="2D2D2D"/>
              </w:rPr>
              <w:t>ической культурой и спортом в муниципальном образовании</w:t>
            </w:r>
            <w:r w:rsidRPr="00767BF5">
              <w:rPr>
                <w:color w:val="2D2D2D"/>
              </w:rPr>
              <w:t xml:space="preserve"> </w:t>
            </w:r>
          </w:p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г. Бодайбо и района, чел.;</w:t>
            </w:r>
            <w:r w:rsidRPr="00767BF5">
              <w:rPr>
                <w:color w:val="2D2D2D"/>
              </w:rPr>
              <w:br/>
              <w:t xml:space="preserve">Ур - </w:t>
            </w:r>
            <w:r w:rsidR="002812FE">
              <w:rPr>
                <w:color w:val="2D2D2D"/>
              </w:rPr>
              <w:t>общая численность населения в муниципальном образовании</w:t>
            </w:r>
            <w:r w:rsidRPr="00767BF5">
              <w:rPr>
                <w:color w:val="2D2D2D"/>
              </w:rPr>
              <w:t xml:space="preserve"> г</w:t>
            </w:r>
            <w:proofErr w:type="gramStart"/>
            <w:r w:rsidRPr="00767BF5">
              <w:rPr>
                <w:color w:val="2D2D2D"/>
              </w:rPr>
              <w:t>.Б</w:t>
            </w:r>
            <w:proofErr w:type="gramEnd"/>
            <w:r w:rsidRPr="00767BF5">
              <w:rPr>
                <w:color w:val="2D2D2D"/>
              </w:rPr>
              <w:t>одайбо и района, следующего за отчетным годом,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увеличение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осуществляется в случае увеличения / уменьшения бюджетных расходов</w:t>
            </w:r>
          </w:p>
        </w:tc>
      </w:tr>
      <w:tr w:rsidR="004A6F2F" w:rsidRPr="00767BF5" w:rsidTr="00196F5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</w:p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7E205D" w:rsidP="00196F50">
            <w:pPr>
              <w:spacing w:line="263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Доля обучающихся   (общеобразователь</w:t>
            </w:r>
            <w:r w:rsidR="001E52B8">
              <w:rPr>
                <w:color w:val="2D2D2D"/>
              </w:rPr>
              <w:t xml:space="preserve">ных учреждений и </w:t>
            </w:r>
            <w:r>
              <w:rPr>
                <w:color w:val="2D2D2D"/>
              </w:rPr>
              <w:t xml:space="preserve">учреждений среднего профессионального  образования) </w:t>
            </w:r>
            <w:r w:rsidR="004A6F2F" w:rsidRPr="00767BF5">
              <w:rPr>
                <w:color w:val="2D2D2D"/>
              </w:rPr>
              <w:t xml:space="preserve"> занимающихся ф</w:t>
            </w:r>
            <w:r>
              <w:rPr>
                <w:color w:val="2D2D2D"/>
              </w:rPr>
              <w:t>изической культурой и спортом, к</w:t>
            </w:r>
            <w:r w:rsidR="004A6F2F" w:rsidRPr="00767BF5">
              <w:rPr>
                <w:color w:val="2D2D2D"/>
              </w:rPr>
              <w:t xml:space="preserve"> общей численности </w:t>
            </w:r>
            <w:r>
              <w:rPr>
                <w:color w:val="2D2D2D"/>
              </w:rPr>
              <w:t>обучающихся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%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80CDC">
            <w:pPr>
              <w:spacing w:line="263" w:lineRule="atLeast"/>
              <w:textAlignment w:val="baseline"/>
              <w:rPr>
                <w:color w:val="2D2D2D"/>
              </w:rPr>
            </w:pPr>
            <w:proofErr w:type="spellStart"/>
            <w:r w:rsidRPr="00767BF5">
              <w:rPr>
                <w:color w:val="2D2D2D"/>
              </w:rPr>
              <w:t>Мх</w:t>
            </w:r>
            <w:proofErr w:type="spellEnd"/>
            <w:r w:rsidRPr="00767BF5">
              <w:rPr>
                <w:color w:val="2D2D2D"/>
              </w:rPr>
              <w:t xml:space="preserve"> = Мп / </w:t>
            </w:r>
            <w:proofErr w:type="spellStart"/>
            <w:r w:rsidRPr="00767BF5">
              <w:rPr>
                <w:color w:val="2D2D2D"/>
              </w:rPr>
              <w:t>Мр</w:t>
            </w:r>
            <w:proofErr w:type="spellEnd"/>
            <w:r w:rsidRPr="00767BF5">
              <w:rPr>
                <w:color w:val="2D2D2D"/>
              </w:rPr>
              <w:t xml:space="preserve"> </w:t>
            </w:r>
            <w:proofErr w:type="spellStart"/>
            <w:r w:rsidRPr="00767BF5">
              <w:rPr>
                <w:color w:val="2D2D2D"/>
              </w:rPr>
              <w:t>x</w:t>
            </w:r>
            <w:proofErr w:type="spellEnd"/>
            <w:r w:rsidRPr="00767BF5">
              <w:rPr>
                <w:color w:val="2D2D2D"/>
              </w:rPr>
              <w:t xml:space="preserve"> 100%, где:</w:t>
            </w:r>
            <w:r w:rsidRPr="00767BF5">
              <w:rPr>
                <w:color w:val="2D2D2D"/>
              </w:rPr>
              <w:br/>
              <w:t xml:space="preserve">Мп - </w:t>
            </w:r>
            <w:r w:rsidR="00180CDC" w:rsidRPr="00180CDC">
              <w:rPr>
                <w:color w:val="2D2D2D"/>
              </w:rPr>
              <w:t xml:space="preserve"> </w:t>
            </w:r>
            <w:r w:rsidRPr="00767BF5">
              <w:rPr>
                <w:color w:val="2D2D2D"/>
              </w:rPr>
              <w:t xml:space="preserve"> количество </w:t>
            </w:r>
            <w:r w:rsidR="00180CDC" w:rsidRPr="00833F14">
              <w:t>обучающихся в общеобразовательных учреждениях и учреждениях среднего профессионального образования занимающихся</w:t>
            </w:r>
            <w:r w:rsidR="00180CDC">
              <w:t xml:space="preserve"> физической культурой и спортом</w:t>
            </w:r>
            <w:r w:rsidRPr="00767BF5">
              <w:rPr>
                <w:color w:val="2D2D2D"/>
              </w:rPr>
              <w:t>, чел.;</w:t>
            </w:r>
            <w:r w:rsidRPr="00767BF5">
              <w:rPr>
                <w:color w:val="2D2D2D"/>
              </w:rPr>
              <w:br/>
            </w:r>
            <w:proofErr w:type="spellStart"/>
            <w:r w:rsidRPr="00767BF5">
              <w:rPr>
                <w:color w:val="2D2D2D"/>
              </w:rPr>
              <w:t>Мр</w:t>
            </w:r>
            <w:proofErr w:type="spellEnd"/>
            <w:r w:rsidRPr="00767BF5">
              <w:rPr>
                <w:color w:val="2D2D2D"/>
              </w:rPr>
              <w:t xml:space="preserve"> - общая численность </w:t>
            </w:r>
            <w:r w:rsidR="00180CDC" w:rsidRPr="00833F14">
              <w:t>обучающихся в общеобразовательных учреждениях и учреждениях среднего профессионального образования</w:t>
            </w:r>
            <w:r w:rsidR="00180CDC">
              <w:t>,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увеличение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осуществляется в случае увеличения / уменьшения бюджетных расходов</w:t>
            </w:r>
          </w:p>
        </w:tc>
      </w:tr>
      <w:tr w:rsidR="004A6F2F" w:rsidRPr="00767BF5" w:rsidTr="00196F50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</w:p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Количество занятых призовых мест спортсменами, командами МО г</w:t>
            </w:r>
            <w:proofErr w:type="gramStart"/>
            <w:r w:rsidRPr="00767BF5">
              <w:rPr>
                <w:color w:val="2D2D2D"/>
              </w:rPr>
              <w:t>.Б</w:t>
            </w:r>
            <w:proofErr w:type="gramEnd"/>
            <w:r w:rsidRPr="00767BF5">
              <w:rPr>
                <w:color w:val="2D2D2D"/>
              </w:rPr>
              <w:t>одайбо и района на соревнованиях различного уровня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Default="004443BB" w:rsidP="009A592B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кол </w:t>
            </w:r>
            <w:r w:rsidR="00313088">
              <w:rPr>
                <w:color w:val="2D2D2D"/>
              </w:rPr>
              <w:t>–</w:t>
            </w:r>
            <w:r>
              <w:rPr>
                <w:color w:val="2D2D2D"/>
              </w:rPr>
              <w:t xml:space="preserve"> </w:t>
            </w:r>
            <w:proofErr w:type="gramStart"/>
            <w:r>
              <w:rPr>
                <w:color w:val="2D2D2D"/>
              </w:rPr>
              <w:t>во</w:t>
            </w:r>
            <w:proofErr w:type="gramEnd"/>
          </w:p>
          <w:p w:rsidR="00313088" w:rsidRPr="00767BF5" w:rsidRDefault="00313088" w:rsidP="009A592B">
            <w:pPr>
              <w:spacing w:line="263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мест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8A7CC0" w:rsidP="008A7CC0">
            <w:pPr>
              <w:spacing w:line="263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Фактическое число </w:t>
            </w:r>
            <w:r>
              <w:t xml:space="preserve"> занятых призовых мест спортсменами, командами муниципального образования </w:t>
            </w:r>
            <w:proofErr w:type="gramStart"/>
            <w:r>
              <w:t>г</w:t>
            </w:r>
            <w:proofErr w:type="gramEnd"/>
            <w:r>
              <w:t>. Бодайбо и района на соревнованиях различного ранга.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увеличение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6F2F" w:rsidRPr="00767BF5" w:rsidRDefault="004A6F2F" w:rsidP="00196F50">
            <w:pPr>
              <w:spacing w:line="263" w:lineRule="atLeast"/>
              <w:textAlignment w:val="baseline"/>
              <w:rPr>
                <w:color w:val="2D2D2D"/>
              </w:rPr>
            </w:pPr>
            <w:r w:rsidRPr="00767BF5">
              <w:rPr>
                <w:color w:val="2D2D2D"/>
              </w:rPr>
              <w:t>осуществляется в случае увеличения / уменьшения бюджетных расходов</w:t>
            </w:r>
          </w:p>
        </w:tc>
      </w:tr>
    </w:tbl>
    <w:p w:rsidR="004A6F2F" w:rsidRPr="00180CDC" w:rsidRDefault="004A6F2F" w:rsidP="00B73465">
      <w:pPr>
        <w:pStyle w:val="a5"/>
        <w:ind w:left="284"/>
        <w:jc w:val="both"/>
        <w:rPr>
          <w:sz w:val="20"/>
          <w:szCs w:val="20"/>
        </w:rPr>
        <w:sectPr w:rsidR="004A6F2F" w:rsidRPr="00180CDC" w:rsidSect="00A50816">
          <w:pgSz w:w="11906" w:h="16838"/>
          <w:pgMar w:top="142" w:right="244" w:bottom="1985" w:left="851" w:header="709" w:footer="709" w:gutter="0"/>
          <w:cols w:space="708"/>
          <w:docGrid w:linePitch="360"/>
        </w:sectPr>
      </w:pPr>
      <w:r w:rsidRPr="00180CDC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60578">
        <w:rPr>
          <w:sz w:val="20"/>
          <w:szCs w:val="20"/>
        </w:rPr>
        <w:t xml:space="preserve">          </w:t>
      </w:r>
      <w:r w:rsidR="009A592B">
        <w:rPr>
          <w:sz w:val="20"/>
          <w:szCs w:val="20"/>
        </w:rPr>
        <w:t xml:space="preserve">                                             »</w:t>
      </w: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Подготовил:</w:t>
      </w: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tabs>
          <w:tab w:val="left" w:pos="709"/>
          <w:tab w:val="left" w:pos="7230"/>
        </w:tabs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отдела по МП и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                                          Кириллов В.Ю.</w:t>
      </w: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tabs>
          <w:tab w:val="left" w:pos="723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  по МП и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                                                          Силина В.И.</w:t>
      </w: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экономического</w:t>
      </w: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>анализа и прогнозирования                                                                Соколова О.А.</w:t>
      </w: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C468C7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>И.о н</w:t>
      </w:r>
      <w:r w:rsidR="00323FE0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23FE0">
        <w:rPr>
          <w:sz w:val="26"/>
          <w:szCs w:val="26"/>
        </w:rPr>
        <w:t xml:space="preserve"> юридического отдела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Харитонова В.Г.</w:t>
      </w: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tabs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                                              </w:t>
      </w:r>
      <w:proofErr w:type="spellStart"/>
      <w:r>
        <w:rPr>
          <w:sz w:val="26"/>
          <w:szCs w:val="26"/>
        </w:rPr>
        <w:t>Меледина</w:t>
      </w:r>
      <w:proofErr w:type="spellEnd"/>
      <w:r>
        <w:rPr>
          <w:sz w:val="26"/>
          <w:szCs w:val="26"/>
        </w:rPr>
        <w:t xml:space="preserve"> Т.Ю.</w:t>
      </w: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МКУ «Централизованная </w:t>
      </w:r>
    </w:p>
    <w:p w:rsidR="00323FE0" w:rsidRDefault="00323FE0" w:rsidP="00323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бухгалтерия администрации </w:t>
      </w:r>
    </w:p>
    <w:p w:rsidR="00323FE0" w:rsidRDefault="00323FE0" w:rsidP="00323FE0">
      <w:pPr>
        <w:tabs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г. Бодайбо и района»                                                                          Соболева О.И.</w:t>
      </w: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323FE0" w:rsidP="00323FE0">
      <w:pPr>
        <w:jc w:val="both"/>
        <w:rPr>
          <w:sz w:val="26"/>
          <w:szCs w:val="26"/>
        </w:rPr>
      </w:pPr>
    </w:p>
    <w:p w:rsidR="00323FE0" w:rsidRDefault="00C468C7" w:rsidP="00323FE0">
      <w:pPr>
        <w:tabs>
          <w:tab w:val="left" w:pos="7230"/>
          <w:tab w:val="left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615CD">
        <w:rPr>
          <w:sz w:val="26"/>
          <w:szCs w:val="26"/>
        </w:rPr>
        <w:t>правля</w:t>
      </w:r>
      <w:r>
        <w:rPr>
          <w:sz w:val="26"/>
          <w:szCs w:val="26"/>
        </w:rPr>
        <w:t>ющий</w:t>
      </w:r>
      <w:r w:rsidR="00323FE0">
        <w:rPr>
          <w:sz w:val="26"/>
          <w:szCs w:val="26"/>
        </w:rPr>
        <w:t xml:space="preserve"> делами                                                          </w:t>
      </w:r>
      <w:r>
        <w:rPr>
          <w:sz w:val="26"/>
          <w:szCs w:val="26"/>
        </w:rPr>
        <w:t xml:space="preserve">              Шестакова Е.И.</w:t>
      </w:r>
      <w:r w:rsidR="00323FE0">
        <w:rPr>
          <w:sz w:val="26"/>
          <w:szCs w:val="26"/>
        </w:rPr>
        <w:tab/>
      </w:r>
      <w:r w:rsidR="00323FE0">
        <w:rPr>
          <w:sz w:val="26"/>
          <w:szCs w:val="26"/>
        </w:rPr>
        <w:tab/>
        <w:t xml:space="preserve"> </w:t>
      </w:r>
      <w:r w:rsidR="00323FE0">
        <w:rPr>
          <w:sz w:val="26"/>
          <w:szCs w:val="26"/>
        </w:rPr>
        <w:tab/>
      </w:r>
      <w:r w:rsidR="00323FE0">
        <w:rPr>
          <w:sz w:val="26"/>
          <w:szCs w:val="26"/>
        </w:rPr>
        <w:tab/>
      </w:r>
      <w:r w:rsidR="00323FE0">
        <w:rPr>
          <w:sz w:val="26"/>
          <w:szCs w:val="26"/>
        </w:rPr>
        <w:tab/>
      </w:r>
    </w:p>
    <w:p w:rsidR="00323FE0" w:rsidRDefault="00323FE0" w:rsidP="00323FE0">
      <w:pPr>
        <w:ind w:firstLine="708"/>
        <w:rPr>
          <w:sz w:val="26"/>
          <w:szCs w:val="26"/>
        </w:rPr>
      </w:pPr>
    </w:p>
    <w:p w:rsidR="00323FE0" w:rsidRDefault="00323FE0" w:rsidP="00323FE0">
      <w:pPr>
        <w:jc w:val="both"/>
        <w:rPr>
          <w:b/>
          <w:bCs/>
          <w:sz w:val="26"/>
          <w:szCs w:val="26"/>
        </w:rPr>
      </w:pPr>
    </w:p>
    <w:p w:rsidR="004A6F2F" w:rsidRDefault="004A6F2F" w:rsidP="008445E6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sectPr w:rsidR="004A6F2F" w:rsidSect="00323FE0">
      <w:pgSz w:w="11906" w:h="16838"/>
      <w:pgMar w:top="110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C9" w:rsidRDefault="00F14AC9" w:rsidP="00347017">
      <w:r>
        <w:separator/>
      </w:r>
    </w:p>
  </w:endnote>
  <w:endnote w:type="continuationSeparator" w:id="0">
    <w:p w:rsidR="00F14AC9" w:rsidRDefault="00F14AC9" w:rsidP="0034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C9" w:rsidRDefault="00F14AC9" w:rsidP="00347017">
      <w:r>
        <w:separator/>
      </w:r>
    </w:p>
  </w:footnote>
  <w:footnote w:type="continuationSeparator" w:id="0">
    <w:p w:rsidR="00F14AC9" w:rsidRDefault="00F14AC9" w:rsidP="0034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7B9" w:rsidRDefault="006C57B9" w:rsidP="004F1FDE">
    <w:pPr>
      <w:pStyle w:val="a7"/>
      <w:tabs>
        <w:tab w:val="clear" w:pos="4677"/>
        <w:tab w:val="clear" w:pos="9355"/>
        <w:tab w:val="left" w:pos="6690"/>
        <w:tab w:val="left" w:pos="129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F07"/>
    <w:rsid w:val="00005094"/>
    <w:rsid w:val="00005F7D"/>
    <w:rsid w:val="00020962"/>
    <w:rsid w:val="0004183E"/>
    <w:rsid w:val="000444BD"/>
    <w:rsid w:val="00047662"/>
    <w:rsid w:val="000505AD"/>
    <w:rsid w:val="000507BC"/>
    <w:rsid w:val="000529AC"/>
    <w:rsid w:val="0005493A"/>
    <w:rsid w:val="00061487"/>
    <w:rsid w:val="00061DFE"/>
    <w:rsid w:val="000704E7"/>
    <w:rsid w:val="00071963"/>
    <w:rsid w:val="000752C3"/>
    <w:rsid w:val="0007709A"/>
    <w:rsid w:val="00093D0B"/>
    <w:rsid w:val="0009518A"/>
    <w:rsid w:val="00097E08"/>
    <w:rsid w:val="000A752B"/>
    <w:rsid w:val="000A7EBF"/>
    <w:rsid w:val="000B4AF8"/>
    <w:rsid w:val="000C46D9"/>
    <w:rsid w:val="000D13A3"/>
    <w:rsid w:val="000D2731"/>
    <w:rsid w:val="000D2FC2"/>
    <w:rsid w:val="000D5B07"/>
    <w:rsid w:val="000E61E2"/>
    <w:rsid w:val="00105C49"/>
    <w:rsid w:val="00113014"/>
    <w:rsid w:val="00120942"/>
    <w:rsid w:val="00122FA2"/>
    <w:rsid w:val="00124F30"/>
    <w:rsid w:val="001301C5"/>
    <w:rsid w:val="0013141D"/>
    <w:rsid w:val="00131AE4"/>
    <w:rsid w:val="00137586"/>
    <w:rsid w:val="00142BD9"/>
    <w:rsid w:val="001477F1"/>
    <w:rsid w:val="00154338"/>
    <w:rsid w:val="00156950"/>
    <w:rsid w:val="00163213"/>
    <w:rsid w:val="00164B98"/>
    <w:rsid w:val="00170126"/>
    <w:rsid w:val="00174181"/>
    <w:rsid w:val="001743CF"/>
    <w:rsid w:val="00177E7D"/>
    <w:rsid w:val="00180CDC"/>
    <w:rsid w:val="00190E5F"/>
    <w:rsid w:val="00196F50"/>
    <w:rsid w:val="001A33F6"/>
    <w:rsid w:val="001A3DCD"/>
    <w:rsid w:val="001A7255"/>
    <w:rsid w:val="001B6E1C"/>
    <w:rsid w:val="001C0BB6"/>
    <w:rsid w:val="001C0EBB"/>
    <w:rsid w:val="001D795C"/>
    <w:rsid w:val="001E52B8"/>
    <w:rsid w:val="001E7B70"/>
    <w:rsid w:val="001F0C4A"/>
    <w:rsid w:val="002102F6"/>
    <w:rsid w:val="0021047E"/>
    <w:rsid w:val="00215254"/>
    <w:rsid w:val="0022444C"/>
    <w:rsid w:val="00225DAD"/>
    <w:rsid w:val="0022676C"/>
    <w:rsid w:val="00235AD0"/>
    <w:rsid w:val="0023796C"/>
    <w:rsid w:val="00240EC1"/>
    <w:rsid w:val="00241095"/>
    <w:rsid w:val="0024243E"/>
    <w:rsid w:val="002425C7"/>
    <w:rsid w:val="00242A99"/>
    <w:rsid w:val="00254D2A"/>
    <w:rsid w:val="0027179D"/>
    <w:rsid w:val="00274128"/>
    <w:rsid w:val="0027454A"/>
    <w:rsid w:val="0027509D"/>
    <w:rsid w:val="00275828"/>
    <w:rsid w:val="00275AA3"/>
    <w:rsid w:val="00277010"/>
    <w:rsid w:val="002812FE"/>
    <w:rsid w:val="002818BC"/>
    <w:rsid w:val="0028543F"/>
    <w:rsid w:val="00291EA9"/>
    <w:rsid w:val="002929C6"/>
    <w:rsid w:val="00295878"/>
    <w:rsid w:val="002A4E2D"/>
    <w:rsid w:val="002B1DFE"/>
    <w:rsid w:val="002B2495"/>
    <w:rsid w:val="002B2CAB"/>
    <w:rsid w:val="002B4244"/>
    <w:rsid w:val="002B5658"/>
    <w:rsid w:val="002B5A6E"/>
    <w:rsid w:val="002C6CAA"/>
    <w:rsid w:val="002C7228"/>
    <w:rsid w:val="002D39EE"/>
    <w:rsid w:val="002E37F0"/>
    <w:rsid w:val="002E7129"/>
    <w:rsid w:val="002E7DDA"/>
    <w:rsid w:val="002F3F03"/>
    <w:rsid w:val="00301527"/>
    <w:rsid w:val="00301BAF"/>
    <w:rsid w:val="0030410B"/>
    <w:rsid w:val="00313088"/>
    <w:rsid w:val="003153AE"/>
    <w:rsid w:val="003204E4"/>
    <w:rsid w:val="00321532"/>
    <w:rsid w:val="00323FE0"/>
    <w:rsid w:val="00324A85"/>
    <w:rsid w:val="003311B1"/>
    <w:rsid w:val="00331840"/>
    <w:rsid w:val="0033216A"/>
    <w:rsid w:val="0033453B"/>
    <w:rsid w:val="00337D67"/>
    <w:rsid w:val="003405D8"/>
    <w:rsid w:val="00342D84"/>
    <w:rsid w:val="00342D9A"/>
    <w:rsid w:val="003444B3"/>
    <w:rsid w:val="00347017"/>
    <w:rsid w:val="00350C43"/>
    <w:rsid w:val="003538A0"/>
    <w:rsid w:val="00353BE7"/>
    <w:rsid w:val="003541E1"/>
    <w:rsid w:val="00360578"/>
    <w:rsid w:val="003623E4"/>
    <w:rsid w:val="00362E3F"/>
    <w:rsid w:val="003636F4"/>
    <w:rsid w:val="00364679"/>
    <w:rsid w:val="00376AD4"/>
    <w:rsid w:val="00380C4C"/>
    <w:rsid w:val="003823E2"/>
    <w:rsid w:val="00392AA2"/>
    <w:rsid w:val="003A47AE"/>
    <w:rsid w:val="003A4DBD"/>
    <w:rsid w:val="003A674E"/>
    <w:rsid w:val="003A6C33"/>
    <w:rsid w:val="003B1299"/>
    <w:rsid w:val="003B42D9"/>
    <w:rsid w:val="003C2029"/>
    <w:rsid w:val="003C593C"/>
    <w:rsid w:val="003D35E1"/>
    <w:rsid w:val="003D569E"/>
    <w:rsid w:val="003D65AB"/>
    <w:rsid w:val="003E44C4"/>
    <w:rsid w:val="003E4EEA"/>
    <w:rsid w:val="003F1AFC"/>
    <w:rsid w:val="003F1BA4"/>
    <w:rsid w:val="003F4687"/>
    <w:rsid w:val="0040356F"/>
    <w:rsid w:val="00406290"/>
    <w:rsid w:val="00412633"/>
    <w:rsid w:val="00413BDE"/>
    <w:rsid w:val="0041743E"/>
    <w:rsid w:val="00427F24"/>
    <w:rsid w:val="0043195B"/>
    <w:rsid w:val="0043525A"/>
    <w:rsid w:val="00443333"/>
    <w:rsid w:val="004443BB"/>
    <w:rsid w:val="00447738"/>
    <w:rsid w:val="00462A27"/>
    <w:rsid w:val="004661A4"/>
    <w:rsid w:val="00473A19"/>
    <w:rsid w:val="004816BF"/>
    <w:rsid w:val="004839D7"/>
    <w:rsid w:val="00491858"/>
    <w:rsid w:val="004961D9"/>
    <w:rsid w:val="004A3910"/>
    <w:rsid w:val="004A401C"/>
    <w:rsid w:val="004A6F2F"/>
    <w:rsid w:val="004A7D9E"/>
    <w:rsid w:val="004B026E"/>
    <w:rsid w:val="004B3737"/>
    <w:rsid w:val="004B4A1D"/>
    <w:rsid w:val="004C22B9"/>
    <w:rsid w:val="004C2FF1"/>
    <w:rsid w:val="004C431B"/>
    <w:rsid w:val="004E2428"/>
    <w:rsid w:val="004E4780"/>
    <w:rsid w:val="004E4E00"/>
    <w:rsid w:val="004E52EE"/>
    <w:rsid w:val="004F1FDE"/>
    <w:rsid w:val="00500911"/>
    <w:rsid w:val="0050234F"/>
    <w:rsid w:val="005154F8"/>
    <w:rsid w:val="00535267"/>
    <w:rsid w:val="00537EF8"/>
    <w:rsid w:val="00540321"/>
    <w:rsid w:val="00541063"/>
    <w:rsid w:val="00550E7A"/>
    <w:rsid w:val="0055123F"/>
    <w:rsid w:val="005524AD"/>
    <w:rsid w:val="00555E0F"/>
    <w:rsid w:val="00561145"/>
    <w:rsid w:val="00563906"/>
    <w:rsid w:val="00580661"/>
    <w:rsid w:val="00582711"/>
    <w:rsid w:val="00585CC7"/>
    <w:rsid w:val="00593D77"/>
    <w:rsid w:val="005A2092"/>
    <w:rsid w:val="005B6F62"/>
    <w:rsid w:val="005C0343"/>
    <w:rsid w:val="005C5101"/>
    <w:rsid w:val="005C6F32"/>
    <w:rsid w:val="005D0619"/>
    <w:rsid w:val="005D2A64"/>
    <w:rsid w:val="005D3F75"/>
    <w:rsid w:val="00601E18"/>
    <w:rsid w:val="0061015A"/>
    <w:rsid w:val="006233CF"/>
    <w:rsid w:val="0062460D"/>
    <w:rsid w:val="00632478"/>
    <w:rsid w:val="00646661"/>
    <w:rsid w:val="00661C9D"/>
    <w:rsid w:val="00667E8B"/>
    <w:rsid w:val="00673053"/>
    <w:rsid w:val="006737D2"/>
    <w:rsid w:val="00677ABD"/>
    <w:rsid w:val="00677C94"/>
    <w:rsid w:val="006818E5"/>
    <w:rsid w:val="006921F4"/>
    <w:rsid w:val="006A40AB"/>
    <w:rsid w:val="006A5EF6"/>
    <w:rsid w:val="006B38B1"/>
    <w:rsid w:val="006B5274"/>
    <w:rsid w:val="006B6315"/>
    <w:rsid w:val="006B63B5"/>
    <w:rsid w:val="006B6B6A"/>
    <w:rsid w:val="006C0930"/>
    <w:rsid w:val="006C3C2F"/>
    <w:rsid w:val="006C57B9"/>
    <w:rsid w:val="006C5FA7"/>
    <w:rsid w:val="006D066B"/>
    <w:rsid w:val="006D0955"/>
    <w:rsid w:val="006D1070"/>
    <w:rsid w:val="006D1146"/>
    <w:rsid w:val="006F48A7"/>
    <w:rsid w:val="00711744"/>
    <w:rsid w:val="00711B29"/>
    <w:rsid w:val="007125AF"/>
    <w:rsid w:val="007138D0"/>
    <w:rsid w:val="00713A2E"/>
    <w:rsid w:val="00715A35"/>
    <w:rsid w:val="00717029"/>
    <w:rsid w:val="007301FA"/>
    <w:rsid w:val="00736662"/>
    <w:rsid w:val="00737399"/>
    <w:rsid w:val="00744DF1"/>
    <w:rsid w:val="007458DD"/>
    <w:rsid w:val="00750EE4"/>
    <w:rsid w:val="007639D9"/>
    <w:rsid w:val="0076666B"/>
    <w:rsid w:val="007666E9"/>
    <w:rsid w:val="00767BF5"/>
    <w:rsid w:val="00770ACF"/>
    <w:rsid w:val="0077311B"/>
    <w:rsid w:val="00773AB8"/>
    <w:rsid w:val="00774B19"/>
    <w:rsid w:val="00776EA9"/>
    <w:rsid w:val="00776FB6"/>
    <w:rsid w:val="00782907"/>
    <w:rsid w:val="0079125D"/>
    <w:rsid w:val="00791C53"/>
    <w:rsid w:val="007935FE"/>
    <w:rsid w:val="007A3018"/>
    <w:rsid w:val="007B56B3"/>
    <w:rsid w:val="007B73FF"/>
    <w:rsid w:val="007B7F28"/>
    <w:rsid w:val="007C50FA"/>
    <w:rsid w:val="007C6C34"/>
    <w:rsid w:val="007D1303"/>
    <w:rsid w:val="007D361F"/>
    <w:rsid w:val="007D6CE4"/>
    <w:rsid w:val="007E205D"/>
    <w:rsid w:val="007E3F6F"/>
    <w:rsid w:val="007F29CB"/>
    <w:rsid w:val="008061F9"/>
    <w:rsid w:val="008065F1"/>
    <w:rsid w:val="008111AC"/>
    <w:rsid w:val="00813380"/>
    <w:rsid w:val="00813B28"/>
    <w:rsid w:val="00814287"/>
    <w:rsid w:val="008144F5"/>
    <w:rsid w:val="008208F0"/>
    <w:rsid w:val="00826A7A"/>
    <w:rsid w:val="00827047"/>
    <w:rsid w:val="00827704"/>
    <w:rsid w:val="00830341"/>
    <w:rsid w:val="00830668"/>
    <w:rsid w:val="00833F14"/>
    <w:rsid w:val="00836169"/>
    <w:rsid w:val="00836870"/>
    <w:rsid w:val="00837F07"/>
    <w:rsid w:val="00840870"/>
    <w:rsid w:val="00841C0C"/>
    <w:rsid w:val="008445E6"/>
    <w:rsid w:val="00847245"/>
    <w:rsid w:val="00852860"/>
    <w:rsid w:val="00852E8B"/>
    <w:rsid w:val="00855C7A"/>
    <w:rsid w:val="008648E2"/>
    <w:rsid w:val="008662BE"/>
    <w:rsid w:val="00867155"/>
    <w:rsid w:val="00867B76"/>
    <w:rsid w:val="00871777"/>
    <w:rsid w:val="00872CF7"/>
    <w:rsid w:val="00877118"/>
    <w:rsid w:val="0087717C"/>
    <w:rsid w:val="00877BAC"/>
    <w:rsid w:val="00887DAD"/>
    <w:rsid w:val="008A16E9"/>
    <w:rsid w:val="008A729F"/>
    <w:rsid w:val="008A7CC0"/>
    <w:rsid w:val="008B2BE8"/>
    <w:rsid w:val="008B391E"/>
    <w:rsid w:val="008B3F77"/>
    <w:rsid w:val="008B5AA5"/>
    <w:rsid w:val="008C4BB6"/>
    <w:rsid w:val="008C60A0"/>
    <w:rsid w:val="008C70FA"/>
    <w:rsid w:val="008D089A"/>
    <w:rsid w:val="008D0BB3"/>
    <w:rsid w:val="008D25EA"/>
    <w:rsid w:val="008D69D0"/>
    <w:rsid w:val="008E18E1"/>
    <w:rsid w:val="008E3716"/>
    <w:rsid w:val="008E6856"/>
    <w:rsid w:val="008E7679"/>
    <w:rsid w:val="00901CF0"/>
    <w:rsid w:val="00902329"/>
    <w:rsid w:val="009109AA"/>
    <w:rsid w:val="00910C3E"/>
    <w:rsid w:val="009127D1"/>
    <w:rsid w:val="00914C72"/>
    <w:rsid w:val="009153AB"/>
    <w:rsid w:val="009161DD"/>
    <w:rsid w:val="0092084F"/>
    <w:rsid w:val="00923EB7"/>
    <w:rsid w:val="00933D93"/>
    <w:rsid w:val="00936C7A"/>
    <w:rsid w:val="0094265B"/>
    <w:rsid w:val="009514AB"/>
    <w:rsid w:val="009645A5"/>
    <w:rsid w:val="00964FD0"/>
    <w:rsid w:val="0096503D"/>
    <w:rsid w:val="0096749C"/>
    <w:rsid w:val="00967DFD"/>
    <w:rsid w:val="009700E7"/>
    <w:rsid w:val="00970753"/>
    <w:rsid w:val="00970E7B"/>
    <w:rsid w:val="00971FD9"/>
    <w:rsid w:val="00981BD4"/>
    <w:rsid w:val="0098595D"/>
    <w:rsid w:val="0098710A"/>
    <w:rsid w:val="00991507"/>
    <w:rsid w:val="00991F9A"/>
    <w:rsid w:val="009A1894"/>
    <w:rsid w:val="009A4BD3"/>
    <w:rsid w:val="009A56BF"/>
    <w:rsid w:val="009A592B"/>
    <w:rsid w:val="009B71E8"/>
    <w:rsid w:val="009C4ACD"/>
    <w:rsid w:val="009E700F"/>
    <w:rsid w:val="009F1CF9"/>
    <w:rsid w:val="00A03B59"/>
    <w:rsid w:val="00A107AC"/>
    <w:rsid w:val="00A1382F"/>
    <w:rsid w:val="00A172E2"/>
    <w:rsid w:val="00A21B66"/>
    <w:rsid w:val="00A4000D"/>
    <w:rsid w:val="00A41E65"/>
    <w:rsid w:val="00A42FB8"/>
    <w:rsid w:val="00A50816"/>
    <w:rsid w:val="00A52894"/>
    <w:rsid w:val="00A55ADD"/>
    <w:rsid w:val="00A55C92"/>
    <w:rsid w:val="00A57E6D"/>
    <w:rsid w:val="00A679FD"/>
    <w:rsid w:val="00A810D6"/>
    <w:rsid w:val="00A8146B"/>
    <w:rsid w:val="00A82ADD"/>
    <w:rsid w:val="00A82F57"/>
    <w:rsid w:val="00A83653"/>
    <w:rsid w:val="00A86B96"/>
    <w:rsid w:val="00A9065D"/>
    <w:rsid w:val="00A9199F"/>
    <w:rsid w:val="00A93732"/>
    <w:rsid w:val="00A96AFE"/>
    <w:rsid w:val="00AA20DB"/>
    <w:rsid w:val="00AA3D05"/>
    <w:rsid w:val="00AC4AAE"/>
    <w:rsid w:val="00AD3239"/>
    <w:rsid w:val="00AD4C7E"/>
    <w:rsid w:val="00AD6EE9"/>
    <w:rsid w:val="00AE66F5"/>
    <w:rsid w:val="00AE733E"/>
    <w:rsid w:val="00AF4161"/>
    <w:rsid w:val="00B01969"/>
    <w:rsid w:val="00B107C6"/>
    <w:rsid w:val="00B13222"/>
    <w:rsid w:val="00B17828"/>
    <w:rsid w:val="00B20981"/>
    <w:rsid w:val="00B20A9E"/>
    <w:rsid w:val="00B22BF4"/>
    <w:rsid w:val="00B33645"/>
    <w:rsid w:val="00B4633C"/>
    <w:rsid w:val="00B50C5D"/>
    <w:rsid w:val="00B50CC1"/>
    <w:rsid w:val="00B515F9"/>
    <w:rsid w:val="00B53797"/>
    <w:rsid w:val="00B54FB4"/>
    <w:rsid w:val="00B561AA"/>
    <w:rsid w:val="00B60897"/>
    <w:rsid w:val="00B60EEB"/>
    <w:rsid w:val="00B62ACD"/>
    <w:rsid w:val="00B63E93"/>
    <w:rsid w:val="00B64031"/>
    <w:rsid w:val="00B6497D"/>
    <w:rsid w:val="00B73465"/>
    <w:rsid w:val="00B858A7"/>
    <w:rsid w:val="00B86DC0"/>
    <w:rsid w:val="00BC090F"/>
    <w:rsid w:val="00BC5510"/>
    <w:rsid w:val="00BC6305"/>
    <w:rsid w:val="00BD153B"/>
    <w:rsid w:val="00BD246F"/>
    <w:rsid w:val="00BD2F45"/>
    <w:rsid w:val="00BD3064"/>
    <w:rsid w:val="00BD4AB4"/>
    <w:rsid w:val="00BE57B9"/>
    <w:rsid w:val="00BE7188"/>
    <w:rsid w:val="00BF15B9"/>
    <w:rsid w:val="00BF1CC7"/>
    <w:rsid w:val="00BF1D29"/>
    <w:rsid w:val="00BF4028"/>
    <w:rsid w:val="00BF6CC0"/>
    <w:rsid w:val="00C00A86"/>
    <w:rsid w:val="00C10B5E"/>
    <w:rsid w:val="00C151F1"/>
    <w:rsid w:val="00C202C6"/>
    <w:rsid w:val="00C20968"/>
    <w:rsid w:val="00C20B34"/>
    <w:rsid w:val="00C26120"/>
    <w:rsid w:val="00C3041A"/>
    <w:rsid w:val="00C30D5F"/>
    <w:rsid w:val="00C311FE"/>
    <w:rsid w:val="00C318EE"/>
    <w:rsid w:val="00C41966"/>
    <w:rsid w:val="00C461FE"/>
    <w:rsid w:val="00C465A9"/>
    <w:rsid w:val="00C4679C"/>
    <w:rsid w:val="00C468C7"/>
    <w:rsid w:val="00C513DF"/>
    <w:rsid w:val="00C5318F"/>
    <w:rsid w:val="00C60222"/>
    <w:rsid w:val="00C64174"/>
    <w:rsid w:val="00C64BA4"/>
    <w:rsid w:val="00C7391F"/>
    <w:rsid w:val="00C74194"/>
    <w:rsid w:val="00C75F0C"/>
    <w:rsid w:val="00C8173D"/>
    <w:rsid w:val="00C83290"/>
    <w:rsid w:val="00C832D4"/>
    <w:rsid w:val="00C85D54"/>
    <w:rsid w:val="00C91657"/>
    <w:rsid w:val="00C93246"/>
    <w:rsid w:val="00C93CC2"/>
    <w:rsid w:val="00C96A11"/>
    <w:rsid w:val="00CA5D83"/>
    <w:rsid w:val="00CB3798"/>
    <w:rsid w:val="00CB6D23"/>
    <w:rsid w:val="00CC49A9"/>
    <w:rsid w:val="00CC5A5E"/>
    <w:rsid w:val="00CD2038"/>
    <w:rsid w:val="00CE0E6D"/>
    <w:rsid w:val="00CE1E2E"/>
    <w:rsid w:val="00CE2F3E"/>
    <w:rsid w:val="00CE5CC1"/>
    <w:rsid w:val="00CF2382"/>
    <w:rsid w:val="00D005DB"/>
    <w:rsid w:val="00D06498"/>
    <w:rsid w:val="00D25BFD"/>
    <w:rsid w:val="00D26A31"/>
    <w:rsid w:val="00D3445C"/>
    <w:rsid w:val="00D36515"/>
    <w:rsid w:val="00D42C6B"/>
    <w:rsid w:val="00D4507F"/>
    <w:rsid w:val="00D47757"/>
    <w:rsid w:val="00D52944"/>
    <w:rsid w:val="00D53A43"/>
    <w:rsid w:val="00D54A27"/>
    <w:rsid w:val="00D559BA"/>
    <w:rsid w:val="00D74290"/>
    <w:rsid w:val="00D801D5"/>
    <w:rsid w:val="00D82C0C"/>
    <w:rsid w:val="00DA6218"/>
    <w:rsid w:val="00DB16BA"/>
    <w:rsid w:val="00DB23DE"/>
    <w:rsid w:val="00DC0D80"/>
    <w:rsid w:val="00DC2FFF"/>
    <w:rsid w:val="00DC482E"/>
    <w:rsid w:val="00DC70F4"/>
    <w:rsid w:val="00DC716D"/>
    <w:rsid w:val="00DC77D0"/>
    <w:rsid w:val="00DE4605"/>
    <w:rsid w:val="00DE47FF"/>
    <w:rsid w:val="00E02700"/>
    <w:rsid w:val="00E11E86"/>
    <w:rsid w:val="00E14095"/>
    <w:rsid w:val="00E14D4A"/>
    <w:rsid w:val="00E14F5B"/>
    <w:rsid w:val="00E160A3"/>
    <w:rsid w:val="00E23E03"/>
    <w:rsid w:val="00E23F9A"/>
    <w:rsid w:val="00E2575C"/>
    <w:rsid w:val="00E27012"/>
    <w:rsid w:val="00E27F0F"/>
    <w:rsid w:val="00E3130A"/>
    <w:rsid w:val="00E31F3C"/>
    <w:rsid w:val="00E37321"/>
    <w:rsid w:val="00E37633"/>
    <w:rsid w:val="00E40552"/>
    <w:rsid w:val="00E53A01"/>
    <w:rsid w:val="00E5748A"/>
    <w:rsid w:val="00E606BE"/>
    <w:rsid w:val="00E62FC7"/>
    <w:rsid w:val="00E81E36"/>
    <w:rsid w:val="00E83908"/>
    <w:rsid w:val="00E839C9"/>
    <w:rsid w:val="00E86D95"/>
    <w:rsid w:val="00E8703E"/>
    <w:rsid w:val="00E873BE"/>
    <w:rsid w:val="00E90830"/>
    <w:rsid w:val="00E91B78"/>
    <w:rsid w:val="00E940E1"/>
    <w:rsid w:val="00EB255E"/>
    <w:rsid w:val="00EB3CA5"/>
    <w:rsid w:val="00EB4642"/>
    <w:rsid w:val="00EB6F58"/>
    <w:rsid w:val="00EC0923"/>
    <w:rsid w:val="00EC19CF"/>
    <w:rsid w:val="00EC28EF"/>
    <w:rsid w:val="00EC5EBA"/>
    <w:rsid w:val="00ED644A"/>
    <w:rsid w:val="00ED7643"/>
    <w:rsid w:val="00EE1871"/>
    <w:rsid w:val="00EE5695"/>
    <w:rsid w:val="00EE76DC"/>
    <w:rsid w:val="00EF2DBE"/>
    <w:rsid w:val="00EF68D7"/>
    <w:rsid w:val="00F00817"/>
    <w:rsid w:val="00F04227"/>
    <w:rsid w:val="00F142D1"/>
    <w:rsid w:val="00F14AC9"/>
    <w:rsid w:val="00F17ECC"/>
    <w:rsid w:val="00F2013C"/>
    <w:rsid w:val="00F23701"/>
    <w:rsid w:val="00F2693A"/>
    <w:rsid w:val="00F2777E"/>
    <w:rsid w:val="00F27C27"/>
    <w:rsid w:val="00F35FA9"/>
    <w:rsid w:val="00F36344"/>
    <w:rsid w:val="00F4524C"/>
    <w:rsid w:val="00F47194"/>
    <w:rsid w:val="00F615CD"/>
    <w:rsid w:val="00F61982"/>
    <w:rsid w:val="00F64622"/>
    <w:rsid w:val="00F7481E"/>
    <w:rsid w:val="00F74CC4"/>
    <w:rsid w:val="00F758FE"/>
    <w:rsid w:val="00F7700A"/>
    <w:rsid w:val="00F877B4"/>
    <w:rsid w:val="00F943EC"/>
    <w:rsid w:val="00F9474C"/>
    <w:rsid w:val="00FA5F91"/>
    <w:rsid w:val="00FA6C81"/>
    <w:rsid w:val="00FB1337"/>
    <w:rsid w:val="00FB25E7"/>
    <w:rsid w:val="00FC0322"/>
    <w:rsid w:val="00FC4223"/>
    <w:rsid w:val="00FC51FC"/>
    <w:rsid w:val="00FC7B2E"/>
    <w:rsid w:val="00FD2FA7"/>
    <w:rsid w:val="00FD49EA"/>
    <w:rsid w:val="00FE13F1"/>
    <w:rsid w:val="00FE4315"/>
    <w:rsid w:val="00FE45F1"/>
    <w:rsid w:val="00FE4BFD"/>
    <w:rsid w:val="00FE6F4B"/>
    <w:rsid w:val="00FF07CF"/>
    <w:rsid w:val="00FF22FE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1D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F07"/>
    <w:rPr>
      <w:color w:val="0000FF"/>
      <w:u w:val="single"/>
    </w:rPr>
  </w:style>
  <w:style w:type="paragraph" w:customStyle="1" w:styleId="ConsPlusNormal">
    <w:name w:val="ConsPlusNormal"/>
    <w:rsid w:val="00837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Цветовое выделение"/>
    <w:uiPriority w:val="99"/>
    <w:rsid w:val="00837F07"/>
    <w:rPr>
      <w:b/>
      <w:bCs w:val="0"/>
      <w:color w:val="000000"/>
    </w:rPr>
  </w:style>
  <w:style w:type="paragraph" w:styleId="a5">
    <w:name w:val="No Spacing"/>
    <w:uiPriority w:val="1"/>
    <w:qFormat/>
    <w:rsid w:val="00EB4642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470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70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1D2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06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0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F07"/>
    <w:rPr>
      <w:color w:val="0000FF"/>
      <w:u w:val="single"/>
    </w:rPr>
  </w:style>
  <w:style w:type="paragraph" w:customStyle="1" w:styleId="ConsPlusNormal">
    <w:name w:val="ConsPlusNormal"/>
    <w:rsid w:val="00837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Цветовое выделение"/>
    <w:uiPriority w:val="99"/>
    <w:rsid w:val="00837F07"/>
    <w:rPr>
      <w:b/>
      <w:bCs w:val="0"/>
      <w:color w:val="000000"/>
    </w:rPr>
  </w:style>
  <w:style w:type="paragraph" w:styleId="a5">
    <w:name w:val="No Spacing"/>
    <w:uiPriority w:val="1"/>
    <w:qFormat/>
    <w:rsid w:val="00EB4642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4000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3027-11E3-4546-B1A7-971B1921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13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Кириллов</cp:lastModifiedBy>
  <cp:revision>274</cp:revision>
  <cp:lastPrinted>2022-12-08T06:41:00Z</cp:lastPrinted>
  <dcterms:created xsi:type="dcterms:W3CDTF">2014-11-13T01:20:00Z</dcterms:created>
  <dcterms:modified xsi:type="dcterms:W3CDTF">2022-12-23T06:10:00Z</dcterms:modified>
</cp:coreProperties>
</file>