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2C" w:rsidRDefault="000B423C" w:rsidP="008D1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B423C" w:rsidRDefault="000B423C" w:rsidP="008D1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0B5862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>муниципальных программ муниципально</w:t>
      </w:r>
      <w:r w:rsidR="000B5862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</w:t>
      </w:r>
      <w:r w:rsidR="00BC6F09">
        <w:rPr>
          <w:rFonts w:ascii="Times New Roman" w:hAnsi="Times New Roman" w:cs="Times New Roman"/>
          <w:b/>
          <w:sz w:val="24"/>
          <w:szCs w:val="24"/>
        </w:rPr>
        <w:t>вани</w:t>
      </w:r>
      <w:r w:rsidR="000B5862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BC6F09">
        <w:rPr>
          <w:rFonts w:ascii="Times New Roman" w:hAnsi="Times New Roman" w:cs="Times New Roman"/>
          <w:b/>
          <w:sz w:val="24"/>
          <w:szCs w:val="24"/>
        </w:rPr>
        <w:t xml:space="preserve"> г. Бодайбо и района </w:t>
      </w:r>
      <w:r w:rsidR="00084ABC">
        <w:rPr>
          <w:rFonts w:ascii="Times New Roman" w:hAnsi="Times New Roman" w:cs="Times New Roman"/>
          <w:b/>
          <w:sz w:val="24"/>
          <w:szCs w:val="24"/>
        </w:rPr>
        <w:t>за</w:t>
      </w:r>
      <w:r w:rsidR="00D060B8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C2CF4" w:rsidRDefault="008C2CF4" w:rsidP="008D1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7E6" w:rsidRPr="009F115D" w:rsidRDefault="007217E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Pr="009F115D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 муниципального образования г. Бодайбо и района (далее – бюджет М</w:t>
      </w:r>
      <w:r w:rsidR="00CB52A3">
        <w:rPr>
          <w:rFonts w:ascii="Times New Roman" w:hAnsi="Times New Roman" w:cs="Times New Roman"/>
          <w:sz w:val="24"/>
          <w:szCs w:val="24"/>
        </w:rPr>
        <w:t>О г. Бодайбо и района) пятый</w:t>
      </w:r>
      <w:r>
        <w:rPr>
          <w:rFonts w:ascii="Times New Roman" w:hAnsi="Times New Roman" w:cs="Times New Roman"/>
          <w:sz w:val="24"/>
          <w:szCs w:val="24"/>
        </w:rPr>
        <w:t xml:space="preserve"> год используется п</w:t>
      </w:r>
      <w:r w:rsidRPr="009F115D">
        <w:rPr>
          <w:rFonts w:ascii="Times New Roman" w:hAnsi="Times New Roman" w:cs="Times New Roman"/>
          <w:sz w:val="24"/>
          <w:szCs w:val="24"/>
        </w:rPr>
        <w:t>рограммн</w:t>
      </w:r>
      <w:r>
        <w:rPr>
          <w:rFonts w:ascii="Times New Roman" w:hAnsi="Times New Roman" w:cs="Times New Roman"/>
          <w:sz w:val="24"/>
          <w:szCs w:val="24"/>
        </w:rPr>
        <w:t>о-целевой метод как наиболее</w:t>
      </w:r>
      <w:r w:rsidRPr="009F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Pr="009F115D">
        <w:rPr>
          <w:rFonts w:ascii="Times New Roman" w:hAnsi="Times New Roman" w:cs="Times New Roman"/>
          <w:sz w:val="24"/>
          <w:szCs w:val="24"/>
        </w:rPr>
        <w:t>инструмент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115D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финансами</w:t>
      </w:r>
      <w:r w:rsidRPr="009F1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 помощью этого метода произведена оценка </w:t>
      </w:r>
      <w:r w:rsidR="001A6736" w:rsidRPr="009F115D">
        <w:rPr>
          <w:rFonts w:ascii="Times New Roman" w:hAnsi="Times New Roman" w:cs="Times New Roman"/>
          <w:sz w:val="24"/>
          <w:szCs w:val="24"/>
        </w:rPr>
        <w:t>результативности и эффективности</w:t>
      </w:r>
      <w:r w:rsidR="001A6736">
        <w:rPr>
          <w:rFonts w:ascii="Times New Roman" w:hAnsi="Times New Roman" w:cs="Times New Roman"/>
          <w:sz w:val="24"/>
          <w:szCs w:val="24"/>
        </w:rPr>
        <w:t xml:space="preserve"> расходования </w:t>
      </w:r>
      <w:r w:rsidRPr="009F115D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1A6736" w:rsidRPr="001A6736">
        <w:rPr>
          <w:rFonts w:ascii="Times New Roman" w:hAnsi="Times New Roman" w:cs="Times New Roman"/>
          <w:sz w:val="24"/>
          <w:szCs w:val="24"/>
        </w:rPr>
        <w:t xml:space="preserve"> </w:t>
      </w:r>
      <w:r w:rsidR="001A6736">
        <w:rPr>
          <w:rFonts w:ascii="Times New Roman" w:hAnsi="Times New Roman" w:cs="Times New Roman"/>
          <w:sz w:val="24"/>
          <w:szCs w:val="24"/>
        </w:rPr>
        <w:t>за 2019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15D">
        <w:rPr>
          <w:rFonts w:ascii="Times New Roman" w:hAnsi="Times New Roman" w:cs="Times New Roman"/>
          <w:sz w:val="24"/>
          <w:szCs w:val="24"/>
        </w:rPr>
        <w:t xml:space="preserve"> с точки зрения. </w:t>
      </w:r>
    </w:p>
    <w:p w:rsidR="007217E6" w:rsidRPr="009F115D" w:rsidRDefault="007217E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Разработанные и утвержденные</w:t>
      </w:r>
      <w:r w:rsidRPr="009F115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115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 (подпрограммы)</w:t>
      </w:r>
      <w:r w:rsidRPr="009F115D">
        <w:rPr>
          <w:rFonts w:ascii="Times New Roman" w:hAnsi="Times New Roman" w:cs="Times New Roman"/>
          <w:sz w:val="24"/>
          <w:szCs w:val="24"/>
        </w:rPr>
        <w:t xml:space="preserve"> и оценка эффективности </w:t>
      </w:r>
      <w:r>
        <w:rPr>
          <w:rFonts w:ascii="Times New Roman" w:hAnsi="Times New Roman" w:cs="Times New Roman"/>
          <w:sz w:val="24"/>
          <w:szCs w:val="24"/>
        </w:rPr>
        <w:t>их реализации</w:t>
      </w:r>
      <w:r w:rsidRPr="009F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CB52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9F115D">
        <w:rPr>
          <w:rFonts w:ascii="Times New Roman" w:hAnsi="Times New Roman" w:cs="Times New Roman"/>
          <w:sz w:val="24"/>
          <w:szCs w:val="24"/>
        </w:rPr>
        <w:t>позвол</w:t>
      </w:r>
      <w:r>
        <w:rPr>
          <w:rFonts w:ascii="Times New Roman" w:hAnsi="Times New Roman" w:cs="Times New Roman"/>
          <w:sz w:val="24"/>
          <w:szCs w:val="24"/>
        </w:rPr>
        <w:t>или провести анализ</w:t>
      </w:r>
      <w:r w:rsidRPr="009F115D">
        <w:rPr>
          <w:rFonts w:ascii="Times New Roman" w:hAnsi="Times New Roman" w:cs="Times New Roman"/>
          <w:sz w:val="24"/>
          <w:szCs w:val="24"/>
        </w:rPr>
        <w:t xml:space="preserve"> взаимосвяз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15D">
        <w:rPr>
          <w:rFonts w:ascii="Times New Roman" w:hAnsi="Times New Roman" w:cs="Times New Roman"/>
          <w:sz w:val="24"/>
          <w:szCs w:val="24"/>
        </w:rPr>
        <w:t xml:space="preserve"> между целями, задачами, 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15D">
        <w:rPr>
          <w:rFonts w:ascii="Times New Roman" w:hAnsi="Times New Roman" w:cs="Times New Roman"/>
          <w:sz w:val="24"/>
          <w:szCs w:val="24"/>
        </w:rPr>
        <w:t>и ресурсами, с другой, также позвол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9F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дать оценку о </w:t>
      </w:r>
      <w:r w:rsidRPr="009F115D">
        <w:rPr>
          <w:rFonts w:ascii="Times New Roman" w:hAnsi="Times New Roman" w:cs="Times New Roman"/>
          <w:sz w:val="24"/>
          <w:szCs w:val="24"/>
        </w:rPr>
        <w:t>дости</w:t>
      </w:r>
      <w:r>
        <w:rPr>
          <w:rFonts w:ascii="Times New Roman" w:hAnsi="Times New Roman" w:cs="Times New Roman"/>
          <w:sz w:val="24"/>
          <w:szCs w:val="24"/>
        </w:rPr>
        <w:t>гнутых</w:t>
      </w:r>
      <w:r w:rsidRPr="009F115D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F115D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за год</w:t>
      </w:r>
      <w:r w:rsidRPr="009F1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7E6" w:rsidRPr="009F115D" w:rsidRDefault="007217E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анализ </w:t>
      </w:r>
      <w:r w:rsidRPr="009F115D">
        <w:rPr>
          <w:rFonts w:ascii="Times New Roman" w:hAnsi="Times New Roman" w:cs="Times New Roman"/>
          <w:sz w:val="24"/>
          <w:szCs w:val="24"/>
        </w:rPr>
        <w:t xml:space="preserve">представляет собой расчет совокупности баллов показателей результативности, полноты использования средств и реализации мероприятий по каждой программе в разрезе подпрограмм.    </w:t>
      </w:r>
    </w:p>
    <w:p w:rsidR="007217E6" w:rsidRDefault="007217E6" w:rsidP="007217E6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Настоящее заключение об</w:t>
      </w:r>
      <w:r w:rsidRPr="003640C2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использовании бюджетных средств и выполнении мероприятий муниципальных программ (подпрограмм) за 201</w:t>
      </w:r>
      <w:r w:rsidR="00CB52A3">
        <w:rPr>
          <w:sz w:val="24"/>
          <w:szCs w:val="24"/>
        </w:rPr>
        <w:t>9</w:t>
      </w:r>
      <w:r>
        <w:rPr>
          <w:sz w:val="24"/>
          <w:szCs w:val="24"/>
        </w:rPr>
        <w:t xml:space="preserve"> год подготовлено </w:t>
      </w:r>
      <w:r w:rsidRPr="00CD7C0A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 </w:t>
      </w:r>
      <w:r w:rsidRPr="00CD7C0A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CD7C0A">
        <w:rPr>
          <w:sz w:val="24"/>
          <w:szCs w:val="24"/>
        </w:rPr>
        <w:t xml:space="preserve"> разработки, утверждения, реализации и оценки эффективности муниципальных программ </w:t>
      </w:r>
      <w:r>
        <w:rPr>
          <w:sz w:val="24"/>
          <w:szCs w:val="24"/>
        </w:rPr>
        <w:t>МО</w:t>
      </w:r>
      <w:r w:rsidRPr="00CD7C0A">
        <w:rPr>
          <w:sz w:val="24"/>
          <w:szCs w:val="24"/>
        </w:rPr>
        <w:t xml:space="preserve"> г. Бодайбо и</w:t>
      </w:r>
      <w:r>
        <w:rPr>
          <w:sz w:val="24"/>
          <w:szCs w:val="24"/>
        </w:rPr>
        <w:t xml:space="preserve"> района от 10.07.2014 № 338-пп (с изм.) (далее – Порядок) на основании предоставленных отчетов ответственных исполнителей, соисполнителей, участников муниципальных программ (подпрограмм).             </w:t>
      </w:r>
    </w:p>
    <w:p w:rsidR="007217E6" w:rsidRPr="004D0815" w:rsidRDefault="007217E6" w:rsidP="007217E6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 итогам 201</w:t>
      </w:r>
      <w:r w:rsidR="00CB52A3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оценивалось 11 муниципальных программ, включающих в себя 13 подпрограмм.</w:t>
      </w:r>
      <w:r w:rsidRPr="007F4117">
        <w:rPr>
          <w:szCs w:val="28"/>
        </w:rPr>
        <w:t xml:space="preserve"> </w:t>
      </w:r>
    </w:p>
    <w:p w:rsidR="007217E6" w:rsidRDefault="007217E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по каждой муниципальной программе (далее – программы) (подпрограммы) исполнялись в соответствии с планами мероприятий, утвержденными распоряжением Администрации г. Бодайбо и района.</w:t>
      </w:r>
    </w:p>
    <w:p w:rsidR="007217E6" w:rsidRDefault="007217E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E01F7C">
        <w:rPr>
          <w:rFonts w:ascii="Times New Roman" w:hAnsi="Times New Roman" w:cs="Times New Roman"/>
          <w:sz w:val="24"/>
          <w:szCs w:val="24"/>
        </w:rPr>
        <w:t>оценки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программы (подпрограммы) использованы плановые и фактические значения соответствующих целевых показателей. </w:t>
      </w:r>
    </w:p>
    <w:p w:rsidR="007217E6" w:rsidRPr="00EA5497" w:rsidRDefault="007217E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6E1">
        <w:rPr>
          <w:rFonts w:ascii="Times New Roman" w:hAnsi="Times New Roman" w:cs="Times New Roman"/>
          <w:sz w:val="24"/>
          <w:szCs w:val="24"/>
        </w:rPr>
        <w:t>В 201</w:t>
      </w:r>
      <w:r w:rsidR="00CB52A3">
        <w:rPr>
          <w:rFonts w:ascii="Times New Roman" w:hAnsi="Times New Roman" w:cs="Times New Roman"/>
          <w:sz w:val="24"/>
          <w:szCs w:val="24"/>
        </w:rPr>
        <w:t>9</w:t>
      </w:r>
      <w:r w:rsidRPr="007676E1">
        <w:rPr>
          <w:rFonts w:ascii="Times New Roman" w:hAnsi="Times New Roman" w:cs="Times New Roman"/>
          <w:sz w:val="24"/>
          <w:szCs w:val="24"/>
        </w:rPr>
        <w:t xml:space="preserve"> году было запланировано (с учетом внесенных изменений в течение года) в бюджете МО г. Бодайбо и района денежных средств на реализацию мероприятий программ в объеме </w:t>
      </w:r>
      <w:r w:rsidRPr="007676E1">
        <w:rPr>
          <w:rFonts w:ascii="Times New Roman" w:hAnsi="Times New Roman" w:cs="Times New Roman"/>
          <w:b/>
          <w:sz w:val="24"/>
          <w:szCs w:val="24"/>
        </w:rPr>
        <w:t>1</w:t>
      </w:r>
      <w:r w:rsidR="00CB52A3">
        <w:rPr>
          <w:rFonts w:ascii="Times New Roman" w:hAnsi="Times New Roman" w:cs="Times New Roman"/>
          <w:b/>
          <w:sz w:val="24"/>
          <w:szCs w:val="24"/>
        </w:rPr>
        <w:t> 484 644,3</w:t>
      </w:r>
      <w:r w:rsidRPr="007676E1">
        <w:rPr>
          <w:rFonts w:ascii="Times New Roman" w:hAnsi="Times New Roman" w:cs="Times New Roman"/>
          <w:sz w:val="24"/>
          <w:szCs w:val="24"/>
        </w:rPr>
        <w:t xml:space="preserve"> тыс. руб., из них: за счет средств бюджета МО г. Бодайбо и района было предусмотрено </w:t>
      </w:r>
      <w:r w:rsidRPr="007676E1">
        <w:rPr>
          <w:rFonts w:ascii="Times New Roman" w:hAnsi="Times New Roman" w:cs="Times New Roman"/>
          <w:b/>
          <w:sz w:val="24"/>
          <w:szCs w:val="24"/>
        </w:rPr>
        <w:t>8</w:t>
      </w:r>
      <w:r w:rsidR="00CB52A3">
        <w:rPr>
          <w:rFonts w:ascii="Times New Roman" w:hAnsi="Times New Roman" w:cs="Times New Roman"/>
          <w:b/>
          <w:sz w:val="24"/>
          <w:szCs w:val="24"/>
        </w:rPr>
        <w:t>44 529,9</w:t>
      </w:r>
      <w:r w:rsidRPr="007676E1">
        <w:rPr>
          <w:rFonts w:ascii="Times New Roman" w:hAnsi="Times New Roman" w:cs="Times New Roman"/>
          <w:sz w:val="24"/>
          <w:szCs w:val="24"/>
        </w:rPr>
        <w:t xml:space="preserve"> тыс. руб., областного бюджета – </w:t>
      </w:r>
      <w:r w:rsidR="00CB52A3">
        <w:rPr>
          <w:rFonts w:ascii="Times New Roman" w:hAnsi="Times New Roman" w:cs="Times New Roman"/>
          <w:b/>
          <w:sz w:val="24"/>
          <w:szCs w:val="24"/>
        </w:rPr>
        <w:t>635 523,8</w:t>
      </w:r>
      <w:r w:rsidRPr="007676E1">
        <w:rPr>
          <w:rFonts w:ascii="Times New Roman" w:hAnsi="Times New Roman" w:cs="Times New Roman"/>
          <w:sz w:val="24"/>
          <w:szCs w:val="24"/>
        </w:rPr>
        <w:t xml:space="preserve"> тыс. руб., федерального бюджета – </w:t>
      </w:r>
      <w:r w:rsidR="00CB52A3">
        <w:rPr>
          <w:rFonts w:ascii="Times New Roman" w:hAnsi="Times New Roman" w:cs="Times New Roman"/>
          <w:b/>
          <w:sz w:val="24"/>
          <w:szCs w:val="24"/>
        </w:rPr>
        <w:t>4 590,7</w:t>
      </w:r>
      <w:r w:rsidRPr="00767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6E1">
        <w:rPr>
          <w:rFonts w:ascii="Times New Roman" w:hAnsi="Times New Roman" w:cs="Times New Roman"/>
          <w:sz w:val="24"/>
          <w:szCs w:val="24"/>
        </w:rPr>
        <w:t>тыс. руб.</w:t>
      </w:r>
    </w:p>
    <w:p w:rsidR="007217E6" w:rsidRDefault="007217E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497">
        <w:rPr>
          <w:rFonts w:ascii="Times New Roman" w:hAnsi="Times New Roman" w:cs="Times New Roman"/>
          <w:sz w:val="24"/>
          <w:szCs w:val="24"/>
        </w:rPr>
        <w:t xml:space="preserve">Фактически бюджетные ассигнования израсходованы в объеме </w:t>
      </w:r>
      <w:r w:rsidRPr="007505DD">
        <w:rPr>
          <w:rFonts w:ascii="Times New Roman" w:hAnsi="Times New Roman" w:cs="Times New Roman"/>
          <w:b/>
          <w:sz w:val="24"/>
          <w:szCs w:val="24"/>
        </w:rPr>
        <w:t>1</w:t>
      </w:r>
      <w:r w:rsidR="00CB52A3">
        <w:rPr>
          <w:rFonts w:ascii="Times New Roman" w:hAnsi="Times New Roman" w:cs="Times New Roman"/>
          <w:b/>
          <w:sz w:val="24"/>
          <w:szCs w:val="24"/>
        </w:rPr>
        <w:t> 358 147,8</w:t>
      </w:r>
      <w:r w:rsidRPr="00EA5497">
        <w:rPr>
          <w:rFonts w:ascii="Times New Roman" w:hAnsi="Times New Roman" w:cs="Times New Roman"/>
          <w:sz w:val="24"/>
          <w:szCs w:val="24"/>
        </w:rPr>
        <w:t xml:space="preserve"> тыс. руб., или 9</w:t>
      </w:r>
      <w:r w:rsidR="00CB52A3">
        <w:rPr>
          <w:rFonts w:ascii="Times New Roman" w:hAnsi="Times New Roman" w:cs="Times New Roman"/>
          <w:sz w:val="24"/>
          <w:szCs w:val="24"/>
        </w:rPr>
        <w:t>1,4</w:t>
      </w:r>
      <w:r w:rsidRPr="00EA5497">
        <w:rPr>
          <w:rFonts w:ascii="Times New Roman" w:hAnsi="Times New Roman" w:cs="Times New Roman"/>
          <w:sz w:val="24"/>
          <w:szCs w:val="24"/>
        </w:rPr>
        <w:t>% от плановых значений по программам и подпрограммам</w:t>
      </w:r>
      <w:r w:rsidR="00CB52A3">
        <w:rPr>
          <w:rFonts w:ascii="Times New Roman" w:hAnsi="Times New Roman" w:cs="Times New Roman"/>
          <w:sz w:val="24"/>
          <w:szCs w:val="24"/>
        </w:rPr>
        <w:t xml:space="preserve"> (2018 год</w:t>
      </w:r>
      <w:r w:rsidR="001A6736">
        <w:rPr>
          <w:rFonts w:ascii="Times New Roman" w:hAnsi="Times New Roman" w:cs="Times New Roman"/>
          <w:sz w:val="24"/>
          <w:szCs w:val="24"/>
        </w:rPr>
        <w:t xml:space="preserve"> </w:t>
      </w:r>
      <w:r w:rsidR="00CB52A3">
        <w:rPr>
          <w:rFonts w:ascii="Times New Roman" w:hAnsi="Times New Roman" w:cs="Times New Roman"/>
          <w:sz w:val="24"/>
          <w:szCs w:val="24"/>
        </w:rPr>
        <w:t>- 95</w:t>
      </w:r>
      <w:r w:rsidRPr="00EA5497">
        <w:rPr>
          <w:rFonts w:ascii="Times New Roman" w:hAnsi="Times New Roman" w:cs="Times New Roman"/>
          <w:sz w:val="24"/>
          <w:szCs w:val="24"/>
        </w:rPr>
        <w:t>%)</w:t>
      </w:r>
      <w:r w:rsidR="001A6736">
        <w:rPr>
          <w:rFonts w:ascii="Times New Roman" w:hAnsi="Times New Roman" w:cs="Times New Roman"/>
          <w:sz w:val="24"/>
          <w:szCs w:val="24"/>
        </w:rPr>
        <w:t>,</w:t>
      </w:r>
      <w:r w:rsidRPr="00EA5497">
        <w:rPr>
          <w:rFonts w:ascii="Times New Roman" w:hAnsi="Times New Roman" w:cs="Times New Roman"/>
          <w:sz w:val="24"/>
          <w:szCs w:val="24"/>
        </w:rPr>
        <w:t xml:space="preserve"> из них: за счет средств бюджета МО г. Бодайбо и района в объеме 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CB52A3">
        <w:rPr>
          <w:rFonts w:ascii="Times New Roman" w:hAnsi="Times New Roman" w:cs="Times New Roman"/>
          <w:b/>
          <w:sz w:val="24"/>
          <w:szCs w:val="24"/>
        </w:rPr>
        <w:t>2 378,1</w:t>
      </w:r>
      <w:r w:rsidRPr="00EA5497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CB52A3">
        <w:rPr>
          <w:rFonts w:ascii="Times New Roman" w:hAnsi="Times New Roman" w:cs="Times New Roman"/>
          <w:sz w:val="24"/>
          <w:szCs w:val="24"/>
        </w:rPr>
        <w:t>93,8</w:t>
      </w:r>
      <w:r>
        <w:rPr>
          <w:rFonts w:ascii="Times New Roman" w:hAnsi="Times New Roman" w:cs="Times New Roman"/>
          <w:sz w:val="24"/>
          <w:szCs w:val="24"/>
        </w:rPr>
        <w:t>%</w:t>
      </w:r>
      <w:r w:rsidR="00CB52A3">
        <w:rPr>
          <w:rFonts w:ascii="Times New Roman" w:hAnsi="Times New Roman" w:cs="Times New Roman"/>
          <w:sz w:val="24"/>
          <w:szCs w:val="24"/>
        </w:rPr>
        <w:t xml:space="preserve"> (2018 год – 93,4</w:t>
      </w:r>
      <w:r>
        <w:rPr>
          <w:rFonts w:ascii="Times New Roman" w:hAnsi="Times New Roman" w:cs="Times New Roman"/>
          <w:sz w:val="24"/>
          <w:szCs w:val="24"/>
        </w:rPr>
        <w:t xml:space="preserve">%), областного бюджета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B52A3">
        <w:rPr>
          <w:rFonts w:ascii="Times New Roman" w:hAnsi="Times New Roman" w:cs="Times New Roman"/>
          <w:b/>
          <w:sz w:val="24"/>
          <w:szCs w:val="24"/>
        </w:rPr>
        <w:t>61 179,0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B52A3">
        <w:rPr>
          <w:rFonts w:ascii="Times New Roman" w:hAnsi="Times New Roman" w:cs="Times New Roman"/>
          <w:sz w:val="24"/>
          <w:szCs w:val="24"/>
        </w:rPr>
        <w:t>88,3</w:t>
      </w:r>
      <w:r>
        <w:rPr>
          <w:rFonts w:ascii="Times New Roman" w:hAnsi="Times New Roman" w:cs="Times New Roman"/>
          <w:sz w:val="24"/>
          <w:szCs w:val="24"/>
        </w:rPr>
        <w:t>% (201</w:t>
      </w:r>
      <w:r w:rsidR="00CB52A3">
        <w:rPr>
          <w:rFonts w:ascii="Times New Roman" w:hAnsi="Times New Roman" w:cs="Times New Roman"/>
          <w:sz w:val="24"/>
          <w:szCs w:val="24"/>
        </w:rPr>
        <w:t>8 год – 97,7</w:t>
      </w:r>
      <w:r>
        <w:rPr>
          <w:rFonts w:ascii="Times New Roman" w:hAnsi="Times New Roman" w:cs="Times New Roman"/>
          <w:sz w:val="24"/>
          <w:szCs w:val="24"/>
        </w:rPr>
        <w:t xml:space="preserve">%), федерального бюджета – </w:t>
      </w:r>
      <w:r w:rsidR="00CB52A3">
        <w:rPr>
          <w:rFonts w:ascii="Times New Roman" w:hAnsi="Times New Roman" w:cs="Times New Roman"/>
          <w:b/>
          <w:sz w:val="24"/>
          <w:szCs w:val="24"/>
        </w:rPr>
        <w:t>4 590,7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B52A3">
        <w:rPr>
          <w:rFonts w:ascii="Times New Roman" w:hAnsi="Times New Roman" w:cs="Times New Roman"/>
          <w:sz w:val="24"/>
          <w:szCs w:val="24"/>
        </w:rPr>
        <w:t>100</w:t>
      </w:r>
      <w:r w:rsidRPr="000A3671">
        <w:rPr>
          <w:rFonts w:ascii="Times New Roman" w:hAnsi="Times New Roman" w:cs="Times New Roman"/>
          <w:sz w:val="24"/>
          <w:szCs w:val="24"/>
        </w:rPr>
        <w:t>%</w:t>
      </w:r>
      <w:r w:rsidR="00CB52A3">
        <w:rPr>
          <w:rFonts w:ascii="Times New Roman" w:hAnsi="Times New Roman" w:cs="Times New Roman"/>
          <w:sz w:val="24"/>
          <w:szCs w:val="24"/>
        </w:rPr>
        <w:t xml:space="preserve"> (2018 год – 78,4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7217E6" w:rsidRDefault="007217E6" w:rsidP="007217E6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 201</w:t>
      </w:r>
      <w:r w:rsidR="00CB52A3">
        <w:rPr>
          <w:sz w:val="24"/>
          <w:szCs w:val="24"/>
        </w:rPr>
        <w:t>9</w:t>
      </w:r>
      <w:r w:rsidRPr="000F1C00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 </w:t>
      </w:r>
      <w:r w:rsidRPr="000F1C00">
        <w:rPr>
          <w:sz w:val="24"/>
          <w:szCs w:val="24"/>
        </w:rPr>
        <w:t>сумма не</w:t>
      </w:r>
      <w:r>
        <w:rPr>
          <w:sz w:val="24"/>
          <w:szCs w:val="24"/>
        </w:rPr>
        <w:t xml:space="preserve">освоенных средств составила </w:t>
      </w:r>
      <w:r w:rsidR="000B3228">
        <w:rPr>
          <w:b/>
          <w:sz w:val="24"/>
          <w:szCs w:val="24"/>
        </w:rPr>
        <w:t>126 496,6</w:t>
      </w:r>
      <w:r w:rsidRPr="007676E1">
        <w:rPr>
          <w:sz w:val="24"/>
          <w:szCs w:val="24"/>
        </w:rPr>
        <w:t xml:space="preserve"> тыс. руб. или </w:t>
      </w:r>
      <w:r w:rsidR="00CB52A3">
        <w:rPr>
          <w:sz w:val="24"/>
          <w:szCs w:val="24"/>
        </w:rPr>
        <w:t>8,6</w:t>
      </w:r>
      <w:r w:rsidRPr="007676E1">
        <w:rPr>
          <w:sz w:val="24"/>
          <w:szCs w:val="24"/>
        </w:rPr>
        <w:t>% от</w:t>
      </w:r>
      <w:r w:rsidRPr="000F1C00">
        <w:rPr>
          <w:sz w:val="24"/>
          <w:szCs w:val="24"/>
        </w:rPr>
        <w:t xml:space="preserve"> общего объема </w:t>
      </w:r>
      <w:r>
        <w:rPr>
          <w:sz w:val="24"/>
          <w:szCs w:val="24"/>
        </w:rPr>
        <w:t>фактически израсходованных средств (201</w:t>
      </w:r>
      <w:r w:rsidR="00CB52A3">
        <w:rPr>
          <w:sz w:val="24"/>
          <w:szCs w:val="24"/>
        </w:rPr>
        <w:t>8</w:t>
      </w:r>
      <w:r>
        <w:rPr>
          <w:sz w:val="24"/>
          <w:szCs w:val="24"/>
        </w:rPr>
        <w:t xml:space="preserve"> год -</w:t>
      </w:r>
      <w:r w:rsidR="001A6736">
        <w:rPr>
          <w:sz w:val="24"/>
          <w:szCs w:val="24"/>
        </w:rPr>
        <w:t xml:space="preserve"> </w:t>
      </w:r>
      <w:r>
        <w:rPr>
          <w:sz w:val="24"/>
          <w:szCs w:val="24"/>
        </w:rPr>
        <w:t>5%). Недоиспользованы бюджетные средства в связи с результатами</w:t>
      </w:r>
      <w:r w:rsidRPr="00D70C12">
        <w:rPr>
          <w:sz w:val="24"/>
          <w:szCs w:val="24"/>
        </w:rPr>
        <w:t xml:space="preserve"> конкурсных процедур при осуществлении муниципальных закупок</w:t>
      </w:r>
      <w:r>
        <w:rPr>
          <w:sz w:val="24"/>
          <w:szCs w:val="24"/>
        </w:rPr>
        <w:t xml:space="preserve"> и сложившейся экономией.</w:t>
      </w:r>
      <w:r w:rsidRPr="00DE52C2">
        <w:rPr>
          <w:sz w:val="24"/>
          <w:szCs w:val="24"/>
        </w:rPr>
        <w:t xml:space="preserve"> </w:t>
      </w:r>
    </w:p>
    <w:p w:rsidR="007217E6" w:rsidRDefault="001A673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3228">
        <w:rPr>
          <w:rFonts w:ascii="Times New Roman" w:hAnsi="Times New Roman" w:cs="Times New Roman"/>
          <w:sz w:val="24"/>
          <w:szCs w:val="24"/>
        </w:rPr>
        <w:t xml:space="preserve"> течение 2019</w:t>
      </w:r>
      <w:r w:rsidR="007217E6">
        <w:rPr>
          <w:rFonts w:ascii="Times New Roman" w:hAnsi="Times New Roman" w:cs="Times New Roman"/>
          <w:sz w:val="24"/>
          <w:szCs w:val="24"/>
        </w:rPr>
        <w:t xml:space="preserve"> года в соответствии с установленным Порядком вносились изменения в программы и подпрограммы. Изменения касались изменений объемов финансирования мероприятий программ (подпрограмм), в том числе в связи с экономией по итогам размещения заказов на закупку товаров, выполнения работ, оказания для муниципальных нужд; дополнения основных мероприятий, уточнения наименований мероприятий и приведения в соответствие с действующим законодательством, корректировка средств бюджета между мероприятиями программы (подпрограммы); четкости поставленных задач программы (подпрограмм); основных мероприятий, </w:t>
      </w:r>
      <w:r w:rsidR="007217E6">
        <w:rPr>
          <w:rFonts w:ascii="Times New Roman" w:hAnsi="Times New Roman" w:cs="Times New Roman"/>
          <w:sz w:val="24"/>
          <w:szCs w:val="24"/>
        </w:rPr>
        <w:lastRenderedPageBreak/>
        <w:t>плановых значений целевых показателей, а также сроков реализации программы (подпрограммы).</w:t>
      </w:r>
    </w:p>
    <w:p w:rsidR="007217E6" w:rsidRPr="009E37C0" w:rsidRDefault="007217E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C0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  <w:r w:rsidRPr="009E37C0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 xml:space="preserve">(подпрограмм) </w:t>
      </w:r>
      <w:r w:rsidRPr="009E37C0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9E37C0">
        <w:rPr>
          <w:rFonts w:ascii="Times New Roman" w:hAnsi="Times New Roman" w:cs="Times New Roman"/>
          <w:sz w:val="24"/>
          <w:szCs w:val="24"/>
        </w:rPr>
        <w:t xml:space="preserve"> по двум направлениям: по полноте финансирования и достижению плановых значений целевых показателей.</w:t>
      </w:r>
    </w:p>
    <w:p w:rsidR="007217E6" w:rsidRDefault="007217E6" w:rsidP="007217E6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Эффективность программ рассчитывалась по методике:</w:t>
      </w:r>
    </w:p>
    <w:p w:rsidR="007217E6" w:rsidRDefault="007217E6" w:rsidP="007217E6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Style w:val="ad"/>
        <w:tblW w:w="0" w:type="auto"/>
        <w:tblInd w:w="108" w:type="dxa"/>
        <w:tblLook w:val="04A0"/>
      </w:tblPr>
      <w:tblGrid>
        <w:gridCol w:w="5529"/>
        <w:gridCol w:w="3934"/>
      </w:tblGrid>
      <w:tr w:rsidR="007217E6" w:rsidTr="00CB52A3">
        <w:tc>
          <w:tcPr>
            <w:tcW w:w="5529" w:type="dxa"/>
          </w:tcPr>
          <w:p w:rsidR="007217E6" w:rsidRDefault="007217E6" w:rsidP="00CB52A3">
            <w:pPr>
              <w:pStyle w:val="a3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 об эффективности реализации программ </w:t>
            </w:r>
          </w:p>
        </w:tc>
        <w:tc>
          <w:tcPr>
            <w:tcW w:w="3934" w:type="dxa"/>
          </w:tcPr>
          <w:p w:rsidR="007217E6" w:rsidRDefault="007217E6" w:rsidP="00CB52A3">
            <w:pPr>
              <w:pStyle w:val="a3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эффективности</w:t>
            </w:r>
          </w:p>
        </w:tc>
      </w:tr>
      <w:tr w:rsidR="007217E6" w:rsidTr="00CB52A3">
        <w:tc>
          <w:tcPr>
            <w:tcW w:w="5529" w:type="dxa"/>
          </w:tcPr>
          <w:p w:rsidR="007217E6" w:rsidRDefault="007217E6" w:rsidP="00CB52A3">
            <w:pPr>
              <w:pStyle w:val="a3"/>
              <w:widowControl w:val="0"/>
              <w:suppressAutoHyphens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3934" w:type="dxa"/>
          </w:tcPr>
          <w:p w:rsidR="007217E6" w:rsidRDefault="007217E6" w:rsidP="00CB52A3">
            <w:pPr>
              <w:pStyle w:val="a3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  <w:tr w:rsidR="007217E6" w:rsidTr="00CB52A3">
        <w:tc>
          <w:tcPr>
            <w:tcW w:w="5529" w:type="dxa"/>
          </w:tcPr>
          <w:p w:rsidR="007217E6" w:rsidRDefault="007217E6" w:rsidP="00CB52A3">
            <w:pPr>
              <w:pStyle w:val="a3"/>
              <w:widowControl w:val="0"/>
              <w:suppressAutoHyphens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3934" w:type="dxa"/>
          </w:tcPr>
          <w:p w:rsidR="007217E6" w:rsidRDefault="007217E6" w:rsidP="00CB52A3">
            <w:pPr>
              <w:pStyle w:val="a3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0,5 - 0,79</w:t>
            </w:r>
          </w:p>
        </w:tc>
      </w:tr>
      <w:tr w:rsidR="007217E6" w:rsidTr="00CB52A3">
        <w:tc>
          <w:tcPr>
            <w:tcW w:w="5529" w:type="dxa"/>
          </w:tcPr>
          <w:p w:rsidR="007217E6" w:rsidRDefault="007217E6" w:rsidP="00CB52A3">
            <w:pPr>
              <w:pStyle w:val="a3"/>
              <w:widowControl w:val="0"/>
              <w:suppressAutoHyphens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  <w:tc>
          <w:tcPr>
            <w:tcW w:w="3934" w:type="dxa"/>
          </w:tcPr>
          <w:p w:rsidR="007217E6" w:rsidRDefault="007217E6" w:rsidP="00CB52A3">
            <w:pPr>
              <w:pStyle w:val="a3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– 1,0</w:t>
            </w:r>
          </w:p>
        </w:tc>
      </w:tr>
      <w:tr w:rsidR="007217E6" w:rsidTr="00CB52A3">
        <w:tc>
          <w:tcPr>
            <w:tcW w:w="5529" w:type="dxa"/>
          </w:tcPr>
          <w:p w:rsidR="007217E6" w:rsidRDefault="007217E6" w:rsidP="00CB52A3">
            <w:pPr>
              <w:pStyle w:val="a3"/>
              <w:widowControl w:val="0"/>
              <w:suppressAutoHyphens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3934" w:type="dxa"/>
          </w:tcPr>
          <w:p w:rsidR="007217E6" w:rsidRDefault="007217E6" w:rsidP="00CB52A3">
            <w:pPr>
              <w:pStyle w:val="a3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1,0</w:t>
            </w:r>
          </w:p>
        </w:tc>
      </w:tr>
    </w:tbl>
    <w:p w:rsidR="007217E6" w:rsidRDefault="007217E6" w:rsidP="007217E6">
      <w:pPr>
        <w:pStyle w:val="a3"/>
        <w:widowControl w:val="0"/>
        <w:suppressAutoHyphens/>
        <w:spacing w:line="240" w:lineRule="auto"/>
        <w:ind w:firstLine="567"/>
        <w:rPr>
          <w:color w:val="FF0000"/>
          <w:sz w:val="24"/>
          <w:szCs w:val="24"/>
        </w:rPr>
      </w:pPr>
      <w:r w:rsidRPr="00CE2B5B">
        <w:rPr>
          <w:color w:val="FF0000"/>
          <w:sz w:val="24"/>
          <w:szCs w:val="24"/>
        </w:rPr>
        <w:t xml:space="preserve">           </w:t>
      </w:r>
    </w:p>
    <w:p w:rsidR="007217E6" w:rsidRPr="00EB72A5" w:rsidRDefault="007217E6" w:rsidP="007217E6">
      <w:pPr>
        <w:pStyle w:val="a3"/>
        <w:widowControl w:val="0"/>
        <w:tabs>
          <w:tab w:val="clear" w:pos="4536"/>
          <w:tab w:val="left" w:pos="709"/>
        </w:tabs>
        <w:suppressAutoHyphens/>
        <w:spacing w:line="240" w:lineRule="auto"/>
        <w:ind w:firstLine="567"/>
        <w:rPr>
          <w:sz w:val="24"/>
          <w:szCs w:val="24"/>
        </w:rPr>
      </w:pPr>
      <w:r w:rsidRPr="00EB72A5">
        <w:rPr>
          <w:sz w:val="24"/>
          <w:szCs w:val="24"/>
        </w:rPr>
        <w:t xml:space="preserve">Общий результат эффективности реализации программ показал, что: </w:t>
      </w:r>
    </w:p>
    <w:p w:rsidR="007217E6" w:rsidRPr="00EB72A5" w:rsidRDefault="008D7C90" w:rsidP="007217E6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- 3</w:t>
      </w:r>
      <w:r w:rsidR="007217E6" w:rsidRPr="00EB72A5">
        <w:rPr>
          <w:sz w:val="24"/>
          <w:szCs w:val="24"/>
        </w:rPr>
        <w:t xml:space="preserve"> программы являются высокоэф</w:t>
      </w:r>
      <w:r w:rsidR="000B3228">
        <w:rPr>
          <w:sz w:val="24"/>
          <w:szCs w:val="24"/>
        </w:rPr>
        <w:t>фективные оценка более – 1 (2018 год – 4</w:t>
      </w:r>
      <w:r w:rsidR="007217E6" w:rsidRPr="00EB72A5">
        <w:rPr>
          <w:sz w:val="24"/>
          <w:szCs w:val="24"/>
        </w:rPr>
        <w:t>);</w:t>
      </w:r>
    </w:p>
    <w:p w:rsidR="007217E6" w:rsidRDefault="007217E6" w:rsidP="007217E6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EB72A5">
        <w:rPr>
          <w:sz w:val="24"/>
          <w:szCs w:val="24"/>
        </w:rPr>
        <w:t xml:space="preserve">- </w:t>
      </w:r>
      <w:r w:rsidR="008D7C90">
        <w:rPr>
          <w:sz w:val="24"/>
          <w:szCs w:val="24"/>
        </w:rPr>
        <w:t>8</w:t>
      </w:r>
      <w:r w:rsidRPr="00EB72A5">
        <w:rPr>
          <w:sz w:val="24"/>
          <w:szCs w:val="24"/>
        </w:rPr>
        <w:t xml:space="preserve"> программ являются эффективными -</w:t>
      </w:r>
      <w:r w:rsidR="000B3228">
        <w:rPr>
          <w:sz w:val="24"/>
          <w:szCs w:val="24"/>
        </w:rPr>
        <w:t xml:space="preserve"> от 0,8 до 1 (2018 год -5</w:t>
      </w:r>
      <w:r w:rsidR="008D7C90">
        <w:rPr>
          <w:sz w:val="24"/>
          <w:szCs w:val="24"/>
        </w:rPr>
        <w:t>).</w:t>
      </w:r>
    </w:p>
    <w:p w:rsidR="00CB52A3" w:rsidRDefault="00CB52A3" w:rsidP="00CB52A3">
      <w:pPr>
        <w:pStyle w:val="a3"/>
        <w:widowControl w:val="0"/>
        <w:suppressAutoHyphens/>
        <w:spacing w:line="240" w:lineRule="auto"/>
        <w:ind w:firstLine="567"/>
        <w:jc w:val="center"/>
        <w:rPr>
          <w:b/>
          <w:sz w:val="24"/>
          <w:szCs w:val="24"/>
        </w:rPr>
      </w:pPr>
      <w:r w:rsidRPr="009530DD">
        <w:rPr>
          <w:b/>
          <w:sz w:val="24"/>
          <w:szCs w:val="24"/>
        </w:rPr>
        <w:t xml:space="preserve">Оценка эффективности реализации муниципальных </w:t>
      </w:r>
      <w:r>
        <w:rPr>
          <w:b/>
          <w:sz w:val="24"/>
          <w:szCs w:val="24"/>
        </w:rPr>
        <w:t>программ за 2019</w:t>
      </w:r>
      <w:r w:rsidRPr="009530DD">
        <w:rPr>
          <w:b/>
          <w:sz w:val="24"/>
          <w:szCs w:val="24"/>
        </w:rPr>
        <w:t xml:space="preserve"> год</w:t>
      </w:r>
    </w:p>
    <w:p w:rsidR="00CB52A3" w:rsidRPr="009530DD" w:rsidRDefault="00CB52A3" w:rsidP="00CB52A3">
      <w:pPr>
        <w:pStyle w:val="a3"/>
        <w:widowControl w:val="0"/>
        <w:suppressAutoHyphens/>
        <w:spacing w:line="240" w:lineRule="auto"/>
        <w:ind w:firstLine="567"/>
        <w:jc w:val="center"/>
        <w:rPr>
          <w:b/>
          <w:sz w:val="24"/>
          <w:szCs w:val="24"/>
        </w:rPr>
      </w:pP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567"/>
        <w:gridCol w:w="1985"/>
        <w:gridCol w:w="1559"/>
        <w:gridCol w:w="1701"/>
        <w:gridCol w:w="1134"/>
        <w:gridCol w:w="992"/>
        <w:gridCol w:w="993"/>
        <w:gridCol w:w="708"/>
      </w:tblGrid>
      <w:tr w:rsidR="00CB52A3" w:rsidRPr="00D3374C" w:rsidTr="00CB52A3">
        <w:trPr>
          <w:trHeight w:val="257"/>
        </w:trPr>
        <w:tc>
          <w:tcPr>
            <w:tcW w:w="567" w:type="dxa"/>
            <w:vMerge w:val="restart"/>
          </w:tcPr>
          <w:p w:rsidR="00CB52A3" w:rsidRPr="00D3374C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CB52A3" w:rsidRPr="00D3374C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>Наименование Программы</w:t>
            </w:r>
            <w:r>
              <w:rPr>
                <w:sz w:val="18"/>
                <w:szCs w:val="18"/>
              </w:rPr>
              <w:t>, подпрограммы</w:t>
            </w:r>
          </w:p>
        </w:tc>
        <w:tc>
          <w:tcPr>
            <w:tcW w:w="1559" w:type="dxa"/>
            <w:vMerge w:val="restart"/>
          </w:tcPr>
          <w:p w:rsidR="00CB52A3" w:rsidRPr="00D3374C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>Ответственный исполнитель</w:t>
            </w:r>
            <w:r>
              <w:rPr>
                <w:sz w:val="18"/>
                <w:szCs w:val="18"/>
              </w:rPr>
              <w:t>, соисполнители, исполнитель, участники</w:t>
            </w:r>
          </w:p>
        </w:tc>
        <w:tc>
          <w:tcPr>
            <w:tcW w:w="1701" w:type="dxa"/>
            <w:vMerge w:val="restart"/>
          </w:tcPr>
          <w:p w:rsidR="00CB52A3" w:rsidRPr="00D3374C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 xml:space="preserve">Оценка выполнения </w:t>
            </w:r>
            <w:r>
              <w:rPr>
                <w:sz w:val="18"/>
                <w:szCs w:val="18"/>
              </w:rPr>
              <w:t xml:space="preserve">целевых </w:t>
            </w:r>
            <w:r w:rsidRPr="00D3374C">
              <w:rPr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134" w:type="dxa"/>
            <w:vMerge w:val="restart"/>
          </w:tcPr>
          <w:p w:rsidR="00CB52A3" w:rsidRPr="00D3374C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>Оценка эффектив</w:t>
            </w:r>
            <w:r>
              <w:rPr>
                <w:sz w:val="18"/>
                <w:szCs w:val="18"/>
              </w:rPr>
              <w:t>-</w:t>
            </w:r>
            <w:r w:rsidRPr="00D3374C">
              <w:rPr>
                <w:sz w:val="18"/>
                <w:szCs w:val="18"/>
              </w:rPr>
              <w:t>ности</w:t>
            </w:r>
          </w:p>
        </w:tc>
        <w:tc>
          <w:tcPr>
            <w:tcW w:w="2693" w:type="dxa"/>
            <w:gridSpan w:val="3"/>
          </w:tcPr>
          <w:p w:rsidR="00CB52A3" w:rsidRPr="00D3374C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использования финансовых средств</w:t>
            </w:r>
          </w:p>
        </w:tc>
      </w:tr>
      <w:tr w:rsidR="00CB52A3" w:rsidRPr="00D3374C" w:rsidTr="00CB52A3">
        <w:trPr>
          <w:trHeight w:val="256"/>
        </w:trPr>
        <w:tc>
          <w:tcPr>
            <w:tcW w:w="567" w:type="dxa"/>
            <w:vMerge/>
          </w:tcPr>
          <w:p w:rsidR="00CB52A3" w:rsidRPr="00D3374C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B52A3" w:rsidRPr="00D3374C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52A3" w:rsidRPr="00D3374C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52A3" w:rsidRPr="00D3374C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52A3" w:rsidRPr="00D3374C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B52A3" w:rsidRPr="00D3374C" w:rsidRDefault="00862DE7" w:rsidP="00CB52A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B52A3">
              <w:rPr>
                <w:sz w:val="18"/>
                <w:szCs w:val="18"/>
              </w:rPr>
              <w:t>лан</w:t>
            </w:r>
            <w:r>
              <w:rPr>
                <w:sz w:val="18"/>
                <w:szCs w:val="18"/>
              </w:rPr>
              <w:t xml:space="preserve">         (тыс.руб.)</w:t>
            </w:r>
          </w:p>
        </w:tc>
        <w:tc>
          <w:tcPr>
            <w:tcW w:w="993" w:type="dxa"/>
          </w:tcPr>
          <w:p w:rsidR="00CB52A3" w:rsidRPr="00D3374C" w:rsidRDefault="00862DE7" w:rsidP="00CB52A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CB52A3">
              <w:rPr>
                <w:sz w:val="18"/>
                <w:szCs w:val="18"/>
              </w:rPr>
              <w:t>акт</w:t>
            </w:r>
            <w:r>
              <w:rPr>
                <w:sz w:val="18"/>
                <w:szCs w:val="18"/>
              </w:rPr>
              <w:t xml:space="preserve">    (тыс.руб.)</w:t>
            </w:r>
          </w:p>
        </w:tc>
        <w:tc>
          <w:tcPr>
            <w:tcW w:w="708" w:type="dxa"/>
          </w:tcPr>
          <w:p w:rsidR="00CB52A3" w:rsidRPr="00D3374C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исп. (%)</w:t>
            </w:r>
          </w:p>
        </w:tc>
      </w:tr>
      <w:tr w:rsidR="00CB52A3" w:rsidRPr="00D3374C" w:rsidTr="00CB52A3">
        <w:tc>
          <w:tcPr>
            <w:tcW w:w="567" w:type="dxa"/>
          </w:tcPr>
          <w:p w:rsidR="00CB52A3" w:rsidRPr="005776D8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CB52A3" w:rsidRPr="005776D8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5776D8">
              <w:rPr>
                <w:b/>
                <w:sz w:val="18"/>
                <w:szCs w:val="18"/>
              </w:rPr>
              <w:t>Муниципальная программа</w:t>
            </w:r>
            <w:r w:rsidRPr="005776D8">
              <w:rPr>
                <w:sz w:val="18"/>
                <w:szCs w:val="18"/>
              </w:rPr>
              <w:t xml:space="preserve"> «Управление муници-пальными финансами муниципального образования г</w:t>
            </w:r>
            <w:r>
              <w:rPr>
                <w:sz w:val="18"/>
                <w:szCs w:val="18"/>
              </w:rPr>
              <w:t>.</w:t>
            </w:r>
            <w:r w:rsidR="000B3228">
              <w:rPr>
                <w:sz w:val="18"/>
                <w:szCs w:val="18"/>
              </w:rPr>
              <w:t xml:space="preserve"> Бодайбо и района» на 2017-2021</w:t>
            </w:r>
            <w:r w:rsidRPr="005776D8">
              <w:rPr>
                <w:sz w:val="18"/>
                <w:szCs w:val="18"/>
              </w:rPr>
              <w:t xml:space="preserve"> годы (утв. пост. Администрации г. Бодайбо и района от 14.11.2016 № 237-пп)</w:t>
            </w:r>
          </w:p>
        </w:tc>
        <w:tc>
          <w:tcPr>
            <w:tcW w:w="1559" w:type="dxa"/>
          </w:tcPr>
          <w:p w:rsidR="00CB52A3" w:rsidRPr="005776D8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Финансовое управление</w:t>
            </w:r>
          </w:p>
          <w:p w:rsidR="00CB52A3" w:rsidRPr="005776D8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B52A3" w:rsidRPr="005776D8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B52A3" w:rsidRPr="005776D8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52A3" w:rsidRPr="005776D8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качества управления</w:t>
            </w:r>
            <w:r w:rsidRPr="005776D8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52A3" w:rsidRPr="005776D8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</w:t>
            </w:r>
            <w:r w:rsidR="00CB52A3" w:rsidRPr="005776D8">
              <w:rPr>
                <w:sz w:val="18"/>
                <w:szCs w:val="18"/>
              </w:rPr>
              <w:t xml:space="preserve"> программа эффектив-ная</w:t>
            </w:r>
          </w:p>
        </w:tc>
        <w:tc>
          <w:tcPr>
            <w:tcW w:w="992" w:type="dxa"/>
          </w:tcPr>
          <w:p w:rsidR="00CB52A3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99 255,4</w:t>
            </w:r>
          </w:p>
          <w:p w:rsidR="00CB52A3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99 024,1</w:t>
            </w:r>
            <w:r w:rsidR="00CB52A3">
              <w:rPr>
                <w:sz w:val="18"/>
                <w:szCs w:val="18"/>
              </w:rPr>
              <w:t xml:space="preserve"> – м.б.</w:t>
            </w:r>
          </w:p>
          <w:p w:rsidR="00CB52A3" w:rsidRPr="005776D8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231,3</w:t>
            </w:r>
            <w:r w:rsidR="00CB52A3">
              <w:rPr>
                <w:sz w:val="18"/>
                <w:szCs w:val="18"/>
              </w:rPr>
              <w:t xml:space="preserve"> – о.б.</w:t>
            </w:r>
          </w:p>
        </w:tc>
        <w:tc>
          <w:tcPr>
            <w:tcW w:w="993" w:type="dxa"/>
          </w:tcPr>
          <w:p w:rsidR="00CB52A3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97 683,0</w:t>
            </w:r>
          </w:p>
          <w:p w:rsidR="00CB52A3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97 451,7</w:t>
            </w:r>
            <w:r w:rsidR="00CB52A3">
              <w:rPr>
                <w:sz w:val="18"/>
                <w:szCs w:val="18"/>
              </w:rPr>
              <w:t xml:space="preserve"> – м.б.</w:t>
            </w:r>
          </w:p>
          <w:p w:rsidR="00CB52A3" w:rsidRPr="005776D8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231,3</w:t>
            </w:r>
            <w:r w:rsidR="00CB52A3">
              <w:rPr>
                <w:sz w:val="18"/>
                <w:szCs w:val="18"/>
              </w:rPr>
              <w:t xml:space="preserve"> – о.б.</w:t>
            </w:r>
          </w:p>
        </w:tc>
        <w:tc>
          <w:tcPr>
            <w:tcW w:w="708" w:type="dxa"/>
          </w:tcPr>
          <w:p w:rsidR="00CB52A3" w:rsidRPr="00D3374C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98,4% (2018 год – 99%)</w:t>
            </w:r>
          </w:p>
        </w:tc>
      </w:tr>
      <w:tr w:rsidR="00CB52A3" w:rsidRPr="00475D93" w:rsidTr="00CB52A3">
        <w:tc>
          <w:tcPr>
            <w:tcW w:w="567" w:type="dxa"/>
          </w:tcPr>
          <w:p w:rsidR="00CB52A3" w:rsidRPr="005776D8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5776D8">
              <w:rPr>
                <w:sz w:val="18"/>
                <w:szCs w:val="18"/>
              </w:rPr>
              <w:t>.1.</w:t>
            </w:r>
          </w:p>
        </w:tc>
        <w:tc>
          <w:tcPr>
            <w:tcW w:w="1985" w:type="dxa"/>
          </w:tcPr>
          <w:p w:rsidR="00CB52A3" w:rsidRPr="005776D8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5776D8">
              <w:rPr>
                <w:b/>
                <w:sz w:val="18"/>
                <w:szCs w:val="18"/>
              </w:rPr>
              <w:t>Подпрограмма 1</w:t>
            </w:r>
          </w:p>
          <w:p w:rsidR="00CB52A3" w:rsidRPr="005776D8" w:rsidRDefault="00CB52A3" w:rsidP="00CB52A3">
            <w:pPr>
              <w:pStyle w:val="a5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6D8">
              <w:rPr>
                <w:rFonts w:ascii="Times New Roman" w:hAnsi="Times New Roman"/>
                <w:sz w:val="18"/>
                <w:szCs w:val="18"/>
              </w:rPr>
              <w:t>«Организация состав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>ле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>ия и исполнения бюджета муниципаль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>ного образования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 xml:space="preserve"> Бодайбо и района, управление муници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0B3228">
              <w:rPr>
                <w:rFonts w:ascii="Times New Roman" w:hAnsi="Times New Roman"/>
                <w:sz w:val="18"/>
                <w:szCs w:val="18"/>
              </w:rPr>
              <w:t>пальными финансами» на 2017-2021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559" w:type="dxa"/>
          </w:tcPr>
          <w:p w:rsidR="00CB52A3" w:rsidRPr="005776D8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701" w:type="dxa"/>
          </w:tcPr>
          <w:p w:rsidR="00CB52A3" w:rsidRPr="005776D8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качества управления</w:t>
            </w:r>
            <w:r w:rsidRPr="005776D8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52A3" w:rsidRPr="005776D8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</w:t>
            </w:r>
            <w:r w:rsidR="00CB52A3" w:rsidRPr="005776D8">
              <w:rPr>
                <w:sz w:val="18"/>
                <w:szCs w:val="18"/>
              </w:rPr>
              <w:t xml:space="preserve"> – эффектив-ная</w:t>
            </w:r>
          </w:p>
        </w:tc>
        <w:tc>
          <w:tcPr>
            <w:tcW w:w="992" w:type="dxa"/>
          </w:tcPr>
          <w:p w:rsidR="00CB52A3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99 139,2</w:t>
            </w:r>
          </w:p>
          <w:p w:rsidR="00CB52A3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98 907,9</w:t>
            </w:r>
            <w:r w:rsidR="00CB52A3">
              <w:rPr>
                <w:sz w:val="18"/>
                <w:szCs w:val="18"/>
              </w:rPr>
              <w:t xml:space="preserve"> – м.б.</w:t>
            </w:r>
          </w:p>
          <w:p w:rsidR="00CB52A3" w:rsidRPr="005776D8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231,3</w:t>
            </w:r>
            <w:r w:rsidR="00CB52A3">
              <w:rPr>
                <w:sz w:val="18"/>
                <w:szCs w:val="18"/>
              </w:rPr>
              <w:t xml:space="preserve"> – о.б.</w:t>
            </w:r>
          </w:p>
        </w:tc>
        <w:tc>
          <w:tcPr>
            <w:tcW w:w="993" w:type="dxa"/>
          </w:tcPr>
          <w:p w:rsidR="00CB52A3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134 497,2</w:t>
            </w:r>
          </w:p>
          <w:p w:rsidR="00CB52A3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97 348,9</w:t>
            </w:r>
            <w:r w:rsidR="00CB52A3">
              <w:rPr>
                <w:sz w:val="18"/>
                <w:szCs w:val="18"/>
              </w:rPr>
              <w:t xml:space="preserve"> – м.б.</w:t>
            </w:r>
          </w:p>
          <w:p w:rsidR="00CB52A3" w:rsidRPr="005776D8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231,3</w:t>
            </w:r>
            <w:r w:rsidR="00CB52A3">
              <w:rPr>
                <w:sz w:val="18"/>
                <w:szCs w:val="18"/>
              </w:rPr>
              <w:t xml:space="preserve"> –о.б.</w:t>
            </w:r>
          </w:p>
        </w:tc>
        <w:tc>
          <w:tcPr>
            <w:tcW w:w="708" w:type="dxa"/>
          </w:tcPr>
          <w:p w:rsidR="00CB52A3" w:rsidRPr="00475D93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98,4% (2018 год – 99%)</w:t>
            </w:r>
          </w:p>
        </w:tc>
      </w:tr>
      <w:tr w:rsidR="00CB52A3" w:rsidRPr="00475D93" w:rsidTr="00CB52A3">
        <w:tc>
          <w:tcPr>
            <w:tcW w:w="567" w:type="dxa"/>
          </w:tcPr>
          <w:p w:rsidR="00CB52A3" w:rsidRPr="005776D8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5776D8">
              <w:rPr>
                <w:sz w:val="18"/>
                <w:szCs w:val="18"/>
              </w:rPr>
              <w:t>.2.</w:t>
            </w:r>
          </w:p>
        </w:tc>
        <w:tc>
          <w:tcPr>
            <w:tcW w:w="1985" w:type="dxa"/>
          </w:tcPr>
          <w:p w:rsidR="00CB52A3" w:rsidRPr="005776D8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5776D8">
              <w:rPr>
                <w:b/>
                <w:sz w:val="18"/>
                <w:szCs w:val="18"/>
              </w:rPr>
              <w:t>Подпрограмма 2</w:t>
            </w:r>
          </w:p>
          <w:p w:rsidR="00CB52A3" w:rsidRPr="005776D8" w:rsidRDefault="00CB52A3" w:rsidP="00CB52A3">
            <w:pPr>
              <w:pStyle w:val="a5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6D8">
              <w:rPr>
                <w:rFonts w:ascii="Times New Roman" w:hAnsi="Times New Roman"/>
                <w:sz w:val="18"/>
                <w:szCs w:val="18"/>
              </w:rPr>
              <w:t>«Повышение эффек-тивности бюджетных расходов в муници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>пальном образовании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 xml:space="preserve"> Бодайбо и района» </w:t>
            </w:r>
          </w:p>
          <w:p w:rsidR="00CB52A3" w:rsidRPr="005776D8" w:rsidRDefault="000B3228" w:rsidP="00CB52A3">
            <w:pPr>
              <w:pStyle w:val="a5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2017-2021</w:t>
            </w:r>
            <w:r w:rsidR="00CB52A3" w:rsidRPr="005776D8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559" w:type="dxa"/>
          </w:tcPr>
          <w:p w:rsidR="00CB52A3" w:rsidRPr="005776D8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701" w:type="dxa"/>
          </w:tcPr>
          <w:p w:rsidR="00CB52A3" w:rsidRPr="005776D8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качества управления </w:t>
            </w:r>
            <w:r w:rsidRPr="005776D8">
              <w:rPr>
                <w:sz w:val="18"/>
                <w:szCs w:val="18"/>
              </w:rPr>
              <w:t>= 1</w:t>
            </w:r>
          </w:p>
        </w:tc>
        <w:tc>
          <w:tcPr>
            <w:tcW w:w="1134" w:type="dxa"/>
          </w:tcPr>
          <w:p w:rsidR="00CB52A3" w:rsidRPr="005776D8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  <w:r w:rsidR="00CB52A3" w:rsidRPr="005776D8">
              <w:rPr>
                <w:sz w:val="18"/>
                <w:szCs w:val="18"/>
              </w:rPr>
              <w:t xml:space="preserve"> – эффектив-ная</w:t>
            </w:r>
          </w:p>
        </w:tc>
        <w:tc>
          <w:tcPr>
            <w:tcW w:w="992" w:type="dxa"/>
          </w:tcPr>
          <w:p w:rsidR="00CB52A3" w:rsidRPr="005776D8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  <w:tc>
          <w:tcPr>
            <w:tcW w:w="993" w:type="dxa"/>
          </w:tcPr>
          <w:p w:rsidR="00CB52A3" w:rsidRPr="005776D8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708" w:type="dxa"/>
          </w:tcPr>
          <w:p w:rsidR="00CB52A3" w:rsidRPr="00475D93" w:rsidRDefault="000B322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88,5% (2018 год – 100%)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0D2CB7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0D2CB7">
              <w:rPr>
                <w:sz w:val="18"/>
                <w:szCs w:val="18"/>
              </w:rPr>
              <w:t xml:space="preserve">«Повышение качества управления муници-пальным имуществом муниципального обра-зования г. Бодайбо и района» на 2017-2020 годы (утв. постанов-лением Администра-ции г. Бодайбо и </w:t>
            </w:r>
            <w:r w:rsidRPr="000D2CB7">
              <w:rPr>
                <w:sz w:val="18"/>
                <w:szCs w:val="18"/>
              </w:rPr>
              <w:lastRenderedPageBreak/>
              <w:t>района от 15.11.2016 № 239-пп)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lastRenderedPageBreak/>
              <w:t>ОУМИиЗО</w:t>
            </w:r>
          </w:p>
        </w:tc>
        <w:tc>
          <w:tcPr>
            <w:tcW w:w="1701" w:type="dxa"/>
          </w:tcPr>
          <w:p w:rsidR="00CB52A3" w:rsidRPr="000D2CB7" w:rsidRDefault="00BB568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качества управления  = 0,99</w:t>
            </w:r>
          </w:p>
        </w:tc>
        <w:tc>
          <w:tcPr>
            <w:tcW w:w="1134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0,91 –  эффектив-ная</w:t>
            </w:r>
          </w:p>
        </w:tc>
        <w:tc>
          <w:tcPr>
            <w:tcW w:w="992" w:type="dxa"/>
          </w:tcPr>
          <w:p w:rsidR="00CB52A3" w:rsidRPr="000D2CB7" w:rsidRDefault="00BB5686" w:rsidP="00BB568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3 614,2</w:t>
            </w:r>
          </w:p>
        </w:tc>
        <w:tc>
          <w:tcPr>
            <w:tcW w:w="993" w:type="dxa"/>
          </w:tcPr>
          <w:p w:rsidR="00CB52A3" w:rsidRPr="000D2CB7" w:rsidRDefault="00BB568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3 347,4</w:t>
            </w:r>
          </w:p>
        </w:tc>
        <w:tc>
          <w:tcPr>
            <w:tcW w:w="708" w:type="dxa"/>
          </w:tcPr>
          <w:p w:rsidR="00CB52A3" w:rsidRPr="000D2CB7" w:rsidRDefault="00BB5686" w:rsidP="001A673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92,6% (2018 год -9</w:t>
            </w:r>
            <w:r w:rsidR="001A67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2</w:t>
            </w:r>
            <w:r w:rsidRPr="000D2CB7">
              <w:rPr>
                <w:sz w:val="18"/>
                <w:szCs w:val="18"/>
              </w:rPr>
              <w:t>.1.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1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«Совершенствование управления и распо-ряжения муниципаль-ным имуществом муниципального образования г. Бодайбо и района» на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2017-2020 годы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ОУМИиЗО</w:t>
            </w:r>
          </w:p>
        </w:tc>
        <w:tc>
          <w:tcPr>
            <w:tcW w:w="1701" w:type="dxa"/>
          </w:tcPr>
          <w:p w:rsidR="00CB52A3" w:rsidRPr="000D2CB7" w:rsidRDefault="00BB568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качества управления = 0,91</w:t>
            </w:r>
          </w:p>
        </w:tc>
        <w:tc>
          <w:tcPr>
            <w:tcW w:w="1134" w:type="dxa"/>
          </w:tcPr>
          <w:p w:rsidR="00CB52A3" w:rsidRPr="000D2CB7" w:rsidRDefault="00BB568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0,89</w:t>
            </w:r>
            <w:r w:rsidR="00CB52A3" w:rsidRPr="000D2CB7">
              <w:rPr>
                <w:sz w:val="18"/>
                <w:szCs w:val="18"/>
              </w:rPr>
              <w:t xml:space="preserve"> –  эффектив-ная</w:t>
            </w:r>
          </w:p>
        </w:tc>
        <w:tc>
          <w:tcPr>
            <w:tcW w:w="992" w:type="dxa"/>
          </w:tcPr>
          <w:p w:rsidR="00CB52A3" w:rsidRPr="000D2CB7" w:rsidRDefault="00BB568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2 920,6</w:t>
            </w:r>
          </w:p>
        </w:tc>
        <w:tc>
          <w:tcPr>
            <w:tcW w:w="993" w:type="dxa"/>
          </w:tcPr>
          <w:p w:rsidR="00CB52A3" w:rsidRPr="000D2CB7" w:rsidRDefault="00BB568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2 859,5</w:t>
            </w:r>
          </w:p>
        </w:tc>
        <w:tc>
          <w:tcPr>
            <w:tcW w:w="708" w:type="dxa"/>
          </w:tcPr>
          <w:p w:rsidR="00CB52A3" w:rsidRPr="000D2CB7" w:rsidRDefault="00BB568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97,9% (2018 год – 89,5%)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0D2CB7">
              <w:rPr>
                <w:sz w:val="18"/>
                <w:szCs w:val="18"/>
              </w:rPr>
              <w:t>.2.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2</w:t>
            </w:r>
          </w:p>
          <w:p w:rsidR="00CB52A3" w:rsidRPr="000D2CB7" w:rsidRDefault="00CB52A3" w:rsidP="00CB52A3">
            <w:pPr>
              <w:pStyle w:val="a5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2CB7">
              <w:rPr>
                <w:rFonts w:ascii="Times New Roman" w:hAnsi="Times New Roman"/>
                <w:sz w:val="18"/>
                <w:szCs w:val="18"/>
              </w:rPr>
              <w:t>«Повышение эффек-тивности использова-ния земельных участ-ков, расположенных на территории муни-ципального образова-ния г. Бодайбо и района» на 2017-2020 годы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ОУМИиЗО</w:t>
            </w:r>
          </w:p>
        </w:tc>
        <w:tc>
          <w:tcPr>
            <w:tcW w:w="1701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Степень качества управления  = 1</w:t>
            </w:r>
          </w:p>
        </w:tc>
        <w:tc>
          <w:tcPr>
            <w:tcW w:w="1134" w:type="dxa"/>
          </w:tcPr>
          <w:p w:rsidR="00CB52A3" w:rsidRPr="000D2CB7" w:rsidRDefault="00BB568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</w:t>
            </w:r>
            <w:r w:rsidR="00CB52A3" w:rsidRPr="000D2CB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уровень эффектив-ности удовлетво-рительный</w:t>
            </w:r>
          </w:p>
        </w:tc>
        <w:tc>
          <w:tcPr>
            <w:tcW w:w="992" w:type="dxa"/>
          </w:tcPr>
          <w:p w:rsidR="00CB52A3" w:rsidRPr="000D2CB7" w:rsidRDefault="00BB568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624,3</w:t>
            </w:r>
          </w:p>
        </w:tc>
        <w:tc>
          <w:tcPr>
            <w:tcW w:w="993" w:type="dxa"/>
          </w:tcPr>
          <w:p w:rsidR="00CB52A3" w:rsidRPr="000D2CB7" w:rsidRDefault="00BB568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708" w:type="dxa"/>
          </w:tcPr>
          <w:p w:rsidR="00CB52A3" w:rsidRPr="000D2CB7" w:rsidRDefault="00BB568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  <w:r w:rsidR="00E31752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(2018 год – 95,8%)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0D2CB7">
              <w:rPr>
                <w:sz w:val="18"/>
                <w:szCs w:val="18"/>
              </w:rPr>
              <w:t>.3.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3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«Развитие системы распространения наружной рекламы в муниципальном образовании г. Бодайбо и района» на 2017-2020 годы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ОУМИиЗО</w:t>
            </w:r>
          </w:p>
        </w:tc>
        <w:tc>
          <w:tcPr>
            <w:tcW w:w="1701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Степень качества управления =1</w:t>
            </w:r>
          </w:p>
        </w:tc>
        <w:tc>
          <w:tcPr>
            <w:tcW w:w="1134" w:type="dxa"/>
          </w:tcPr>
          <w:p w:rsidR="00CB52A3" w:rsidRPr="000D2CB7" w:rsidRDefault="00E31752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  <w:r w:rsidR="00CB52A3" w:rsidRPr="000D2CB7">
              <w:rPr>
                <w:sz w:val="18"/>
                <w:szCs w:val="18"/>
              </w:rPr>
              <w:t xml:space="preserve"> – эффектив-ная</w:t>
            </w:r>
          </w:p>
        </w:tc>
        <w:tc>
          <w:tcPr>
            <w:tcW w:w="992" w:type="dxa"/>
          </w:tcPr>
          <w:p w:rsidR="00CB52A3" w:rsidRPr="000D2CB7" w:rsidRDefault="00E31752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993" w:type="dxa"/>
          </w:tcPr>
          <w:p w:rsidR="00CB52A3" w:rsidRPr="000D2CB7" w:rsidRDefault="00E31752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708" w:type="dxa"/>
          </w:tcPr>
          <w:p w:rsidR="00CB52A3" w:rsidRPr="000D2CB7" w:rsidRDefault="001054AC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E31752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(2018- 97,2%)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0D2CB7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Муниципальная программа</w:t>
            </w:r>
            <w:r w:rsidRPr="000D2CB7">
              <w:rPr>
                <w:sz w:val="18"/>
                <w:szCs w:val="18"/>
              </w:rPr>
              <w:t xml:space="preserve"> </w:t>
            </w:r>
          </w:p>
          <w:p w:rsidR="00CB52A3" w:rsidRPr="000D2CB7" w:rsidRDefault="00CB52A3" w:rsidP="00AE63AF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«Развитие системы образования Бодайби-нского района на 2015 – 202</w:t>
            </w:r>
            <w:r w:rsidR="00AE63AF">
              <w:rPr>
                <w:sz w:val="18"/>
                <w:szCs w:val="18"/>
              </w:rPr>
              <w:t>1</w:t>
            </w:r>
            <w:r w:rsidRPr="000D2CB7">
              <w:rPr>
                <w:sz w:val="18"/>
                <w:szCs w:val="18"/>
              </w:rPr>
              <w:t xml:space="preserve"> годы» (утв. пост. Администрации г. Бодайбо и района от 10.11.2014 № 515-п)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</w:tcPr>
          <w:p w:rsidR="00CB52A3" w:rsidRPr="000D2CB7" w:rsidRDefault="00AE63AF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=1,04</w:t>
            </w:r>
            <w:r w:rsidR="00CB52A3" w:rsidRPr="000D2C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B52A3" w:rsidRPr="000D2CB7" w:rsidRDefault="00AE63AF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52A3" w:rsidRPr="000D2C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="00CB52A3" w:rsidRPr="000D2CB7">
              <w:rPr>
                <w:sz w:val="18"/>
                <w:szCs w:val="18"/>
              </w:rPr>
              <w:t>эффектив</w:t>
            </w:r>
            <w:r>
              <w:rPr>
                <w:sz w:val="18"/>
                <w:szCs w:val="18"/>
              </w:rPr>
              <w:t>-</w:t>
            </w:r>
            <w:r w:rsidR="00CB52A3" w:rsidRPr="000D2CB7">
              <w:rPr>
                <w:sz w:val="18"/>
                <w:szCs w:val="18"/>
              </w:rPr>
              <w:t>ная</w:t>
            </w:r>
          </w:p>
        </w:tc>
        <w:tc>
          <w:tcPr>
            <w:tcW w:w="992" w:type="dxa"/>
          </w:tcPr>
          <w:p w:rsidR="00CB52A3" w:rsidRPr="000D2CB7" w:rsidRDefault="00AE63AF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763 466,0</w:t>
            </w:r>
          </w:p>
          <w:p w:rsidR="00CB52A3" w:rsidRPr="000D2CB7" w:rsidRDefault="00AE63AF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337 927,8</w:t>
            </w:r>
            <w:r w:rsidR="00CB52A3" w:rsidRPr="000D2CB7">
              <w:rPr>
                <w:sz w:val="16"/>
                <w:szCs w:val="16"/>
              </w:rPr>
              <w:t xml:space="preserve"> – м.б.</w:t>
            </w:r>
          </w:p>
          <w:p w:rsidR="00CB52A3" w:rsidRPr="000D2CB7" w:rsidRDefault="00AE63AF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425 538,2</w:t>
            </w:r>
            <w:r w:rsidR="00CB52A3" w:rsidRPr="000D2CB7">
              <w:rPr>
                <w:sz w:val="16"/>
                <w:szCs w:val="16"/>
              </w:rPr>
              <w:t xml:space="preserve"> – о.б.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B52A3" w:rsidRPr="000D2CB7" w:rsidRDefault="00AE63AF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737 713,4</w:t>
            </w:r>
          </w:p>
          <w:p w:rsidR="00CB52A3" w:rsidRPr="000D2CB7" w:rsidRDefault="00AE63AF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313 109,9</w:t>
            </w:r>
            <w:r w:rsidR="00CB52A3" w:rsidRPr="000D2CB7">
              <w:rPr>
                <w:sz w:val="16"/>
                <w:szCs w:val="16"/>
              </w:rPr>
              <w:t xml:space="preserve"> – м.б.</w:t>
            </w:r>
          </w:p>
          <w:p w:rsidR="00CB52A3" w:rsidRPr="000D2CB7" w:rsidRDefault="00AE63AF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424 603,5</w:t>
            </w:r>
            <w:r w:rsidR="00CB52A3" w:rsidRPr="000D2CB7">
              <w:rPr>
                <w:sz w:val="16"/>
                <w:szCs w:val="16"/>
              </w:rPr>
              <w:t xml:space="preserve"> – о.б.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96</w:t>
            </w:r>
            <w:r w:rsidR="00AE63AF">
              <w:rPr>
                <w:sz w:val="18"/>
                <w:szCs w:val="18"/>
              </w:rPr>
              <w:t>,6% (2018- 96%)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D2CB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  <w:r w:rsidRPr="000D2CB7">
              <w:rPr>
                <w:sz w:val="18"/>
                <w:szCs w:val="18"/>
              </w:rPr>
              <w:t xml:space="preserve"> </w:t>
            </w:r>
          </w:p>
          <w:p w:rsidR="00CB52A3" w:rsidRPr="000D2CB7" w:rsidRDefault="00CB52A3" w:rsidP="00CB52A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sz w:val="18"/>
                <w:szCs w:val="18"/>
              </w:rPr>
            </w:pPr>
            <w:r w:rsidRPr="000D2CB7">
              <w:rPr>
                <w:rFonts w:ascii="Times New Roman" w:eastAsia="Arial Unicode MS" w:hAnsi="Times New Roman" w:cs="Times New Roman"/>
                <w:sz w:val="18"/>
                <w:szCs w:val="18"/>
              </w:rPr>
              <w:t>«Развитие  культуры Бо</w:t>
            </w:r>
            <w:r w:rsidR="00AE63AF">
              <w:rPr>
                <w:rFonts w:ascii="Times New Roman" w:eastAsia="Arial Unicode MS" w:hAnsi="Times New Roman" w:cs="Times New Roman"/>
                <w:sz w:val="18"/>
                <w:szCs w:val="18"/>
              </w:rPr>
              <w:t>дайбинского района на 2015–2021</w:t>
            </w:r>
            <w:r w:rsidRPr="000D2CB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годы» (утв. пост. Админист-рации г. Бодайбо и района от 10.11.2014 № 517-п)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701" w:type="dxa"/>
          </w:tcPr>
          <w:p w:rsidR="00CB52A3" w:rsidRPr="000D2CB7" w:rsidRDefault="001C098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 0,92</w:t>
            </w:r>
          </w:p>
        </w:tc>
        <w:tc>
          <w:tcPr>
            <w:tcW w:w="1134" w:type="dxa"/>
          </w:tcPr>
          <w:p w:rsidR="00CB52A3" w:rsidRPr="000D2CB7" w:rsidRDefault="001C098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  <w:r w:rsidR="00CB52A3" w:rsidRPr="000D2CB7">
              <w:rPr>
                <w:sz w:val="18"/>
                <w:szCs w:val="18"/>
              </w:rPr>
              <w:t xml:space="preserve"> программа эффектив-ная</w:t>
            </w:r>
          </w:p>
        </w:tc>
        <w:tc>
          <w:tcPr>
            <w:tcW w:w="992" w:type="dxa"/>
          </w:tcPr>
          <w:p w:rsidR="00CB52A3" w:rsidRPr="000D2CB7" w:rsidRDefault="00AE63AF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204 472,6</w:t>
            </w:r>
          </w:p>
          <w:p w:rsidR="00CB52A3" w:rsidRPr="000D2CB7" w:rsidRDefault="00AE63AF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181 626,8</w:t>
            </w:r>
            <w:r w:rsidR="00CB52A3" w:rsidRPr="000D2CB7">
              <w:rPr>
                <w:sz w:val="16"/>
                <w:szCs w:val="16"/>
              </w:rPr>
              <w:t>– м.б.</w:t>
            </w:r>
          </w:p>
          <w:p w:rsidR="00CB52A3" w:rsidRPr="000D2CB7" w:rsidRDefault="00AE63AF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22 843,2</w:t>
            </w:r>
            <w:r w:rsidR="00CB52A3" w:rsidRPr="000D2CB7">
              <w:rPr>
                <w:sz w:val="16"/>
                <w:szCs w:val="16"/>
              </w:rPr>
              <w:t xml:space="preserve"> – о.б.   </w:t>
            </w:r>
          </w:p>
          <w:p w:rsidR="00CB52A3" w:rsidRPr="000D2CB7" w:rsidRDefault="00AE63AF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  <w:r w:rsidR="00CB52A3" w:rsidRPr="000D2CB7">
              <w:rPr>
                <w:sz w:val="16"/>
                <w:szCs w:val="16"/>
              </w:rPr>
              <w:t>– ф.б.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B52A3" w:rsidRPr="000D2CB7" w:rsidRDefault="00453E9D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194 201,9</w:t>
            </w:r>
          </w:p>
          <w:p w:rsidR="00CB52A3" w:rsidRPr="000D2CB7" w:rsidRDefault="00453E9D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171 356,0</w:t>
            </w:r>
            <w:r w:rsidR="00CB52A3" w:rsidRPr="000D2CB7">
              <w:rPr>
                <w:sz w:val="16"/>
                <w:szCs w:val="16"/>
              </w:rPr>
              <w:t xml:space="preserve"> – м.б.</w:t>
            </w:r>
          </w:p>
          <w:p w:rsidR="00CB52A3" w:rsidRPr="000D2CB7" w:rsidRDefault="00453E9D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22 843,2</w:t>
            </w:r>
            <w:r w:rsidR="00CB52A3" w:rsidRPr="000D2CB7">
              <w:rPr>
                <w:sz w:val="16"/>
                <w:szCs w:val="16"/>
              </w:rPr>
              <w:t xml:space="preserve"> – о.б.</w:t>
            </w:r>
          </w:p>
          <w:p w:rsidR="00CB52A3" w:rsidRPr="000D2CB7" w:rsidRDefault="00453E9D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  <w:r w:rsidR="00CB52A3" w:rsidRPr="000D2CB7">
              <w:rPr>
                <w:sz w:val="16"/>
                <w:szCs w:val="16"/>
              </w:rPr>
              <w:t xml:space="preserve"> - ф.б.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B52A3" w:rsidRPr="000D2CB7" w:rsidRDefault="00453E9D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94,9%</w:t>
            </w:r>
            <w:r w:rsidR="00AE63AF">
              <w:rPr>
                <w:sz w:val="18"/>
                <w:szCs w:val="18"/>
              </w:rPr>
              <w:t>(2018 год – 93,2%)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</w:t>
            </w:r>
          </w:p>
          <w:p w:rsidR="00CB52A3" w:rsidRPr="000D2CB7" w:rsidRDefault="00CB52A3" w:rsidP="00D606A2">
            <w:pPr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CB7">
              <w:rPr>
                <w:rFonts w:ascii="Times New Roman" w:hAnsi="Times New Roman" w:cs="Times New Roman"/>
                <w:sz w:val="18"/>
                <w:szCs w:val="18"/>
              </w:rPr>
              <w:t>«Развитие территории муниципального образования  г. Бодай-бо и района» на 2015-202</w:t>
            </w:r>
            <w:r w:rsidR="00D606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D2CB7">
              <w:rPr>
                <w:rFonts w:ascii="Times New Roman" w:hAnsi="Times New Roman" w:cs="Times New Roman"/>
                <w:sz w:val="18"/>
                <w:szCs w:val="18"/>
              </w:rPr>
              <w:t xml:space="preserve"> годы (утв. пост. Администрации г.Бодайбо и района от 10.11.2014 № 520-п)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Администрация г. Бодайбо и района</w:t>
            </w:r>
          </w:p>
        </w:tc>
        <w:tc>
          <w:tcPr>
            <w:tcW w:w="1701" w:type="dxa"/>
          </w:tcPr>
          <w:p w:rsidR="00CB52A3" w:rsidRPr="00CE45F8" w:rsidRDefault="00CB52A3" w:rsidP="00CE45F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E45F8">
              <w:rPr>
                <w:sz w:val="18"/>
                <w:szCs w:val="18"/>
              </w:rPr>
              <w:t>Степень достижения цели = 0,</w:t>
            </w:r>
            <w:r w:rsidR="00CE45F8" w:rsidRPr="00CE45F8">
              <w:rPr>
                <w:sz w:val="18"/>
                <w:szCs w:val="18"/>
              </w:rPr>
              <w:t>9</w:t>
            </w:r>
            <w:r w:rsidRPr="00CE45F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B52A3" w:rsidRPr="00CE45F8" w:rsidRDefault="00CE45F8" w:rsidP="00CE45F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E45F8">
              <w:rPr>
                <w:sz w:val="18"/>
                <w:szCs w:val="18"/>
              </w:rPr>
              <w:t>0,85 – эффектив-ная</w:t>
            </w:r>
            <w:r w:rsidR="00CB52A3" w:rsidRPr="00CE45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B52A3" w:rsidRPr="000D2CB7" w:rsidRDefault="00DD5724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129 949,1</w:t>
            </w:r>
          </w:p>
          <w:p w:rsidR="00CB52A3" w:rsidRPr="000D2CB7" w:rsidRDefault="00DD5724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129 543,0</w:t>
            </w:r>
            <w:r w:rsidR="00CB52A3" w:rsidRPr="000D2CB7">
              <w:rPr>
                <w:sz w:val="16"/>
                <w:szCs w:val="16"/>
              </w:rPr>
              <w:t xml:space="preserve"> – м.б.</w:t>
            </w:r>
          </w:p>
          <w:p w:rsidR="00CB52A3" w:rsidRPr="000D2CB7" w:rsidRDefault="00DD5724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406,1</w:t>
            </w:r>
            <w:r w:rsidR="00CB52A3" w:rsidRPr="000D2CB7">
              <w:rPr>
                <w:sz w:val="16"/>
                <w:szCs w:val="16"/>
              </w:rPr>
              <w:t xml:space="preserve"> – о.б.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B52A3" w:rsidRPr="000D2CB7" w:rsidRDefault="006A091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119 618,3</w:t>
            </w:r>
          </w:p>
          <w:p w:rsidR="00CB52A3" w:rsidRPr="000D2CB7" w:rsidRDefault="006A091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119 618,3</w:t>
            </w:r>
            <w:r w:rsidR="00CB52A3" w:rsidRPr="000D2CB7">
              <w:rPr>
                <w:sz w:val="16"/>
                <w:szCs w:val="16"/>
              </w:rPr>
              <w:t xml:space="preserve"> – м.б.</w:t>
            </w:r>
          </w:p>
          <w:p w:rsidR="00CB52A3" w:rsidRPr="000D2CB7" w:rsidRDefault="00DD5724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B52A3" w:rsidRPr="000D2CB7">
              <w:rPr>
                <w:sz w:val="16"/>
                <w:szCs w:val="16"/>
              </w:rPr>
              <w:t>,0 – о.б.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B52A3" w:rsidRPr="000D2CB7" w:rsidRDefault="006A091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E45F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% (2018 год – 86,4%)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0D2CB7">
              <w:rPr>
                <w:sz w:val="18"/>
                <w:szCs w:val="18"/>
              </w:rPr>
              <w:t>.1.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 xml:space="preserve">Подпрограмма 1 </w:t>
            </w:r>
          </w:p>
          <w:p w:rsidR="00CB52A3" w:rsidRPr="000D2CB7" w:rsidRDefault="00CB52A3" w:rsidP="00CB52A3">
            <w:pPr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CB7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муниципального управлени</w:t>
            </w:r>
            <w:r w:rsidR="00D606A2">
              <w:rPr>
                <w:rFonts w:ascii="Times New Roman" w:hAnsi="Times New Roman" w:cs="Times New Roman"/>
                <w:sz w:val="18"/>
                <w:szCs w:val="18"/>
              </w:rPr>
              <w:t>я» на 2015-2021</w:t>
            </w:r>
            <w:r w:rsidRPr="000D2CB7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Администрация г. Бодайбо и района;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МКУ «Централизованная бухгалтерия»;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МКУ «Архив администрации г. Бодайбо и района»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МКУ «ЕДДС </w:t>
            </w:r>
            <w:r w:rsidRPr="000D2CB7">
              <w:rPr>
                <w:sz w:val="18"/>
                <w:szCs w:val="18"/>
              </w:rPr>
              <w:lastRenderedPageBreak/>
              <w:t>администрации г. Бодайбо и района»</w:t>
            </w:r>
          </w:p>
        </w:tc>
        <w:tc>
          <w:tcPr>
            <w:tcW w:w="1701" w:type="dxa"/>
          </w:tcPr>
          <w:p w:rsidR="00CB52A3" w:rsidRPr="001122E6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lastRenderedPageBreak/>
              <w:t>Степень качества муниципального управления = 1</w:t>
            </w:r>
            <w:r w:rsidR="001122E6" w:rsidRPr="001122E6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</w:tcPr>
          <w:p w:rsidR="00CB52A3" w:rsidRPr="001122E6" w:rsidRDefault="001122E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t>0,98</w:t>
            </w:r>
            <w:r w:rsidR="00CB52A3" w:rsidRPr="001122E6">
              <w:rPr>
                <w:sz w:val="18"/>
                <w:szCs w:val="18"/>
              </w:rPr>
              <w:t xml:space="preserve"> – эффектив-ная</w:t>
            </w:r>
          </w:p>
        </w:tc>
        <w:tc>
          <w:tcPr>
            <w:tcW w:w="992" w:type="dxa"/>
          </w:tcPr>
          <w:p w:rsidR="00CB52A3" w:rsidRPr="000D2CB7" w:rsidRDefault="006A091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110 454,0</w:t>
            </w:r>
          </w:p>
          <w:p w:rsidR="00CB52A3" w:rsidRPr="000D2CB7" w:rsidRDefault="006A091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110 047,9</w:t>
            </w:r>
            <w:r w:rsidR="00CB52A3" w:rsidRPr="000D2CB7">
              <w:rPr>
                <w:sz w:val="18"/>
                <w:szCs w:val="18"/>
              </w:rPr>
              <w:t xml:space="preserve"> – м.б.</w:t>
            </w:r>
          </w:p>
          <w:p w:rsidR="00CB52A3" w:rsidRPr="000D2CB7" w:rsidRDefault="006A091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406,1 </w:t>
            </w:r>
            <w:r w:rsidR="00CB52A3" w:rsidRPr="000D2CB7">
              <w:rPr>
                <w:sz w:val="18"/>
                <w:szCs w:val="18"/>
              </w:rPr>
              <w:t>– о.б.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B52A3" w:rsidRPr="000D2CB7" w:rsidRDefault="006A091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102 453,4</w:t>
            </w:r>
          </w:p>
          <w:p w:rsidR="00CB52A3" w:rsidRPr="000D2CB7" w:rsidRDefault="006A091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102 453,4</w:t>
            </w:r>
            <w:r w:rsidR="00CB52A3" w:rsidRPr="000D2CB7">
              <w:rPr>
                <w:sz w:val="18"/>
                <w:szCs w:val="18"/>
              </w:rPr>
              <w:t xml:space="preserve"> – м.б.</w:t>
            </w:r>
          </w:p>
          <w:p w:rsidR="00CB52A3" w:rsidRPr="000D2CB7" w:rsidRDefault="006A091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B52A3" w:rsidRPr="000D2CB7">
              <w:rPr>
                <w:sz w:val="18"/>
                <w:szCs w:val="18"/>
              </w:rPr>
              <w:t>,0 – о.б.</w:t>
            </w:r>
          </w:p>
        </w:tc>
        <w:tc>
          <w:tcPr>
            <w:tcW w:w="708" w:type="dxa"/>
          </w:tcPr>
          <w:p w:rsidR="00CB52A3" w:rsidRPr="000D2CB7" w:rsidRDefault="006A091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92,7% (2018 год -86,8%)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lastRenderedPageBreak/>
              <w:t>5</w:t>
            </w:r>
            <w:r>
              <w:rPr>
                <w:sz w:val="18"/>
                <w:szCs w:val="18"/>
              </w:rPr>
              <w:t>5</w:t>
            </w:r>
            <w:r w:rsidRPr="000D2CB7">
              <w:rPr>
                <w:sz w:val="18"/>
                <w:szCs w:val="18"/>
              </w:rPr>
              <w:t>.2.</w:t>
            </w:r>
          </w:p>
        </w:tc>
        <w:tc>
          <w:tcPr>
            <w:tcW w:w="1985" w:type="dxa"/>
          </w:tcPr>
          <w:p w:rsidR="00CB52A3" w:rsidRPr="000D2CB7" w:rsidRDefault="00CB52A3" w:rsidP="00D606A2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2</w:t>
            </w:r>
            <w:r w:rsidRPr="000D2CB7">
              <w:rPr>
                <w:sz w:val="18"/>
                <w:szCs w:val="18"/>
              </w:rPr>
              <w:t xml:space="preserve"> «Содействие развитию малого и среднего предпринимательства в МО г. Бодайбо и района» на 2015-202</w:t>
            </w:r>
            <w:r w:rsidR="00D606A2">
              <w:rPr>
                <w:sz w:val="18"/>
                <w:szCs w:val="18"/>
              </w:rPr>
              <w:t>1</w:t>
            </w:r>
            <w:r w:rsidRPr="000D2CB7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Администрация г. Бодайбо и района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ОЭАиП</w:t>
            </w:r>
          </w:p>
        </w:tc>
        <w:tc>
          <w:tcPr>
            <w:tcW w:w="1701" w:type="dxa"/>
          </w:tcPr>
          <w:p w:rsidR="00CB52A3" w:rsidRPr="001122E6" w:rsidRDefault="001122E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t>Степень достижения цели =0,15</w:t>
            </w:r>
          </w:p>
        </w:tc>
        <w:tc>
          <w:tcPr>
            <w:tcW w:w="1134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-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0D2CB7">
              <w:rPr>
                <w:sz w:val="18"/>
                <w:szCs w:val="18"/>
              </w:rPr>
              <w:t>.3.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4</w:t>
            </w:r>
          </w:p>
          <w:p w:rsidR="00CB52A3" w:rsidRPr="000D2CB7" w:rsidRDefault="00CB52A3" w:rsidP="00D606A2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«Кадровое обеспече-ние  учреждений образования, культу-ры, здравоохранения в МО г. Бодайбо и района» на 2015-202</w:t>
            </w:r>
            <w:r w:rsidR="00D606A2">
              <w:rPr>
                <w:sz w:val="18"/>
                <w:szCs w:val="18"/>
              </w:rPr>
              <w:t>1</w:t>
            </w:r>
            <w:r w:rsidRPr="000D2CB7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Администрация г. Бодайбо и района (Управление культуры, Управление образования)</w:t>
            </w:r>
          </w:p>
        </w:tc>
        <w:tc>
          <w:tcPr>
            <w:tcW w:w="1701" w:type="dxa"/>
          </w:tcPr>
          <w:p w:rsidR="00CB52A3" w:rsidRPr="001122E6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t>Степень достижения цели = 1,</w:t>
            </w:r>
            <w:r w:rsidR="001122E6" w:rsidRPr="001122E6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CB52A3" w:rsidRPr="001122E6" w:rsidRDefault="001122E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t>1  -</w:t>
            </w:r>
            <w:r w:rsidR="00CB52A3" w:rsidRPr="001122E6">
              <w:rPr>
                <w:sz w:val="18"/>
                <w:szCs w:val="18"/>
              </w:rPr>
              <w:t>эффектив</w:t>
            </w:r>
            <w:r w:rsidRPr="001122E6">
              <w:rPr>
                <w:sz w:val="18"/>
                <w:szCs w:val="18"/>
              </w:rPr>
              <w:t>-</w:t>
            </w:r>
            <w:r w:rsidR="00CB52A3" w:rsidRPr="001122E6">
              <w:rPr>
                <w:sz w:val="18"/>
                <w:szCs w:val="18"/>
              </w:rPr>
              <w:t>ная</w:t>
            </w:r>
          </w:p>
        </w:tc>
        <w:tc>
          <w:tcPr>
            <w:tcW w:w="992" w:type="dxa"/>
          </w:tcPr>
          <w:p w:rsidR="00CB52A3" w:rsidRPr="001122E6" w:rsidRDefault="001122E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t>12 338,8</w:t>
            </w:r>
          </w:p>
          <w:p w:rsidR="00CB52A3" w:rsidRPr="001122E6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B52A3" w:rsidRPr="001122E6" w:rsidRDefault="001122E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t>11 977,6</w:t>
            </w:r>
          </w:p>
        </w:tc>
        <w:tc>
          <w:tcPr>
            <w:tcW w:w="708" w:type="dxa"/>
          </w:tcPr>
          <w:p w:rsidR="00CB52A3" w:rsidRPr="001122E6" w:rsidRDefault="001122E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97%</w:t>
            </w:r>
          </w:p>
          <w:p w:rsidR="001122E6" w:rsidRPr="001122E6" w:rsidRDefault="001122E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t>(2018 год – 97,3%)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0D2CB7">
              <w:rPr>
                <w:sz w:val="18"/>
                <w:szCs w:val="18"/>
              </w:rPr>
              <w:t>.4.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5</w:t>
            </w:r>
          </w:p>
          <w:p w:rsidR="00CB52A3" w:rsidRPr="000D2CB7" w:rsidRDefault="00CB52A3" w:rsidP="00D606A2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«Профилактика право-нарушений в МО г. Бодайбо и района»  на 2015-202</w:t>
            </w:r>
            <w:r w:rsidR="00D606A2">
              <w:rPr>
                <w:sz w:val="18"/>
                <w:szCs w:val="18"/>
              </w:rPr>
              <w:t>1</w:t>
            </w:r>
            <w:r w:rsidRPr="000D2CB7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Администрация г. Бодайбо и района</w:t>
            </w:r>
          </w:p>
        </w:tc>
        <w:tc>
          <w:tcPr>
            <w:tcW w:w="1701" w:type="dxa"/>
          </w:tcPr>
          <w:p w:rsidR="00CB52A3" w:rsidRPr="00350B15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350B15">
              <w:rPr>
                <w:sz w:val="18"/>
                <w:szCs w:val="18"/>
              </w:rPr>
              <w:t xml:space="preserve">Степень достижения цели = </w:t>
            </w:r>
            <w:r w:rsidR="00350B15" w:rsidRPr="00350B15">
              <w:rPr>
                <w:sz w:val="18"/>
                <w:szCs w:val="18"/>
              </w:rPr>
              <w:t>1,53</w:t>
            </w:r>
          </w:p>
        </w:tc>
        <w:tc>
          <w:tcPr>
            <w:tcW w:w="1134" w:type="dxa"/>
          </w:tcPr>
          <w:p w:rsidR="00CB52A3" w:rsidRPr="00DD5724" w:rsidRDefault="00350B15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  <w:highlight w:val="yellow"/>
              </w:rPr>
            </w:pPr>
            <w:r w:rsidRPr="00350B15">
              <w:rPr>
                <w:sz w:val="18"/>
                <w:szCs w:val="18"/>
              </w:rPr>
              <w:t xml:space="preserve">1 –подпрограмма </w:t>
            </w:r>
            <w:r w:rsidR="00CB52A3" w:rsidRPr="00350B15">
              <w:rPr>
                <w:sz w:val="18"/>
                <w:szCs w:val="18"/>
              </w:rPr>
              <w:t xml:space="preserve">эффектив-ная </w:t>
            </w:r>
          </w:p>
        </w:tc>
        <w:tc>
          <w:tcPr>
            <w:tcW w:w="992" w:type="dxa"/>
          </w:tcPr>
          <w:p w:rsidR="00CB52A3" w:rsidRPr="001122E6" w:rsidRDefault="001122E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t>5 187,3</w:t>
            </w:r>
          </w:p>
        </w:tc>
        <w:tc>
          <w:tcPr>
            <w:tcW w:w="993" w:type="dxa"/>
          </w:tcPr>
          <w:p w:rsidR="00CB52A3" w:rsidRPr="001122E6" w:rsidRDefault="001122E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t>5 187,3</w:t>
            </w:r>
          </w:p>
        </w:tc>
        <w:tc>
          <w:tcPr>
            <w:tcW w:w="708" w:type="dxa"/>
          </w:tcPr>
          <w:p w:rsidR="00CB52A3" w:rsidRPr="001122E6" w:rsidRDefault="001122E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t>100% (2018 год -100%)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0D2CB7">
              <w:rPr>
                <w:sz w:val="18"/>
                <w:szCs w:val="18"/>
              </w:rPr>
              <w:t>.5.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 xml:space="preserve">Подпрограмма 6 </w:t>
            </w:r>
          </w:p>
          <w:p w:rsidR="00CB52A3" w:rsidRPr="000D2CB7" w:rsidRDefault="00CB52A3" w:rsidP="00D606A2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«Профилактика терро-ризма и экстремизма в МО г. Бодайбо и района» на 2015-202</w:t>
            </w:r>
            <w:r w:rsidR="00D606A2">
              <w:rPr>
                <w:sz w:val="18"/>
                <w:szCs w:val="18"/>
              </w:rPr>
              <w:t>1</w:t>
            </w:r>
            <w:r w:rsidRPr="000D2CB7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1701" w:type="dxa"/>
          </w:tcPr>
          <w:p w:rsidR="00CB52A3" w:rsidRPr="00350B15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350B15">
              <w:rPr>
                <w:sz w:val="18"/>
                <w:szCs w:val="18"/>
              </w:rPr>
              <w:t xml:space="preserve">Степень достижения цели = </w:t>
            </w:r>
            <w:r w:rsidR="00350B15" w:rsidRPr="00350B15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CB52A3" w:rsidRPr="00350B15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350B15">
              <w:rPr>
                <w:sz w:val="18"/>
                <w:szCs w:val="18"/>
              </w:rPr>
              <w:t xml:space="preserve">подпрограм-ма </w:t>
            </w:r>
            <w:r w:rsidR="00350B15">
              <w:rPr>
                <w:sz w:val="18"/>
                <w:szCs w:val="18"/>
              </w:rPr>
              <w:t>не</w:t>
            </w:r>
            <w:r w:rsidRPr="00350B15">
              <w:rPr>
                <w:sz w:val="18"/>
                <w:szCs w:val="18"/>
              </w:rPr>
              <w:t>эффектив-ная</w:t>
            </w:r>
          </w:p>
        </w:tc>
        <w:tc>
          <w:tcPr>
            <w:tcW w:w="992" w:type="dxa"/>
          </w:tcPr>
          <w:p w:rsidR="00CB52A3" w:rsidRPr="001122E6" w:rsidRDefault="001122E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B52A3" w:rsidRPr="001122E6" w:rsidRDefault="001122E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B52A3" w:rsidRPr="001122E6" w:rsidRDefault="001122E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t xml:space="preserve">0 (2018 год – </w:t>
            </w:r>
            <w:r w:rsidR="00CB52A3" w:rsidRPr="001122E6">
              <w:rPr>
                <w:sz w:val="18"/>
                <w:szCs w:val="18"/>
              </w:rPr>
              <w:t>100</w:t>
            </w:r>
            <w:r w:rsidRPr="001122E6">
              <w:rPr>
                <w:sz w:val="18"/>
                <w:szCs w:val="18"/>
              </w:rPr>
              <w:t>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0D2CB7">
              <w:rPr>
                <w:sz w:val="18"/>
                <w:szCs w:val="18"/>
              </w:rPr>
              <w:t>.6.</w:t>
            </w:r>
          </w:p>
        </w:tc>
        <w:tc>
          <w:tcPr>
            <w:tcW w:w="1985" w:type="dxa"/>
          </w:tcPr>
          <w:p w:rsidR="00CB52A3" w:rsidRPr="000D2CB7" w:rsidRDefault="00CB52A3" w:rsidP="00D606A2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7</w:t>
            </w:r>
            <w:r w:rsidRPr="000D2CB7">
              <w:rPr>
                <w:sz w:val="18"/>
                <w:szCs w:val="18"/>
              </w:rPr>
              <w:t xml:space="preserve"> «Защита окружающей среды МО г. Бодайбо и района» на 2015 – 201</w:t>
            </w:r>
            <w:r w:rsidR="00D606A2">
              <w:rPr>
                <w:sz w:val="18"/>
                <w:szCs w:val="18"/>
              </w:rPr>
              <w:t>9</w:t>
            </w:r>
            <w:r w:rsidRPr="000D2CB7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Отдел промышленной политики, ЖКХ, транспорта и связи</w:t>
            </w:r>
          </w:p>
        </w:tc>
        <w:tc>
          <w:tcPr>
            <w:tcW w:w="1701" w:type="dxa"/>
          </w:tcPr>
          <w:p w:rsidR="00CB52A3" w:rsidRPr="00350B15" w:rsidRDefault="00CB52A3" w:rsidP="00350B15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350B15">
              <w:rPr>
                <w:sz w:val="18"/>
                <w:szCs w:val="18"/>
              </w:rPr>
              <w:t>Степень достижения цели = 0</w:t>
            </w:r>
          </w:p>
        </w:tc>
        <w:tc>
          <w:tcPr>
            <w:tcW w:w="1134" w:type="dxa"/>
          </w:tcPr>
          <w:p w:rsidR="00CB52A3" w:rsidRPr="00350B15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350B15">
              <w:rPr>
                <w:sz w:val="18"/>
                <w:szCs w:val="18"/>
              </w:rPr>
              <w:t>подрограмма неэффективная</w:t>
            </w:r>
          </w:p>
        </w:tc>
        <w:tc>
          <w:tcPr>
            <w:tcW w:w="992" w:type="dxa"/>
          </w:tcPr>
          <w:p w:rsidR="00CB52A3" w:rsidRPr="001122E6" w:rsidRDefault="001122E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t>1 969,0</w:t>
            </w:r>
          </w:p>
        </w:tc>
        <w:tc>
          <w:tcPr>
            <w:tcW w:w="993" w:type="dxa"/>
          </w:tcPr>
          <w:p w:rsidR="00CB52A3" w:rsidRPr="001122E6" w:rsidRDefault="001122E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B52A3" w:rsidRPr="001122E6" w:rsidRDefault="001122E6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122E6">
              <w:rPr>
                <w:sz w:val="18"/>
                <w:szCs w:val="18"/>
              </w:rPr>
              <w:t>0 (2018 год -</w:t>
            </w:r>
            <w:r w:rsidR="00CB52A3" w:rsidRPr="001122E6">
              <w:rPr>
                <w:sz w:val="18"/>
                <w:szCs w:val="18"/>
              </w:rPr>
              <w:t>26,1</w:t>
            </w:r>
            <w:r w:rsidRPr="001122E6">
              <w:rPr>
                <w:sz w:val="18"/>
                <w:szCs w:val="18"/>
              </w:rPr>
              <w:t>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 xml:space="preserve">Муниципальная программа </w:t>
            </w:r>
          </w:p>
          <w:p w:rsidR="00CB52A3" w:rsidRPr="000D2CB7" w:rsidRDefault="00CB52A3" w:rsidP="00D606A2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«Молодым семьям – доступное жилье» на 2015-202</w:t>
            </w:r>
            <w:r w:rsidR="00D606A2">
              <w:rPr>
                <w:sz w:val="18"/>
                <w:szCs w:val="18"/>
              </w:rPr>
              <w:t>1</w:t>
            </w:r>
            <w:r w:rsidRPr="000D2CB7">
              <w:rPr>
                <w:sz w:val="18"/>
                <w:szCs w:val="18"/>
              </w:rPr>
              <w:t xml:space="preserve"> годы (утв. пост. Администрации г. Бодайбо и района от 10.11.2014 № 514-п)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Администрация г. Бодайбо и района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ОЭАиП</w:t>
            </w:r>
          </w:p>
        </w:tc>
        <w:tc>
          <w:tcPr>
            <w:tcW w:w="1701" w:type="dxa"/>
          </w:tcPr>
          <w:p w:rsidR="00CB52A3" w:rsidRPr="000D2CB7" w:rsidRDefault="002E0B6E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 0,94</w:t>
            </w:r>
          </w:p>
        </w:tc>
        <w:tc>
          <w:tcPr>
            <w:tcW w:w="1134" w:type="dxa"/>
          </w:tcPr>
          <w:p w:rsidR="00CB52A3" w:rsidRPr="000D2CB7" w:rsidRDefault="002E0B6E" w:rsidP="002E0B6E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0,94 - эффектив-ная</w:t>
            </w:r>
            <w:r w:rsidR="00CB52A3" w:rsidRPr="000D2C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B52A3" w:rsidRPr="000D2CB7" w:rsidRDefault="002E0B6E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14 335,8</w:t>
            </w:r>
          </w:p>
          <w:p w:rsidR="00CB52A3" w:rsidRPr="000D2CB7" w:rsidRDefault="002E0B6E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3 598,3</w:t>
            </w:r>
            <w:r w:rsidR="00CB52A3" w:rsidRPr="000D2CB7">
              <w:rPr>
                <w:sz w:val="18"/>
                <w:szCs w:val="18"/>
              </w:rPr>
              <w:t>-м.б.</w:t>
            </w:r>
          </w:p>
          <w:p w:rsidR="00CB52A3" w:rsidRPr="000D2CB7" w:rsidRDefault="002E0B6E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4 588,0</w:t>
            </w:r>
            <w:r w:rsidR="00CB52A3" w:rsidRPr="000D2CB7">
              <w:rPr>
                <w:sz w:val="18"/>
                <w:szCs w:val="18"/>
              </w:rPr>
              <w:t>- ф.б.</w:t>
            </w:r>
          </w:p>
          <w:p w:rsidR="00CB52A3" w:rsidRPr="000D2CB7" w:rsidRDefault="002E0B6E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6 149,5</w:t>
            </w:r>
            <w:r w:rsidR="00CB52A3" w:rsidRPr="000D2CB7">
              <w:rPr>
                <w:sz w:val="18"/>
                <w:szCs w:val="18"/>
              </w:rPr>
              <w:t xml:space="preserve"> -о.б.</w:t>
            </w:r>
          </w:p>
        </w:tc>
        <w:tc>
          <w:tcPr>
            <w:tcW w:w="993" w:type="dxa"/>
          </w:tcPr>
          <w:p w:rsidR="002E0B6E" w:rsidRPr="000D2CB7" w:rsidRDefault="002E0B6E" w:rsidP="002E0B6E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14 335,8</w:t>
            </w:r>
          </w:p>
          <w:p w:rsidR="002E0B6E" w:rsidRPr="000D2CB7" w:rsidRDefault="002E0B6E" w:rsidP="002E0B6E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3 598,3</w:t>
            </w:r>
            <w:r w:rsidRPr="000D2CB7">
              <w:rPr>
                <w:sz w:val="18"/>
                <w:szCs w:val="18"/>
              </w:rPr>
              <w:t>-м.б.</w:t>
            </w:r>
          </w:p>
          <w:p w:rsidR="002E0B6E" w:rsidRPr="000D2CB7" w:rsidRDefault="002E0B6E" w:rsidP="002E0B6E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4 588,0</w:t>
            </w:r>
            <w:r w:rsidRPr="000D2CB7">
              <w:rPr>
                <w:sz w:val="18"/>
                <w:szCs w:val="18"/>
              </w:rPr>
              <w:t>- ф.б.</w:t>
            </w:r>
          </w:p>
          <w:p w:rsidR="00CB52A3" w:rsidRPr="000D2CB7" w:rsidRDefault="002E0B6E" w:rsidP="002E0B6E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6 149,5</w:t>
            </w:r>
            <w:r w:rsidRPr="000D2CB7">
              <w:rPr>
                <w:sz w:val="18"/>
                <w:szCs w:val="18"/>
              </w:rPr>
              <w:t xml:space="preserve"> -о.б.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B52A3" w:rsidRPr="000D2CB7" w:rsidRDefault="0088706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606A2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(2018 год- 78,3%)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Муниципальная программа</w:t>
            </w:r>
            <w:r w:rsidRPr="000D2CB7">
              <w:rPr>
                <w:sz w:val="18"/>
                <w:szCs w:val="18"/>
              </w:rPr>
              <w:t xml:space="preserve">  «Строительство, реконструкция, кап-тальные и текущие ремонты объектов муниципальной соб-ственности МО г. Бодайбо и района» на</w:t>
            </w:r>
          </w:p>
          <w:p w:rsidR="00CB52A3" w:rsidRPr="000D2CB7" w:rsidRDefault="000D4701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2015-2021</w:t>
            </w:r>
            <w:r w:rsidR="00CB52A3" w:rsidRPr="000D2CB7">
              <w:rPr>
                <w:sz w:val="18"/>
                <w:szCs w:val="18"/>
              </w:rPr>
              <w:t xml:space="preserve"> годы (утв. пост. Администрации г. Бодайбо и района  от 10.11.2016 № 511-п)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МКУ «Управ-ление капи-тального строи-тельства» </w:t>
            </w:r>
          </w:p>
        </w:tc>
        <w:tc>
          <w:tcPr>
            <w:tcW w:w="1701" w:type="dxa"/>
          </w:tcPr>
          <w:p w:rsidR="00CB52A3" w:rsidRPr="000D2CB7" w:rsidRDefault="00CA4FB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 1,33</w:t>
            </w:r>
          </w:p>
        </w:tc>
        <w:tc>
          <w:tcPr>
            <w:tcW w:w="1134" w:type="dxa"/>
          </w:tcPr>
          <w:p w:rsidR="00CB52A3" w:rsidRPr="000D2CB7" w:rsidRDefault="00CB52A3" w:rsidP="00CA4FB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0,9</w:t>
            </w:r>
            <w:r w:rsidR="00CA4FB8">
              <w:rPr>
                <w:sz w:val="18"/>
                <w:szCs w:val="18"/>
              </w:rPr>
              <w:t>4</w:t>
            </w:r>
            <w:r w:rsidRPr="000D2CB7">
              <w:rPr>
                <w:sz w:val="18"/>
                <w:szCs w:val="18"/>
              </w:rPr>
              <w:t xml:space="preserve"> – эффектив-ная</w:t>
            </w:r>
          </w:p>
        </w:tc>
        <w:tc>
          <w:tcPr>
            <w:tcW w:w="992" w:type="dxa"/>
          </w:tcPr>
          <w:p w:rsidR="00CB52A3" w:rsidRPr="000D2CB7" w:rsidRDefault="000D4701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266 058,6</w:t>
            </w:r>
          </w:p>
          <w:p w:rsidR="00CB52A3" w:rsidRPr="000D2CB7" w:rsidRDefault="000D4701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85 703,1</w:t>
            </w:r>
            <w:r w:rsidR="00CB52A3" w:rsidRPr="000D2CB7">
              <w:rPr>
                <w:sz w:val="18"/>
                <w:szCs w:val="18"/>
              </w:rPr>
              <w:t>–м.б.</w:t>
            </w:r>
          </w:p>
          <w:p w:rsidR="00CB52A3" w:rsidRPr="000D2CB7" w:rsidRDefault="000D4701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180 355,5</w:t>
            </w:r>
            <w:r w:rsidR="00CB52A3" w:rsidRPr="000D2CB7">
              <w:rPr>
                <w:sz w:val="18"/>
                <w:szCs w:val="18"/>
              </w:rPr>
              <w:t xml:space="preserve"> - о.б.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B52A3" w:rsidRPr="000D2CB7" w:rsidRDefault="000D4701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187 802,5</w:t>
            </w:r>
          </w:p>
          <w:p w:rsidR="00CB52A3" w:rsidRPr="000D2CB7" w:rsidRDefault="000D4701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80 451,0</w:t>
            </w:r>
            <w:r w:rsidR="00CB52A3" w:rsidRPr="000D2CB7">
              <w:rPr>
                <w:sz w:val="18"/>
                <w:szCs w:val="18"/>
              </w:rPr>
              <w:t xml:space="preserve"> –м.б.</w:t>
            </w:r>
          </w:p>
          <w:p w:rsidR="00CB52A3" w:rsidRPr="000D2CB7" w:rsidRDefault="000D4701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107 351,5</w:t>
            </w:r>
            <w:r w:rsidR="00CB52A3" w:rsidRPr="000D2CB7">
              <w:rPr>
                <w:sz w:val="18"/>
                <w:szCs w:val="18"/>
              </w:rPr>
              <w:t xml:space="preserve"> –о.б.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B52A3" w:rsidRPr="000D2CB7" w:rsidRDefault="000D4701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70,5% (2018 год – 99,3%)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 xml:space="preserve">Муниципальная программа </w:t>
            </w:r>
          </w:p>
          <w:p w:rsidR="00CB52A3" w:rsidRPr="000D2CB7" w:rsidRDefault="00CB52A3" w:rsidP="00CA4FB8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«Развитие м</w:t>
            </w:r>
            <w:r w:rsidR="00980A13">
              <w:rPr>
                <w:sz w:val="18"/>
                <w:szCs w:val="18"/>
              </w:rPr>
              <w:t>олодеж</w:t>
            </w:r>
            <w:r w:rsidRPr="000D2CB7">
              <w:rPr>
                <w:sz w:val="18"/>
                <w:szCs w:val="18"/>
              </w:rPr>
              <w:t>ной политики в Бодайбинском райо-не» на 2015 – 202</w:t>
            </w:r>
            <w:r w:rsidR="00CA4FB8">
              <w:rPr>
                <w:sz w:val="18"/>
                <w:szCs w:val="18"/>
              </w:rPr>
              <w:t>1</w:t>
            </w:r>
            <w:r w:rsidRPr="000D2CB7">
              <w:rPr>
                <w:sz w:val="18"/>
                <w:szCs w:val="18"/>
              </w:rPr>
              <w:t xml:space="preserve"> годы (утв. пост. Адми-нистрации г. Бодайбо и района от 10.11.2014 № 516-п) 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Отдел по молодежной политике и спорту (далее – ОМПиС)</w:t>
            </w:r>
          </w:p>
        </w:tc>
        <w:tc>
          <w:tcPr>
            <w:tcW w:w="1701" w:type="dxa"/>
          </w:tcPr>
          <w:p w:rsidR="00CB52A3" w:rsidRPr="00980A13" w:rsidRDefault="00980A1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  <w:highlight w:val="yellow"/>
              </w:rPr>
            </w:pPr>
            <w:r w:rsidRPr="00980A13">
              <w:rPr>
                <w:sz w:val="18"/>
                <w:szCs w:val="18"/>
              </w:rPr>
              <w:t>Степень достижения цели = 1,6</w:t>
            </w:r>
          </w:p>
        </w:tc>
        <w:tc>
          <w:tcPr>
            <w:tcW w:w="1134" w:type="dxa"/>
          </w:tcPr>
          <w:p w:rsidR="00CB52A3" w:rsidRPr="00980A13" w:rsidRDefault="00980A1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  <w:highlight w:val="yellow"/>
              </w:rPr>
            </w:pPr>
            <w:r w:rsidRPr="00980A13">
              <w:rPr>
                <w:sz w:val="18"/>
                <w:szCs w:val="18"/>
              </w:rPr>
              <w:t>1,56</w:t>
            </w:r>
            <w:r w:rsidR="00CB52A3" w:rsidRPr="00980A13">
              <w:rPr>
                <w:sz w:val="18"/>
                <w:szCs w:val="18"/>
              </w:rPr>
              <w:t xml:space="preserve"> высокоэф-фективная</w:t>
            </w:r>
          </w:p>
        </w:tc>
        <w:tc>
          <w:tcPr>
            <w:tcW w:w="992" w:type="dxa"/>
          </w:tcPr>
          <w:p w:rsidR="00CB52A3" w:rsidRPr="000D2CB7" w:rsidRDefault="00CA4FB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770,8</w:t>
            </w:r>
          </w:p>
        </w:tc>
        <w:tc>
          <w:tcPr>
            <w:tcW w:w="993" w:type="dxa"/>
          </w:tcPr>
          <w:p w:rsidR="00CB52A3" w:rsidRPr="000D2CB7" w:rsidRDefault="00CA4FB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755,7</w:t>
            </w:r>
          </w:p>
        </w:tc>
        <w:tc>
          <w:tcPr>
            <w:tcW w:w="708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</w:t>
            </w:r>
            <w:r w:rsidR="00CA4FB8">
              <w:rPr>
                <w:sz w:val="18"/>
                <w:szCs w:val="18"/>
              </w:rPr>
              <w:t>8% (2018 год – 92%)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</w:t>
            </w:r>
            <w:r w:rsidRPr="000D2CB7">
              <w:rPr>
                <w:sz w:val="18"/>
                <w:szCs w:val="18"/>
              </w:rPr>
              <w:t>.1.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1</w:t>
            </w:r>
          </w:p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«Молодежь Бодайбин-ского района» на </w:t>
            </w:r>
            <w:r w:rsidR="00CA4FB8">
              <w:rPr>
                <w:sz w:val="18"/>
                <w:szCs w:val="18"/>
              </w:rPr>
              <w:lastRenderedPageBreak/>
              <w:t>2015-2021</w:t>
            </w:r>
            <w:r w:rsidRPr="000D2CB7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lastRenderedPageBreak/>
              <w:t>ОМПиС</w:t>
            </w:r>
          </w:p>
        </w:tc>
        <w:tc>
          <w:tcPr>
            <w:tcW w:w="1701" w:type="dxa"/>
          </w:tcPr>
          <w:p w:rsidR="00CB52A3" w:rsidRPr="000D2CB7" w:rsidRDefault="00980A1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 1,19</w:t>
            </w:r>
          </w:p>
        </w:tc>
        <w:tc>
          <w:tcPr>
            <w:tcW w:w="1134" w:type="dxa"/>
          </w:tcPr>
          <w:p w:rsidR="00CB52A3" w:rsidRPr="000D2CB7" w:rsidRDefault="00980A1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  <w:r w:rsidR="00CB52A3" w:rsidRPr="000D2CB7">
              <w:rPr>
                <w:sz w:val="18"/>
                <w:szCs w:val="18"/>
              </w:rPr>
              <w:t xml:space="preserve"> высокоэффективная</w:t>
            </w:r>
          </w:p>
        </w:tc>
        <w:tc>
          <w:tcPr>
            <w:tcW w:w="992" w:type="dxa"/>
          </w:tcPr>
          <w:p w:rsidR="00CB52A3" w:rsidRPr="000D2CB7" w:rsidRDefault="00CA4FB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722,9</w:t>
            </w:r>
          </w:p>
        </w:tc>
        <w:tc>
          <w:tcPr>
            <w:tcW w:w="993" w:type="dxa"/>
          </w:tcPr>
          <w:p w:rsidR="00CB52A3" w:rsidRPr="000D2CB7" w:rsidRDefault="00CA4FB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708,0</w:t>
            </w:r>
          </w:p>
        </w:tc>
        <w:tc>
          <w:tcPr>
            <w:tcW w:w="708" w:type="dxa"/>
          </w:tcPr>
          <w:p w:rsidR="00CB52A3" w:rsidRPr="000D2CB7" w:rsidRDefault="00CA4FB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97,9 (2018 год – </w:t>
            </w:r>
            <w:r>
              <w:rPr>
                <w:sz w:val="18"/>
                <w:szCs w:val="18"/>
              </w:rPr>
              <w:lastRenderedPageBreak/>
              <w:t>92%)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lastRenderedPageBreak/>
              <w:t>8</w:t>
            </w:r>
            <w:r>
              <w:rPr>
                <w:sz w:val="18"/>
                <w:szCs w:val="18"/>
              </w:rPr>
              <w:t>8</w:t>
            </w:r>
            <w:r w:rsidRPr="000D2CB7">
              <w:rPr>
                <w:sz w:val="18"/>
                <w:szCs w:val="18"/>
              </w:rPr>
              <w:t>.2.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2</w:t>
            </w:r>
          </w:p>
          <w:p w:rsidR="00CB52A3" w:rsidRPr="000D2CB7" w:rsidRDefault="00CB52A3" w:rsidP="00CA4FB8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«Комплексные меры  профилактики злоу-потребления нарко-тическими средствами и психотропными веществами в Бодайбинском райо-не» на 2015-202</w:t>
            </w:r>
            <w:r w:rsidR="00CA4FB8">
              <w:rPr>
                <w:sz w:val="18"/>
                <w:szCs w:val="18"/>
              </w:rPr>
              <w:t>1</w:t>
            </w:r>
            <w:r w:rsidRPr="000D2CB7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ОМПиС</w:t>
            </w:r>
          </w:p>
        </w:tc>
        <w:tc>
          <w:tcPr>
            <w:tcW w:w="1701" w:type="dxa"/>
          </w:tcPr>
          <w:p w:rsidR="00CB52A3" w:rsidRPr="000D2CB7" w:rsidRDefault="00980A1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 0,97</w:t>
            </w:r>
          </w:p>
        </w:tc>
        <w:tc>
          <w:tcPr>
            <w:tcW w:w="1134" w:type="dxa"/>
          </w:tcPr>
          <w:p w:rsidR="00CB52A3" w:rsidRPr="000D2CB7" w:rsidRDefault="00980A1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0,96 -    эффектив-ная</w:t>
            </w:r>
          </w:p>
        </w:tc>
        <w:tc>
          <w:tcPr>
            <w:tcW w:w="992" w:type="dxa"/>
          </w:tcPr>
          <w:p w:rsidR="00CB52A3" w:rsidRPr="000D2CB7" w:rsidRDefault="00CA4FB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993" w:type="dxa"/>
          </w:tcPr>
          <w:p w:rsidR="00CB52A3" w:rsidRPr="000D2CB7" w:rsidRDefault="00CA4FB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708" w:type="dxa"/>
          </w:tcPr>
          <w:p w:rsidR="00CB52A3" w:rsidRPr="000D2CB7" w:rsidRDefault="00CA4FB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99,5%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Муниципальная программа</w:t>
            </w:r>
            <w:r w:rsidRPr="000D2CB7">
              <w:rPr>
                <w:sz w:val="18"/>
                <w:szCs w:val="18"/>
              </w:rPr>
              <w:t xml:space="preserve"> </w:t>
            </w:r>
          </w:p>
          <w:p w:rsidR="00CB52A3" w:rsidRPr="000D2CB7" w:rsidRDefault="00CB52A3" w:rsidP="00980A1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«Развитие физической культуры и спорта в Бодайбинском райо-не» на 2015 – 202</w:t>
            </w:r>
            <w:r w:rsidR="00980A13">
              <w:rPr>
                <w:sz w:val="18"/>
                <w:szCs w:val="18"/>
              </w:rPr>
              <w:t>1</w:t>
            </w:r>
            <w:r w:rsidRPr="000D2CB7">
              <w:rPr>
                <w:sz w:val="18"/>
                <w:szCs w:val="18"/>
              </w:rPr>
              <w:t xml:space="preserve"> годы (утв. пост. Администрации г. Бодайбо и района от 10.11.2014 № 512-п)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ОМПиС</w:t>
            </w:r>
          </w:p>
        </w:tc>
        <w:tc>
          <w:tcPr>
            <w:tcW w:w="1701" w:type="dxa"/>
          </w:tcPr>
          <w:p w:rsidR="00CB52A3" w:rsidRPr="00980A13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  <w:highlight w:val="yellow"/>
              </w:rPr>
            </w:pPr>
            <w:r w:rsidRPr="00CE45F8">
              <w:rPr>
                <w:sz w:val="18"/>
                <w:szCs w:val="18"/>
              </w:rPr>
              <w:t>Степень достижения цели = 1,</w:t>
            </w:r>
            <w:r w:rsidR="00CE45F8" w:rsidRPr="00CE45F8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CB52A3" w:rsidRPr="00CE45F8" w:rsidRDefault="00CE45F8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E45F8">
              <w:rPr>
                <w:sz w:val="18"/>
                <w:szCs w:val="18"/>
              </w:rPr>
              <w:t>1,62</w:t>
            </w:r>
            <w:r w:rsidR="00CB52A3" w:rsidRPr="00CE45F8">
              <w:rPr>
                <w:sz w:val="18"/>
                <w:szCs w:val="18"/>
              </w:rPr>
              <w:t xml:space="preserve"> программа высокоэффективная</w:t>
            </w:r>
          </w:p>
        </w:tc>
        <w:tc>
          <w:tcPr>
            <w:tcW w:w="992" w:type="dxa"/>
          </w:tcPr>
          <w:p w:rsidR="00CB52A3" w:rsidRPr="000D2CB7" w:rsidRDefault="00980A1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1 764,4</w:t>
            </w:r>
          </w:p>
        </w:tc>
        <w:tc>
          <w:tcPr>
            <w:tcW w:w="993" w:type="dxa"/>
          </w:tcPr>
          <w:p w:rsidR="00CB52A3" w:rsidRPr="000D2CB7" w:rsidRDefault="00980A1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1 749,7</w:t>
            </w:r>
          </w:p>
        </w:tc>
        <w:tc>
          <w:tcPr>
            <w:tcW w:w="708" w:type="dxa"/>
          </w:tcPr>
          <w:p w:rsidR="00CB52A3" w:rsidRPr="000D2CB7" w:rsidRDefault="00980A1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 (2018 год – 97,7%)</w:t>
            </w:r>
          </w:p>
        </w:tc>
      </w:tr>
      <w:tr w:rsidR="00CB52A3" w:rsidRPr="000D2CB7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0D2CB7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0D2CB7">
              <w:rPr>
                <w:sz w:val="18"/>
                <w:szCs w:val="18"/>
              </w:rPr>
              <w:t>«Семья и дети Бодайбинского района» на 2016-2020 годы (утв. пост. Администрации г. Бодайбо и района от 16.02.2016 № 18-п)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CB52A3" w:rsidRPr="00A171CB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A171CB">
              <w:rPr>
                <w:sz w:val="18"/>
                <w:szCs w:val="18"/>
              </w:rPr>
              <w:t>Степень достижения цели = 1,</w:t>
            </w:r>
            <w:r w:rsidR="00A171CB" w:rsidRPr="00A171CB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CB52A3" w:rsidRPr="00A171CB" w:rsidRDefault="00A171CB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A171CB">
              <w:rPr>
                <w:sz w:val="18"/>
                <w:szCs w:val="18"/>
              </w:rPr>
              <w:t>1,32</w:t>
            </w:r>
            <w:r w:rsidR="00CB52A3" w:rsidRPr="00A171CB">
              <w:rPr>
                <w:sz w:val="18"/>
                <w:szCs w:val="18"/>
              </w:rPr>
              <w:t xml:space="preserve"> – </w:t>
            </w:r>
            <w:r w:rsidRPr="00A171CB">
              <w:rPr>
                <w:sz w:val="18"/>
                <w:szCs w:val="18"/>
              </w:rPr>
              <w:t>высокоэффектив</w:t>
            </w:r>
            <w:r w:rsidR="00CB52A3" w:rsidRPr="00A171CB">
              <w:rPr>
                <w:sz w:val="18"/>
                <w:szCs w:val="18"/>
              </w:rPr>
              <w:t>ная</w:t>
            </w:r>
          </w:p>
        </w:tc>
        <w:tc>
          <w:tcPr>
            <w:tcW w:w="992" w:type="dxa"/>
          </w:tcPr>
          <w:p w:rsidR="00CB52A3" w:rsidRPr="000D2CB7" w:rsidRDefault="00980A1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877,3</w:t>
            </w:r>
          </w:p>
        </w:tc>
        <w:tc>
          <w:tcPr>
            <w:tcW w:w="993" w:type="dxa"/>
          </w:tcPr>
          <w:p w:rsidR="00CB52A3" w:rsidRPr="000D2CB7" w:rsidRDefault="00980A1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861,3</w:t>
            </w:r>
          </w:p>
        </w:tc>
        <w:tc>
          <w:tcPr>
            <w:tcW w:w="708" w:type="dxa"/>
          </w:tcPr>
          <w:p w:rsidR="00CB52A3" w:rsidRPr="000D2CB7" w:rsidRDefault="00980A1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98,1% (2018 год – 74.6%)</w:t>
            </w:r>
          </w:p>
        </w:tc>
      </w:tr>
      <w:tr w:rsidR="00CB52A3" w:rsidRPr="00CD27D9" w:rsidTr="00CB52A3">
        <w:tc>
          <w:tcPr>
            <w:tcW w:w="567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1</w:t>
            </w:r>
            <w:r w:rsidRPr="000D2CB7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0D2CB7">
              <w:rPr>
                <w:sz w:val="18"/>
                <w:szCs w:val="18"/>
              </w:rPr>
              <w:t>«Профилактика социально значимых заболеваний на территории Бодайбинского района» на 2018-2020 годы (утв. пост. Администрации г. Бодайбо и района от 29.12.2017 № 283-пп)</w:t>
            </w:r>
          </w:p>
        </w:tc>
        <w:tc>
          <w:tcPr>
            <w:tcW w:w="1559" w:type="dxa"/>
          </w:tcPr>
          <w:p w:rsidR="00CB52A3" w:rsidRPr="000D2CB7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CB52A3" w:rsidRPr="00A171CB" w:rsidRDefault="00CB52A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A171CB">
              <w:rPr>
                <w:sz w:val="18"/>
                <w:szCs w:val="18"/>
              </w:rPr>
              <w:t xml:space="preserve">Степень достижения цели = </w:t>
            </w:r>
            <w:r w:rsidR="00A171CB" w:rsidRPr="00A171CB">
              <w:rPr>
                <w:sz w:val="18"/>
                <w:szCs w:val="18"/>
              </w:rPr>
              <w:t>0,94</w:t>
            </w:r>
          </w:p>
        </w:tc>
        <w:tc>
          <w:tcPr>
            <w:tcW w:w="1134" w:type="dxa"/>
          </w:tcPr>
          <w:p w:rsidR="00CB52A3" w:rsidRPr="00A171CB" w:rsidRDefault="00A171CB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A171CB">
              <w:rPr>
                <w:sz w:val="18"/>
                <w:szCs w:val="18"/>
              </w:rPr>
              <w:t xml:space="preserve">0,92 – </w:t>
            </w:r>
            <w:r w:rsidR="00CB52A3" w:rsidRPr="00A171CB">
              <w:rPr>
                <w:sz w:val="18"/>
                <w:szCs w:val="18"/>
              </w:rPr>
              <w:t>эффектив</w:t>
            </w:r>
            <w:r w:rsidRPr="00A171CB">
              <w:rPr>
                <w:sz w:val="18"/>
                <w:szCs w:val="18"/>
              </w:rPr>
              <w:t>-</w:t>
            </w:r>
            <w:r w:rsidR="00CB52A3" w:rsidRPr="00A171CB">
              <w:rPr>
                <w:sz w:val="18"/>
                <w:szCs w:val="18"/>
              </w:rPr>
              <w:t>ная</w:t>
            </w:r>
          </w:p>
        </w:tc>
        <w:tc>
          <w:tcPr>
            <w:tcW w:w="992" w:type="dxa"/>
          </w:tcPr>
          <w:p w:rsidR="00CB52A3" w:rsidRPr="000D2CB7" w:rsidRDefault="00980A1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993" w:type="dxa"/>
          </w:tcPr>
          <w:p w:rsidR="00CB52A3" w:rsidRPr="000D2CB7" w:rsidRDefault="00980A1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708" w:type="dxa"/>
          </w:tcPr>
          <w:p w:rsidR="00CB52A3" w:rsidRPr="004E6612" w:rsidRDefault="00980A13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98,2% (2018 год – 87,4%)</w:t>
            </w:r>
          </w:p>
        </w:tc>
      </w:tr>
      <w:tr w:rsidR="00DD5724" w:rsidRPr="00CD27D9" w:rsidTr="00084ABC">
        <w:tc>
          <w:tcPr>
            <w:tcW w:w="6946" w:type="dxa"/>
            <w:gridSpan w:val="5"/>
          </w:tcPr>
          <w:p w:rsidR="00DD5724" w:rsidRPr="00DD5724" w:rsidRDefault="00DD5724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  <w:highlight w:val="yellow"/>
              </w:rPr>
            </w:pPr>
            <w:r w:rsidRPr="00CE45F8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D5724" w:rsidRDefault="008D7C90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1484644,3</w:t>
            </w:r>
          </w:p>
          <w:p w:rsidR="008D7C90" w:rsidRDefault="001A6736" w:rsidP="001A673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м.б. - </w:t>
            </w:r>
            <w:r w:rsidR="008D7C90">
              <w:rPr>
                <w:sz w:val="18"/>
                <w:szCs w:val="18"/>
              </w:rPr>
              <w:t xml:space="preserve">844 529,9;      </w:t>
            </w:r>
            <w:r>
              <w:rPr>
                <w:sz w:val="18"/>
                <w:szCs w:val="18"/>
              </w:rPr>
              <w:t xml:space="preserve">обл. - </w:t>
            </w:r>
            <w:r w:rsidR="008D7C90">
              <w:rPr>
                <w:sz w:val="18"/>
                <w:szCs w:val="18"/>
              </w:rPr>
              <w:t xml:space="preserve">635523,8.;    </w:t>
            </w:r>
            <w:r>
              <w:rPr>
                <w:sz w:val="18"/>
                <w:szCs w:val="18"/>
              </w:rPr>
              <w:t xml:space="preserve">ф.б. - </w:t>
            </w:r>
            <w:r w:rsidR="008D7C90">
              <w:rPr>
                <w:sz w:val="18"/>
                <w:szCs w:val="18"/>
              </w:rPr>
              <w:t>4590,7</w:t>
            </w:r>
          </w:p>
        </w:tc>
        <w:tc>
          <w:tcPr>
            <w:tcW w:w="993" w:type="dxa"/>
          </w:tcPr>
          <w:p w:rsidR="00DD5724" w:rsidRDefault="008D7C90" w:rsidP="001A673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1358147,8  </w:t>
            </w:r>
            <w:r w:rsidR="001A6736">
              <w:rPr>
                <w:sz w:val="18"/>
                <w:szCs w:val="18"/>
              </w:rPr>
              <w:t>м.б. -792378,1;</w:t>
            </w:r>
            <w:r>
              <w:rPr>
                <w:sz w:val="18"/>
                <w:szCs w:val="18"/>
              </w:rPr>
              <w:t xml:space="preserve">      </w:t>
            </w:r>
            <w:r w:rsidR="001A6736">
              <w:rPr>
                <w:sz w:val="18"/>
                <w:szCs w:val="18"/>
              </w:rPr>
              <w:t xml:space="preserve">обл.б. - </w:t>
            </w:r>
            <w:r>
              <w:rPr>
                <w:sz w:val="18"/>
                <w:szCs w:val="18"/>
              </w:rPr>
              <w:t xml:space="preserve">561179,0 </w:t>
            </w:r>
            <w:r w:rsidR="001A6736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="001A6736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.б.;   4590,7</w:t>
            </w:r>
          </w:p>
        </w:tc>
        <w:tc>
          <w:tcPr>
            <w:tcW w:w="708" w:type="dxa"/>
          </w:tcPr>
          <w:p w:rsidR="00DD5724" w:rsidRDefault="00DD5724" w:rsidP="00CB52A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91,4% (2018 год -95%)</w:t>
            </w:r>
          </w:p>
        </w:tc>
      </w:tr>
    </w:tbl>
    <w:p w:rsidR="007217E6" w:rsidRPr="003603BD" w:rsidRDefault="007217E6" w:rsidP="00F36E1E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</w:p>
    <w:p w:rsidR="00650D8F" w:rsidRDefault="00650D8F" w:rsidP="001169A9">
      <w:pPr>
        <w:pStyle w:val="a3"/>
        <w:widowControl w:val="0"/>
        <w:tabs>
          <w:tab w:val="clear" w:pos="4536"/>
          <w:tab w:val="left" w:pos="709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5E1142">
        <w:rPr>
          <w:b/>
          <w:sz w:val="24"/>
          <w:szCs w:val="24"/>
        </w:rPr>
        <w:t>Результаты анализа муниципальных программ (подпрограмм):</w:t>
      </w:r>
    </w:p>
    <w:p w:rsidR="001A6736" w:rsidRDefault="001A6736" w:rsidP="00650D8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</w:p>
    <w:p w:rsidR="00650D8F" w:rsidRPr="00D23274" w:rsidRDefault="00650D8F" w:rsidP="00CE743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D23274">
        <w:rPr>
          <w:sz w:val="24"/>
          <w:szCs w:val="24"/>
        </w:rPr>
        <w:t xml:space="preserve">1.  </w:t>
      </w:r>
      <w:r w:rsidRPr="00D23274">
        <w:rPr>
          <w:b/>
          <w:sz w:val="24"/>
          <w:szCs w:val="24"/>
          <w:u w:val="single"/>
        </w:rPr>
        <w:t>Муниципальная программа</w:t>
      </w:r>
      <w:r w:rsidRPr="00D23274">
        <w:rPr>
          <w:sz w:val="24"/>
          <w:szCs w:val="24"/>
          <w:u w:val="single"/>
        </w:rPr>
        <w:t xml:space="preserve"> </w:t>
      </w:r>
      <w:r w:rsidRPr="00D23274">
        <w:rPr>
          <w:sz w:val="24"/>
          <w:szCs w:val="24"/>
        </w:rPr>
        <w:t xml:space="preserve"> «Развитие системы образования Бодайбинского района» на 2015 – 202</w:t>
      </w:r>
      <w:r w:rsidR="00B20B97" w:rsidRPr="00D23274">
        <w:rPr>
          <w:sz w:val="24"/>
          <w:szCs w:val="24"/>
        </w:rPr>
        <w:t>1</w:t>
      </w:r>
      <w:r w:rsidRPr="00D23274">
        <w:rPr>
          <w:sz w:val="24"/>
          <w:szCs w:val="24"/>
        </w:rPr>
        <w:t xml:space="preserve"> годы». </w:t>
      </w:r>
    </w:p>
    <w:p w:rsidR="00FC3C4C" w:rsidRPr="00D23274" w:rsidRDefault="00FC3C4C" w:rsidP="00CE7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sz w:val="24"/>
          <w:szCs w:val="24"/>
        </w:rPr>
        <w:t xml:space="preserve">Целью программы является - обеспечение доступного и качественного  дошкольного, общего и дополнительного образования. </w:t>
      </w:r>
    </w:p>
    <w:p w:rsidR="00FC3C4C" w:rsidRPr="00D23274" w:rsidRDefault="00FC3C4C" w:rsidP="00CE7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sz w:val="24"/>
          <w:szCs w:val="24"/>
        </w:rPr>
        <w:t xml:space="preserve">В течение реализации программы вносилось </w:t>
      </w:r>
      <w:r w:rsidR="007676CC" w:rsidRPr="00D23274">
        <w:rPr>
          <w:rFonts w:ascii="Times New Roman" w:hAnsi="Times New Roman" w:cs="Times New Roman"/>
          <w:sz w:val="24"/>
          <w:szCs w:val="24"/>
        </w:rPr>
        <w:t>5</w:t>
      </w:r>
      <w:r w:rsidR="00C82FC9" w:rsidRPr="00D2327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7676CC" w:rsidRPr="00D23274">
        <w:rPr>
          <w:rFonts w:ascii="Times New Roman" w:hAnsi="Times New Roman" w:cs="Times New Roman"/>
          <w:sz w:val="24"/>
          <w:szCs w:val="24"/>
        </w:rPr>
        <w:t>й</w:t>
      </w:r>
      <w:r w:rsidRPr="00D23274">
        <w:rPr>
          <w:rFonts w:ascii="Times New Roman" w:hAnsi="Times New Roman" w:cs="Times New Roman"/>
          <w:sz w:val="24"/>
          <w:szCs w:val="24"/>
        </w:rPr>
        <w:t>, в части уточнения финан</w:t>
      </w:r>
      <w:r w:rsidR="00C82FC9" w:rsidRPr="00D23274">
        <w:rPr>
          <w:rFonts w:ascii="Times New Roman" w:hAnsi="Times New Roman" w:cs="Times New Roman"/>
          <w:sz w:val="24"/>
          <w:szCs w:val="24"/>
        </w:rPr>
        <w:t>сирования мероприятий программы:</w:t>
      </w:r>
      <w:r w:rsidRPr="00D23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FC9" w:rsidRPr="00D23274" w:rsidRDefault="00C82FC9" w:rsidP="00CE743A">
      <w:pPr>
        <w:pStyle w:val="aa"/>
        <w:numPr>
          <w:ilvl w:val="0"/>
          <w:numId w:val="2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23274">
        <w:t>постановление Администрации муниципального образования г. Бодайбо и района от 05.04.2019  № 57-пп «О внесении изменений в  постановление Администрации г. Бодайбо и района от 10.11.2014 № 515-п»;</w:t>
      </w:r>
    </w:p>
    <w:p w:rsidR="00C82FC9" w:rsidRPr="00D23274" w:rsidRDefault="00C82FC9" w:rsidP="00CE743A">
      <w:pPr>
        <w:pStyle w:val="aa"/>
        <w:numPr>
          <w:ilvl w:val="0"/>
          <w:numId w:val="2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23274">
        <w:t>постановление Администрации муниципального образования г. Бодайбо и района от 24.06.2019  № 107-п «О внесении изменений в  постановление Администрации г. Бодайбо и района от 10.11.2014 № 515-п»;</w:t>
      </w:r>
    </w:p>
    <w:p w:rsidR="00C82FC9" w:rsidRPr="00D23274" w:rsidRDefault="00C82FC9" w:rsidP="00CE743A">
      <w:pPr>
        <w:pStyle w:val="aa"/>
        <w:numPr>
          <w:ilvl w:val="0"/>
          <w:numId w:val="2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23274">
        <w:lastRenderedPageBreak/>
        <w:t>постановление Администрации муниципального образования г. Бодайбо и района от 28.10.2019  № 189-п «О внесении изменений в  постановление Администрации г. Бодайбо и района от 10.11.2014 № 515-п»;</w:t>
      </w:r>
    </w:p>
    <w:p w:rsidR="00C82FC9" w:rsidRPr="00D23274" w:rsidRDefault="00C82FC9" w:rsidP="00CE743A">
      <w:pPr>
        <w:pStyle w:val="aa"/>
        <w:numPr>
          <w:ilvl w:val="0"/>
          <w:numId w:val="2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23274">
        <w:t>постановление Администрации муниципального образования г. Бодайбо и района от 23.12.2019  № 268-п «О внесении изменений в  постановление Администрации г. Бодайбо и района от 10.11.2014 № 515-п».</w:t>
      </w:r>
    </w:p>
    <w:p w:rsidR="00FC3C4C" w:rsidRPr="00D23274" w:rsidRDefault="00C82FC9" w:rsidP="00CE743A">
      <w:pPr>
        <w:pStyle w:val="aa"/>
        <w:numPr>
          <w:ilvl w:val="0"/>
          <w:numId w:val="2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23274">
        <w:t>постановление Администрации муниципального образования г. Бода</w:t>
      </w:r>
      <w:r w:rsidR="007676CC" w:rsidRPr="00D23274">
        <w:t>йбо и района от 30.12.2019  № 273</w:t>
      </w:r>
      <w:r w:rsidRPr="00D23274">
        <w:t>-п «О внесении изменений в  постановление Администрации г. Бодайбо и района от 10.11.2014 № 515-п».</w:t>
      </w:r>
    </w:p>
    <w:p w:rsidR="005C52D7" w:rsidRPr="00D23274" w:rsidRDefault="005C52D7" w:rsidP="00CE743A">
      <w:pPr>
        <w:pStyle w:val="a3"/>
        <w:widowControl w:val="0"/>
        <w:tabs>
          <w:tab w:val="left" w:pos="851"/>
        </w:tabs>
        <w:suppressAutoHyphens/>
        <w:spacing w:line="240" w:lineRule="auto"/>
        <w:ind w:firstLine="567"/>
        <w:rPr>
          <w:sz w:val="24"/>
          <w:szCs w:val="24"/>
        </w:rPr>
      </w:pPr>
      <w:r w:rsidRPr="00D23274">
        <w:rPr>
          <w:sz w:val="24"/>
          <w:szCs w:val="24"/>
        </w:rPr>
        <w:t xml:space="preserve">На реализацию мероприятий </w:t>
      </w:r>
      <w:r w:rsidR="00F941CD" w:rsidRPr="00D23274">
        <w:rPr>
          <w:sz w:val="24"/>
          <w:szCs w:val="24"/>
        </w:rPr>
        <w:t>(</w:t>
      </w:r>
      <w:r w:rsidRPr="00D23274">
        <w:rPr>
          <w:sz w:val="24"/>
          <w:szCs w:val="24"/>
        </w:rPr>
        <w:t>с учетом внесенных изменений</w:t>
      </w:r>
      <w:r w:rsidR="00F941CD" w:rsidRPr="00D23274">
        <w:rPr>
          <w:sz w:val="24"/>
          <w:szCs w:val="24"/>
        </w:rPr>
        <w:t>)</w:t>
      </w:r>
      <w:r w:rsidRPr="00D23274">
        <w:rPr>
          <w:sz w:val="24"/>
          <w:szCs w:val="24"/>
        </w:rPr>
        <w:t xml:space="preserve"> запланировано </w:t>
      </w:r>
      <w:r w:rsidRPr="00D23274">
        <w:rPr>
          <w:b/>
          <w:sz w:val="24"/>
          <w:szCs w:val="24"/>
        </w:rPr>
        <w:t>7</w:t>
      </w:r>
      <w:r w:rsidR="007676CC" w:rsidRPr="00D23274">
        <w:rPr>
          <w:b/>
          <w:sz w:val="24"/>
          <w:szCs w:val="24"/>
        </w:rPr>
        <w:t>63 466,0</w:t>
      </w:r>
      <w:r w:rsidRPr="00D23274">
        <w:rPr>
          <w:sz w:val="24"/>
          <w:szCs w:val="24"/>
        </w:rPr>
        <w:t xml:space="preserve"> тыс. руб.,</w:t>
      </w:r>
      <w:r w:rsidR="00F941CD" w:rsidRPr="00D23274">
        <w:rPr>
          <w:sz w:val="24"/>
          <w:szCs w:val="24"/>
        </w:rPr>
        <w:t xml:space="preserve"> из них средства бюджета МО г. Бодайбо и района – </w:t>
      </w:r>
      <w:r w:rsidR="00F941CD" w:rsidRPr="00D23274">
        <w:rPr>
          <w:b/>
          <w:sz w:val="24"/>
          <w:szCs w:val="24"/>
        </w:rPr>
        <w:t>337 927,8</w:t>
      </w:r>
      <w:r w:rsidR="00F941CD" w:rsidRPr="00D23274">
        <w:rPr>
          <w:sz w:val="24"/>
          <w:szCs w:val="24"/>
        </w:rPr>
        <w:t xml:space="preserve"> тыс. руб., средства областного бюджета – </w:t>
      </w:r>
      <w:r w:rsidR="00F941CD" w:rsidRPr="00D23274">
        <w:rPr>
          <w:b/>
          <w:sz w:val="24"/>
          <w:szCs w:val="24"/>
        </w:rPr>
        <w:t>425 538,2</w:t>
      </w:r>
      <w:r w:rsidR="00F941CD" w:rsidRPr="00D23274">
        <w:rPr>
          <w:sz w:val="24"/>
          <w:szCs w:val="24"/>
        </w:rPr>
        <w:t xml:space="preserve"> тыс. руб., исполнено на отчетную дату </w:t>
      </w:r>
      <w:r w:rsidR="00F941CD" w:rsidRPr="00D23274">
        <w:rPr>
          <w:b/>
          <w:sz w:val="24"/>
          <w:szCs w:val="24"/>
        </w:rPr>
        <w:t xml:space="preserve">737 713,4 </w:t>
      </w:r>
      <w:r w:rsidR="00F941CD" w:rsidRPr="00D23274">
        <w:rPr>
          <w:sz w:val="24"/>
          <w:szCs w:val="24"/>
        </w:rPr>
        <w:t xml:space="preserve">тыс. руб., из них средства бюджета МО г. Бодайбо и района </w:t>
      </w:r>
      <w:r w:rsidR="00F941CD" w:rsidRPr="00D23274">
        <w:rPr>
          <w:b/>
          <w:sz w:val="24"/>
          <w:szCs w:val="24"/>
        </w:rPr>
        <w:t>313 109,9</w:t>
      </w:r>
      <w:r w:rsidR="00F941CD" w:rsidRPr="00D23274">
        <w:rPr>
          <w:sz w:val="24"/>
          <w:szCs w:val="24"/>
        </w:rPr>
        <w:t xml:space="preserve"> тыс. руб., средства областного бюджета </w:t>
      </w:r>
      <w:r w:rsidR="00F941CD" w:rsidRPr="00D23274">
        <w:rPr>
          <w:b/>
          <w:sz w:val="24"/>
          <w:szCs w:val="24"/>
        </w:rPr>
        <w:t>424 603,5</w:t>
      </w:r>
      <w:r w:rsidR="00F941CD" w:rsidRPr="00D23274">
        <w:rPr>
          <w:sz w:val="24"/>
          <w:szCs w:val="24"/>
        </w:rPr>
        <w:t xml:space="preserve"> тыс. руб., что составляет 96,6%.  </w:t>
      </w:r>
    </w:p>
    <w:p w:rsidR="00323386" w:rsidRPr="00D23274" w:rsidRDefault="00323386" w:rsidP="00CE743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D23274">
        <w:rPr>
          <w:sz w:val="24"/>
          <w:szCs w:val="24"/>
        </w:rPr>
        <w:t xml:space="preserve">Степень достижения цели </w:t>
      </w:r>
      <w:r w:rsidR="00C859C3" w:rsidRPr="00D23274">
        <w:rPr>
          <w:sz w:val="24"/>
          <w:szCs w:val="24"/>
        </w:rPr>
        <w:t>(</w:t>
      </w:r>
      <w:r w:rsidRPr="00D23274">
        <w:rPr>
          <w:sz w:val="24"/>
          <w:szCs w:val="24"/>
        </w:rPr>
        <w:t>решения задач) составляет – 1,04. Уровень финансирования – 0,97. Программа является эффективной по критериям оценки эффективности = 1.</w:t>
      </w:r>
    </w:p>
    <w:p w:rsidR="00F941CD" w:rsidRPr="00D23274" w:rsidRDefault="00F941CD" w:rsidP="00CE743A">
      <w:pPr>
        <w:tabs>
          <w:tab w:val="left" w:pos="709"/>
          <w:tab w:val="center" w:pos="2533"/>
          <w:tab w:val="left" w:pos="573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3274">
        <w:rPr>
          <w:rFonts w:ascii="Times New Roman" w:hAnsi="Times New Roman" w:cs="Times New Roman"/>
          <w:bCs/>
          <w:sz w:val="24"/>
          <w:szCs w:val="24"/>
        </w:rPr>
        <w:tab/>
      </w:r>
      <w:r w:rsidR="00323386" w:rsidRPr="00D23274">
        <w:rPr>
          <w:rFonts w:ascii="Times New Roman" w:hAnsi="Times New Roman" w:cs="Times New Roman"/>
          <w:bCs/>
          <w:sz w:val="24"/>
          <w:szCs w:val="24"/>
        </w:rPr>
        <w:t xml:space="preserve">Экономия средств </w:t>
      </w:r>
      <w:r w:rsidRPr="00D23274">
        <w:rPr>
          <w:rFonts w:ascii="Times New Roman" w:eastAsia="Calibri" w:hAnsi="Times New Roman" w:cs="Times New Roman"/>
          <w:bCs/>
          <w:sz w:val="24"/>
          <w:szCs w:val="24"/>
        </w:rPr>
        <w:t>возникла за счет</w:t>
      </w:r>
      <w:r w:rsidRPr="00D23274">
        <w:rPr>
          <w:rFonts w:ascii="Times New Roman" w:hAnsi="Times New Roman" w:cs="Times New Roman"/>
        </w:rPr>
        <w:t xml:space="preserve"> </w:t>
      </w:r>
      <w:r w:rsidRPr="00D23274">
        <w:rPr>
          <w:rFonts w:ascii="Times New Roman" w:eastAsia="Calibri" w:hAnsi="Times New Roman" w:cs="Times New Roman"/>
          <w:bCs/>
          <w:sz w:val="24"/>
          <w:szCs w:val="24"/>
        </w:rPr>
        <w:t>проведения конкурсных мероприятий согласно  ФЗ</w:t>
      </w:r>
      <w:r w:rsidR="00C61ED5">
        <w:rPr>
          <w:rFonts w:ascii="Times New Roman" w:eastAsia="Calibri" w:hAnsi="Times New Roman" w:cs="Times New Roman"/>
          <w:bCs/>
          <w:sz w:val="24"/>
          <w:szCs w:val="24"/>
        </w:rPr>
        <w:t>-№</w:t>
      </w:r>
      <w:r w:rsidRPr="00D23274">
        <w:rPr>
          <w:rFonts w:ascii="Times New Roman" w:eastAsia="Calibri" w:hAnsi="Times New Roman" w:cs="Times New Roman"/>
          <w:bCs/>
          <w:sz w:val="24"/>
          <w:szCs w:val="24"/>
        </w:rPr>
        <w:t>44,</w:t>
      </w:r>
      <w:r w:rsidRPr="00D23274">
        <w:rPr>
          <w:rFonts w:ascii="Times New Roman" w:hAnsi="Times New Roman" w:cs="Times New Roman"/>
        </w:rPr>
        <w:t xml:space="preserve"> </w:t>
      </w:r>
      <w:r w:rsidRPr="00D23274">
        <w:rPr>
          <w:rFonts w:ascii="Times New Roman" w:hAnsi="Times New Roman" w:cs="Times New Roman"/>
          <w:sz w:val="24"/>
          <w:szCs w:val="24"/>
        </w:rPr>
        <w:t>по дошкольным учреждениям уменьшилась собираемость средств по родительской плате в связи с уменьшением численности детей; по проездам в отпуск</w:t>
      </w:r>
      <w:r w:rsidR="00C859C3" w:rsidRPr="00D23274">
        <w:rPr>
          <w:rFonts w:ascii="Times New Roman" w:hAnsi="Times New Roman" w:cs="Times New Roman"/>
          <w:sz w:val="24"/>
          <w:szCs w:val="24"/>
        </w:rPr>
        <w:t>,</w:t>
      </w:r>
      <w:r w:rsidRPr="00D23274">
        <w:rPr>
          <w:rFonts w:ascii="Times New Roman" w:hAnsi="Times New Roman" w:cs="Times New Roman"/>
          <w:sz w:val="24"/>
          <w:szCs w:val="24"/>
        </w:rPr>
        <w:t xml:space="preserve"> в связи с текучестью кадров и изменением запланированного работниками маршрута; льготному питанию  в связи с уменьшением контингента детей, нуждающихся в данной услуге; по коммунальным услугам в связи с наличием приборов учёта</w:t>
      </w:r>
      <w:r w:rsidR="00323386" w:rsidRPr="00D23274">
        <w:rPr>
          <w:rFonts w:ascii="Times New Roman" w:hAnsi="Times New Roman" w:cs="Times New Roman"/>
          <w:sz w:val="24"/>
          <w:szCs w:val="24"/>
        </w:rPr>
        <w:t>, изменения графика проведения курсов, по дополнительному образованию экономия по оплате труда, в связи с отсутствием педагогических работников.</w:t>
      </w:r>
      <w:r w:rsidRPr="00D23274">
        <w:rPr>
          <w:rFonts w:ascii="Times New Roman" w:hAnsi="Times New Roman" w:cs="Times New Roman"/>
        </w:rPr>
        <w:t xml:space="preserve"> </w:t>
      </w:r>
      <w:r w:rsidRPr="00D23274">
        <w:rPr>
          <w:rFonts w:ascii="Times New Roman" w:hAnsi="Times New Roman" w:cs="Times New Roman"/>
          <w:sz w:val="24"/>
          <w:szCs w:val="24"/>
        </w:rPr>
        <w:t>Экономия по льготному питанию учащихся в общеобразовательных учреждениях возникла в связи с уменьшением общего контингента детей, а также в связи с появлением нового расходного обязательства по питанию детей с ОВЗ</w:t>
      </w:r>
      <w:r w:rsidRPr="00D23274">
        <w:rPr>
          <w:rFonts w:ascii="Times New Roman" w:hAnsi="Times New Roman" w:cs="Times New Roman"/>
        </w:rPr>
        <w:t>.</w:t>
      </w:r>
      <w:r w:rsidR="00323386" w:rsidRPr="00D23274">
        <w:rPr>
          <w:rFonts w:ascii="Times New Roman" w:hAnsi="Times New Roman" w:cs="Times New Roman"/>
        </w:rPr>
        <w:t xml:space="preserve"> </w:t>
      </w:r>
    </w:p>
    <w:p w:rsidR="00BA11DD" w:rsidRPr="00D23274" w:rsidRDefault="00C61ED5" w:rsidP="00CE74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C52D7" w:rsidRPr="00D23274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C52D7" w:rsidRPr="00D23274">
        <w:rPr>
          <w:rFonts w:ascii="Times New Roman" w:hAnsi="Times New Roman" w:cs="Times New Roman"/>
          <w:sz w:val="24"/>
          <w:szCs w:val="24"/>
        </w:rPr>
        <w:t xml:space="preserve"> Ду</w:t>
      </w:r>
      <w:r w:rsidR="00DF503E" w:rsidRPr="00D23274">
        <w:rPr>
          <w:rFonts w:ascii="Times New Roman" w:hAnsi="Times New Roman" w:cs="Times New Roman"/>
          <w:sz w:val="24"/>
          <w:szCs w:val="24"/>
        </w:rPr>
        <w:t>мы г. Бодайбо и района от 12</w:t>
      </w:r>
      <w:r w:rsidR="005C52D7" w:rsidRPr="00D23274">
        <w:rPr>
          <w:rFonts w:ascii="Times New Roman" w:hAnsi="Times New Roman" w:cs="Times New Roman"/>
          <w:sz w:val="24"/>
          <w:szCs w:val="24"/>
        </w:rPr>
        <w:t>.0</w:t>
      </w:r>
      <w:r w:rsidR="00DF503E" w:rsidRPr="00D23274">
        <w:rPr>
          <w:rFonts w:ascii="Times New Roman" w:hAnsi="Times New Roman" w:cs="Times New Roman"/>
          <w:sz w:val="24"/>
          <w:szCs w:val="24"/>
        </w:rPr>
        <w:t>9.2019</w:t>
      </w:r>
      <w:r w:rsidR="005D7FC3" w:rsidRPr="00D23274">
        <w:rPr>
          <w:rFonts w:ascii="Times New Roman" w:hAnsi="Times New Roman" w:cs="Times New Roman"/>
          <w:sz w:val="24"/>
          <w:szCs w:val="24"/>
        </w:rPr>
        <w:t xml:space="preserve"> № 11-па</w:t>
      </w:r>
      <w:r w:rsidR="00DF503E" w:rsidRPr="00D23274">
        <w:rPr>
          <w:rFonts w:ascii="Times New Roman" w:hAnsi="Times New Roman" w:cs="Times New Roman"/>
          <w:sz w:val="24"/>
          <w:szCs w:val="24"/>
        </w:rPr>
        <w:t xml:space="preserve"> были увеличены ассигнования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03E" w:rsidRPr="00D23274">
        <w:rPr>
          <w:rFonts w:ascii="Times New Roman" w:hAnsi="Times New Roman" w:cs="Times New Roman"/>
          <w:sz w:val="24"/>
          <w:szCs w:val="24"/>
        </w:rPr>
        <w:t xml:space="preserve"> за счет средств областного</w:t>
      </w:r>
      <w:r w:rsidR="00323386" w:rsidRPr="00D23274">
        <w:rPr>
          <w:rFonts w:ascii="Times New Roman" w:hAnsi="Times New Roman" w:cs="Times New Roman"/>
          <w:sz w:val="24"/>
          <w:szCs w:val="24"/>
        </w:rPr>
        <w:t xml:space="preserve"> и местного</w:t>
      </w:r>
      <w:r w:rsidR="00DF503E" w:rsidRPr="00D23274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BA11DD" w:rsidRPr="00D23274" w:rsidRDefault="005D7FC3" w:rsidP="00CE74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sz w:val="24"/>
          <w:szCs w:val="24"/>
        </w:rPr>
        <w:t>В нар</w:t>
      </w:r>
      <w:r w:rsidR="0043087A" w:rsidRPr="00D23274">
        <w:rPr>
          <w:rFonts w:ascii="Times New Roman" w:hAnsi="Times New Roman" w:cs="Times New Roman"/>
          <w:sz w:val="24"/>
          <w:szCs w:val="24"/>
        </w:rPr>
        <w:t>ушение</w:t>
      </w:r>
      <w:r w:rsidRPr="00D23274">
        <w:rPr>
          <w:rFonts w:ascii="Times New Roman" w:hAnsi="Times New Roman" w:cs="Times New Roman"/>
          <w:sz w:val="24"/>
          <w:szCs w:val="24"/>
        </w:rPr>
        <w:t xml:space="preserve"> п. 21</w:t>
      </w:r>
      <w:r w:rsidRPr="00D23274">
        <w:rPr>
          <w:sz w:val="24"/>
          <w:szCs w:val="24"/>
        </w:rPr>
        <w:t xml:space="preserve"> «</w:t>
      </w:r>
      <w:r w:rsidRPr="00D23274">
        <w:rPr>
          <w:rFonts w:ascii="Times New Roman" w:hAnsi="Times New Roman" w:cs="Times New Roman"/>
          <w:sz w:val="24"/>
          <w:szCs w:val="24"/>
        </w:rPr>
        <w:t>Проект постановления о внесении изменений в Программу подлежит приведению в соответствии с решением Думы г. Бодайбо и района о бюджете на текущий финансовый год и плановый период в течение одного месяца со дня вступления его в силу» Порядка разработки, утверждения, реализации и оценки эффективности муниципальных программ МО г. Бодайбо и района, утвержденного постановлением Администрации г. Бодайбо и района от 10.07.2014 № 3</w:t>
      </w:r>
      <w:r w:rsidR="000D1484" w:rsidRPr="00D23274">
        <w:rPr>
          <w:rFonts w:ascii="Times New Roman" w:hAnsi="Times New Roman" w:cs="Times New Roman"/>
          <w:sz w:val="24"/>
          <w:szCs w:val="24"/>
        </w:rPr>
        <w:t>38-пп (далее – Порядок)</w:t>
      </w:r>
      <w:r w:rsidR="00323386" w:rsidRPr="00D23274">
        <w:rPr>
          <w:rFonts w:ascii="Times New Roman" w:hAnsi="Times New Roman" w:cs="Times New Roman"/>
          <w:sz w:val="24"/>
          <w:szCs w:val="24"/>
        </w:rPr>
        <w:t xml:space="preserve"> </w:t>
      </w:r>
      <w:r w:rsidRPr="00D23274">
        <w:rPr>
          <w:rFonts w:ascii="Times New Roman" w:hAnsi="Times New Roman" w:cs="Times New Roman"/>
          <w:sz w:val="24"/>
          <w:szCs w:val="24"/>
        </w:rPr>
        <w:t>постановление о</w:t>
      </w:r>
      <w:r w:rsidR="00323386" w:rsidRPr="00D23274">
        <w:rPr>
          <w:rFonts w:ascii="Times New Roman" w:hAnsi="Times New Roman" w:cs="Times New Roman"/>
          <w:sz w:val="24"/>
          <w:szCs w:val="24"/>
        </w:rPr>
        <w:t xml:space="preserve"> внесении изменений в Программу было</w:t>
      </w:r>
      <w:r w:rsidR="00193CC7" w:rsidRPr="00D23274">
        <w:rPr>
          <w:rFonts w:ascii="Times New Roman" w:hAnsi="Times New Roman" w:cs="Times New Roman"/>
          <w:sz w:val="24"/>
          <w:szCs w:val="24"/>
        </w:rPr>
        <w:t xml:space="preserve"> подготовлено</w:t>
      </w:r>
      <w:r w:rsidR="00323386" w:rsidRPr="00D23274">
        <w:rPr>
          <w:rFonts w:ascii="Times New Roman" w:hAnsi="Times New Roman" w:cs="Times New Roman"/>
          <w:sz w:val="24"/>
          <w:szCs w:val="24"/>
        </w:rPr>
        <w:t xml:space="preserve"> с нарушением сроков </w:t>
      </w:r>
      <w:r w:rsidR="00C61ED5">
        <w:rPr>
          <w:rFonts w:ascii="Times New Roman" w:hAnsi="Times New Roman" w:cs="Times New Roman"/>
          <w:sz w:val="24"/>
          <w:szCs w:val="24"/>
        </w:rPr>
        <w:t>(</w:t>
      </w:r>
      <w:r w:rsidR="00193CC7" w:rsidRPr="00D23274">
        <w:rPr>
          <w:rFonts w:ascii="Times New Roman" w:hAnsi="Times New Roman" w:cs="Times New Roman"/>
          <w:sz w:val="24"/>
          <w:szCs w:val="24"/>
        </w:rPr>
        <w:t xml:space="preserve">от </w:t>
      </w:r>
      <w:r w:rsidR="00323386" w:rsidRPr="00D23274">
        <w:rPr>
          <w:rFonts w:ascii="Times New Roman" w:hAnsi="Times New Roman" w:cs="Times New Roman"/>
          <w:sz w:val="24"/>
          <w:szCs w:val="24"/>
        </w:rPr>
        <w:t>28.10.2019 года</w:t>
      </w:r>
      <w:r w:rsidR="00C61ED5">
        <w:rPr>
          <w:rFonts w:ascii="Times New Roman" w:hAnsi="Times New Roman" w:cs="Times New Roman"/>
          <w:sz w:val="24"/>
          <w:szCs w:val="24"/>
        </w:rPr>
        <w:t>)</w:t>
      </w:r>
      <w:r w:rsidR="00323386" w:rsidRPr="00D23274">
        <w:rPr>
          <w:rFonts w:ascii="Times New Roman" w:hAnsi="Times New Roman" w:cs="Times New Roman"/>
          <w:sz w:val="24"/>
          <w:szCs w:val="24"/>
        </w:rPr>
        <w:t>.</w:t>
      </w:r>
    </w:p>
    <w:p w:rsidR="000D1484" w:rsidRPr="00D23274" w:rsidRDefault="000D1484" w:rsidP="00CE743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D23274">
        <w:rPr>
          <w:sz w:val="24"/>
          <w:szCs w:val="24"/>
        </w:rPr>
        <w:t>В соответствии  с инструкцией по делопроизводству Администрации г. Бодайбо и района, утвержденной распоряжением Администрации г. Бодайбо и района от 05.09.2018 № 891-р (далее – Инструкция) и с пунктами 4</w:t>
      </w:r>
      <w:r w:rsidR="00C61ED5">
        <w:rPr>
          <w:sz w:val="24"/>
          <w:szCs w:val="24"/>
        </w:rPr>
        <w:t>;</w:t>
      </w:r>
      <w:r w:rsidRPr="00D23274">
        <w:rPr>
          <w:sz w:val="24"/>
          <w:szCs w:val="24"/>
        </w:rPr>
        <w:t xml:space="preserve">6 Порядка, ответственный исполнитель Программы обязан согласовывать проекты постановлений с </w:t>
      </w:r>
      <w:r w:rsidR="00C61ED5">
        <w:rPr>
          <w:sz w:val="24"/>
          <w:szCs w:val="24"/>
        </w:rPr>
        <w:t xml:space="preserve">отделом экономического анализа и прогнозирования Администрации г. Бодайбо и района (далее – </w:t>
      </w:r>
      <w:r w:rsidRPr="00D23274">
        <w:rPr>
          <w:sz w:val="24"/>
          <w:szCs w:val="24"/>
        </w:rPr>
        <w:t>ОЭАиП</w:t>
      </w:r>
      <w:r w:rsidR="00C61ED5">
        <w:rPr>
          <w:sz w:val="24"/>
          <w:szCs w:val="24"/>
        </w:rPr>
        <w:t>)</w:t>
      </w:r>
      <w:r w:rsidRPr="00D23274">
        <w:rPr>
          <w:sz w:val="24"/>
          <w:szCs w:val="24"/>
        </w:rPr>
        <w:t xml:space="preserve">. </w:t>
      </w:r>
    </w:p>
    <w:p w:rsidR="000D1484" w:rsidRPr="00D23274" w:rsidRDefault="00E97D01" w:rsidP="00CE743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D23274">
        <w:rPr>
          <w:sz w:val="24"/>
          <w:szCs w:val="24"/>
        </w:rPr>
        <w:t xml:space="preserve">Управлением </w:t>
      </w:r>
      <w:r w:rsidR="000D1484" w:rsidRPr="00D23274">
        <w:rPr>
          <w:sz w:val="24"/>
          <w:szCs w:val="24"/>
        </w:rPr>
        <w:t xml:space="preserve">образования </w:t>
      </w:r>
      <w:r w:rsidRPr="00D23274">
        <w:rPr>
          <w:sz w:val="24"/>
          <w:szCs w:val="24"/>
        </w:rPr>
        <w:t xml:space="preserve">на согласование </w:t>
      </w:r>
      <w:r w:rsidR="000D1484" w:rsidRPr="00D23274">
        <w:rPr>
          <w:sz w:val="24"/>
          <w:szCs w:val="24"/>
        </w:rPr>
        <w:t>проекты постанов</w:t>
      </w:r>
      <w:r w:rsidR="007676CC" w:rsidRPr="00D23274">
        <w:rPr>
          <w:sz w:val="24"/>
          <w:szCs w:val="24"/>
        </w:rPr>
        <w:t>лен</w:t>
      </w:r>
      <w:r w:rsidR="00323386" w:rsidRPr="00D23274">
        <w:rPr>
          <w:sz w:val="24"/>
          <w:szCs w:val="24"/>
        </w:rPr>
        <w:t>ий в программу не предоставлял</w:t>
      </w:r>
      <w:r w:rsidR="007676CC" w:rsidRPr="00D23274">
        <w:rPr>
          <w:sz w:val="24"/>
          <w:szCs w:val="24"/>
        </w:rPr>
        <w:t>ись</w:t>
      </w:r>
      <w:r w:rsidR="000D1484" w:rsidRPr="00D23274">
        <w:rPr>
          <w:sz w:val="24"/>
          <w:szCs w:val="24"/>
        </w:rPr>
        <w:t>, в связи с этим регулярно выявляются ошибки.</w:t>
      </w:r>
    </w:p>
    <w:p w:rsidR="00E97D01" w:rsidRPr="00D23274" w:rsidRDefault="005D7FC3" w:rsidP="00CE743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D23274">
        <w:rPr>
          <w:sz w:val="24"/>
          <w:szCs w:val="24"/>
        </w:rPr>
        <w:t>Выявлены ошибки  в приложениях</w:t>
      </w:r>
      <w:r w:rsidR="00E97D01" w:rsidRPr="00D23274">
        <w:rPr>
          <w:sz w:val="24"/>
          <w:szCs w:val="24"/>
        </w:rPr>
        <w:t xml:space="preserve"> 3</w:t>
      </w:r>
      <w:r w:rsidR="00B62A97">
        <w:rPr>
          <w:sz w:val="24"/>
          <w:szCs w:val="24"/>
        </w:rPr>
        <w:t>,</w:t>
      </w:r>
      <w:r w:rsidRPr="00D23274">
        <w:rPr>
          <w:sz w:val="24"/>
          <w:szCs w:val="24"/>
        </w:rPr>
        <w:t>4 к Программе.</w:t>
      </w:r>
    </w:p>
    <w:p w:rsidR="00BA11DD" w:rsidRPr="00D23274" w:rsidRDefault="005C52D7" w:rsidP="00CE743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D23274">
        <w:rPr>
          <w:sz w:val="24"/>
          <w:szCs w:val="24"/>
        </w:rPr>
        <w:t>В пояснительной запис</w:t>
      </w:r>
      <w:r w:rsidR="00323386" w:rsidRPr="00D23274">
        <w:rPr>
          <w:sz w:val="24"/>
          <w:szCs w:val="24"/>
        </w:rPr>
        <w:t xml:space="preserve">ке </w:t>
      </w:r>
      <w:r w:rsidR="00DF503E" w:rsidRPr="00D23274">
        <w:rPr>
          <w:sz w:val="24"/>
          <w:szCs w:val="24"/>
        </w:rPr>
        <w:t>ук</w:t>
      </w:r>
      <w:r w:rsidR="00323386" w:rsidRPr="00D23274">
        <w:rPr>
          <w:sz w:val="24"/>
          <w:szCs w:val="24"/>
        </w:rPr>
        <w:t xml:space="preserve">азаны не все изменения в Программу. </w:t>
      </w:r>
      <w:r w:rsidR="005D7FC3" w:rsidRPr="00D23274">
        <w:rPr>
          <w:sz w:val="24"/>
          <w:szCs w:val="24"/>
        </w:rPr>
        <w:t xml:space="preserve"> </w:t>
      </w:r>
    </w:p>
    <w:p w:rsidR="000D61AC" w:rsidRPr="00D23274" w:rsidRDefault="000D61AC" w:rsidP="00CE743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D23274">
        <w:rPr>
          <w:sz w:val="24"/>
          <w:szCs w:val="24"/>
        </w:rPr>
        <w:t>Согласно предоставленной информации в пояснительной записке:</w:t>
      </w:r>
    </w:p>
    <w:p w:rsidR="00193CC7" w:rsidRPr="00D23274" w:rsidRDefault="00193CC7" w:rsidP="00CE74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274">
        <w:rPr>
          <w:rFonts w:ascii="Times New Roman" w:hAnsi="Times New Roman" w:cs="Times New Roman"/>
          <w:bCs/>
          <w:sz w:val="24"/>
          <w:szCs w:val="24"/>
        </w:rPr>
        <w:t xml:space="preserve">Мероприятия по задаче № 1: «Организация предоставления доступного и качественного дошкольного образования в дошкольных образовательных организациях» выполнены по финансовым расходам на 97,6%, большую долю занимает заработная плата работников дошкольных учреждений. Необходимо отметить, что в 2019 году сохранена </w:t>
      </w:r>
      <w:r w:rsidRPr="00D2327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100% доступность дошкольного образования для детей в возрасте от 1,5 до 7 лет. Наметился рост численности воспитанников дошкольных образовательных организаций в расчете на 1 педагогического работника, который составляет 10,8 чел. Все запланированные мероприятия по данному направлению были выполнены. </w:t>
      </w:r>
    </w:p>
    <w:p w:rsidR="00193CC7" w:rsidRPr="00D23274" w:rsidRDefault="00193CC7" w:rsidP="00C8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bCs/>
          <w:sz w:val="24"/>
          <w:szCs w:val="24"/>
        </w:rPr>
        <w:t xml:space="preserve">Мероприятия по задаче № 2: «Организация предоставления доступного и качественного общего образования на основе введения и реализации федеральных государственных образовательных стандартов нового поколения» по финансовым расходам выполнены на 96,4 % большую долю занимают расходы на оплату труда работников общеобразовательных учреждений. Областные средства исполнены на  99,9%. </w:t>
      </w:r>
    </w:p>
    <w:p w:rsidR="00193CC7" w:rsidRPr="00D23274" w:rsidRDefault="00193CC7" w:rsidP="00C8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sz w:val="24"/>
          <w:szCs w:val="24"/>
        </w:rPr>
        <w:t>На сегодняшний день в соответствии с ФГОС обучаются дети с 1 по 9 классы. Перешли на ФГОС учащиеся с ОВЗ 1-3 классов.</w:t>
      </w:r>
    </w:p>
    <w:p w:rsidR="00193CC7" w:rsidRPr="00D23274" w:rsidRDefault="00193CC7" w:rsidP="00C8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sz w:val="24"/>
          <w:szCs w:val="24"/>
        </w:rPr>
        <w:t>В то же время доля выпускников муниципальных общеобразовательных организаций, получивших аттестат о среднем общем образовании составила 99%</w:t>
      </w:r>
      <w:r w:rsidR="00636CEA">
        <w:rPr>
          <w:rFonts w:ascii="Times New Roman" w:hAnsi="Times New Roman" w:cs="Times New Roman"/>
          <w:sz w:val="24"/>
          <w:szCs w:val="24"/>
        </w:rPr>
        <w:t xml:space="preserve"> (</w:t>
      </w:r>
      <w:r w:rsidRPr="00D23274">
        <w:rPr>
          <w:rFonts w:ascii="Times New Roman" w:hAnsi="Times New Roman" w:cs="Times New Roman"/>
          <w:sz w:val="24"/>
          <w:szCs w:val="24"/>
        </w:rPr>
        <w:t>запланирован</w:t>
      </w:r>
      <w:r w:rsidR="00636CEA">
        <w:rPr>
          <w:rFonts w:ascii="Times New Roman" w:hAnsi="Times New Roman" w:cs="Times New Roman"/>
          <w:sz w:val="24"/>
          <w:szCs w:val="24"/>
        </w:rPr>
        <w:t>о</w:t>
      </w:r>
      <w:r w:rsidRPr="00D23274">
        <w:rPr>
          <w:rFonts w:ascii="Times New Roman" w:hAnsi="Times New Roman" w:cs="Times New Roman"/>
          <w:sz w:val="24"/>
          <w:szCs w:val="24"/>
        </w:rPr>
        <w:t xml:space="preserve"> 100%</w:t>
      </w:r>
      <w:r w:rsidR="00636CEA">
        <w:rPr>
          <w:rFonts w:ascii="Times New Roman" w:hAnsi="Times New Roman" w:cs="Times New Roman"/>
          <w:sz w:val="24"/>
          <w:szCs w:val="24"/>
        </w:rPr>
        <w:t>)</w:t>
      </w:r>
      <w:r w:rsidRPr="00D23274">
        <w:rPr>
          <w:rFonts w:ascii="Times New Roman" w:hAnsi="Times New Roman" w:cs="Times New Roman"/>
          <w:sz w:val="24"/>
          <w:szCs w:val="24"/>
        </w:rPr>
        <w:t>.</w:t>
      </w:r>
    </w:p>
    <w:p w:rsidR="00193CC7" w:rsidRPr="00D23274" w:rsidRDefault="00193CC7" w:rsidP="00C85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bCs/>
          <w:sz w:val="24"/>
          <w:szCs w:val="24"/>
        </w:rPr>
        <w:t xml:space="preserve">Мероприятия по задаче № 3: «Организация предоставления доступного и качественного дополнительного образования детей» выполнено на  91,8% (финансовая составляющая), основная часть денежных средств составляет оплата труда. </w:t>
      </w:r>
    </w:p>
    <w:p w:rsidR="00193CC7" w:rsidRPr="00D23274" w:rsidRDefault="00193CC7" w:rsidP="00C8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sz w:val="24"/>
          <w:szCs w:val="24"/>
        </w:rPr>
        <w:t>В истекшем году увеличился охват детей дополнительным образованием и составил 75,6%. В 2020 году внедрение персонифицированного учета детей занятых дополнительным образованием позволит получить реальные данные по занятости детей и подростков в системе дополнительного образования.</w:t>
      </w:r>
    </w:p>
    <w:p w:rsidR="00193CC7" w:rsidRPr="00D23274" w:rsidRDefault="00193CC7" w:rsidP="00C8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bCs/>
          <w:sz w:val="24"/>
          <w:szCs w:val="24"/>
        </w:rPr>
        <w:t xml:space="preserve">Мероприятия по задаче № 4: «Создание условий для выявления, развития и сопровождения талантливых и мотивированных детей и детей с ограниченными возможностями здоровья» выполнено на 99,1% </w:t>
      </w:r>
      <w:r w:rsidR="00636CEA">
        <w:rPr>
          <w:rFonts w:ascii="Times New Roman" w:hAnsi="Times New Roman" w:cs="Times New Roman"/>
          <w:bCs/>
          <w:sz w:val="24"/>
          <w:szCs w:val="24"/>
        </w:rPr>
        <w:t>(</w:t>
      </w:r>
      <w:r w:rsidRPr="00D23274">
        <w:rPr>
          <w:rFonts w:ascii="Times New Roman" w:hAnsi="Times New Roman" w:cs="Times New Roman"/>
          <w:bCs/>
          <w:sz w:val="24"/>
          <w:szCs w:val="24"/>
        </w:rPr>
        <w:t xml:space="preserve">финансовая составляющая). Все запланированные в плане реализации мероприятия в 2019 году выполнены. </w:t>
      </w:r>
      <w:r w:rsidRPr="00D23274">
        <w:rPr>
          <w:rFonts w:ascii="Times New Roman" w:hAnsi="Times New Roman" w:cs="Times New Roman"/>
          <w:sz w:val="24"/>
          <w:szCs w:val="24"/>
        </w:rPr>
        <w:t xml:space="preserve">Целевой показатель охвата обучающихся олимпиадным движением и конкурсами различных уровней превзошел запланированный показатель на 5,6% и составил 48,6%. </w:t>
      </w:r>
    </w:p>
    <w:p w:rsidR="00193CC7" w:rsidRPr="00D23274" w:rsidRDefault="00193CC7" w:rsidP="00C85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sz w:val="24"/>
          <w:szCs w:val="24"/>
        </w:rPr>
        <w:t>В рамках реализации данной задачи проводятся для обучающихся и воспитанников (конкурсы сочинений, рисунков, квесты, межпредметные игры, конференции и др.).</w:t>
      </w:r>
    </w:p>
    <w:p w:rsidR="00193CC7" w:rsidRPr="00D23274" w:rsidRDefault="00193CC7" w:rsidP="00636C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sz w:val="24"/>
          <w:szCs w:val="24"/>
        </w:rPr>
        <w:t xml:space="preserve">В спартакиаде школьников и спортивных соревнованиях участвовало 1200 школьников, самыми популярными были соревнования по плаванию.        </w:t>
      </w:r>
    </w:p>
    <w:p w:rsidR="00193CC7" w:rsidRPr="00D23274" w:rsidRDefault="00193CC7" w:rsidP="00636C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sz w:val="24"/>
          <w:szCs w:val="24"/>
        </w:rPr>
        <w:t>Важным мероприятием, направленным на поддержку стимулирование одаренных детей является традиционный конкурс «Ученик года», в котором приняли участие 6 учащихся. Победитель муниципального конкурса Мадатов Тахир (МКОУ СОШ № 3), с достоинством представила наш район на областном уровне.</w:t>
      </w:r>
    </w:p>
    <w:p w:rsidR="00193CC7" w:rsidRPr="00D23274" w:rsidRDefault="00193CC7" w:rsidP="00636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sz w:val="24"/>
          <w:szCs w:val="24"/>
        </w:rPr>
        <w:t>Доброй традицией на протяжении многих лет остается чествование лучших выпускников  г. Бодайбо и района. В прошлом учебном году в данном мероприятии приняли участие 28 выпускников, каждый из которых получил диплом и памятный подарок на торжественном мероприятии.</w:t>
      </w:r>
    </w:p>
    <w:p w:rsidR="00193CC7" w:rsidRPr="00D23274" w:rsidRDefault="00193CC7" w:rsidP="00636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sz w:val="24"/>
          <w:szCs w:val="24"/>
        </w:rPr>
        <w:t>Наши ребята с достоинством представляют район на региональных мероприятиях. Так в 2019 году воспитанники МКУ ДО «СЮН» стали победителями и призерами многих региональных конкурсов. С достоинством на региональных соревнованиях выступали воспитанники МКУ ДО «ДООЦ» по плаванию.</w:t>
      </w:r>
    </w:p>
    <w:p w:rsidR="00C859C3" w:rsidRPr="00D23274" w:rsidRDefault="00C859C3" w:rsidP="00636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bCs/>
          <w:sz w:val="24"/>
          <w:szCs w:val="24"/>
        </w:rPr>
        <w:t xml:space="preserve">Мероприятия по задаче № 5: «Создание условий для организации отдыха, оздоровления и занятости детей и подростков»  выполнены по финансам на  98,9%.   </w:t>
      </w:r>
    </w:p>
    <w:p w:rsidR="00C859C3" w:rsidRPr="00D23274" w:rsidRDefault="00C859C3" w:rsidP="00636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sz w:val="24"/>
          <w:szCs w:val="24"/>
        </w:rPr>
        <w:t>Всего всеми формами  организованного летнего отдыха и занятости в 2019 году было охвачено 2076 человека или 86,3% (2018 год –  85%).</w:t>
      </w:r>
    </w:p>
    <w:p w:rsidR="00C859C3" w:rsidRPr="00D23274" w:rsidRDefault="00C859C3" w:rsidP="00C85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274">
        <w:rPr>
          <w:rFonts w:ascii="Times New Roman" w:hAnsi="Times New Roman" w:cs="Times New Roman"/>
          <w:bCs/>
          <w:sz w:val="24"/>
          <w:szCs w:val="24"/>
        </w:rPr>
        <w:t xml:space="preserve">Летом  2019 года функционировал загородный лагерь «Звёздочка», в котором было организовано два сезона и оздоровлено 240 детей. Из них 120 детей находящихся в трудной жизненной ситуации, 120 детей из семей работающих родителей стоимость путевки для них составила – 2707 рублей. В 2019 году оба сезона в лагере «Звездочка» прошли под девизом «Лагерь - территория здоровья». Тематика проводимых мероприятий </w:t>
      </w:r>
      <w:r w:rsidRPr="00D23274">
        <w:rPr>
          <w:rFonts w:ascii="Times New Roman" w:hAnsi="Times New Roman" w:cs="Times New Roman"/>
          <w:bCs/>
          <w:sz w:val="24"/>
          <w:szCs w:val="24"/>
        </w:rPr>
        <w:lastRenderedPageBreak/>
        <w:t>была направлена на формирование здорового образа жизни, а так же были реализованы программы дополнительного образования по следующим направлениям: физкультурно-спортивное, техническое и художественно-творческое.</w:t>
      </w:r>
    </w:p>
    <w:p w:rsidR="00C859C3" w:rsidRPr="00D23274" w:rsidRDefault="00C859C3" w:rsidP="00636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bCs/>
          <w:sz w:val="24"/>
          <w:szCs w:val="24"/>
        </w:rPr>
        <w:t>Мероприятия по задаче № 6: «Совершенствование  механизмов мотивации педагогов к повышению качества работы и непрерывному профессиональному развитию» финансовая составляющая выполнена на  96,5%.</w:t>
      </w:r>
      <w:r w:rsidRPr="00D23274">
        <w:rPr>
          <w:rFonts w:ascii="Times New Roman" w:hAnsi="Times New Roman" w:cs="Times New Roman"/>
          <w:sz w:val="24"/>
          <w:szCs w:val="24"/>
        </w:rPr>
        <w:t xml:space="preserve"> Доля специалистов, прошедших повышение квалификации или профессиональную переподготовку,  выполнен на 91,3%. Не выполнения данного показателя связано с невозможностью организовать курсовую подготовку на бюджетной основе на нашей территории из-за невозможности формировать группы педагогов в количестве 25 человек. В связи с  выездом из района квалифицированных педагогических работников не достигнут целевой показатель по доли работников с первой и высшей квалификационной категорией на 5</w:t>
      </w:r>
      <w:r w:rsidR="00026045">
        <w:rPr>
          <w:rFonts w:ascii="Times New Roman" w:hAnsi="Times New Roman" w:cs="Times New Roman"/>
          <w:sz w:val="24"/>
          <w:szCs w:val="24"/>
        </w:rPr>
        <w:t>,</w:t>
      </w:r>
      <w:r w:rsidRPr="00D23274">
        <w:rPr>
          <w:rFonts w:ascii="Times New Roman" w:hAnsi="Times New Roman" w:cs="Times New Roman"/>
          <w:sz w:val="24"/>
          <w:szCs w:val="24"/>
        </w:rPr>
        <w:t>7% и составил 52,3%.</w:t>
      </w:r>
    </w:p>
    <w:p w:rsidR="00C859C3" w:rsidRPr="00D23274" w:rsidRDefault="00C859C3" w:rsidP="000260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274">
        <w:rPr>
          <w:rFonts w:ascii="Times New Roman" w:hAnsi="Times New Roman" w:cs="Times New Roman"/>
          <w:bCs/>
          <w:sz w:val="24"/>
          <w:szCs w:val="24"/>
        </w:rPr>
        <w:t xml:space="preserve">Мероприятия по задаче № 7: «Совершенствование   организационного, методического, экономического механизмов функционирования сферы образования» выполнение финансовой составляющей выполнено на 98,4%. </w:t>
      </w:r>
    </w:p>
    <w:p w:rsidR="00C859C3" w:rsidRPr="00D23274" w:rsidRDefault="00C859C3" w:rsidP="000260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274">
        <w:rPr>
          <w:rFonts w:ascii="Times New Roman" w:hAnsi="Times New Roman" w:cs="Times New Roman"/>
          <w:bCs/>
          <w:sz w:val="24"/>
          <w:szCs w:val="24"/>
        </w:rPr>
        <w:t xml:space="preserve">Мероприятия по задаче № 8: «Создание безопасных условий пребывания учащихся, воспитанников и работников в образовательных организациях» выполнение финансовой составляющей выполнено на 99,9%. Все мероприятия по данной задачи выполнены в полном объеме.  </w:t>
      </w:r>
    </w:p>
    <w:p w:rsidR="00C859C3" w:rsidRPr="00D23274" w:rsidRDefault="00C859C3" w:rsidP="00026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sz w:val="24"/>
          <w:szCs w:val="24"/>
        </w:rPr>
        <w:t xml:space="preserve">Одним из наиболее важных направлений Программы стало выполнение мероприятий по созданию безопасных условий пребывания учащихся, воспитанников и работников в образовательных организациях, выполнение его позволило в срок и качественно провести приемку образовательных организаций к новому учебному году. </w:t>
      </w:r>
    </w:p>
    <w:p w:rsidR="00C859C3" w:rsidRPr="00D23274" w:rsidRDefault="00C859C3" w:rsidP="000260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274">
        <w:rPr>
          <w:rFonts w:ascii="Times New Roman" w:hAnsi="Times New Roman" w:cs="Times New Roman"/>
          <w:bCs/>
          <w:sz w:val="24"/>
          <w:szCs w:val="24"/>
        </w:rPr>
        <w:t xml:space="preserve">Мероприятия по задаче  № 9: «Переподготовка и повышение квалификации» выполнение финансовой составляющей выполнено  на 83,7%.  </w:t>
      </w:r>
    </w:p>
    <w:p w:rsidR="00635007" w:rsidRPr="00D23274" w:rsidRDefault="00C859C3" w:rsidP="00026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hAnsi="Times New Roman" w:cs="Times New Roman"/>
          <w:sz w:val="24"/>
          <w:szCs w:val="24"/>
        </w:rPr>
        <w:t>В рамках Программы проведены мероприятия с детьми, родителями и педагогами, проведены конкурсы, фестивали. Педагоги и обучающиеся района за счет реализации    мероприятий  Программы могут участвовать в мероприятиях регионального уровня.</w:t>
      </w:r>
    </w:p>
    <w:p w:rsidR="00650D8F" w:rsidRPr="00D23274" w:rsidRDefault="00650D8F" w:rsidP="00650D8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D23274">
        <w:rPr>
          <w:sz w:val="24"/>
          <w:szCs w:val="24"/>
        </w:rPr>
        <w:t xml:space="preserve">2. </w:t>
      </w:r>
      <w:r w:rsidRPr="00D23274">
        <w:rPr>
          <w:b/>
          <w:sz w:val="24"/>
          <w:szCs w:val="24"/>
          <w:u w:val="single"/>
        </w:rPr>
        <w:t>Муниципальная программа</w:t>
      </w:r>
      <w:r w:rsidRPr="00D23274">
        <w:rPr>
          <w:sz w:val="24"/>
          <w:szCs w:val="24"/>
        </w:rPr>
        <w:t xml:space="preserve"> «Развитие культуры Бодайбинского района» на 2015-202</w:t>
      </w:r>
      <w:r w:rsidR="00B20B97" w:rsidRPr="00D23274">
        <w:rPr>
          <w:sz w:val="24"/>
          <w:szCs w:val="24"/>
        </w:rPr>
        <w:t>1</w:t>
      </w:r>
      <w:r w:rsidRPr="00D23274">
        <w:rPr>
          <w:sz w:val="24"/>
          <w:szCs w:val="24"/>
        </w:rPr>
        <w:t xml:space="preserve"> годы. </w:t>
      </w:r>
    </w:p>
    <w:p w:rsidR="000D6665" w:rsidRPr="00D23274" w:rsidRDefault="000D6665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3274">
        <w:rPr>
          <w:rFonts w:ascii="Times New Roman" w:eastAsia="Arial Unicode MS" w:hAnsi="Times New Roman" w:cs="Times New Roman"/>
          <w:sz w:val="24"/>
          <w:szCs w:val="24"/>
        </w:rPr>
        <w:t>Целью программы является - у</w:t>
      </w:r>
      <w:r w:rsidRPr="00D23274">
        <w:rPr>
          <w:rFonts w:ascii="Times New Roman" w:eastAsia="Calibri" w:hAnsi="Times New Roman" w:cs="Times New Roman"/>
          <w:sz w:val="24"/>
          <w:szCs w:val="24"/>
          <w:lang w:eastAsia="ru-RU"/>
        </w:rPr>
        <w:t>довлетворение потребностей населения Бодайбинского района в сфере культуры, повышение качества услуг, предоставляемых учреждениями культуры.</w:t>
      </w:r>
    </w:p>
    <w:p w:rsidR="000D6665" w:rsidRPr="00D23274" w:rsidRDefault="000D6665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3274">
        <w:rPr>
          <w:rFonts w:ascii="Times New Roman" w:eastAsia="Arial Unicode MS" w:hAnsi="Times New Roman" w:cs="Times New Roman"/>
          <w:sz w:val="24"/>
          <w:szCs w:val="24"/>
        </w:rPr>
        <w:t>В течение 2019 года в программу было внесено пять изменений (в годовом отчете указано четыре) в части ресурсного обеспечения, изменения ассигнований, корректировки.</w:t>
      </w:r>
    </w:p>
    <w:p w:rsidR="000F6E5C" w:rsidRPr="00D23274" w:rsidRDefault="000D6665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На реализацию мероприятий программы с учетом внесенных изменений было запланировано 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 xml:space="preserve">204 472,6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тыс. руб., из них: из бюджета МО г. Бодайбо и района – 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 xml:space="preserve">181 626,8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тыс. руб., из областного бюджета – </w:t>
      </w:r>
      <w:r w:rsidR="000F6E5C" w:rsidRPr="00D23274">
        <w:rPr>
          <w:rFonts w:ascii="Times New Roman" w:eastAsia="Arial Unicode MS" w:hAnsi="Times New Roman" w:cs="Times New Roman"/>
          <w:b/>
          <w:sz w:val="24"/>
          <w:szCs w:val="24"/>
        </w:rPr>
        <w:t>22 843,2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тыс. руб., из федерального бюджета – </w:t>
      </w:r>
      <w:r w:rsidR="000F6E5C" w:rsidRPr="00D23274">
        <w:rPr>
          <w:rFonts w:ascii="Times New Roman" w:eastAsia="Arial Unicode MS" w:hAnsi="Times New Roman" w:cs="Times New Roman"/>
          <w:b/>
          <w:sz w:val="24"/>
          <w:szCs w:val="24"/>
        </w:rPr>
        <w:t xml:space="preserve">2,7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тыс. руб. Фактически освоено 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0F6E5C" w:rsidRPr="00D23274">
        <w:rPr>
          <w:rFonts w:ascii="Times New Roman" w:eastAsia="Arial Unicode MS" w:hAnsi="Times New Roman" w:cs="Times New Roman"/>
          <w:b/>
          <w:sz w:val="24"/>
          <w:szCs w:val="24"/>
        </w:rPr>
        <w:t>94 201,9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тыс. руб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>.,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 из них: из бюджета МО г. Бодайбо и района -  </w:t>
      </w:r>
      <w:r w:rsidR="000F6E5C" w:rsidRPr="00D23274">
        <w:rPr>
          <w:rFonts w:ascii="Times New Roman" w:eastAsia="Arial Unicode MS" w:hAnsi="Times New Roman" w:cs="Times New Roman"/>
          <w:b/>
          <w:sz w:val="24"/>
          <w:szCs w:val="24"/>
        </w:rPr>
        <w:t>171 356,0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тыс. руб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, что сост</w:t>
      </w:r>
      <w:r w:rsidR="000F6E5C" w:rsidRPr="00D23274">
        <w:rPr>
          <w:rFonts w:ascii="Times New Roman" w:eastAsia="Arial Unicode MS" w:hAnsi="Times New Roman" w:cs="Times New Roman"/>
          <w:sz w:val="24"/>
          <w:szCs w:val="24"/>
        </w:rPr>
        <w:t>авляет 94,9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% от запланированного; из областного и федерального бюджетов средства освоены на 100%. </w:t>
      </w:r>
    </w:p>
    <w:p w:rsidR="000F6E5C" w:rsidRPr="00D23274" w:rsidRDefault="000F6E5C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3274">
        <w:rPr>
          <w:rFonts w:ascii="Times New Roman" w:eastAsia="Arial Unicode MS" w:hAnsi="Times New Roman" w:cs="Times New Roman"/>
          <w:sz w:val="24"/>
          <w:szCs w:val="24"/>
        </w:rPr>
        <w:t>Степень достижени</w:t>
      </w:r>
      <w:r w:rsidR="004713B8" w:rsidRPr="00D23274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 цели (решения задач) составляет 0,92. Уровень финансирования 0,95. По критериям оценки эффективности Программа является эффективной = 0,87.</w:t>
      </w:r>
    </w:p>
    <w:p w:rsidR="000D6665" w:rsidRPr="00D23274" w:rsidRDefault="000D6665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Не использованные финансовые средства образовались в связи с экономией по оплате услуг ЖКХ, </w:t>
      </w:r>
      <w:r w:rsidRPr="00D23274">
        <w:rPr>
          <w:rFonts w:ascii="Times New Roman" w:hAnsi="Times New Roman" w:cs="Times New Roman"/>
          <w:sz w:val="24"/>
          <w:szCs w:val="24"/>
        </w:rPr>
        <w:t xml:space="preserve"> не использованием в полном объеме запланированных средств на оплату проездов к месту отдыха (изменения места отдыха работниками и отказы от «проездов»), с экономией средств по оплате проездов в командировки, </w:t>
      </w:r>
      <w:r w:rsidR="000F6E5C" w:rsidRPr="00D23274">
        <w:rPr>
          <w:rFonts w:ascii="Times New Roman" w:hAnsi="Times New Roman" w:cs="Times New Roman"/>
          <w:sz w:val="24"/>
          <w:szCs w:val="24"/>
        </w:rPr>
        <w:t>заработная плата, начисления на выплаты по оплате труда.</w:t>
      </w:r>
    </w:p>
    <w:p w:rsidR="009719E0" w:rsidRPr="00D23274" w:rsidRDefault="005C69E2" w:rsidP="00026045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D23274">
        <w:rPr>
          <w:sz w:val="24"/>
          <w:szCs w:val="24"/>
        </w:rPr>
        <w:t xml:space="preserve">Согласно </w:t>
      </w:r>
      <w:r w:rsidR="009719E0" w:rsidRPr="00D23274">
        <w:rPr>
          <w:sz w:val="24"/>
          <w:szCs w:val="24"/>
        </w:rPr>
        <w:t>предоставленной информации в</w:t>
      </w:r>
      <w:r w:rsidRPr="00D23274">
        <w:rPr>
          <w:sz w:val="24"/>
          <w:szCs w:val="24"/>
        </w:rPr>
        <w:t xml:space="preserve"> пояснительной</w:t>
      </w:r>
      <w:r w:rsidR="00650D8F" w:rsidRPr="00D23274">
        <w:rPr>
          <w:sz w:val="24"/>
          <w:szCs w:val="24"/>
        </w:rPr>
        <w:t xml:space="preserve"> записк</w:t>
      </w:r>
      <w:r w:rsidRPr="00D23274">
        <w:rPr>
          <w:sz w:val="24"/>
          <w:szCs w:val="24"/>
        </w:rPr>
        <w:t>е</w:t>
      </w:r>
      <w:r w:rsidR="009719E0" w:rsidRPr="00D23274">
        <w:rPr>
          <w:sz w:val="24"/>
          <w:szCs w:val="24"/>
        </w:rPr>
        <w:t>:</w:t>
      </w:r>
    </w:p>
    <w:p w:rsidR="002D0C5C" w:rsidRPr="00D23274" w:rsidRDefault="002D0C5C" w:rsidP="000F6E5C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</w:p>
    <w:p w:rsidR="00536D07" w:rsidRPr="00536D07" w:rsidRDefault="009719E0" w:rsidP="00536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74">
        <w:rPr>
          <w:rFonts w:ascii="Times New Roman" w:hAnsi="Times New Roman" w:cs="Times New Roman"/>
          <w:sz w:val="24"/>
          <w:szCs w:val="24"/>
        </w:rPr>
        <w:lastRenderedPageBreak/>
        <w:t>- по основному мероприятию «Реализация дополнительного</w:t>
      </w:r>
      <w:r w:rsidRPr="00536D07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 финан</w:t>
      </w:r>
      <w:r w:rsidR="00536D07" w:rsidRPr="00536D07">
        <w:rPr>
          <w:rFonts w:ascii="Times New Roman" w:hAnsi="Times New Roman" w:cs="Times New Roman"/>
          <w:sz w:val="24"/>
          <w:szCs w:val="24"/>
        </w:rPr>
        <w:t>совое исполнение составляет 90,7</w:t>
      </w:r>
      <w:r w:rsidRPr="00536D07">
        <w:rPr>
          <w:rFonts w:ascii="Times New Roman" w:hAnsi="Times New Roman" w:cs="Times New Roman"/>
          <w:sz w:val="24"/>
          <w:szCs w:val="24"/>
        </w:rPr>
        <w:t>%</w:t>
      </w:r>
      <w:r w:rsidR="00536D07" w:rsidRPr="00536D07">
        <w:rPr>
          <w:rFonts w:ascii="Times New Roman" w:hAnsi="Times New Roman" w:cs="Times New Roman"/>
          <w:sz w:val="24"/>
          <w:szCs w:val="24"/>
        </w:rPr>
        <w:t>.</w:t>
      </w:r>
      <w:r w:rsidR="00536D07" w:rsidRPr="0053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2019 году показатели Программы удалось выполнить частично, но основная цель по сохранению дополнительного образования сферы культуры достигнута. Несмотря на определенные трудности, связанные с оттоком населения, уменьшением количества детей в районе и нехваткой специалистов, дополнительное образование в сфере культуры сохраняется на высоком уровне. В отчетном периоде удалось на 0,4% увеличить охват эстетическим образованием учащихся общеобразовательных школ с 1 по 7 классы. Показатель по сохранению численности обучающихся детей не выполнен по причине низкого набора детей в первый класс в сентябре 2019 года. В полном объеме выполнен показатель участия обучающихся в культурно-массовых мероприятиях, проводимых в музыкальных школах района.</w:t>
      </w:r>
    </w:p>
    <w:p w:rsidR="00536D07" w:rsidRPr="00536D07" w:rsidRDefault="00536D07" w:rsidP="00536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школа успешно проходит лицензирование, ведет обучение по предпрофессиональным и дополнительным общеразвивающим общеобразовательным программам в области искусств</w:t>
      </w:r>
      <w:r w:rsid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музыкальных школ района прошли обучение по работе с детьми имеющими ог</w:t>
      </w:r>
      <w:r w:rsid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раниченные возможности здоровья;</w:t>
      </w:r>
    </w:p>
    <w:p w:rsidR="00B57CB7" w:rsidRPr="00B57CB7" w:rsidRDefault="009719E0" w:rsidP="00B5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CB7">
        <w:rPr>
          <w:rFonts w:ascii="Times New Roman" w:hAnsi="Times New Roman" w:cs="Times New Roman"/>
          <w:sz w:val="24"/>
          <w:szCs w:val="24"/>
        </w:rPr>
        <w:t>- по основному мероприятию «Создание условий для организации культурно-досуговой деятельности населения» фин</w:t>
      </w:r>
      <w:r w:rsidR="00E32620" w:rsidRPr="00B57CB7">
        <w:rPr>
          <w:rFonts w:ascii="Times New Roman" w:hAnsi="Times New Roman" w:cs="Times New Roman"/>
          <w:sz w:val="24"/>
          <w:szCs w:val="24"/>
        </w:rPr>
        <w:t>ан</w:t>
      </w:r>
      <w:r w:rsidR="00B57CB7" w:rsidRPr="00B57CB7">
        <w:rPr>
          <w:rFonts w:ascii="Times New Roman" w:hAnsi="Times New Roman" w:cs="Times New Roman"/>
          <w:sz w:val="24"/>
          <w:szCs w:val="24"/>
        </w:rPr>
        <w:t>совое исполнение составляет 95,3%. В течение отчетного периода были проведены мероприятия</w:t>
      </w:r>
      <w:r w:rsidR="00026045">
        <w:rPr>
          <w:rFonts w:ascii="Times New Roman" w:hAnsi="Times New Roman" w:cs="Times New Roman"/>
          <w:sz w:val="24"/>
          <w:szCs w:val="24"/>
        </w:rPr>
        <w:t>:</w:t>
      </w:r>
      <w:r w:rsidR="00B57CB7" w:rsidRPr="00B57CB7">
        <w:rPr>
          <w:rFonts w:ascii="Times New Roman" w:hAnsi="Times New Roman" w:cs="Times New Roman"/>
          <w:sz w:val="24"/>
          <w:szCs w:val="24"/>
        </w:rPr>
        <w:t xml:space="preserve"> 30-летие со дня вывода </w:t>
      </w:r>
      <w:r w:rsidR="00026045">
        <w:rPr>
          <w:rFonts w:ascii="Times New Roman" w:hAnsi="Times New Roman" w:cs="Times New Roman"/>
          <w:sz w:val="24"/>
          <w:szCs w:val="24"/>
        </w:rPr>
        <w:t>с</w:t>
      </w:r>
      <w:r w:rsidR="00B57CB7" w:rsidRPr="00B57CB7">
        <w:rPr>
          <w:rFonts w:ascii="Times New Roman" w:hAnsi="Times New Roman" w:cs="Times New Roman"/>
          <w:sz w:val="24"/>
          <w:szCs w:val="24"/>
        </w:rPr>
        <w:t>оветских войск из Афганистана, День Победы</w:t>
      </w:r>
      <w:r w:rsidR="00026045">
        <w:rPr>
          <w:rFonts w:ascii="Times New Roman" w:hAnsi="Times New Roman" w:cs="Times New Roman"/>
          <w:sz w:val="24"/>
          <w:szCs w:val="24"/>
        </w:rPr>
        <w:t>,</w:t>
      </w:r>
      <w:r w:rsidR="00B57CB7" w:rsidRPr="00B57CB7">
        <w:rPr>
          <w:rFonts w:ascii="Times New Roman" w:hAnsi="Times New Roman" w:cs="Times New Roman"/>
          <w:sz w:val="24"/>
          <w:szCs w:val="24"/>
        </w:rPr>
        <w:t xml:space="preserve"> День </w:t>
      </w:r>
      <w:r w:rsidR="00026045">
        <w:rPr>
          <w:rFonts w:ascii="Times New Roman" w:hAnsi="Times New Roman" w:cs="Times New Roman"/>
          <w:sz w:val="24"/>
          <w:szCs w:val="24"/>
        </w:rPr>
        <w:t>с</w:t>
      </w:r>
      <w:r w:rsidR="00B57CB7" w:rsidRPr="00B57CB7">
        <w:rPr>
          <w:rFonts w:ascii="Times New Roman" w:hAnsi="Times New Roman" w:cs="Times New Roman"/>
          <w:sz w:val="24"/>
          <w:szCs w:val="24"/>
        </w:rPr>
        <w:t xml:space="preserve">емьи, </w:t>
      </w:r>
      <w:r w:rsidR="00026045">
        <w:rPr>
          <w:rFonts w:ascii="Times New Roman" w:hAnsi="Times New Roman" w:cs="Times New Roman"/>
          <w:sz w:val="24"/>
          <w:szCs w:val="24"/>
        </w:rPr>
        <w:t>л</w:t>
      </w:r>
      <w:r w:rsidR="00B57CB7" w:rsidRPr="00B57CB7">
        <w:rPr>
          <w:rFonts w:ascii="Times New Roman" w:hAnsi="Times New Roman" w:cs="Times New Roman"/>
          <w:sz w:val="24"/>
          <w:szCs w:val="24"/>
        </w:rPr>
        <w:t xml:space="preserve">юбви и </w:t>
      </w:r>
      <w:r w:rsidR="00026045">
        <w:rPr>
          <w:rFonts w:ascii="Times New Roman" w:hAnsi="Times New Roman" w:cs="Times New Roman"/>
          <w:sz w:val="24"/>
          <w:szCs w:val="24"/>
        </w:rPr>
        <w:t>в</w:t>
      </w:r>
      <w:r w:rsidR="00B57CB7" w:rsidRPr="00B57CB7">
        <w:rPr>
          <w:rFonts w:ascii="Times New Roman" w:hAnsi="Times New Roman" w:cs="Times New Roman"/>
          <w:sz w:val="24"/>
          <w:szCs w:val="24"/>
        </w:rPr>
        <w:t>ерности, Праздник осени, праздничные мероприятия, посвященные 45-летию начала строительства БАМа. В течение летнего периода на базе клубных учреждений работали кружки для детей, в городском парке культуры и отдыха проводились развлекательные мероприятия для детского населения. В декабре 2019 года состоялось открытие кинотеатра «Витим».</w:t>
      </w:r>
    </w:p>
    <w:p w:rsidR="00B57CB7" w:rsidRPr="00B57CB7" w:rsidRDefault="00B57CB7" w:rsidP="00B5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CB7">
        <w:rPr>
          <w:rFonts w:ascii="Times New Roman" w:hAnsi="Times New Roman" w:cs="Times New Roman"/>
          <w:sz w:val="24"/>
          <w:szCs w:val="24"/>
        </w:rPr>
        <w:t xml:space="preserve">Досуговый центр п. Артемовский успешно завершил свое участие в Государственной программе Иркутской области «Развитие культуры на 2019-2023 годы» по модернизации досугового центра. </w:t>
      </w:r>
    </w:p>
    <w:p w:rsidR="00B57CB7" w:rsidRPr="00B57CB7" w:rsidRDefault="00B57CB7" w:rsidP="00B5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профессиональном уровне проходят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культурно-массовые мероприятия</w:t>
      </w:r>
      <w:r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года образованы 3 новых кружка</w:t>
      </w:r>
      <w:r w:rsidR="000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- 2 в клубе п. Кропоткин, 1</w:t>
      </w:r>
      <w:r w:rsidR="000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ДЦ</w:t>
      </w:r>
      <w:r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Артемовский. Участники вокального коллектива «Родник» ДЦ п. Балахнинский приняли участие и одержали победу в одной из номинаций Международного конкурса «Парящий Феникс» в г. Пекине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9E0" w:rsidRPr="00B57CB7" w:rsidRDefault="009719E0" w:rsidP="00B57CB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57CB7">
        <w:rPr>
          <w:rFonts w:ascii="Times New Roman" w:hAnsi="Times New Roman" w:cs="Times New Roman"/>
          <w:sz w:val="24"/>
          <w:szCs w:val="24"/>
        </w:rPr>
        <w:t>- по основному мероприятию «Осуществление библиотечного, библиографического и информационного обслуживания жителей» финан</w:t>
      </w:r>
      <w:r w:rsidR="00B57CB7" w:rsidRPr="00B57CB7">
        <w:rPr>
          <w:rFonts w:ascii="Times New Roman" w:hAnsi="Times New Roman" w:cs="Times New Roman"/>
          <w:sz w:val="24"/>
          <w:szCs w:val="24"/>
        </w:rPr>
        <w:t xml:space="preserve">совое исполнение составляет 94,7%. </w:t>
      </w:r>
      <w:r w:rsidR="00B57CB7" w:rsidRPr="00B57C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Целевые показатели в отчетном году выполнены не в полном объеме. Снизилось количество читателей и книговыдачи в сравнении с 2018 годом. На снижение численности</w:t>
      </w:r>
      <w:r w:rsidR="00B57C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</w:t>
      </w:r>
      <w:r w:rsidR="00B57CB7" w:rsidRPr="00B57CB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том числе повлияло и снижение количества жителей района в связи с ежегодным оттоком населения. Несмотря на сложности, коллектив стабильно трудится, </w:t>
      </w:r>
      <w:r w:rsidR="00B57CB7"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библиотек применяются новые формы работы: вечера-встречи, поэтические гостиные, викторины, выставки творческих работ читателей, мероприятия </w:t>
      </w:r>
      <w:r w:rsidR="00B57CB7" w:rsidRPr="00B57CB7">
        <w:rPr>
          <w:rFonts w:ascii="Times New Roman" w:eastAsia="Calibri" w:hAnsi="Times New Roman" w:cs="Times New Roman"/>
          <w:sz w:val="24"/>
          <w:szCs w:val="24"/>
          <w:lang w:eastAsia="ru-RU"/>
        </w:rPr>
        <w:t>в городском</w:t>
      </w:r>
      <w:r w:rsid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парке культуры и отдыха</w:t>
      </w:r>
      <w:r w:rsidR="00B57CB7"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Доброй многолетней традицией стала организация коллективом детской городской библиотеки «Библиодвори</w:t>
      </w:r>
      <w:r w:rsid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 в летнее каникулярное время;</w:t>
      </w:r>
    </w:p>
    <w:p w:rsidR="009719E0" w:rsidRPr="00B57CB7" w:rsidRDefault="009719E0" w:rsidP="00B57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CB7">
        <w:rPr>
          <w:rFonts w:ascii="Times New Roman" w:hAnsi="Times New Roman" w:cs="Times New Roman"/>
          <w:sz w:val="24"/>
          <w:szCs w:val="24"/>
        </w:rPr>
        <w:t>- по основному мероприятию «Обеспечение сохранности и доступности населению музейных фондов» финанс</w:t>
      </w:r>
      <w:r w:rsidR="00B57CB7" w:rsidRPr="00B57CB7">
        <w:rPr>
          <w:rFonts w:ascii="Times New Roman" w:hAnsi="Times New Roman" w:cs="Times New Roman"/>
          <w:sz w:val="24"/>
          <w:szCs w:val="24"/>
        </w:rPr>
        <w:t xml:space="preserve">овое исполнение составляет 97,1%. </w:t>
      </w:r>
      <w:r w:rsidR="00B57CB7"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организованы новые экспозиции, посвященные памятным датам</w:t>
      </w:r>
      <w:r w:rsidR="000260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57CB7"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75-лети</w:t>
      </w:r>
      <w:r w:rsidR="000260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7CB7"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снятия бло</w:t>
      </w:r>
      <w:r w:rsidR="00026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 Ленинграда, 107-й годовщина</w:t>
      </w:r>
      <w:r w:rsidR="00B57CB7"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Ленского расстрела. Впервые проведена траурная акция, посвященная памяти жертвам политических репрессий. Были организованы и представлены зрителям 18 передвижных выставок, которые были размещены в Бодайбинском горном техникуме, ГОКУ «Специальная </w:t>
      </w:r>
      <w:r w:rsidR="000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(коррекционная) </w:t>
      </w:r>
      <w:r w:rsidR="00B57CB7"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школа», городской детской библиотеке, во многих детских садах, МКОУ СОШ № 3, в городском парке, детском оздоровительном лагере «Звездочка» и других учреждениях. </w:t>
      </w:r>
      <w:r w:rsidR="000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="00026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краеведческий м</w:t>
      </w:r>
      <w:r w:rsid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узей </w:t>
      </w:r>
      <w:r w:rsidR="00B57CB7"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 участие в акции «Лето. Занятость. Подросток». Ярким событием стало проведение акции «Ночь в музее»</w:t>
      </w:r>
      <w:r w:rsidR="00026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57CB7"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зрителям была представлена театрализов</w:t>
      </w:r>
      <w:r w:rsid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программа «Назад в СССР»;</w:t>
      </w:r>
    </w:p>
    <w:p w:rsidR="00B57CB7" w:rsidRPr="00B57CB7" w:rsidRDefault="009719E0" w:rsidP="00B57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CB7">
        <w:rPr>
          <w:rFonts w:ascii="Times New Roman" w:hAnsi="Times New Roman" w:cs="Times New Roman"/>
          <w:sz w:val="24"/>
          <w:szCs w:val="24"/>
        </w:rPr>
        <w:t>- по основному мероприятию «Осуществление реализации Программы» финан</w:t>
      </w:r>
      <w:r w:rsidR="00B57CB7" w:rsidRPr="00B57CB7">
        <w:rPr>
          <w:rFonts w:ascii="Times New Roman" w:hAnsi="Times New Roman" w:cs="Times New Roman"/>
          <w:sz w:val="24"/>
          <w:szCs w:val="24"/>
        </w:rPr>
        <w:t>совое исполнение составляет 96,9</w:t>
      </w:r>
      <w:r w:rsidRPr="00B57CB7">
        <w:rPr>
          <w:rFonts w:ascii="Times New Roman" w:hAnsi="Times New Roman" w:cs="Times New Roman"/>
          <w:sz w:val="24"/>
          <w:szCs w:val="24"/>
        </w:rPr>
        <w:t>%</w:t>
      </w:r>
      <w:r w:rsidR="00B57CB7" w:rsidRPr="00B57CB7">
        <w:rPr>
          <w:rFonts w:ascii="Times New Roman" w:hAnsi="Times New Roman" w:cs="Times New Roman"/>
          <w:sz w:val="24"/>
          <w:szCs w:val="24"/>
        </w:rPr>
        <w:t xml:space="preserve">. </w:t>
      </w:r>
      <w:r w:rsidR="00B57CB7"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контролирующими органами были проведены проверки, по итогам которых имеются обоснованные замечания и предписания в количестве трех</w:t>
      </w:r>
      <w:r w:rsidR="00255E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частности, п</w:t>
      </w:r>
      <w:r w:rsidR="00B57CB7"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редъявлен</w:t>
      </w:r>
      <w:r w:rsidR="00255EA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</w:t>
      </w:r>
      <w:r w:rsidR="00B57CB7"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рокуратур</w:t>
      </w:r>
      <w:r w:rsidR="00255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57CB7"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Бодайбо.</w:t>
      </w:r>
      <w:r w:rsid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CB7"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специалистами учреждений культуры проведена работа по недопущению повторения допущенных нарушений.</w:t>
      </w:r>
      <w:r w:rsid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CB7"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качество оказания услуг в сфере культуры </w:t>
      </w:r>
      <w:r w:rsid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не поступали;</w:t>
      </w:r>
    </w:p>
    <w:p w:rsidR="009719E0" w:rsidRPr="00B57CB7" w:rsidRDefault="00B57CB7" w:rsidP="00B57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9E0" w:rsidRPr="00B57CB7">
        <w:rPr>
          <w:rFonts w:ascii="Times New Roman" w:hAnsi="Times New Roman" w:cs="Times New Roman"/>
          <w:sz w:val="24"/>
          <w:szCs w:val="24"/>
        </w:rPr>
        <w:t>- по основному мероприятию «Переподготовка и повышение квалификации» финан</w:t>
      </w:r>
      <w:r w:rsidRPr="00B57CB7">
        <w:rPr>
          <w:rFonts w:ascii="Times New Roman" w:hAnsi="Times New Roman" w:cs="Times New Roman"/>
          <w:sz w:val="24"/>
          <w:szCs w:val="24"/>
        </w:rPr>
        <w:t>совое исполнение составляет 40,6</w:t>
      </w:r>
      <w:r w:rsidR="009719E0" w:rsidRPr="00B57CB7">
        <w:rPr>
          <w:rFonts w:ascii="Times New Roman" w:hAnsi="Times New Roman" w:cs="Times New Roman"/>
          <w:sz w:val="24"/>
          <w:szCs w:val="24"/>
        </w:rPr>
        <w:t>%.</w:t>
      </w:r>
      <w:r w:rsidRPr="00B57CB7">
        <w:rPr>
          <w:rFonts w:ascii="Times New Roman" w:hAnsi="Times New Roman" w:cs="Times New Roman"/>
          <w:sz w:val="24"/>
          <w:szCs w:val="24"/>
        </w:rPr>
        <w:t xml:space="preserve"> </w:t>
      </w:r>
      <w:r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выполнен частично. В четвертом квартале 2019 года значительная часть руководителей учреждений культуры внепланово прошли курсы повышения квалификации в сфере закупок, что значительно увеличило количество прошедших курсы повышения квалификации. Однако, стоимость курсов фактически оказалась значительно меньше, чем запланированная стоимость.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ассигнования не освоены в полном объеме.</w:t>
      </w:r>
    </w:p>
    <w:p w:rsidR="00650D8F" w:rsidRPr="0088459C" w:rsidRDefault="00650D8F" w:rsidP="00255EAD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 xml:space="preserve">3. </w:t>
      </w:r>
      <w:r w:rsidRPr="0088459C">
        <w:rPr>
          <w:b/>
          <w:sz w:val="24"/>
          <w:szCs w:val="24"/>
          <w:u w:val="single"/>
        </w:rPr>
        <w:t>Муниципальная программа</w:t>
      </w:r>
      <w:r w:rsidRPr="0088459C">
        <w:rPr>
          <w:sz w:val="24"/>
          <w:szCs w:val="24"/>
        </w:rPr>
        <w:t xml:space="preserve"> «Молодым семьям –</w:t>
      </w:r>
      <w:r w:rsidR="00B20B97" w:rsidRPr="0088459C">
        <w:rPr>
          <w:sz w:val="24"/>
          <w:szCs w:val="24"/>
        </w:rPr>
        <w:t xml:space="preserve"> доступное жилье» на 2015 – 2021</w:t>
      </w:r>
      <w:r w:rsidRPr="0088459C">
        <w:rPr>
          <w:sz w:val="24"/>
          <w:szCs w:val="24"/>
        </w:rPr>
        <w:t xml:space="preserve"> годы. </w:t>
      </w:r>
    </w:p>
    <w:p w:rsidR="00C2182E" w:rsidRPr="0088459C" w:rsidRDefault="00255EAD" w:rsidP="0025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C2182E" w:rsidRPr="0088459C">
        <w:rPr>
          <w:rFonts w:ascii="Times New Roman" w:hAnsi="Times New Roman" w:cs="Times New Roman"/>
          <w:sz w:val="24"/>
          <w:szCs w:val="24"/>
        </w:rPr>
        <w:t xml:space="preserve">елью Программы является – </w:t>
      </w:r>
      <w:r w:rsidR="00C2182E" w:rsidRPr="0088459C">
        <w:rPr>
          <w:rFonts w:ascii="Times New Roman" w:hAnsi="Times New Roman"/>
          <w:sz w:val="24"/>
          <w:szCs w:val="24"/>
        </w:rPr>
        <w:t>создание механизма  поддержки молодых семей в решении жилищных проблем на территории муниципального образования г. Бодайбо и района.</w:t>
      </w:r>
    </w:p>
    <w:p w:rsidR="00C2182E" w:rsidRPr="0088459C" w:rsidRDefault="00C2182E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Программа направлена на решение следующей задачи - оказание поддержки молодым семьям – участникам Программы в улучшении жилищных условий путем предоставления социальной выплаты</w:t>
      </w:r>
    </w:p>
    <w:p w:rsidR="00C2182E" w:rsidRPr="0088459C" w:rsidRDefault="00C2182E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Целевые показатели результативности реализации Программы:</w:t>
      </w:r>
    </w:p>
    <w:p w:rsidR="00C2182E" w:rsidRPr="0088459C" w:rsidRDefault="00C2182E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- количество молодых семей, которым выданы свидетельства о праве на получение социальной выплаты на приобретение (строительство) жилого помещения;</w:t>
      </w:r>
    </w:p>
    <w:p w:rsidR="00C2182E" w:rsidRPr="0088459C" w:rsidRDefault="00C2182E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- количество молодых семей, улучшивших жилищные условия в результате реализации Программы.</w:t>
      </w:r>
    </w:p>
    <w:p w:rsidR="00C2182E" w:rsidRPr="0088459C" w:rsidRDefault="00C2182E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 xml:space="preserve">Объем финансирования из федерального и областного бюджетов рассчитываются исходя из </w:t>
      </w:r>
      <w:r w:rsidR="00255EAD">
        <w:rPr>
          <w:rFonts w:ascii="Times New Roman" w:hAnsi="Times New Roman"/>
          <w:sz w:val="24"/>
          <w:szCs w:val="24"/>
        </w:rPr>
        <w:t>денежных средств</w:t>
      </w:r>
      <w:r w:rsidRPr="0088459C">
        <w:rPr>
          <w:rFonts w:ascii="Times New Roman" w:hAnsi="Times New Roman"/>
          <w:sz w:val="24"/>
          <w:szCs w:val="24"/>
        </w:rPr>
        <w:t>, заложенн</w:t>
      </w:r>
      <w:r w:rsidR="00255EAD">
        <w:rPr>
          <w:rFonts w:ascii="Times New Roman" w:hAnsi="Times New Roman"/>
          <w:sz w:val="24"/>
          <w:szCs w:val="24"/>
        </w:rPr>
        <w:t>ых</w:t>
      </w:r>
      <w:r w:rsidRPr="0088459C">
        <w:rPr>
          <w:rFonts w:ascii="Times New Roman" w:hAnsi="Times New Roman"/>
          <w:sz w:val="24"/>
          <w:szCs w:val="24"/>
        </w:rPr>
        <w:t xml:space="preserve"> </w:t>
      </w:r>
      <w:r w:rsidR="00255EAD">
        <w:rPr>
          <w:rFonts w:ascii="Times New Roman" w:hAnsi="Times New Roman"/>
          <w:sz w:val="24"/>
          <w:szCs w:val="24"/>
        </w:rPr>
        <w:t xml:space="preserve">в Программе </w:t>
      </w:r>
      <w:r w:rsidRPr="0088459C">
        <w:rPr>
          <w:rFonts w:ascii="Times New Roman" w:hAnsi="Times New Roman"/>
          <w:sz w:val="24"/>
          <w:szCs w:val="24"/>
        </w:rPr>
        <w:t xml:space="preserve">в текущем  году и количества молодых семей, включенных в список в текущем году для участия в </w:t>
      </w:r>
      <w:r w:rsidR="00255EAD">
        <w:rPr>
          <w:rFonts w:ascii="Times New Roman" w:hAnsi="Times New Roman"/>
          <w:sz w:val="24"/>
          <w:szCs w:val="24"/>
        </w:rPr>
        <w:t>П</w:t>
      </w:r>
      <w:r w:rsidRPr="0088459C">
        <w:rPr>
          <w:rFonts w:ascii="Times New Roman" w:hAnsi="Times New Roman"/>
          <w:sz w:val="24"/>
          <w:szCs w:val="24"/>
        </w:rPr>
        <w:t>рограмме.</w:t>
      </w:r>
    </w:p>
    <w:p w:rsidR="00255EAD" w:rsidRDefault="00C2182E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 xml:space="preserve">В течение 2019 года </w:t>
      </w:r>
      <w:r w:rsidR="00255EAD" w:rsidRPr="0088459C">
        <w:rPr>
          <w:rFonts w:ascii="Times New Roman" w:hAnsi="Times New Roman"/>
          <w:sz w:val="24"/>
          <w:szCs w:val="24"/>
        </w:rPr>
        <w:t xml:space="preserve">в Программу </w:t>
      </w:r>
      <w:r w:rsidRPr="0088459C">
        <w:rPr>
          <w:rFonts w:ascii="Times New Roman" w:hAnsi="Times New Roman"/>
          <w:sz w:val="24"/>
          <w:szCs w:val="24"/>
        </w:rPr>
        <w:t>вносилось шесть изменений</w:t>
      </w:r>
      <w:r w:rsidR="00255EAD">
        <w:rPr>
          <w:rFonts w:ascii="Times New Roman" w:hAnsi="Times New Roman"/>
          <w:sz w:val="24"/>
          <w:szCs w:val="24"/>
        </w:rPr>
        <w:t xml:space="preserve">: </w:t>
      </w:r>
    </w:p>
    <w:p w:rsidR="00255EAD" w:rsidRDefault="00255EAD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59C">
        <w:rPr>
          <w:rFonts w:ascii="Times New Roman" w:hAnsi="Times New Roman"/>
          <w:sz w:val="24"/>
          <w:szCs w:val="24"/>
        </w:rPr>
        <w:t>добавлены областные и федеральные финансовые средства в соответствии с Правилами Государственной программы Российской Федерации</w:t>
      </w:r>
      <w:r>
        <w:rPr>
          <w:rFonts w:ascii="Times New Roman" w:hAnsi="Times New Roman"/>
          <w:sz w:val="24"/>
          <w:szCs w:val="24"/>
        </w:rPr>
        <w:t xml:space="preserve"> (постановление Администрации г. Бодайбо и района </w:t>
      </w:r>
      <w:r w:rsidR="00C2182E" w:rsidRPr="0088459C">
        <w:rPr>
          <w:rFonts w:ascii="Times New Roman" w:hAnsi="Times New Roman"/>
          <w:sz w:val="24"/>
          <w:szCs w:val="24"/>
        </w:rPr>
        <w:t>от 25.03.2019 № 43-п</w:t>
      </w:r>
      <w:r>
        <w:rPr>
          <w:rFonts w:ascii="Times New Roman" w:hAnsi="Times New Roman"/>
          <w:sz w:val="24"/>
          <w:szCs w:val="24"/>
        </w:rPr>
        <w:t>)</w:t>
      </w:r>
      <w:r w:rsidR="00C2182E" w:rsidRPr="0088459C">
        <w:rPr>
          <w:rFonts w:ascii="Times New Roman" w:hAnsi="Times New Roman"/>
          <w:sz w:val="24"/>
          <w:szCs w:val="24"/>
        </w:rPr>
        <w:t xml:space="preserve">; </w:t>
      </w:r>
    </w:p>
    <w:p w:rsidR="00255EAD" w:rsidRDefault="00255EAD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59C">
        <w:rPr>
          <w:rFonts w:ascii="Times New Roman" w:hAnsi="Times New Roman"/>
          <w:sz w:val="24"/>
          <w:szCs w:val="24"/>
        </w:rPr>
        <w:t xml:space="preserve">корректировка разделов 7,8 Программы </w:t>
      </w:r>
      <w:r>
        <w:rPr>
          <w:rFonts w:ascii="Times New Roman" w:hAnsi="Times New Roman"/>
          <w:sz w:val="24"/>
          <w:szCs w:val="24"/>
        </w:rPr>
        <w:t xml:space="preserve">(постановление </w:t>
      </w:r>
      <w:r w:rsidR="00C2182E" w:rsidRPr="0088459C">
        <w:rPr>
          <w:rFonts w:ascii="Times New Roman" w:hAnsi="Times New Roman"/>
          <w:sz w:val="24"/>
          <w:szCs w:val="24"/>
        </w:rPr>
        <w:t>от 10.04.2019 № 64-п)</w:t>
      </w:r>
      <w:r>
        <w:rPr>
          <w:rFonts w:ascii="Times New Roman" w:hAnsi="Times New Roman"/>
          <w:sz w:val="24"/>
          <w:szCs w:val="24"/>
        </w:rPr>
        <w:t>;</w:t>
      </w:r>
    </w:p>
    <w:p w:rsidR="00255EAD" w:rsidRDefault="00255EAD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2182E" w:rsidRPr="0088459C">
        <w:rPr>
          <w:rFonts w:ascii="Times New Roman" w:hAnsi="Times New Roman"/>
          <w:sz w:val="24"/>
          <w:szCs w:val="24"/>
        </w:rPr>
        <w:t xml:space="preserve"> </w:t>
      </w:r>
      <w:r w:rsidRPr="0088459C">
        <w:rPr>
          <w:rFonts w:ascii="Times New Roman" w:hAnsi="Times New Roman"/>
          <w:sz w:val="24"/>
          <w:szCs w:val="24"/>
        </w:rPr>
        <w:t xml:space="preserve">уменьшение финансирования на 2,7 тыс. руб. из бюджета МО </w:t>
      </w:r>
      <w:r>
        <w:rPr>
          <w:rFonts w:ascii="Times New Roman" w:hAnsi="Times New Roman"/>
          <w:sz w:val="24"/>
          <w:szCs w:val="24"/>
        </w:rPr>
        <w:t>г</w:t>
      </w:r>
      <w:r w:rsidRPr="0088459C">
        <w:rPr>
          <w:rFonts w:ascii="Times New Roman" w:hAnsi="Times New Roman"/>
          <w:sz w:val="24"/>
          <w:szCs w:val="24"/>
        </w:rPr>
        <w:t xml:space="preserve">. Бодайбо и района в соответствии с Соглашением </w:t>
      </w:r>
      <w:r>
        <w:rPr>
          <w:rFonts w:ascii="Times New Roman" w:hAnsi="Times New Roman"/>
          <w:sz w:val="24"/>
          <w:szCs w:val="24"/>
        </w:rPr>
        <w:t xml:space="preserve">(постановление </w:t>
      </w:r>
      <w:r w:rsidR="00C2182E" w:rsidRPr="0088459C">
        <w:rPr>
          <w:rFonts w:ascii="Times New Roman" w:hAnsi="Times New Roman"/>
          <w:sz w:val="24"/>
          <w:szCs w:val="24"/>
        </w:rPr>
        <w:t>от 20.06.2019 № 103-п</w:t>
      </w:r>
      <w:r>
        <w:rPr>
          <w:rFonts w:ascii="Times New Roman" w:hAnsi="Times New Roman"/>
          <w:sz w:val="24"/>
          <w:szCs w:val="24"/>
        </w:rPr>
        <w:t>);</w:t>
      </w:r>
    </w:p>
    <w:p w:rsidR="00255EAD" w:rsidRDefault="00255EAD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2182E" w:rsidRPr="0088459C">
        <w:rPr>
          <w:rFonts w:ascii="Times New Roman" w:hAnsi="Times New Roman"/>
          <w:sz w:val="24"/>
          <w:szCs w:val="24"/>
        </w:rPr>
        <w:t xml:space="preserve"> </w:t>
      </w:r>
      <w:r w:rsidRPr="0088459C">
        <w:rPr>
          <w:rFonts w:ascii="Times New Roman" w:hAnsi="Times New Roman"/>
          <w:sz w:val="24"/>
          <w:szCs w:val="24"/>
        </w:rPr>
        <w:t xml:space="preserve">утверждение </w:t>
      </w:r>
      <w:r>
        <w:rPr>
          <w:rFonts w:ascii="Times New Roman" w:hAnsi="Times New Roman"/>
          <w:sz w:val="24"/>
          <w:szCs w:val="24"/>
        </w:rPr>
        <w:t>П</w:t>
      </w:r>
      <w:r w:rsidRPr="0088459C">
        <w:rPr>
          <w:rFonts w:ascii="Times New Roman" w:hAnsi="Times New Roman"/>
          <w:sz w:val="24"/>
          <w:szCs w:val="24"/>
        </w:rPr>
        <w:t xml:space="preserve">рограммы на 2020-2025 годы </w:t>
      </w:r>
      <w:r w:rsidR="00C2182E" w:rsidRPr="0088459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="00C2182E" w:rsidRPr="0088459C">
        <w:rPr>
          <w:rFonts w:ascii="Times New Roman" w:hAnsi="Times New Roman"/>
          <w:sz w:val="24"/>
          <w:szCs w:val="24"/>
        </w:rPr>
        <w:t xml:space="preserve">от 14.11.2019 № 227-пп); </w:t>
      </w:r>
    </w:p>
    <w:p w:rsidR="00255EAD" w:rsidRDefault="00255EAD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59C">
        <w:rPr>
          <w:rFonts w:ascii="Times New Roman" w:hAnsi="Times New Roman"/>
          <w:sz w:val="24"/>
          <w:szCs w:val="24"/>
        </w:rPr>
        <w:t xml:space="preserve">корректировка Паспорта Программы, раздела 1 Программы, приложений 2;3, изменение целевых показателей </w:t>
      </w:r>
      <w:r>
        <w:rPr>
          <w:rFonts w:ascii="Times New Roman" w:hAnsi="Times New Roman"/>
          <w:sz w:val="24"/>
          <w:szCs w:val="24"/>
        </w:rPr>
        <w:t xml:space="preserve">(постановление </w:t>
      </w:r>
      <w:r w:rsidR="00C2182E" w:rsidRPr="0088459C">
        <w:rPr>
          <w:rFonts w:ascii="Times New Roman" w:hAnsi="Times New Roman"/>
          <w:sz w:val="24"/>
          <w:szCs w:val="24"/>
        </w:rPr>
        <w:t xml:space="preserve">от 09.12.2019 № 241-п); </w:t>
      </w:r>
    </w:p>
    <w:p w:rsidR="00255EAD" w:rsidRDefault="00255EAD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59C">
        <w:rPr>
          <w:rFonts w:ascii="Times New Roman" w:hAnsi="Times New Roman"/>
          <w:sz w:val="24"/>
          <w:szCs w:val="24"/>
        </w:rPr>
        <w:t xml:space="preserve">корректировка раздела 10 Программы </w:t>
      </w:r>
      <w:r>
        <w:rPr>
          <w:rFonts w:ascii="Times New Roman" w:hAnsi="Times New Roman"/>
          <w:sz w:val="24"/>
          <w:szCs w:val="24"/>
        </w:rPr>
        <w:t xml:space="preserve">(постановление </w:t>
      </w:r>
      <w:r w:rsidR="00C2182E" w:rsidRPr="0088459C">
        <w:rPr>
          <w:rFonts w:ascii="Times New Roman" w:hAnsi="Times New Roman"/>
          <w:sz w:val="24"/>
          <w:szCs w:val="24"/>
        </w:rPr>
        <w:t xml:space="preserve">от 12.12.2019 № 244-п).  </w:t>
      </w:r>
    </w:p>
    <w:p w:rsidR="00C2182E" w:rsidRPr="0088459C" w:rsidRDefault="00C2182E" w:rsidP="0025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Все изменения в Программу внесены по объективным причинам. Соответственно были  внесены изменения в план мероприятий</w:t>
      </w:r>
      <w:r w:rsidR="00A11900">
        <w:rPr>
          <w:rFonts w:ascii="Times New Roman" w:hAnsi="Times New Roman"/>
          <w:sz w:val="24"/>
          <w:szCs w:val="24"/>
        </w:rPr>
        <w:t xml:space="preserve"> реализации Программы</w:t>
      </w:r>
      <w:r w:rsidRPr="0088459C">
        <w:rPr>
          <w:rFonts w:ascii="Times New Roman" w:hAnsi="Times New Roman"/>
          <w:sz w:val="24"/>
          <w:szCs w:val="24"/>
        </w:rPr>
        <w:t>.</w:t>
      </w:r>
    </w:p>
    <w:p w:rsidR="00C2182E" w:rsidRPr="0088459C" w:rsidRDefault="00A11900" w:rsidP="00A1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8459C">
        <w:rPr>
          <w:rFonts w:ascii="Times New Roman" w:hAnsi="Times New Roman" w:cs="Times New Roman"/>
          <w:sz w:val="24"/>
          <w:szCs w:val="24"/>
        </w:rPr>
        <w:t xml:space="preserve"> 2019 году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2182E" w:rsidRPr="0088459C">
        <w:rPr>
          <w:rFonts w:ascii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hAnsi="Times New Roman" w:cs="Times New Roman"/>
          <w:sz w:val="24"/>
          <w:szCs w:val="24"/>
        </w:rPr>
        <w:t xml:space="preserve">условиям </w:t>
      </w:r>
      <w:r w:rsidR="00C2182E" w:rsidRPr="0088459C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2182E" w:rsidRPr="0088459C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из областного бюджета бюджету </w:t>
      </w:r>
      <w:r>
        <w:rPr>
          <w:rFonts w:ascii="Times New Roman" w:hAnsi="Times New Roman" w:cs="Times New Roman"/>
          <w:sz w:val="24"/>
          <w:szCs w:val="24"/>
        </w:rPr>
        <w:t>МО г. Бодайбо и района</w:t>
      </w:r>
      <w:r w:rsidR="00C2182E" w:rsidRPr="0088459C">
        <w:rPr>
          <w:rFonts w:ascii="Times New Roman" w:hAnsi="Times New Roman" w:cs="Times New Roman"/>
          <w:sz w:val="24"/>
          <w:szCs w:val="24"/>
        </w:rPr>
        <w:t xml:space="preserve"> на предоставление социальных выплат молодым семьям на приобретение (строительство) жилья в рамках подпрограммы «Молодым семьям – доступное жилье» на 2019-2024 годы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2182E" w:rsidRPr="0088459C">
        <w:rPr>
          <w:rFonts w:ascii="Times New Roman" w:hAnsi="Times New Roman" w:cs="Times New Roman"/>
          <w:sz w:val="24"/>
          <w:szCs w:val="24"/>
        </w:rPr>
        <w:t>осударственной программы  Иркутской области «Доступное жилье» на 2019– 2024 годы  от 14.03.2019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82E" w:rsidRPr="0088459C">
        <w:rPr>
          <w:rFonts w:ascii="Times New Roman" w:hAnsi="Times New Roman" w:cs="Times New Roman"/>
          <w:sz w:val="24"/>
          <w:szCs w:val="24"/>
        </w:rPr>
        <w:t>№ 25602000-1-</w:t>
      </w:r>
      <w:r w:rsidR="00C2182E" w:rsidRPr="0088459C">
        <w:rPr>
          <w:rFonts w:ascii="Times New Roman" w:hAnsi="Times New Roman" w:cs="Times New Roman"/>
          <w:sz w:val="24"/>
          <w:szCs w:val="24"/>
        </w:rPr>
        <w:lastRenderedPageBreak/>
        <w:t xml:space="preserve">2019-001, заключенного между Министерством по молодежной политике 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– Министерство) </w:t>
      </w:r>
      <w:r w:rsidR="00C2182E" w:rsidRPr="0088459C">
        <w:rPr>
          <w:rFonts w:ascii="Times New Roman" w:hAnsi="Times New Roman" w:cs="Times New Roman"/>
          <w:sz w:val="24"/>
          <w:szCs w:val="24"/>
        </w:rPr>
        <w:t>и Администрацией г. Бодайбо и района, выделены средства федерального и областного бюджета для предоставления социальных выплат на приобретение жилого помещения или создание индивидуального жилого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82E" w:rsidRPr="0088459C">
        <w:rPr>
          <w:rFonts w:ascii="Times New Roman" w:hAnsi="Times New Roman" w:cs="Times New Roman"/>
          <w:sz w:val="24"/>
          <w:szCs w:val="24"/>
        </w:rPr>
        <w:t xml:space="preserve">16 молодым семьям (далее – Соглашение). </w:t>
      </w:r>
    </w:p>
    <w:p w:rsidR="00C2182E" w:rsidRPr="0088459C" w:rsidRDefault="00C2182E" w:rsidP="00A1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В связи с высвобождением финансовых средств </w:t>
      </w:r>
      <w:r w:rsidR="00A11900">
        <w:rPr>
          <w:rFonts w:ascii="Times New Roman" w:hAnsi="Times New Roman" w:cs="Times New Roman"/>
          <w:sz w:val="24"/>
          <w:szCs w:val="24"/>
        </w:rPr>
        <w:t>по причине, что</w:t>
      </w:r>
      <w:r w:rsidRPr="0088459C">
        <w:rPr>
          <w:rFonts w:ascii="Times New Roman" w:hAnsi="Times New Roman" w:cs="Times New Roman"/>
          <w:sz w:val="24"/>
          <w:szCs w:val="24"/>
        </w:rPr>
        <w:t xml:space="preserve"> одной молодой семье был выплачен остаток по ипотечному кредиту, размер которого меньше размера социальной выплаты, </w:t>
      </w:r>
      <w:r w:rsidR="00A11900">
        <w:rPr>
          <w:rFonts w:ascii="Times New Roman" w:hAnsi="Times New Roman" w:cs="Times New Roman"/>
          <w:sz w:val="24"/>
          <w:szCs w:val="24"/>
        </w:rPr>
        <w:t>образовалась экономия финансовых</w:t>
      </w:r>
      <w:r w:rsidRPr="0088459C">
        <w:rPr>
          <w:rFonts w:ascii="Times New Roman" w:hAnsi="Times New Roman" w:cs="Times New Roman"/>
          <w:sz w:val="24"/>
          <w:szCs w:val="24"/>
        </w:rPr>
        <w:t xml:space="preserve"> средств. </w:t>
      </w:r>
      <w:r w:rsidR="00A11900">
        <w:rPr>
          <w:rFonts w:ascii="Times New Roman" w:hAnsi="Times New Roman" w:cs="Times New Roman"/>
          <w:sz w:val="24"/>
          <w:szCs w:val="24"/>
        </w:rPr>
        <w:t>Министерство выделило еще одно С</w:t>
      </w:r>
      <w:r w:rsidRPr="0088459C">
        <w:rPr>
          <w:rFonts w:ascii="Times New Roman" w:hAnsi="Times New Roman" w:cs="Times New Roman"/>
          <w:sz w:val="24"/>
          <w:szCs w:val="24"/>
        </w:rPr>
        <w:t xml:space="preserve">видетельство на получение социальной выплаты. В итоге вместо запланированных 16 </w:t>
      </w:r>
      <w:r w:rsidR="00A11900">
        <w:rPr>
          <w:rFonts w:ascii="Times New Roman" w:hAnsi="Times New Roman" w:cs="Times New Roman"/>
          <w:sz w:val="24"/>
          <w:szCs w:val="24"/>
        </w:rPr>
        <w:t>С</w:t>
      </w:r>
      <w:r w:rsidRPr="0088459C">
        <w:rPr>
          <w:rFonts w:ascii="Times New Roman" w:hAnsi="Times New Roman" w:cs="Times New Roman"/>
          <w:sz w:val="24"/>
          <w:szCs w:val="24"/>
        </w:rPr>
        <w:t xml:space="preserve">видетельств </w:t>
      </w:r>
      <w:r w:rsidR="00A11900" w:rsidRPr="0088459C">
        <w:rPr>
          <w:rFonts w:ascii="Times New Roman" w:hAnsi="Times New Roman" w:cs="Times New Roman"/>
          <w:sz w:val="24"/>
          <w:szCs w:val="24"/>
        </w:rPr>
        <w:t xml:space="preserve">на получение социальной выплаты </w:t>
      </w:r>
      <w:r w:rsidRPr="0088459C">
        <w:rPr>
          <w:rFonts w:ascii="Times New Roman" w:hAnsi="Times New Roman" w:cs="Times New Roman"/>
          <w:sz w:val="24"/>
          <w:szCs w:val="24"/>
        </w:rPr>
        <w:t>было выдано 17.</w:t>
      </w:r>
    </w:p>
    <w:p w:rsidR="00C2182E" w:rsidRPr="0088459C" w:rsidRDefault="00C2182E" w:rsidP="00A1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предусматриваемых в бюджете МО г. Бодайбо и района на финансовое обеспечение расходных обязательств, в целях софинансирования которых предоставляется субсидия, составляет </w:t>
      </w:r>
      <w:r w:rsidRPr="0088459C">
        <w:rPr>
          <w:rFonts w:ascii="Times New Roman" w:hAnsi="Times New Roman" w:cs="Times New Roman"/>
          <w:b/>
          <w:sz w:val="24"/>
          <w:szCs w:val="24"/>
        </w:rPr>
        <w:t>14 335,8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руб., из них</w:t>
      </w:r>
      <w:r w:rsidR="00A11900">
        <w:rPr>
          <w:rFonts w:ascii="Times New Roman" w:hAnsi="Times New Roman" w:cs="Times New Roman"/>
          <w:sz w:val="24"/>
          <w:szCs w:val="24"/>
        </w:rPr>
        <w:t>:</w:t>
      </w:r>
      <w:r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="00A11900">
        <w:rPr>
          <w:rFonts w:ascii="Times New Roman" w:hAnsi="Times New Roman" w:cs="Times New Roman"/>
          <w:sz w:val="24"/>
          <w:szCs w:val="24"/>
        </w:rPr>
        <w:t>из</w:t>
      </w:r>
      <w:r w:rsidRPr="0088459C">
        <w:rPr>
          <w:rFonts w:ascii="Times New Roman" w:hAnsi="Times New Roman" w:cs="Times New Roman"/>
          <w:sz w:val="24"/>
          <w:szCs w:val="24"/>
        </w:rPr>
        <w:t xml:space="preserve"> областного и федерального бюджетов – </w:t>
      </w:r>
      <w:r w:rsidRPr="0088459C">
        <w:rPr>
          <w:rFonts w:ascii="Times New Roman" w:hAnsi="Times New Roman" w:cs="Times New Roman"/>
          <w:b/>
          <w:sz w:val="24"/>
          <w:szCs w:val="24"/>
        </w:rPr>
        <w:t>10 737,5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 (74,9%) и средства бюджета МО г. Бодайбо и района </w:t>
      </w:r>
      <w:r w:rsidRPr="0088459C">
        <w:rPr>
          <w:rFonts w:ascii="Times New Roman" w:hAnsi="Times New Roman" w:cs="Times New Roman"/>
          <w:b/>
          <w:sz w:val="24"/>
          <w:szCs w:val="24"/>
        </w:rPr>
        <w:t>- 3 598,3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 (25,1%), </w:t>
      </w:r>
    </w:p>
    <w:p w:rsidR="00C2182E" w:rsidRPr="0088459C" w:rsidRDefault="00C2182E" w:rsidP="00A1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Запланированные финансовые средства и целевые показатели исполнены не в полном объеме</w:t>
      </w:r>
      <w:r w:rsidR="00A11900">
        <w:rPr>
          <w:rFonts w:ascii="Times New Roman" w:hAnsi="Times New Roman" w:cs="Times New Roman"/>
          <w:sz w:val="24"/>
          <w:szCs w:val="24"/>
        </w:rPr>
        <w:t>, так как д</w:t>
      </w:r>
      <w:r w:rsidRPr="0088459C">
        <w:rPr>
          <w:rFonts w:ascii="Times New Roman" w:hAnsi="Times New Roman" w:cs="Times New Roman"/>
          <w:sz w:val="24"/>
          <w:szCs w:val="24"/>
        </w:rPr>
        <w:t xml:space="preserve">ве молодые семьи не освоили </w:t>
      </w:r>
      <w:r w:rsidR="00A11900">
        <w:rPr>
          <w:rFonts w:ascii="Times New Roman" w:hAnsi="Times New Roman" w:cs="Times New Roman"/>
          <w:sz w:val="24"/>
          <w:szCs w:val="24"/>
        </w:rPr>
        <w:t>С</w:t>
      </w:r>
      <w:r w:rsidRPr="0088459C">
        <w:rPr>
          <w:rFonts w:ascii="Times New Roman" w:hAnsi="Times New Roman" w:cs="Times New Roman"/>
          <w:sz w:val="24"/>
          <w:szCs w:val="24"/>
        </w:rPr>
        <w:t>видетельства</w:t>
      </w:r>
      <w:r w:rsidR="00A11900">
        <w:rPr>
          <w:rFonts w:ascii="Times New Roman" w:hAnsi="Times New Roman" w:cs="Times New Roman"/>
          <w:sz w:val="24"/>
          <w:szCs w:val="24"/>
        </w:rPr>
        <w:t xml:space="preserve"> </w:t>
      </w:r>
      <w:r w:rsidR="00A11900" w:rsidRPr="0088459C">
        <w:rPr>
          <w:rFonts w:ascii="Times New Roman" w:hAnsi="Times New Roman" w:cs="Times New Roman"/>
          <w:sz w:val="24"/>
          <w:szCs w:val="24"/>
        </w:rPr>
        <w:t>на получение социальной выплаты</w:t>
      </w:r>
      <w:r w:rsidRPr="008845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82E" w:rsidRPr="0088459C" w:rsidRDefault="00C2182E" w:rsidP="00A1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Средства,  запланированные на социальную выплату двум молодым семьям в сумме  </w:t>
      </w:r>
      <w:r w:rsidRPr="0088459C">
        <w:rPr>
          <w:rFonts w:ascii="Times New Roman" w:hAnsi="Times New Roman" w:cs="Times New Roman"/>
          <w:b/>
          <w:sz w:val="24"/>
          <w:szCs w:val="24"/>
        </w:rPr>
        <w:t>1 056,8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  возвращены в бюджеты: федеральный – </w:t>
      </w:r>
      <w:r w:rsidRPr="0088459C">
        <w:rPr>
          <w:rFonts w:ascii="Times New Roman" w:hAnsi="Times New Roman" w:cs="Times New Roman"/>
          <w:b/>
          <w:sz w:val="24"/>
          <w:szCs w:val="24"/>
        </w:rPr>
        <w:t>451,6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руб., областной – </w:t>
      </w:r>
      <w:r w:rsidRPr="0088459C">
        <w:rPr>
          <w:rFonts w:ascii="Times New Roman" w:hAnsi="Times New Roman" w:cs="Times New Roman"/>
          <w:b/>
          <w:sz w:val="24"/>
          <w:szCs w:val="24"/>
        </w:rPr>
        <w:t>605,2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  Уведомление по расчетам между бюджетами от 17.01.2020</w:t>
      </w:r>
      <w:r w:rsidR="00A11900">
        <w:rPr>
          <w:rFonts w:ascii="Times New Roman" w:hAnsi="Times New Roman" w:cs="Times New Roman"/>
          <w:sz w:val="24"/>
          <w:szCs w:val="24"/>
        </w:rPr>
        <w:t xml:space="preserve"> г.</w:t>
      </w:r>
      <w:r w:rsidR="00A11900" w:rsidRPr="00A11900">
        <w:rPr>
          <w:rFonts w:ascii="Times New Roman" w:hAnsi="Times New Roman" w:cs="Times New Roman"/>
          <w:sz w:val="24"/>
          <w:szCs w:val="24"/>
        </w:rPr>
        <w:t xml:space="preserve"> </w:t>
      </w:r>
      <w:r w:rsidR="00A11900" w:rsidRPr="0088459C">
        <w:rPr>
          <w:rFonts w:ascii="Times New Roman" w:hAnsi="Times New Roman" w:cs="Times New Roman"/>
          <w:sz w:val="24"/>
          <w:szCs w:val="24"/>
        </w:rPr>
        <w:t>№ 11</w:t>
      </w:r>
      <w:r w:rsidR="00A11900">
        <w:rPr>
          <w:rFonts w:ascii="Times New Roman" w:hAnsi="Times New Roman" w:cs="Times New Roman"/>
          <w:sz w:val="24"/>
          <w:szCs w:val="24"/>
        </w:rPr>
        <w:t>.</w:t>
      </w:r>
      <w:r w:rsidR="00A11900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82E" w:rsidRPr="0088459C" w:rsidRDefault="00C2182E" w:rsidP="00A1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Степень достижения целей (решения задач) </w:t>
      </w:r>
      <w:r w:rsidR="00A1190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8459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11900">
        <w:rPr>
          <w:rFonts w:ascii="Times New Roman" w:hAnsi="Times New Roman" w:cs="Times New Roman"/>
          <w:sz w:val="24"/>
          <w:szCs w:val="24"/>
        </w:rPr>
        <w:t xml:space="preserve">- </w:t>
      </w:r>
      <w:r w:rsidRPr="0088459C">
        <w:rPr>
          <w:rFonts w:ascii="Times New Roman" w:hAnsi="Times New Roman" w:cs="Times New Roman"/>
          <w:sz w:val="24"/>
          <w:szCs w:val="24"/>
        </w:rPr>
        <w:t>0,94.</w:t>
      </w:r>
    </w:p>
    <w:p w:rsidR="00C2182E" w:rsidRPr="0088459C" w:rsidRDefault="00C2182E" w:rsidP="00A1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Уровень финансирования составляет 1. Оценка эффективности Программы составляет - 0,94. По критериям оценки эффективности</w:t>
      </w:r>
      <w:r w:rsidR="00A11900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>Программы является  эффективной.</w:t>
      </w:r>
    </w:p>
    <w:p w:rsidR="00C2182E" w:rsidRPr="0088459C" w:rsidRDefault="00C2182E" w:rsidP="00C2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ab/>
        <w:t>В 2019 году улучшили свои жилищные условия 15 молодых  семей (из них 4 многодетные)</w:t>
      </w:r>
      <w:r w:rsidR="00A11900">
        <w:rPr>
          <w:rFonts w:ascii="Times New Roman" w:hAnsi="Times New Roman" w:cs="Times New Roman"/>
          <w:sz w:val="24"/>
          <w:szCs w:val="24"/>
        </w:rPr>
        <w:t>. Ч</w:t>
      </w:r>
      <w:r w:rsidRPr="0088459C">
        <w:rPr>
          <w:rFonts w:ascii="Times New Roman" w:hAnsi="Times New Roman" w:cs="Times New Roman"/>
          <w:sz w:val="24"/>
          <w:szCs w:val="24"/>
        </w:rPr>
        <w:t xml:space="preserve">етыре молодые семьи социальную выплату использовали на первоначальный взнос ипотечного кредита,  шесть молодых семей оформили договор купли-продажи на приобретение жилья в г. Бодайбо на вторичном рынке жилья, одна молодая семья </w:t>
      </w:r>
      <w:r w:rsidR="00A11900">
        <w:rPr>
          <w:rFonts w:ascii="Times New Roman" w:hAnsi="Times New Roman" w:cs="Times New Roman"/>
          <w:sz w:val="24"/>
          <w:szCs w:val="24"/>
        </w:rPr>
        <w:t xml:space="preserve">- </w:t>
      </w:r>
      <w:r w:rsidRPr="0088459C">
        <w:rPr>
          <w:rFonts w:ascii="Times New Roman" w:hAnsi="Times New Roman" w:cs="Times New Roman"/>
          <w:sz w:val="24"/>
          <w:szCs w:val="24"/>
        </w:rPr>
        <w:t xml:space="preserve">на погашение остатка ипотечного кредита, размер которого меньше размера расчетной социальной выплаты,  четыре молодые семьи </w:t>
      </w:r>
      <w:r w:rsidR="00A11900">
        <w:rPr>
          <w:rFonts w:ascii="Times New Roman" w:hAnsi="Times New Roman" w:cs="Times New Roman"/>
          <w:sz w:val="24"/>
          <w:szCs w:val="24"/>
        </w:rPr>
        <w:t xml:space="preserve">– на </w:t>
      </w:r>
      <w:r w:rsidRPr="0088459C">
        <w:rPr>
          <w:rFonts w:ascii="Times New Roman" w:hAnsi="Times New Roman" w:cs="Times New Roman"/>
          <w:sz w:val="24"/>
          <w:szCs w:val="24"/>
        </w:rPr>
        <w:t>погашение суммы долга и процентов по ипотечному кредиту.</w:t>
      </w:r>
    </w:p>
    <w:p w:rsidR="00C2182E" w:rsidRPr="0088459C" w:rsidRDefault="00C2182E" w:rsidP="00A1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Молодые семьи привлекли собственные средства в сумме</w:t>
      </w:r>
      <w:r w:rsidR="00A11900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1 421,9 </w:t>
      </w:r>
      <w:r w:rsidRPr="0088459C">
        <w:rPr>
          <w:rFonts w:ascii="Times New Roman" w:hAnsi="Times New Roman" w:cs="Times New Roman"/>
          <w:sz w:val="24"/>
          <w:szCs w:val="24"/>
        </w:rPr>
        <w:t xml:space="preserve">тыс.руб., денежные средства материнского капитала в сумме </w:t>
      </w:r>
      <w:r w:rsidRPr="0088459C">
        <w:rPr>
          <w:rFonts w:ascii="Times New Roman" w:hAnsi="Times New Roman" w:cs="Times New Roman"/>
          <w:b/>
          <w:sz w:val="24"/>
          <w:szCs w:val="24"/>
        </w:rPr>
        <w:t>1 766,9</w:t>
      </w:r>
      <w:r w:rsidRPr="0088459C">
        <w:rPr>
          <w:rFonts w:ascii="Times New Roman" w:hAnsi="Times New Roman" w:cs="Times New Roman"/>
          <w:sz w:val="24"/>
          <w:szCs w:val="24"/>
        </w:rPr>
        <w:t xml:space="preserve">  тыс. руб., средства кредитных организаций, предоставляющих кредитные займы – 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9 196,6 </w:t>
      </w:r>
      <w:r w:rsidRPr="0088459C">
        <w:rPr>
          <w:rFonts w:ascii="Times New Roman" w:hAnsi="Times New Roman" w:cs="Times New Roman"/>
          <w:sz w:val="24"/>
          <w:szCs w:val="24"/>
        </w:rPr>
        <w:t>тыс. руб.</w:t>
      </w:r>
    </w:p>
    <w:p w:rsidR="00C2182E" w:rsidRPr="0088459C" w:rsidRDefault="00C2182E" w:rsidP="00A1190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459C">
        <w:rPr>
          <w:rFonts w:ascii="Times New Roman" w:hAnsi="Times New Roman" w:cs="Times New Roman"/>
          <w:b w:val="0"/>
          <w:sz w:val="24"/>
          <w:szCs w:val="24"/>
        </w:rPr>
        <w:t xml:space="preserve">В 2019 году внесены в список участников Программы  </w:t>
      </w:r>
      <w:r w:rsidR="00A11900">
        <w:rPr>
          <w:rFonts w:ascii="Times New Roman" w:hAnsi="Times New Roman" w:cs="Times New Roman"/>
          <w:b w:val="0"/>
          <w:sz w:val="24"/>
          <w:szCs w:val="24"/>
        </w:rPr>
        <w:t>16</w:t>
      </w:r>
      <w:r w:rsidRPr="0088459C">
        <w:rPr>
          <w:rFonts w:ascii="Times New Roman" w:hAnsi="Times New Roman" w:cs="Times New Roman"/>
          <w:b w:val="0"/>
          <w:sz w:val="24"/>
          <w:szCs w:val="24"/>
        </w:rPr>
        <w:t xml:space="preserve"> молодых семей. </w:t>
      </w:r>
    </w:p>
    <w:p w:rsidR="00C2182E" w:rsidRPr="0088459C" w:rsidRDefault="00C2182E" w:rsidP="00A1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За период действия Программы государственную и муниципальную поддержку в приобретении жилья получила 49 молодых семей, из них 11 многодетны</w:t>
      </w:r>
      <w:r w:rsidR="00A11900">
        <w:rPr>
          <w:rFonts w:ascii="Times New Roman" w:hAnsi="Times New Roman" w:cs="Times New Roman"/>
          <w:sz w:val="24"/>
          <w:szCs w:val="24"/>
        </w:rPr>
        <w:t>е</w:t>
      </w:r>
      <w:r w:rsidRPr="0088459C">
        <w:rPr>
          <w:rFonts w:ascii="Times New Roman" w:hAnsi="Times New Roman" w:cs="Times New Roman"/>
          <w:sz w:val="24"/>
          <w:szCs w:val="24"/>
        </w:rPr>
        <w:t>.</w:t>
      </w:r>
    </w:p>
    <w:p w:rsidR="00C2182E" w:rsidRPr="0088459C" w:rsidRDefault="00C2182E" w:rsidP="00A1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Эффективная реализация Программы и использование выделенных на нее средств  обеспечена за счет:</w:t>
      </w:r>
    </w:p>
    <w:p w:rsidR="00C2182E" w:rsidRPr="0088459C" w:rsidRDefault="00C2182E" w:rsidP="00A1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государственного регулирования порядка расчета размера и предоставления социальных выплат;</w:t>
      </w:r>
    </w:p>
    <w:p w:rsidR="00C2182E" w:rsidRPr="0088459C" w:rsidRDefault="00C2182E" w:rsidP="00A1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C2182E" w:rsidRPr="0088459C" w:rsidRDefault="00C2182E" w:rsidP="00A1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адресного предоставления социальных выплат;</w:t>
      </w:r>
    </w:p>
    <w:p w:rsidR="00C2182E" w:rsidRPr="0088459C" w:rsidRDefault="00C2182E" w:rsidP="00A1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средств;</w:t>
      </w:r>
    </w:p>
    <w:p w:rsidR="00C2182E" w:rsidRPr="0088459C" w:rsidRDefault="00C2182E" w:rsidP="00A11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привлечения молодыми семьями собственных, кредитных и заемных средств на приобретение жилого помещения.</w:t>
      </w:r>
    </w:p>
    <w:p w:rsidR="00C2182E" w:rsidRPr="0088459C" w:rsidRDefault="00C2182E" w:rsidP="00B76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Для достижения цели и поставленных задач в 2019 году были организованы и проведены следующие мероприятия:</w:t>
      </w:r>
    </w:p>
    <w:p w:rsidR="00C2182E" w:rsidRPr="0088459C" w:rsidRDefault="00C2182E" w:rsidP="00B76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- информационно–разъяснительная работа (информация на официальном сайте </w:t>
      </w:r>
      <w:r w:rsidR="00A11900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района </w:t>
      </w:r>
      <w:r w:rsidRPr="0088459C">
        <w:rPr>
          <w:rFonts w:ascii="Times New Roman" w:hAnsi="Times New Roman" w:cs="Times New Roman"/>
          <w:sz w:val="24"/>
          <w:szCs w:val="24"/>
        </w:rPr>
        <w:t>и информационном стенде</w:t>
      </w:r>
      <w:r w:rsidR="00A11900">
        <w:rPr>
          <w:rFonts w:ascii="Times New Roman" w:hAnsi="Times New Roman" w:cs="Times New Roman"/>
          <w:sz w:val="24"/>
          <w:szCs w:val="24"/>
        </w:rPr>
        <w:t xml:space="preserve"> в Администрации г. Бодайбо и района</w:t>
      </w:r>
      <w:r w:rsidRPr="0088459C">
        <w:rPr>
          <w:rFonts w:ascii="Times New Roman" w:hAnsi="Times New Roman" w:cs="Times New Roman"/>
          <w:sz w:val="24"/>
          <w:szCs w:val="24"/>
        </w:rPr>
        <w:t>);</w:t>
      </w:r>
    </w:p>
    <w:p w:rsidR="00C2182E" w:rsidRPr="0088459C" w:rsidRDefault="00C2182E" w:rsidP="00B76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07E9C">
        <w:rPr>
          <w:rFonts w:ascii="Times New Roman" w:hAnsi="Times New Roman" w:cs="Times New Roman"/>
          <w:sz w:val="24"/>
          <w:szCs w:val="24"/>
        </w:rPr>
        <w:t>оказания консультационных услуг</w:t>
      </w:r>
      <w:r w:rsidRPr="0088459C">
        <w:rPr>
          <w:rFonts w:ascii="Times New Roman" w:hAnsi="Times New Roman" w:cs="Times New Roman"/>
          <w:sz w:val="24"/>
          <w:szCs w:val="24"/>
        </w:rPr>
        <w:t xml:space="preserve"> молодым семьям;</w:t>
      </w:r>
    </w:p>
    <w:p w:rsidR="00C2182E" w:rsidRPr="0088459C" w:rsidRDefault="00C2182E" w:rsidP="00B76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работа со специалистами ПАО «Сбербанк»;</w:t>
      </w:r>
    </w:p>
    <w:p w:rsidR="00C2182E" w:rsidRPr="0088459C" w:rsidRDefault="00C2182E" w:rsidP="00B76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- </w:t>
      </w:r>
      <w:r w:rsidR="00C07E9C">
        <w:rPr>
          <w:rFonts w:ascii="Times New Roman" w:hAnsi="Times New Roman" w:cs="Times New Roman"/>
          <w:sz w:val="24"/>
          <w:szCs w:val="24"/>
        </w:rPr>
        <w:t>формирование</w:t>
      </w:r>
      <w:r w:rsidRPr="0088459C">
        <w:rPr>
          <w:rFonts w:ascii="Times New Roman" w:hAnsi="Times New Roman" w:cs="Times New Roman"/>
          <w:sz w:val="24"/>
          <w:szCs w:val="24"/>
        </w:rPr>
        <w:t xml:space="preserve"> спис</w:t>
      </w:r>
      <w:r w:rsidR="00C07E9C">
        <w:rPr>
          <w:rFonts w:ascii="Times New Roman" w:hAnsi="Times New Roman" w:cs="Times New Roman"/>
          <w:sz w:val="24"/>
          <w:szCs w:val="24"/>
        </w:rPr>
        <w:t>ка</w:t>
      </w:r>
      <w:r w:rsidRPr="0088459C">
        <w:rPr>
          <w:rFonts w:ascii="Times New Roman" w:hAnsi="Times New Roman" w:cs="Times New Roman"/>
          <w:sz w:val="24"/>
          <w:szCs w:val="24"/>
        </w:rPr>
        <w:t xml:space="preserve"> молоды</w:t>
      </w:r>
      <w:r w:rsidR="00C07E9C">
        <w:rPr>
          <w:rFonts w:ascii="Times New Roman" w:hAnsi="Times New Roman" w:cs="Times New Roman"/>
          <w:sz w:val="24"/>
          <w:szCs w:val="24"/>
        </w:rPr>
        <w:t>х</w:t>
      </w:r>
      <w:r w:rsidRPr="0088459C">
        <w:rPr>
          <w:rFonts w:ascii="Times New Roman" w:hAnsi="Times New Roman" w:cs="Times New Roman"/>
          <w:sz w:val="24"/>
          <w:szCs w:val="24"/>
        </w:rPr>
        <w:t xml:space="preserve"> семь</w:t>
      </w:r>
      <w:r w:rsidR="00C07E9C">
        <w:rPr>
          <w:rFonts w:ascii="Times New Roman" w:hAnsi="Times New Roman" w:cs="Times New Roman"/>
          <w:sz w:val="24"/>
          <w:szCs w:val="24"/>
        </w:rPr>
        <w:t>ей – участников Программы.</w:t>
      </w:r>
      <w:r w:rsidR="00C07E9C" w:rsidRPr="00C07E9C">
        <w:rPr>
          <w:rFonts w:ascii="Times New Roman" w:hAnsi="Times New Roman" w:cs="Times New Roman"/>
          <w:sz w:val="24"/>
          <w:szCs w:val="24"/>
        </w:rPr>
        <w:t xml:space="preserve"> </w:t>
      </w:r>
      <w:r w:rsidR="00C07E9C">
        <w:rPr>
          <w:rFonts w:ascii="Times New Roman" w:hAnsi="Times New Roman" w:cs="Times New Roman"/>
          <w:sz w:val="24"/>
          <w:szCs w:val="24"/>
        </w:rPr>
        <w:t>Н</w:t>
      </w:r>
      <w:r w:rsidR="00C07E9C" w:rsidRPr="0088459C">
        <w:rPr>
          <w:rFonts w:ascii="Times New Roman" w:hAnsi="Times New Roman" w:cs="Times New Roman"/>
          <w:sz w:val="24"/>
          <w:szCs w:val="24"/>
        </w:rPr>
        <w:t>а 01.06.2019</w:t>
      </w:r>
      <w:r w:rsidR="00C07E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07E9C" w:rsidRPr="0088459C">
        <w:rPr>
          <w:rFonts w:ascii="Times New Roman" w:hAnsi="Times New Roman" w:cs="Times New Roman"/>
          <w:sz w:val="24"/>
          <w:szCs w:val="24"/>
        </w:rPr>
        <w:t xml:space="preserve"> был сформирован список участников Программы в количестве 26 молодых семей.</w:t>
      </w:r>
    </w:p>
    <w:p w:rsidR="00C2182E" w:rsidRPr="0088459C" w:rsidRDefault="00C2182E" w:rsidP="00B76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оформл</w:t>
      </w:r>
      <w:r w:rsidR="00C07E9C">
        <w:rPr>
          <w:rFonts w:ascii="Times New Roman" w:hAnsi="Times New Roman" w:cs="Times New Roman"/>
          <w:sz w:val="24"/>
          <w:szCs w:val="24"/>
        </w:rPr>
        <w:t>ение</w:t>
      </w:r>
      <w:r w:rsidRPr="0088459C">
        <w:rPr>
          <w:rFonts w:ascii="Times New Roman" w:hAnsi="Times New Roman" w:cs="Times New Roman"/>
          <w:sz w:val="24"/>
          <w:szCs w:val="24"/>
        </w:rPr>
        <w:t xml:space="preserve"> и выда</w:t>
      </w:r>
      <w:r w:rsidR="00C07E9C">
        <w:rPr>
          <w:rFonts w:ascii="Times New Roman" w:hAnsi="Times New Roman" w:cs="Times New Roman"/>
          <w:sz w:val="24"/>
          <w:szCs w:val="24"/>
        </w:rPr>
        <w:t>ча</w:t>
      </w:r>
      <w:r w:rsidRPr="0088459C">
        <w:rPr>
          <w:rFonts w:ascii="Times New Roman" w:hAnsi="Times New Roman" w:cs="Times New Roman"/>
          <w:sz w:val="24"/>
          <w:szCs w:val="24"/>
        </w:rPr>
        <w:t xml:space="preserve"> 17 </w:t>
      </w:r>
      <w:r w:rsidR="00C07E9C">
        <w:rPr>
          <w:rFonts w:ascii="Times New Roman" w:hAnsi="Times New Roman" w:cs="Times New Roman"/>
          <w:sz w:val="24"/>
          <w:szCs w:val="24"/>
        </w:rPr>
        <w:t>С</w:t>
      </w:r>
      <w:r w:rsidRPr="0088459C">
        <w:rPr>
          <w:rFonts w:ascii="Times New Roman" w:hAnsi="Times New Roman" w:cs="Times New Roman"/>
          <w:sz w:val="24"/>
          <w:szCs w:val="24"/>
        </w:rPr>
        <w:t>видетельств на получение социальной выплаты.</w:t>
      </w:r>
    </w:p>
    <w:p w:rsidR="00C2182E" w:rsidRPr="0088459C" w:rsidRDefault="00C2182E" w:rsidP="00B76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Программа предусматривает реализацию системы мер государственной и муниципальной поддержки молодых семей</w:t>
      </w:r>
      <w:r w:rsidR="00B766A6">
        <w:rPr>
          <w:rFonts w:ascii="Times New Roman" w:hAnsi="Times New Roman" w:cs="Times New Roman"/>
          <w:sz w:val="24"/>
          <w:szCs w:val="24"/>
        </w:rPr>
        <w:t>,</w:t>
      </w:r>
      <w:r w:rsidRPr="0088459C">
        <w:rPr>
          <w:rFonts w:ascii="Times New Roman" w:hAnsi="Times New Roman" w:cs="Times New Roman"/>
          <w:sz w:val="24"/>
          <w:szCs w:val="24"/>
        </w:rPr>
        <w:t xml:space="preserve"> нуждающихся в улучшении жилищных условий, в целях закрепления молодых специалистов в организациях района, повышения экономической и социальной активности молодежи, улучшения демографической ситуации и укрепления института семьи</w:t>
      </w:r>
      <w:r w:rsidR="00B766A6">
        <w:rPr>
          <w:rFonts w:ascii="Times New Roman" w:hAnsi="Times New Roman" w:cs="Times New Roman"/>
          <w:sz w:val="24"/>
          <w:szCs w:val="24"/>
        </w:rPr>
        <w:t xml:space="preserve"> в г. Бодайбо и районе</w:t>
      </w:r>
      <w:r w:rsidRPr="0088459C">
        <w:rPr>
          <w:rFonts w:ascii="Times New Roman" w:hAnsi="Times New Roman" w:cs="Times New Roman"/>
          <w:sz w:val="24"/>
          <w:szCs w:val="24"/>
        </w:rPr>
        <w:t>.</w:t>
      </w:r>
    </w:p>
    <w:p w:rsidR="00C2182E" w:rsidRPr="0088459C" w:rsidRDefault="00C2182E" w:rsidP="00B76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Муниципальная программа «Молодым семьям – доступное жилье» на 2015-2021 годы социально значима и востребована </w:t>
      </w:r>
      <w:r w:rsidR="00B766A6">
        <w:rPr>
          <w:rFonts w:ascii="Times New Roman" w:hAnsi="Times New Roman" w:cs="Times New Roman"/>
          <w:sz w:val="24"/>
          <w:szCs w:val="24"/>
        </w:rPr>
        <w:t xml:space="preserve">молодыми </w:t>
      </w:r>
      <w:r w:rsidRPr="0088459C">
        <w:rPr>
          <w:rFonts w:ascii="Times New Roman" w:hAnsi="Times New Roman" w:cs="Times New Roman"/>
          <w:sz w:val="24"/>
          <w:szCs w:val="24"/>
        </w:rPr>
        <w:t>жителями города и района.</w:t>
      </w:r>
    </w:p>
    <w:p w:rsidR="00650D8F" w:rsidRPr="0088459C" w:rsidRDefault="00650D8F" w:rsidP="00B766A6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 xml:space="preserve">4. </w:t>
      </w:r>
      <w:r w:rsidRPr="0088459C">
        <w:rPr>
          <w:b/>
          <w:sz w:val="24"/>
          <w:szCs w:val="24"/>
          <w:u w:val="single"/>
        </w:rPr>
        <w:t>Муниципальная программа</w:t>
      </w:r>
      <w:r w:rsidRPr="0088459C">
        <w:rPr>
          <w:sz w:val="24"/>
          <w:szCs w:val="24"/>
        </w:rPr>
        <w:t xml:space="preserve"> «Развитие физической культуры и спорта в Бодайбинском районе» на 2015-202</w:t>
      </w:r>
      <w:r w:rsidR="00B20B97" w:rsidRPr="0088459C">
        <w:rPr>
          <w:sz w:val="24"/>
          <w:szCs w:val="24"/>
        </w:rPr>
        <w:t>1</w:t>
      </w:r>
      <w:r w:rsidRPr="0088459C">
        <w:rPr>
          <w:sz w:val="24"/>
          <w:szCs w:val="24"/>
        </w:rPr>
        <w:t xml:space="preserve"> годы. </w:t>
      </w:r>
    </w:p>
    <w:p w:rsidR="009A23A5" w:rsidRPr="0088459C" w:rsidRDefault="009A23A5" w:rsidP="00B76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766A6">
        <w:rPr>
          <w:rFonts w:ascii="Times New Roman" w:hAnsi="Times New Roman" w:cs="Times New Roman"/>
          <w:sz w:val="24"/>
          <w:szCs w:val="24"/>
        </w:rPr>
        <w:t>П</w:t>
      </w:r>
      <w:r w:rsidRPr="0088459C">
        <w:rPr>
          <w:rFonts w:ascii="Times New Roman" w:hAnsi="Times New Roman" w:cs="Times New Roman"/>
          <w:sz w:val="24"/>
          <w:szCs w:val="24"/>
        </w:rPr>
        <w:t>рограммы является</w:t>
      </w:r>
      <w:r w:rsidR="00B766A6">
        <w:rPr>
          <w:rFonts w:ascii="Times New Roman" w:hAnsi="Times New Roman" w:cs="Times New Roman"/>
          <w:sz w:val="24"/>
          <w:szCs w:val="24"/>
        </w:rPr>
        <w:t xml:space="preserve"> -</w:t>
      </w:r>
      <w:r w:rsidRPr="0088459C">
        <w:rPr>
          <w:rFonts w:ascii="Times New Roman" w:hAnsi="Times New Roman" w:cs="Times New Roman"/>
          <w:sz w:val="24"/>
          <w:szCs w:val="24"/>
        </w:rPr>
        <w:t xml:space="preserve"> обеспечение максимальной вовлеченности населения в систематические занятия  физической культурой и спортом, развитие массового спорта.</w:t>
      </w:r>
    </w:p>
    <w:p w:rsidR="009A23A5" w:rsidRPr="0088459C" w:rsidRDefault="009A23A5" w:rsidP="00B766A6">
      <w:pPr>
        <w:pStyle w:val="a5"/>
        <w:ind w:firstLine="567"/>
        <w:jc w:val="both"/>
      </w:pPr>
      <w:r w:rsidRPr="0088459C">
        <w:rPr>
          <w:rFonts w:ascii="Times New Roman" w:hAnsi="Times New Roman"/>
          <w:sz w:val="24"/>
          <w:szCs w:val="24"/>
        </w:rPr>
        <w:t xml:space="preserve">Программа направлена на решение следующих задач: </w:t>
      </w:r>
      <w:r w:rsidRPr="0088459C">
        <w:rPr>
          <w:rFonts w:ascii="Times New Roman" w:eastAsia="Calibri" w:hAnsi="Times New Roman"/>
          <w:sz w:val="24"/>
          <w:szCs w:val="24"/>
          <w:lang w:eastAsia="en-US"/>
        </w:rPr>
        <w:t>обеспечение условий для занятий физической культурой и спортом, пропаганда здорового образа жизни и повышение эффективности физкультурно-оздоровительной и спортивной работы на территории Бодайбинского района.</w:t>
      </w:r>
      <w:r w:rsidRPr="0088459C">
        <w:rPr>
          <w:sz w:val="24"/>
          <w:szCs w:val="24"/>
        </w:rPr>
        <w:t xml:space="preserve"> </w:t>
      </w:r>
    </w:p>
    <w:p w:rsidR="009A23A5" w:rsidRDefault="009A23A5" w:rsidP="00B766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 xml:space="preserve">В бюджете МО г. Бодайбо и района на 2019 год было запланировано </w:t>
      </w:r>
      <w:r w:rsidRPr="0088459C">
        <w:rPr>
          <w:rFonts w:ascii="Times New Roman" w:hAnsi="Times New Roman"/>
          <w:b/>
          <w:sz w:val="24"/>
          <w:szCs w:val="24"/>
        </w:rPr>
        <w:t xml:space="preserve">1 764,4 </w:t>
      </w:r>
      <w:r w:rsidRPr="0088459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8459C">
        <w:rPr>
          <w:rFonts w:ascii="Times New Roman" w:eastAsia="Calibri" w:hAnsi="Times New Roman"/>
          <w:sz w:val="24"/>
          <w:szCs w:val="24"/>
          <w:lang w:eastAsia="en-US"/>
        </w:rPr>
        <w:t>тыс. руб</w:t>
      </w:r>
      <w:r w:rsidRPr="0088459C">
        <w:rPr>
          <w:rFonts w:ascii="Times New Roman" w:eastAsia="Calibri" w:hAnsi="Times New Roman"/>
          <w:b/>
          <w:sz w:val="24"/>
          <w:szCs w:val="24"/>
          <w:lang w:eastAsia="en-US"/>
        </w:rPr>
        <w:t>.,</w:t>
      </w:r>
      <w:r w:rsidRPr="0088459C">
        <w:rPr>
          <w:rFonts w:ascii="Times New Roman" w:eastAsia="Calibri" w:hAnsi="Times New Roman"/>
          <w:sz w:val="24"/>
          <w:szCs w:val="24"/>
          <w:lang w:eastAsia="en-US"/>
        </w:rPr>
        <w:t xml:space="preserve"> с учетом внесенных в течение года изменений, и</w:t>
      </w:r>
      <w:r w:rsidRPr="0088459C">
        <w:rPr>
          <w:rFonts w:ascii="Times New Roman" w:hAnsi="Times New Roman"/>
          <w:sz w:val="24"/>
          <w:szCs w:val="24"/>
        </w:rPr>
        <w:t xml:space="preserve">сполнено </w:t>
      </w:r>
      <w:r w:rsidR="00B766A6">
        <w:rPr>
          <w:rFonts w:ascii="Times New Roman" w:hAnsi="Times New Roman"/>
          <w:sz w:val="24"/>
          <w:szCs w:val="24"/>
        </w:rPr>
        <w:t xml:space="preserve">- </w:t>
      </w:r>
      <w:r w:rsidRPr="0088459C">
        <w:rPr>
          <w:rFonts w:ascii="Times New Roman" w:hAnsi="Times New Roman"/>
          <w:b/>
          <w:sz w:val="24"/>
          <w:szCs w:val="24"/>
        </w:rPr>
        <w:t xml:space="preserve">1 749,7 </w:t>
      </w:r>
      <w:r w:rsidRPr="0088459C">
        <w:rPr>
          <w:rFonts w:ascii="Times New Roman" w:hAnsi="Times New Roman"/>
          <w:sz w:val="24"/>
          <w:szCs w:val="24"/>
        </w:rPr>
        <w:t>тыс. руб</w:t>
      </w:r>
      <w:r w:rsidRPr="0088459C">
        <w:rPr>
          <w:rFonts w:ascii="Times New Roman" w:hAnsi="Times New Roman"/>
        </w:rPr>
        <w:t>.</w:t>
      </w:r>
      <w:r w:rsidRPr="0088459C">
        <w:rPr>
          <w:rFonts w:ascii="Times New Roman" w:hAnsi="Times New Roman"/>
          <w:sz w:val="24"/>
          <w:szCs w:val="24"/>
        </w:rPr>
        <w:t xml:space="preserve"> Бюджетная эффективность программы составила</w:t>
      </w:r>
      <w:r>
        <w:rPr>
          <w:rFonts w:ascii="Times New Roman" w:hAnsi="Times New Roman"/>
          <w:sz w:val="24"/>
          <w:szCs w:val="24"/>
        </w:rPr>
        <w:t xml:space="preserve"> 99,1</w:t>
      </w:r>
      <w:r w:rsidRPr="0047732A">
        <w:rPr>
          <w:rFonts w:ascii="Times New Roman" w:hAnsi="Times New Roman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23A5" w:rsidRDefault="009A23A5" w:rsidP="00B766A6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Степень достижения цели (решения задач) составляет 1,64. Уровень финансирования 0,99. По критериям оценки эффективности программа является высокоэффективной равна 1,62.</w:t>
      </w:r>
    </w:p>
    <w:p w:rsidR="009A23A5" w:rsidRDefault="00B766A6" w:rsidP="00B766A6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9A23A5">
        <w:rPr>
          <w:sz w:val="24"/>
          <w:szCs w:val="24"/>
        </w:rPr>
        <w:t xml:space="preserve"> 2019 году </w:t>
      </w:r>
      <w:r>
        <w:rPr>
          <w:sz w:val="24"/>
          <w:szCs w:val="24"/>
        </w:rPr>
        <w:t xml:space="preserve">в рамках Программы </w:t>
      </w:r>
      <w:r w:rsidR="009A23A5">
        <w:rPr>
          <w:sz w:val="24"/>
          <w:szCs w:val="24"/>
        </w:rPr>
        <w:t>были проведены следующие мероприятия:</w:t>
      </w:r>
    </w:p>
    <w:p w:rsidR="009A23A5" w:rsidRPr="009A23A5" w:rsidRDefault="00B766A6" w:rsidP="00B766A6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«О</w:t>
      </w:r>
      <w:r w:rsidR="009A23A5" w:rsidRPr="009A23A5">
        <w:rPr>
          <w:rFonts w:ascii="Times New Roman" w:hAnsi="Times New Roman"/>
          <w:sz w:val="24"/>
          <w:szCs w:val="24"/>
        </w:rPr>
        <w:t>рганизация и проведение районных первенств, турниров, соревнований по отдельным видам</w:t>
      </w:r>
      <w:r>
        <w:rPr>
          <w:rFonts w:ascii="Times New Roman" w:hAnsi="Times New Roman"/>
          <w:sz w:val="24"/>
          <w:szCs w:val="24"/>
        </w:rPr>
        <w:t>»</w:t>
      </w:r>
      <w:r w:rsidR="009A23A5" w:rsidRPr="009A23A5">
        <w:rPr>
          <w:rFonts w:ascii="Times New Roman" w:hAnsi="Times New Roman"/>
          <w:sz w:val="24"/>
          <w:szCs w:val="24"/>
        </w:rPr>
        <w:t>:</w:t>
      </w:r>
    </w:p>
    <w:p w:rsidR="009A23A5" w:rsidRPr="009A23A5" w:rsidRDefault="009A23A5" w:rsidP="00B766A6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A23A5">
        <w:rPr>
          <w:rFonts w:ascii="Times New Roman" w:hAnsi="Times New Roman"/>
          <w:sz w:val="24"/>
          <w:szCs w:val="24"/>
        </w:rPr>
        <w:t>- зимнее первенство по мини – футболу (7 команд, 75 человек);</w:t>
      </w:r>
    </w:p>
    <w:p w:rsidR="009A23A5" w:rsidRPr="009A23A5" w:rsidRDefault="009A23A5" w:rsidP="00B766A6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A23A5">
        <w:rPr>
          <w:rFonts w:ascii="Times New Roman" w:hAnsi="Times New Roman"/>
          <w:sz w:val="24"/>
          <w:szCs w:val="24"/>
        </w:rPr>
        <w:t>- зимнее первенство по волейболу, среди женских команд (4 команды, 28 человек);</w:t>
      </w:r>
    </w:p>
    <w:p w:rsidR="009A23A5" w:rsidRPr="009A23A5" w:rsidRDefault="009A23A5" w:rsidP="00B766A6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A23A5">
        <w:rPr>
          <w:rFonts w:ascii="Times New Roman" w:hAnsi="Times New Roman"/>
          <w:sz w:val="24"/>
          <w:szCs w:val="24"/>
        </w:rPr>
        <w:t xml:space="preserve">- летнее первенство по мини – </w:t>
      </w:r>
      <w:r>
        <w:rPr>
          <w:rFonts w:ascii="Times New Roman" w:hAnsi="Times New Roman"/>
          <w:sz w:val="24"/>
          <w:szCs w:val="24"/>
        </w:rPr>
        <w:t>футболу (4 команды, 36 человек);</w:t>
      </w:r>
    </w:p>
    <w:p w:rsidR="009A23A5" w:rsidRPr="009A23A5" w:rsidRDefault="00B766A6" w:rsidP="00B766A6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</w:t>
      </w:r>
      <w:r w:rsidR="009A23A5" w:rsidRPr="009A23A5">
        <w:rPr>
          <w:rFonts w:ascii="Times New Roman" w:hAnsi="Times New Roman"/>
          <w:sz w:val="24"/>
          <w:szCs w:val="24"/>
        </w:rPr>
        <w:t>Организация и проведение комплексных физкультурно-оздоровительных и спортивно-массовых мероприятий»:</w:t>
      </w:r>
    </w:p>
    <w:p w:rsidR="000C1678" w:rsidRDefault="009A23A5" w:rsidP="00B766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1678">
        <w:rPr>
          <w:rFonts w:ascii="Times New Roman" w:hAnsi="Times New Roman"/>
          <w:sz w:val="24"/>
          <w:szCs w:val="24"/>
        </w:rPr>
        <w:t>к</w:t>
      </w:r>
      <w:r w:rsidRPr="009A23A5">
        <w:rPr>
          <w:rFonts w:ascii="Times New Roman" w:hAnsi="Times New Roman"/>
          <w:sz w:val="24"/>
          <w:szCs w:val="24"/>
        </w:rPr>
        <w:t>омплексные соревнования «Рождественские каникулы»</w:t>
      </w:r>
      <w:r w:rsidR="000C1678">
        <w:rPr>
          <w:rFonts w:ascii="Times New Roman" w:hAnsi="Times New Roman"/>
          <w:sz w:val="24"/>
          <w:szCs w:val="24"/>
        </w:rPr>
        <w:t>. Всего приняли участие 209 человек;</w:t>
      </w:r>
    </w:p>
    <w:p w:rsidR="000C1678" w:rsidRDefault="000C1678" w:rsidP="00B766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>омплексные соревнования, посвященные Дн</w:t>
      </w:r>
      <w:r w:rsidR="00B766A6">
        <w:rPr>
          <w:rFonts w:ascii="Times New Roman" w:hAnsi="Times New Roman"/>
          <w:sz w:val="24"/>
          <w:szCs w:val="24"/>
        </w:rPr>
        <w:t>ю</w:t>
      </w:r>
      <w:r w:rsidR="009A23A5" w:rsidRPr="009A23A5">
        <w:rPr>
          <w:rFonts w:ascii="Times New Roman" w:hAnsi="Times New Roman"/>
          <w:sz w:val="24"/>
          <w:szCs w:val="24"/>
        </w:rPr>
        <w:t xml:space="preserve"> защитника Отечества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="009A23A5" w:rsidRPr="000C1678">
        <w:rPr>
          <w:rFonts w:ascii="Times New Roman" w:hAnsi="Times New Roman"/>
          <w:sz w:val="24"/>
          <w:szCs w:val="24"/>
        </w:rPr>
        <w:t>Всего приняло участ</w:t>
      </w:r>
      <w:r>
        <w:rPr>
          <w:rFonts w:ascii="Times New Roman" w:hAnsi="Times New Roman"/>
          <w:sz w:val="24"/>
          <w:szCs w:val="24"/>
        </w:rPr>
        <w:t>ие: 73 подростка и 140 взрослых;</w:t>
      </w:r>
      <w:r w:rsidR="009A23A5" w:rsidRPr="000C1678">
        <w:rPr>
          <w:rFonts w:ascii="Times New Roman" w:hAnsi="Times New Roman"/>
          <w:sz w:val="24"/>
          <w:szCs w:val="24"/>
        </w:rPr>
        <w:t xml:space="preserve"> </w:t>
      </w:r>
    </w:p>
    <w:p w:rsidR="009A23A5" w:rsidRPr="009A23A5" w:rsidRDefault="000C1678" w:rsidP="00B766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>омплексные соревнования</w:t>
      </w:r>
      <w:r>
        <w:rPr>
          <w:rFonts w:ascii="Times New Roman" w:hAnsi="Times New Roman"/>
          <w:sz w:val="24"/>
          <w:szCs w:val="24"/>
        </w:rPr>
        <w:t xml:space="preserve"> среди детей «Весенние каникулы». Всего приняло участие 255 детей;</w:t>
      </w:r>
    </w:p>
    <w:p w:rsidR="009A23A5" w:rsidRPr="000C1678" w:rsidRDefault="000C1678" w:rsidP="00B766A6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>омплексные соревнования, посвященные Дн</w:t>
      </w:r>
      <w:r w:rsidR="00B766A6">
        <w:rPr>
          <w:rFonts w:ascii="Times New Roman" w:hAnsi="Times New Roman"/>
          <w:sz w:val="24"/>
          <w:szCs w:val="24"/>
        </w:rPr>
        <w:t>ю</w:t>
      </w:r>
      <w:r w:rsidR="009A23A5" w:rsidRPr="009A23A5">
        <w:rPr>
          <w:rFonts w:ascii="Times New Roman" w:hAnsi="Times New Roman"/>
          <w:sz w:val="24"/>
          <w:szCs w:val="24"/>
        </w:rPr>
        <w:t xml:space="preserve"> Победы</w:t>
      </w:r>
      <w:r>
        <w:rPr>
          <w:rFonts w:ascii="Times New Roman" w:hAnsi="Times New Roman"/>
          <w:sz w:val="24"/>
          <w:szCs w:val="24"/>
        </w:rPr>
        <w:t>. Всего приняло участие 322 человека;</w:t>
      </w:r>
    </w:p>
    <w:p w:rsidR="009A23A5" w:rsidRPr="000C1678" w:rsidRDefault="000C1678" w:rsidP="00B766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9A23A5" w:rsidRPr="009A23A5">
        <w:rPr>
          <w:rFonts w:ascii="Times New Roman" w:hAnsi="Times New Roman" w:cs="Times New Roman"/>
          <w:sz w:val="24"/>
          <w:szCs w:val="24"/>
        </w:rPr>
        <w:t>омплексные соревнования, посвященные Дн</w:t>
      </w:r>
      <w:r w:rsidR="00B766A6">
        <w:rPr>
          <w:rFonts w:ascii="Times New Roman" w:hAnsi="Times New Roman" w:cs="Times New Roman"/>
          <w:sz w:val="24"/>
          <w:szCs w:val="24"/>
        </w:rPr>
        <w:t>ю</w:t>
      </w:r>
      <w:r w:rsidR="009A23A5" w:rsidRPr="009A23A5">
        <w:rPr>
          <w:rFonts w:ascii="Times New Roman" w:hAnsi="Times New Roman" w:cs="Times New Roman"/>
          <w:sz w:val="24"/>
          <w:szCs w:val="24"/>
        </w:rPr>
        <w:t xml:space="preserve"> защиты детей.</w:t>
      </w:r>
      <w:r w:rsidR="00B766A6">
        <w:rPr>
          <w:rFonts w:ascii="Times New Roman" w:hAnsi="Times New Roman" w:cs="Times New Roman"/>
          <w:sz w:val="24"/>
          <w:szCs w:val="24"/>
        </w:rPr>
        <w:t xml:space="preserve"> </w:t>
      </w:r>
      <w:r w:rsidR="009A23A5" w:rsidRPr="009A23A5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приняло участие</w:t>
      </w:r>
      <w:r w:rsidR="009A23A5" w:rsidRPr="009A23A5">
        <w:rPr>
          <w:rFonts w:ascii="Times New Roman" w:hAnsi="Times New Roman" w:cs="Times New Roman"/>
          <w:sz w:val="24"/>
          <w:szCs w:val="24"/>
        </w:rPr>
        <w:t xml:space="preserve"> 254 ребенка.</w:t>
      </w:r>
    </w:p>
    <w:p w:rsidR="009A23A5" w:rsidRPr="009A23A5" w:rsidRDefault="000C1678" w:rsidP="00B766A6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>омплексные соревнования, посвященные празднованию Дня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9A23A5" w:rsidRPr="009A23A5">
        <w:rPr>
          <w:rFonts w:ascii="Times New Roman" w:hAnsi="Times New Roman"/>
          <w:sz w:val="24"/>
          <w:szCs w:val="24"/>
        </w:rPr>
        <w:t>Всег</w:t>
      </w:r>
      <w:r>
        <w:rPr>
          <w:rFonts w:ascii="Times New Roman" w:hAnsi="Times New Roman"/>
          <w:sz w:val="24"/>
          <w:szCs w:val="24"/>
        </w:rPr>
        <w:t>о приняло участие  151 спортсмен;</w:t>
      </w:r>
    </w:p>
    <w:p w:rsidR="009A23A5" w:rsidRPr="000C1678" w:rsidRDefault="000C1678" w:rsidP="00B766A6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>омплексные соревнования, посвященные Дн</w:t>
      </w:r>
      <w:r w:rsidR="00B766A6">
        <w:rPr>
          <w:rFonts w:ascii="Times New Roman" w:hAnsi="Times New Roman"/>
          <w:sz w:val="24"/>
          <w:szCs w:val="24"/>
        </w:rPr>
        <w:t>ю</w:t>
      </w:r>
      <w:r w:rsidR="009A23A5" w:rsidRPr="009A23A5">
        <w:rPr>
          <w:rFonts w:ascii="Times New Roman" w:hAnsi="Times New Roman"/>
          <w:sz w:val="24"/>
          <w:szCs w:val="24"/>
        </w:rPr>
        <w:t xml:space="preserve"> города и Всероссийскому  олимпийскому дню.</w:t>
      </w:r>
      <w:r>
        <w:rPr>
          <w:rFonts w:ascii="Times New Roman" w:hAnsi="Times New Roman"/>
          <w:sz w:val="24"/>
          <w:szCs w:val="24"/>
        </w:rPr>
        <w:t xml:space="preserve"> </w:t>
      </w:r>
      <w:r w:rsidR="009A23A5" w:rsidRPr="000C1678">
        <w:rPr>
          <w:rFonts w:ascii="Times New Roman" w:hAnsi="Times New Roman"/>
          <w:sz w:val="24"/>
          <w:szCs w:val="24"/>
        </w:rPr>
        <w:t>Всего приняло участие</w:t>
      </w:r>
      <w:r w:rsidR="009A23A5" w:rsidRPr="000C16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157 человек;</w:t>
      </w:r>
    </w:p>
    <w:p w:rsidR="009A23A5" w:rsidRPr="009A23A5" w:rsidRDefault="000C1678" w:rsidP="00B766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>омплексные соревнования, посвященные Дн</w:t>
      </w:r>
      <w:r w:rsidR="00B766A6">
        <w:rPr>
          <w:rFonts w:ascii="Times New Roman" w:hAnsi="Times New Roman"/>
          <w:sz w:val="24"/>
          <w:szCs w:val="24"/>
        </w:rPr>
        <w:t>ю</w:t>
      </w:r>
      <w:r w:rsidR="009A23A5" w:rsidRPr="009A23A5">
        <w:rPr>
          <w:rFonts w:ascii="Times New Roman" w:hAnsi="Times New Roman"/>
          <w:sz w:val="24"/>
          <w:szCs w:val="24"/>
        </w:rPr>
        <w:t xml:space="preserve"> физкультурника. Всего приняло уча</w:t>
      </w:r>
      <w:r>
        <w:rPr>
          <w:rFonts w:ascii="Times New Roman" w:hAnsi="Times New Roman"/>
          <w:sz w:val="24"/>
          <w:szCs w:val="24"/>
        </w:rPr>
        <w:t>стие 239 человек;</w:t>
      </w:r>
    </w:p>
    <w:p w:rsidR="009A23A5" w:rsidRPr="000C1678" w:rsidRDefault="000C1678" w:rsidP="00B766A6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>омплексные соревнования, посвященные празднованию Дня народного единства.</w:t>
      </w:r>
      <w:r w:rsidR="00B766A6">
        <w:rPr>
          <w:rFonts w:ascii="Times New Roman" w:hAnsi="Times New Roman"/>
          <w:sz w:val="24"/>
          <w:szCs w:val="24"/>
        </w:rPr>
        <w:t xml:space="preserve"> </w:t>
      </w:r>
      <w:r w:rsidR="009A23A5" w:rsidRPr="009A23A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Всего приняло участие </w:t>
      </w:r>
      <w:r w:rsidR="009A23A5" w:rsidRPr="009A23A5">
        <w:rPr>
          <w:rFonts w:ascii="Times New Roman" w:hAnsi="Times New Roman"/>
          <w:sz w:val="24"/>
          <w:szCs w:val="24"/>
        </w:rPr>
        <w:t>206 чел</w:t>
      </w:r>
      <w:r>
        <w:rPr>
          <w:rFonts w:ascii="Times New Roman" w:hAnsi="Times New Roman"/>
          <w:sz w:val="24"/>
          <w:szCs w:val="24"/>
        </w:rPr>
        <w:t>овек.</w:t>
      </w:r>
    </w:p>
    <w:p w:rsidR="009A23A5" w:rsidRPr="009A23A5" w:rsidRDefault="009A23A5" w:rsidP="00B766A6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A23A5">
        <w:rPr>
          <w:rFonts w:ascii="Times New Roman" w:hAnsi="Times New Roman"/>
          <w:sz w:val="24"/>
          <w:szCs w:val="24"/>
        </w:rPr>
        <w:lastRenderedPageBreak/>
        <w:t>Запланировано и проведено 11  спортивных мероприятий</w:t>
      </w:r>
      <w:r w:rsidR="00B766A6">
        <w:rPr>
          <w:rFonts w:ascii="Times New Roman" w:hAnsi="Times New Roman"/>
          <w:sz w:val="24"/>
          <w:szCs w:val="24"/>
        </w:rPr>
        <w:t>:</w:t>
      </w:r>
    </w:p>
    <w:p w:rsidR="009A23A5" w:rsidRPr="009A23A5" w:rsidRDefault="003933F3" w:rsidP="00B766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9A23A5" w:rsidRPr="009A23A5">
        <w:rPr>
          <w:rFonts w:ascii="Times New Roman" w:hAnsi="Times New Roman"/>
          <w:sz w:val="24"/>
          <w:szCs w:val="24"/>
        </w:rPr>
        <w:t>оревнования, посвященные Дню зимних видов спорта</w:t>
      </w:r>
      <w:r>
        <w:rPr>
          <w:rFonts w:ascii="Times New Roman" w:hAnsi="Times New Roman"/>
          <w:sz w:val="24"/>
          <w:szCs w:val="24"/>
        </w:rPr>
        <w:t>;</w:t>
      </w:r>
    </w:p>
    <w:p w:rsidR="009A23A5" w:rsidRPr="009A23A5" w:rsidRDefault="003933F3" w:rsidP="00B766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9A23A5" w:rsidRPr="009A23A5">
        <w:rPr>
          <w:rFonts w:ascii="Times New Roman" w:hAnsi="Times New Roman"/>
          <w:sz w:val="24"/>
          <w:szCs w:val="24"/>
        </w:rPr>
        <w:t>урнир по шахматам</w:t>
      </w:r>
      <w:r>
        <w:rPr>
          <w:rFonts w:ascii="Times New Roman" w:hAnsi="Times New Roman"/>
          <w:sz w:val="24"/>
          <w:szCs w:val="24"/>
        </w:rPr>
        <w:t>;</w:t>
      </w:r>
    </w:p>
    <w:p w:rsidR="009A23A5" w:rsidRPr="009A23A5" w:rsidRDefault="00B766A6" w:rsidP="00B766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933F3">
        <w:rPr>
          <w:rFonts w:ascii="Times New Roman" w:hAnsi="Times New Roman"/>
          <w:sz w:val="24"/>
          <w:szCs w:val="24"/>
        </w:rPr>
        <w:t xml:space="preserve"> в</w:t>
      </w:r>
      <w:r w:rsidR="009A23A5" w:rsidRPr="009A23A5">
        <w:rPr>
          <w:rFonts w:ascii="Times New Roman" w:hAnsi="Times New Roman"/>
          <w:sz w:val="24"/>
          <w:szCs w:val="24"/>
        </w:rPr>
        <w:t>сероссийская лыжня гонка «Лыжня России- 2019»</w:t>
      </w:r>
      <w:r w:rsidR="003933F3">
        <w:rPr>
          <w:rFonts w:ascii="Times New Roman" w:hAnsi="Times New Roman"/>
          <w:sz w:val="24"/>
          <w:szCs w:val="24"/>
        </w:rPr>
        <w:t>;</w:t>
      </w:r>
    </w:p>
    <w:p w:rsidR="009A23A5" w:rsidRPr="009A23A5" w:rsidRDefault="003933F3" w:rsidP="00B76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9A23A5" w:rsidRPr="009A23A5">
        <w:rPr>
          <w:rFonts w:ascii="Times New Roman" w:hAnsi="Times New Roman" w:cs="Times New Roman"/>
          <w:sz w:val="24"/>
          <w:szCs w:val="24"/>
        </w:rPr>
        <w:t xml:space="preserve">урнир по мини-футболу среди ветеранов </w:t>
      </w:r>
      <w:r w:rsidR="00B766A6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9A23A5" w:rsidRPr="009A23A5">
        <w:rPr>
          <w:rFonts w:ascii="Times New Roman" w:hAnsi="Times New Roman" w:cs="Times New Roman"/>
          <w:sz w:val="24"/>
          <w:szCs w:val="24"/>
        </w:rPr>
        <w:t>«Седой Витим»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C1678" w:rsidRDefault="003933F3" w:rsidP="00B766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>убок Мэра по хоккею с мячом</w:t>
      </w:r>
      <w:r>
        <w:rPr>
          <w:rFonts w:ascii="Times New Roman" w:hAnsi="Times New Roman"/>
          <w:sz w:val="24"/>
          <w:szCs w:val="24"/>
        </w:rPr>
        <w:t>;</w:t>
      </w:r>
    </w:p>
    <w:p w:rsidR="009A23A5" w:rsidRPr="009A23A5" w:rsidRDefault="003933F3" w:rsidP="00B766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9A23A5" w:rsidRPr="009A23A5">
        <w:rPr>
          <w:rFonts w:ascii="Times New Roman" w:hAnsi="Times New Roman"/>
          <w:sz w:val="24"/>
          <w:szCs w:val="24"/>
        </w:rPr>
        <w:t xml:space="preserve">оревнования по классическому </w:t>
      </w:r>
      <w:r>
        <w:rPr>
          <w:rFonts w:ascii="Times New Roman" w:hAnsi="Times New Roman"/>
          <w:sz w:val="24"/>
          <w:szCs w:val="24"/>
        </w:rPr>
        <w:t>биатлону среди детей;</w:t>
      </w:r>
    </w:p>
    <w:p w:rsidR="009A23A5" w:rsidRPr="009A23A5" w:rsidRDefault="003933F3" w:rsidP="00B766A6">
      <w:pPr>
        <w:pStyle w:val="a9"/>
        <w:spacing w:after="0" w:line="240" w:lineRule="auto"/>
        <w:ind w:left="-63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9A23A5" w:rsidRPr="009A23A5">
        <w:rPr>
          <w:rFonts w:ascii="Times New Roman" w:hAnsi="Times New Roman" w:cs="Times New Roman"/>
          <w:sz w:val="24"/>
          <w:szCs w:val="24"/>
        </w:rPr>
        <w:t>утбол на снегу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0C1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A5" w:rsidRPr="009A23A5" w:rsidRDefault="003933F3" w:rsidP="00B766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</w:t>
      </w:r>
      <w:r w:rsidR="009A23A5" w:rsidRPr="009A23A5">
        <w:rPr>
          <w:rFonts w:ascii="Times New Roman" w:hAnsi="Times New Roman"/>
          <w:sz w:val="24"/>
          <w:szCs w:val="24"/>
        </w:rPr>
        <w:t>егкоатлетическая эстафета, приуроченная к празднованию Дня Победы</w:t>
      </w:r>
      <w:r>
        <w:rPr>
          <w:rFonts w:ascii="Times New Roman" w:hAnsi="Times New Roman"/>
          <w:sz w:val="24"/>
          <w:szCs w:val="24"/>
        </w:rPr>
        <w:t>;</w:t>
      </w:r>
      <w:r w:rsidR="009A23A5" w:rsidRPr="009A23A5">
        <w:rPr>
          <w:rFonts w:ascii="Times New Roman" w:hAnsi="Times New Roman"/>
          <w:sz w:val="24"/>
          <w:szCs w:val="24"/>
        </w:rPr>
        <w:t xml:space="preserve"> </w:t>
      </w:r>
    </w:p>
    <w:p w:rsidR="009A23A5" w:rsidRPr="009A23A5" w:rsidRDefault="003933F3" w:rsidP="00B766A6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9A23A5" w:rsidRPr="009A23A5">
        <w:rPr>
          <w:rFonts w:ascii="Times New Roman" w:hAnsi="Times New Roman"/>
          <w:sz w:val="24"/>
          <w:szCs w:val="24"/>
        </w:rPr>
        <w:t xml:space="preserve">ткрытый турнир по мини – футболу </w:t>
      </w:r>
      <w:r>
        <w:rPr>
          <w:rFonts w:ascii="Times New Roman" w:hAnsi="Times New Roman"/>
          <w:sz w:val="24"/>
          <w:szCs w:val="24"/>
        </w:rPr>
        <w:t xml:space="preserve">среди ветеранов </w:t>
      </w:r>
      <w:r w:rsidR="00E015E2">
        <w:rPr>
          <w:rFonts w:ascii="Times New Roman" w:hAnsi="Times New Roman"/>
          <w:sz w:val="24"/>
          <w:szCs w:val="24"/>
        </w:rPr>
        <w:t xml:space="preserve">спорта </w:t>
      </w:r>
      <w:r>
        <w:rPr>
          <w:rFonts w:ascii="Times New Roman" w:hAnsi="Times New Roman"/>
          <w:sz w:val="24"/>
          <w:szCs w:val="24"/>
        </w:rPr>
        <w:t>«Золотая осень»;</w:t>
      </w:r>
    </w:p>
    <w:p w:rsidR="009A23A5" w:rsidRPr="009A23A5" w:rsidRDefault="003933F3" w:rsidP="00B766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15E2">
        <w:rPr>
          <w:rFonts w:ascii="Times New Roman" w:hAnsi="Times New Roman"/>
          <w:sz w:val="24"/>
          <w:szCs w:val="24"/>
        </w:rPr>
        <w:t>В</w:t>
      </w:r>
      <w:r w:rsidR="009A23A5" w:rsidRPr="009A23A5">
        <w:rPr>
          <w:rFonts w:ascii="Times New Roman" w:hAnsi="Times New Roman"/>
          <w:sz w:val="24"/>
          <w:szCs w:val="24"/>
        </w:rPr>
        <w:t>серосси</w:t>
      </w:r>
      <w:r w:rsidR="000C1678">
        <w:rPr>
          <w:rFonts w:ascii="Times New Roman" w:hAnsi="Times New Roman"/>
          <w:sz w:val="24"/>
          <w:szCs w:val="24"/>
        </w:rPr>
        <w:t>йский</w:t>
      </w:r>
      <w:r>
        <w:rPr>
          <w:rFonts w:ascii="Times New Roman" w:hAnsi="Times New Roman"/>
          <w:sz w:val="24"/>
          <w:szCs w:val="24"/>
        </w:rPr>
        <w:t xml:space="preserve"> день ходьбы;</w:t>
      </w:r>
    </w:p>
    <w:p w:rsidR="009A23A5" w:rsidRPr="009A23A5" w:rsidRDefault="003933F3" w:rsidP="00B766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15E2">
        <w:rPr>
          <w:rFonts w:ascii="Times New Roman" w:hAnsi="Times New Roman"/>
          <w:sz w:val="24"/>
          <w:szCs w:val="24"/>
        </w:rPr>
        <w:t>В</w:t>
      </w:r>
      <w:r w:rsidR="009A23A5" w:rsidRPr="009A23A5">
        <w:rPr>
          <w:rFonts w:ascii="Times New Roman" w:hAnsi="Times New Roman"/>
          <w:sz w:val="24"/>
          <w:szCs w:val="24"/>
        </w:rPr>
        <w:t>сероссийский день б</w:t>
      </w:r>
      <w:r w:rsidR="000C1678">
        <w:rPr>
          <w:rFonts w:ascii="Times New Roman" w:hAnsi="Times New Roman"/>
          <w:sz w:val="24"/>
          <w:szCs w:val="24"/>
        </w:rPr>
        <w:t>ега «Кросс нации».</w:t>
      </w:r>
    </w:p>
    <w:p w:rsidR="009A23A5" w:rsidRPr="009A23A5" w:rsidRDefault="009A23A5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23A5">
        <w:rPr>
          <w:rFonts w:ascii="Times New Roman" w:hAnsi="Times New Roman"/>
          <w:sz w:val="24"/>
          <w:szCs w:val="24"/>
        </w:rPr>
        <w:t>По  мероприятию</w:t>
      </w:r>
      <w:r w:rsidR="00E015E2">
        <w:rPr>
          <w:rFonts w:ascii="Times New Roman" w:hAnsi="Times New Roman"/>
          <w:sz w:val="24"/>
          <w:szCs w:val="24"/>
        </w:rPr>
        <w:t xml:space="preserve"> «</w:t>
      </w:r>
      <w:r w:rsidRPr="009A23A5">
        <w:rPr>
          <w:rFonts w:ascii="Times New Roman" w:hAnsi="Times New Roman"/>
          <w:sz w:val="24"/>
          <w:szCs w:val="24"/>
        </w:rPr>
        <w:t>Обеспечение участия  спортсменов, сборных команд МО г. Бодайбо и района в с</w:t>
      </w:r>
      <w:r w:rsidR="003933F3">
        <w:rPr>
          <w:rFonts w:ascii="Times New Roman" w:hAnsi="Times New Roman"/>
          <w:sz w:val="24"/>
          <w:szCs w:val="24"/>
        </w:rPr>
        <w:t>оревнованиях различного уровня»</w:t>
      </w:r>
      <w:r w:rsidR="00E015E2">
        <w:rPr>
          <w:rFonts w:ascii="Times New Roman" w:hAnsi="Times New Roman"/>
          <w:sz w:val="24"/>
          <w:szCs w:val="24"/>
        </w:rPr>
        <w:t xml:space="preserve"> в 2019 году проведено</w:t>
      </w:r>
      <w:r w:rsidR="003933F3">
        <w:rPr>
          <w:rFonts w:ascii="Times New Roman" w:hAnsi="Times New Roman"/>
          <w:sz w:val="24"/>
          <w:szCs w:val="24"/>
        </w:rPr>
        <w:t>:</w:t>
      </w:r>
    </w:p>
    <w:p w:rsidR="009A23A5" w:rsidRPr="009A23A5" w:rsidRDefault="009A23A5" w:rsidP="00E015E2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A23A5">
        <w:rPr>
          <w:rFonts w:ascii="Times New Roman" w:hAnsi="Times New Roman"/>
          <w:sz w:val="24"/>
          <w:szCs w:val="24"/>
        </w:rPr>
        <w:t>- 19 выездов на соревнования различного уровня, на которых  спортсмены г. Бодайбо и района заняли 33  призовое место (57,8%) .</w:t>
      </w:r>
    </w:p>
    <w:p w:rsidR="009A23A5" w:rsidRPr="009A23A5" w:rsidRDefault="009A23A5" w:rsidP="00E015E2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A23A5">
        <w:rPr>
          <w:rFonts w:ascii="Times New Roman" w:hAnsi="Times New Roman"/>
          <w:sz w:val="24"/>
          <w:szCs w:val="24"/>
        </w:rPr>
        <w:t>Региональные (областные) соревнования среди детских команд:</w:t>
      </w:r>
    </w:p>
    <w:p w:rsidR="003933F3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9A23A5" w:rsidRPr="009A23A5">
        <w:rPr>
          <w:rFonts w:ascii="Times New Roman" w:hAnsi="Times New Roman"/>
          <w:sz w:val="24"/>
          <w:szCs w:val="24"/>
        </w:rPr>
        <w:t>ткрытое первенство Красноярского края по поли</w:t>
      </w:r>
      <w:r>
        <w:rPr>
          <w:rFonts w:ascii="Times New Roman" w:hAnsi="Times New Roman"/>
          <w:sz w:val="24"/>
          <w:szCs w:val="24"/>
        </w:rPr>
        <w:t>атлону;</w:t>
      </w:r>
      <w:r w:rsidR="009A23A5" w:rsidRPr="009A23A5">
        <w:rPr>
          <w:rFonts w:ascii="Times New Roman" w:hAnsi="Times New Roman"/>
          <w:sz w:val="24"/>
          <w:szCs w:val="24"/>
        </w:rPr>
        <w:t xml:space="preserve"> </w:t>
      </w:r>
    </w:p>
    <w:p w:rsidR="009A23A5" w:rsidRPr="009A23A5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9A23A5" w:rsidRPr="009A23A5">
        <w:rPr>
          <w:rFonts w:ascii="Times New Roman" w:hAnsi="Times New Roman"/>
          <w:sz w:val="24"/>
          <w:szCs w:val="24"/>
        </w:rPr>
        <w:t>оревнования по лыжным гонкам Стройко</w:t>
      </w:r>
      <w:r>
        <w:rPr>
          <w:rFonts w:ascii="Times New Roman" w:hAnsi="Times New Roman"/>
          <w:sz w:val="24"/>
          <w:szCs w:val="24"/>
        </w:rPr>
        <w:t>мплекс БАМ «Ангарский марафон»;</w:t>
      </w:r>
    </w:p>
    <w:p w:rsidR="003933F3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</w:t>
      </w:r>
      <w:r w:rsidR="009A23A5" w:rsidRPr="009A23A5">
        <w:rPr>
          <w:rFonts w:ascii="Times New Roman" w:hAnsi="Times New Roman"/>
          <w:sz w:val="24"/>
          <w:szCs w:val="24"/>
        </w:rPr>
        <w:t>ичное первенство Иркутской</w:t>
      </w:r>
      <w:r>
        <w:rPr>
          <w:rFonts w:ascii="Times New Roman" w:hAnsi="Times New Roman"/>
          <w:sz w:val="24"/>
          <w:szCs w:val="24"/>
        </w:rPr>
        <w:t xml:space="preserve"> области по настольному теннису;</w:t>
      </w:r>
    </w:p>
    <w:p w:rsidR="003933F3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9A23A5" w:rsidRPr="009A23A5">
        <w:rPr>
          <w:rFonts w:ascii="Times New Roman" w:hAnsi="Times New Roman"/>
          <w:sz w:val="24"/>
          <w:szCs w:val="24"/>
        </w:rPr>
        <w:t>ервенство Иркутской обл</w:t>
      </w:r>
      <w:r>
        <w:rPr>
          <w:rFonts w:ascii="Times New Roman" w:hAnsi="Times New Roman"/>
          <w:sz w:val="24"/>
          <w:szCs w:val="24"/>
        </w:rPr>
        <w:t>асти по плаванию в г. Иркутске;</w:t>
      </w:r>
    </w:p>
    <w:p w:rsidR="003933F3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="009A23A5" w:rsidRPr="009A23A5">
        <w:rPr>
          <w:rFonts w:ascii="Times New Roman" w:hAnsi="Times New Roman"/>
          <w:sz w:val="24"/>
          <w:szCs w:val="24"/>
        </w:rPr>
        <w:t>емпионат и Первенство Сибирского федерального округа п</w:t>
      </w:r>
      <w:r>
        <w:rPr>
          <w:rFonts w:ascii="Times New Roman" w:hAnsi="Times New Roman"/>
          <w:sz w:val="24"/>
          <w:szCs w:val="24"/>
        </w:rPr>
        <w:t>о тайскому боксу в г. Иркутске;</w:t>
      </w:r>
    </w:p>
    <w:p w:rsidR="003933F3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9A23A5" w:rsidRPr="009A23A5">
        <w:rPr>
          <w:rFonts w:ascii="Times New Roman" w:hAnsi="Times New Roman"/>
          <w:sz w:val="24"/>
          <w:szCs w:val="24"/>
        </w:rPr>
        <w:t>урнир по баскетболу на призы газеты «Восточно</w:t>
      </w:r>
      <w:r w:rsidR="00E015E2">
        <w:rPr>
          <w:rFonts w:ascii="Times New Roman" w:hAnsi="Times New Roman"/>
          <w:sz w:val="24"/>
          <w:szCs w:val="24"/>
        </w:rPr>
        <w:t>-</w:t>
      </w:r>
      <w:r w:rsidR="009A23A5" w:rsidRPr="009A23A5">
        <w:rPr>
          <w:rFonts w:ascii="Times New Roman" w:hAnsi="Times New Roman"/>
          <w:sz w:val="24"/>
          <w:szCs w:val="24"/>
        </w:rPr>
        <w:t>Сиби</w:t>
      </w:r>
      <w:r>
        <w:rPr>
          <w:rFonts w:ascii="Times New Roman" w:hAnsi="Times New Roman"/>
          <w:sz w:val="24"/>
          <w:szCs w:val="24"/>
        </w:rPr>
        <w:t>рская правда» в г. Иркутске;</w:t>
      </w:r>
    </w:p>
    <w:p w:rsidR="00E015E2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9A23A5" w:rsidRPr="009A23A5">
        <w:rPr>
          <w:rFonts w:ascii="Times New Roman" w:hAnsi="Times New Roman"/>
          <w:sz w:val="24"/>
          <w:szCs w:val="24"/>
        </w:rPr>
        <w:t>ткрытый детский турнир «Серебряный мяч» по настольному теннису в г. Тында</w:t>
      </w:r>
      <w:r>
        <w:rPr>
          <w:rFonts w:ascii="Times New Roman" w:hAnsi="Times New Roman"/>
          <w:sz w:val="24"/>
          <w:szCs w:val="24"/>
        </w:rPr>
        <w:t>;</w:t>
      </w:r>
    </w:p>
    <w:p w:rsidR="003933F3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9A23A5" w:rsidRPr="009A23A5">
        <w:rPr>
          <w:rFonts w:ascii="Times New Roman" w:hAnsi="Times New Roman"/>
          <w:sz w:val="24"/>
          <w:szCs w:val="24"/>
        </w:rPr>
        <w:t>ервенство Ро</w:t>
      </w:r>
      <w:r>
        <w:rPr>
          <w:rFonts w:ascii="Times New Roman" w:hAnsi="Times New Roman"/>
          <w:sz w:val="24"/>
          <w:szCs w:val="24"/>
        </w:rPr>
        <w:t>ссии по полиатлону в г. Калуга;</w:t>
      </w:r>
    </w:p>
    <w:p w:rsidR="003933F3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9A23A5" w:rsidRPr="009A23A5">
        <w:rPr>
          <w:rFonts w:ascii="Times New Roman" w:hAnsi="Times New Roman"/>
          <w:sz w:val="24"/>
          <w:szCs w:val="24"/>
        </w:rPr>
        <w:t>ервенство Иркутской облас</w:t>
      </w:r>
      <w:r>
        <w:rPr>
          <w:rFonts w:ascii="Times New Roman" w:hAnsi="Times New Roman"/>
          <w:sz w:val="24"/>
          <w:szCs w:val="24"/>
        </w:rPr>
        <w:t>ти по баскетбол в г. Иркутске;</w:t>
      </w:r>
    </w:p>
    <w:p w:rsidR="003933F3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9A23A5" w:rsidRPr="009A23A5">
        <w:rPr>
          <w:rFonts w:ascii="Times New Roman" w:hAnsi="Times New Roman"/>
          <w:sz w:val="24"/>
          <w:szCs w:val="24"/>
        </w:rPr>
        <w:t xml:space="preserve">урнир </w:t>
      </w:r>
      <w:r>
        <w:rPr>
          <w:rFonts w:ascii="Times New Roman" w:hAnsi="Times New Roman"/>
          <w:sz w:val="24"/>
          <w:szCs w:val="24"/>
        </w:rPr>
        <w:t>по тайскому боксу в г. Иркутске;</w:t>
      </w:r>
    </w:p>
    <w:p w:rsidR="003933F3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9A23A5" w:rsidRPr="009A23A5">
        <w:rPr>
          <w:rFonts w:ascii="Times New Roman" w:hAnsi="Times New Roman"/>
          <w:sz w:val="24"/>
          <w:szCs w:val="24"/>
        </w:rPr>
        <w:t xml:space="preserve">ткрытый юношеский турнир «Бамовская осень» по настольному теннису </w:t>
      </w:r>
      <w:r>
        <w:rPr>
          <w:rFonts w:ascii="Times New Roman" w:hAnsi="Times New Roman"/>
          <w:sz w:val="24"/>
          <w:szCs w:val="24"/>
        </w:rPr>
        <w:t>в г. Тында.</w:t>
      </w:r>
    </w:p>
    <w:p w:rsidR="009A23A5" w:rsidRPr="009A23A5" w:rsidRDefault="009A23A5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A23A5">
        <w:rPr>
          <w:rFonts w:ascii="Times New Roman" w:hAnsi="Times New Roman"/>
          <w:sz w:val="24"/>
          <w:szCs w:val="24"/>
        </w:rPr>
        <w:t>Региональные (областные) соревнования среди взрослых  команд:</w:t>
      </w:r>
    </w:p>
    <w:p w:rsidR="003933F3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>убок главы МО «Муйский район» по волейболу, ср</w:t>
      </w:r>
      <w:r>
        <w:rPr>
          <w:rFonts w:ascii="Times New Roman" w:hAnsi="Times New Roman"/>
          <w:sz w:val="24"/>
          <w:szCs w:val="24"/>
        </w:rPr>
        <w:t>еди женских и мужских команд в п.Таксимо;</w:t>
      </w:r>
    </w:p>
    <w:p w:rsidR="003933F3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9A23A5" w:rsidRPr="009A23A5">
        <w:rPr>
          <w:rFonts w:ascii="Times New Roman" w:hAnsi="Times New Roman"/>
          <w:sz w:val="24"/>
          <w:szCs w:val="24"/>
        </w:rPr>
        <w:t>урнир по волейболу, среди мужск</w:t>
      </w:r>
      <w:r>
        <w:rPr>
          <w:rFonts w:ascii="Times New Roman" w:hAnsi="Times New Roman"/>
          <w:sz w:val="24"/>
          <w:szCs w:val="24"/>
        </w:rPr>
        <w:t>их команд, в г.Северобайкальске;</w:t>
      </w:r>
    </w:p>
    <w:p w:rsidR="003933F3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9A23A5" w:rsidRPr="009A23A5">
        <w:rPr>
          <w:rFonts w:ascii="Times New Roman" w:hAnsi="Times New Roman"/>
          <w:sz w:val="24"/>
          <w:szCs w:val="24"/>
        </w:rPr>
        <w:t xml:space="preserve">урнир по мини – футболу, среди мужских команд, в </w:t>
      </w:r>
      <w:r>
        <w:rPr>
          <w:rFonts w:ascii="Times New Roman" w:hAnsi="Times New Roman"/>
          <w:sz w:val="24"/>
          <w:szCs w:val="24"/>
        </w:rPr>
        <w:t>г. Иркутске;</w:t>
      </w:r>
    </w:p>
    <w:p w:rsidR="009A23A5" w:rsidRPr="009A23A5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9A23A5" w:rsidRPr="009A23A5">
        <w:rPr>
          <w:rFonts w:ascii="Times New Roman" w:hAnsi="Times New Roman"/>
          <w:sz w:val="24"/>
          <w:szCs w:val="24"/>
        </w:rPr>
        <w:t xml:space="preserve">урнир по волейболу, среди </w:t>
      </w:r>
      <w:r>
        <w:rPr>
          <w:rFonts w:ascii="Times New Roman" w:hAnsi="Times New Roman"/>
          <w:sz w:val="24"/>
          <w:szCs w:val="24"/>
        </w:rPr>
        <w:t>женских команд, в г.Усть – Куте.</w:t>
      </w:r>
    </w:p>
    <w:p w:rsidR="003933F3" w:rsidRPr="003933F3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933F3">
        <w:rPr>
          <w:rFonts w:ascii="Times New Roman" w:hAnsi="Times New Roman"/>
          <w:sz w:val="24"/>
          <w:szCs w:val="24"/>
        </w:rPr>
        <w:t>Количество спортивных секций и кружков составляет 58.</w:t>
      </w:r>
    </w:p>
    <w:p w:rsidR="003933F3" w:rsidRPr="003933F3" w:rsidRDefault="003933F3" w:rsidP="00E015E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933F3">
        <w:rPr>
          <w:rFonts w:ascii="Times New Roman" w:hAnsi="Times New Roman"/>
          <w:sz w:val="24"/>
          <w:szCs w:val="24"/>
        </w:rPr>
        <w:t>Занятия спортом на территории г. Бодайбо и района осуществляется на 55 объектах.</w:t>
      </w:r>
    </w:p>
    <w:p w:rsidR="003933F3" w:rsidRPr="003933F3" w:rsidRDefault="003933F3" w:rsidP="00E015E2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2019 году</w:t>
      </w:r>
      <w:r w:rsidRPr="003933F3">
        <w:rPr>
          <w:rFonts w:ascii="Times New Roman" w:hAnsi="Times New Roman"/>
          <w:sz w:val="24"/>
          <w:szCs w:val="24"/>
        </w:rPr>
        <w:t xml:space="preserve"> проведено 27 спортивных мероприятий, в рамках которых проведено  более 90 спортивных соревнований, в них приняли участие 3</w:t>
      </w:r>
      <w:r w:rsidR="00E015E2">
        <w:rPr>
          <w:rFonts w:ascii="Times New Roman" w:hAnsi="Times New Roman"/>
          <w:sz w:val="24"/>
          <w:szCs w:val="24"/>
        </w:rPr>
        <w:t xml:space="preserve"> </w:t>
      </w:r>
      <w:r w:rsidRPr="003933F3">
        <w:rPr>
          <w:rFonts w:ascii="Times New Roman" w:hAnsi="Times New Roman"/>
          <w:sz w:val="24"/>
          <w:szCs w:val="24"/>
        </w:rPr>
        <w:t xml:space="preserve">465 человек.  </w:t>
      </w:r>
    </w:p>
    <w:p w:rsidR="009A23A5" w:rsidRPr="00C87583" w:rsidRDefault="00C87583" w:rsidP="00E015E2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87583">
        <w:rPr>
          <w:sz w:val="24"/>
          <w:szCs w:val="24"/>
        </w:rPr>
        <w:t>Численность населения района систематически и организованно занимающихся спортом по сравнению с 2018 годом увеличилась</w:t>
      </w:r>
      <w:r>
        <w:rPr>
          <w:sz w:val="24"/>
          <w:szCs w:val="24"/>
        </w:rPr>
        <w:t>.</w:t>
      </w:r>
    </w:p>
    <w:p w:rsidR="00AA44B7" w:rsidRDefault="00C87583" w:rsidP="00E015E2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Предоставленный  годовой о</w:t>
      </w:r>
      <w:r w:rsidR="00AA44B7">
        <w:rPr>
          <w:sz w:val="24"/>
          <w:szCs w:val="24"/>
        </w:rPr>
        <w:t xml:space="preserve">тчет </w:t>
      </w:r>
      <w:r>
        <w:rPr>
          <w:sz w:val="24"/>
          <w:szCs w:val="24"/>
        </w:rPr>
        <w:t>отправлялся на доработку, в связи с выявленными ошибками. В пояснительной записке не указана информация о внесении изменений в программу, постановление № 236-пп от 03.12.2019.</w:t>
      </w:r>
    </w:p>
    <w:p w:rsidR="006B6255" w:rsidRDefault="007E02AB" w:rsidP="00E015E2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При проверке</w:t>
      </w:r>
      <w:r w:rsidR="00487DAE">
        <w:rPr>
          <w:sz w:val="24"/>
          <w:szCs w:val="24"/>
        </w:rPr>
        <w:t xml:space="preserve"> отчет</w:t>
      </w:r>
      <w:r w:rsidR="0043225D">
        <w:rPr>
          <w:sz w:val="24"/>
          <w:szCs w:val="24"/>
        </w:rPr>
        <w:t>а</w:t>
      </w:r>
      <w:r w:rsidR="00C87583">
        <w:rPr>
          <w:sz w:val="24"/>
          <w:szCs w:val="24"/>
        </w:rPr>
        <w:t xml:space="preserve"> в методике расчета значений целевых показателей, в показателе «Количество занятых призовых мест спортсменами, командами МО г. Бодайбо и района на соревнованиях различного уровня» единица измерения не соответствует паспорту и приложению программы. По формуле рассчитать невозможно. </w:t>
      </w:r>
    </w:p>
    <w:p w:rsidR="0043087A" w:rsidRDefault="006B6255" w:rsidP="00E015E2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Исполнителем Программы не отслеживаются суммы перекидок между мероприятиями, не делается актуальная редакция планов мероприятий. Очень часто </w:t>
      </w:r>
      <w:r>
        <w:rPr>
          <w:sz w:val="24"/>
          <w:szCs w:val="24"/>
        </w:rPr>
        <w:lastRenderedPageBreak/>
        <w:t>делается перераспределение денежных средств между мероприятиями.</w:t>
      </w:r>
      <w:r w:rsidR="00AA44B7">
        <w:rPr>
          <w:sz w:val="24"/>
          <w:szCs w:val="24"/>
        </w:rPr>
        <w:t xml:space="preserve"> </w:t>
      </w:r>
    </w:p>
    <w:p w:rsidR="00284077" w:rsidRDefault="0043087A" w:rsidP="00B62A97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43087A">
        <w:rPr>
          <w:sz w:val="24"/>
          <w:szCs w:val="24"/>
        </w:rPr>
        <w:t>В нарушение  пунктов 4,6  Порядка и</w:t>
      </w:r>
      <w:r w:rsidR="00CE743A">
        <w:rPr>
          <w:sz w:val="24"/>
          <w:szCs w:val="24"/>
        </w:rPr>
        <w:t xml:space="preserve"> </w:t>
      </w:r>
      <w:r w:rsidRPr="0043087A">
        <w:rPr>
          <w:sz w:val="24"/>
          <w:szCs w:val="24"/>
        </w:rPr>
        <w:t>в соответствии</w:t>
      </w:r>
      <w:r w:rsidR="00CE743A">
        <w:rPr>
          <w:sz w:val="24"/>
          <w:szCs w:val="24"/>
        </w:rPr>
        <w:t xml:space="preserve"> </w:t>
      </w:r>
      <w:r w:rsidRPr="0043087A">
        <w:rPr>
          <w:sz w:val="24"/>
          <w:szCs w:val="24"/>
        </w:rPr>
        <w:t xml:space="preserve">с </w:t>
      </w:r>
      <w:r w:rsidR="00CE743A">
        <w:rPr>
          <w:sz w:val="24"/>
          <w:szCs w:val="24"/>
        </w:rPr>
        <w:t>И</w:t>
      </w:r>
      <w:r w:rsidRPr="0043087A">
        <w:rPr>
          <w:sz w:val="24"/>
          <w:szCs w:val="24"/>
        </w:rPr>
        <w:t xml:space="preserve">нструкцией </w:t>
      </w:r>
      <w:r w:rsidR="00B62A97">
        <w:rPr>
          <w:sz w:val="24"/>
          <w:szCs w:val="24"/>
        </w:rPr>
        <w:t xml:space="preserve">ответственный исполнитель Программы не </w:t>
      </w:r>
      <w:r w:rsidRPr="0043087A">
        <w:rPr>
          <w:sz w:val="24"/>
          <w:szCs w:val="24"/>
        </w:rPr>
        <w:t>согласовыва</w:t>
      </w:r>
      <w:r w:rsidR="00B62A97">
        <w:rPr>
          <w:sz w:val="24"/>
          <w:szCs w:val="24"/>
        </w:rPr>
        <w:t>л</w:t>
      </w:r>
      <w:r w:rsidRPr="0043087A">
        <w:rPr>
          <w:sz w:val="24"/>
          <w:szCs w:val="24"/>
        </w:rPr>
        <w:t xml:space="preserve"> проекты постановлений и распоряжений с ОЭАиП</w:t>
      </w:r>
      <w:r w:rsidR="00B16083">
        <w:rPr>
          <w:sz w:val="24"/>
          <w:szCs w:val="24"/>
        </w:rPr>
        <w:t xml:space="preserve">. </w:t>
      </w:r>
      <w:r w:rsidR="006B6255">
        <w:rPr>
          <w:sz w:val="24"/>
          <w:szCs w:val="24"/>
        </w:rPr>
        <w:t xml:space="preserve">Планы мероприятий </w:t>
      </w:r>
      <w:r w:rsidR="00B62A97">
        <w:rPr>
          <w:sz w:val="24"/>
          <w:szCs w:val="24"/>
        </w:rPr>
        <w:t xml:space="preserve">реализации Программы, утвержденные </w:t>
      </w:r>
      <w:r w:rsidR="006B6255">
        <w:rPr>
          <w:sz w:val="24"/>
          <w:szCs w:val="24"/>
        </w:rPr>
        <w:t>распоряжени</w:t>
      </w:r>
      <w:r w:rsidR="00B62A97">
        <w:rPr>
          <w:sz w:val="24"/>
          <w:szCs w:val="24"/>
        </w:rPr>
        <w:t>ями Администрации г. Бодайбо и района</w:t>
      </w:r>
      <w:r w:rsidR="006B6255">
        <w:rPr>
          <w:sz w:val="24"/>
          <w:szCs w:val="24"/>
        </w:rPr>
        <w:t xml:space="preserve"> от 11.11.2019 № 1027-рп</w:t>
      </w:r>
      <w:r w:rsidR="00B62A97">
        <w:rPr>
          <w:sz w:val="24"/>
          <w:szCs w:val="24"/>
        </w:rPr>
        <w:t xml:space="preserve"> и</w:t>
      </w:r>
      <w:r w:rsidR="006B6255">
        <w:rPr>
          <w:sz w:val="24"/>
          <w:szCs w:val="24"/>
        </w:rPr>
        <w:t xml:space="preserve"> от 14.11.2019 № 1040-рп</w:t>
      </w:r>
      <w:r w:rsidR="00B62A97">
        <w:rPr>
          <w:sz w:val="24"/>
          <w:szCs w:val="24"/>
        </w:rPr>
        <w:t>, были</w:t>
      </w:r>
      <w:r w:rsidR="006B6255">
        <w:rPr>
          <w:sz w:val="24"/>
          <w:szCs w:val="24"/>
        </w:rPr>
        <w:t xml:space="preserve"> составлены некорректно.</w:t>
      </w:r>
      <w:r w:rsidR="00B62A97">
        <w:rPr>
          <w:sz w:val="24"/>
          <w:szCs w:val="24"/>
        </w:rPr>
        <w:t xml:space="preserve"> В</w:t>
      </w:r>
      <w:r w:rsidR="006B6255" w:rsidRPr="00690ED7">
        <w:rPr>
          <w:sz w:val="24"/>
          <w:szCs w:val="24"/>
        </w:rPr>
        <w:t xml:space="preserve"> течение года исполнитель Программы</w:t>
      </w:r>
      <w:r w:rsidR="00284077">
        <w:rPr>
          <w:sz w:val="24"/>
          <w:szCs w:val="24"/>
        </w:rPr>
        <w:t xml:space="preserve"> </w:t>
      </w:r>
      <w:r w:rsidR="006B6255" w:rsidRPr="00690ED7">
        <w:rPr>
          <w:sz w:val="24"/>
          <w:szCs w:val="24"/>
        </w:rPr>
        <w:t>предоставлял квартальные отчеты с ошибками</w:t>
      </w:r>
      <w:r w:rsidR="00096FA6" w:rsidRPr="00690ED7">
        <w:rPr>
          <w:sz w:val="24"/>
          <w:szCs w:val="24"/>
        </w:rPr>
        <w:t>.</w:t>
      </w:r>
      <w:r w:rsidR="00096FA6">
        <w:rPr>
          <w:sz w:val="24"/>
          <w:szCs w:val="24"/>
        </w:rPr>
        <w:t xml:space="preserve"> </w:t>
      </w:r>
    </w:p>
    <w:p w:rsidR="00253517" w:rsidRDefault="00253517" w:rsidP="00CE743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Формальный подход к определению целевых показателей и их значений, при выполнении и перевыполнении плановых показателей не корректиру</w:t>
      </w:r>
      <w:r w:rsidR="00B62A9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 показатели на плановый период.</w:t>
      </w:r>
    </w:p>
    <w:p w:rsidR="006B6255" w:rsidRPr="00284077" w:rsidRDefault="00690ED7" w:rsidP="00CE743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достижения цели (решения задач) преувеличены, так как не ведется анализ целевых показателей за прошлые год</w:t>
      </w:r>
      <w:r w:rsidR="00B62A97">
        <w:rPr>
          <w:rFonts w:ascii="Times New Roman" w:hAnsi="Times New Roman"/>
          <w:sz w:val="24"/>
          <w:szCs w:val="24"/>
        </w:rPr>
        <w:t>ы, п</w:t>
      </w:r>
      <w:r>
        <w:rPr>
          <w:rFonts w:ascii="Times New Roman" w:hAnsi="Times New Roman"/>
          <w:sz w:val="24"/>
          <w:szCs w:val="24"/>
        </w:rPr>
        <w:t xml:space="preserve">оэтому </w:t>
      </w:r>
      <w:r w:rsidR="00B62A9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рограмма </w:t>
      </w:r>
      <w:r w:rsidR="00B62A97">
        <w:rPr>
          <w:rFonts w:ascii="Times New Roman" w:hAnsi="Times New Roman"/>
          <w:sz w:val="24"/>
          <w:szCs w:val="24"/>
        </w:rPr>
        <w:t>становится</w:t>
      </w:r>
      <w:r>
        <w:rPr>
          <w:rFonts w:ascii="Times New Roman" w:hAnsi="Times New Roman"/>
          <w:sz w:val="24"/>
          <w:szCs w:val="24"/>
        </w:rPr>
        <w:t xml:space="preserve"> высокоэффективной</w:t>
      </w:r>
      <w:r w:rsidR="00B62A97">
        <w:rPr>
          <w:rFonts w:ascii="Times New Roman" w:hAnsi="Times New Roman"/>
          <w:sz w:val="24"/>
          <w:szCs w:val="24"/>
        </w:rPr>
        <w:t xml:space="preserve"> только</w:t>
      </w:r>
      <w:r w:rsidR="00284077">
        <w:rPr>
          <w:rFonts w:ascii="Times New Roman" w:hAnsi="Times New Roman"/>
          <w:sz w:val="24"/>
          <w:szCs w:val="24"/>
        </w:rPr>
        <w:t xml:space="preserve"> из-за занижения плановых показателей. </w:t>
      </w:r>
      <w:r w:rsidR="00096FA6" w:rsidRPr="00284077">
        <w:rPr>
          <w:rFonts w:ascii="Times New Roman" w:hAnsi="Times New Roman"/>
          <w:sz w:val="24"/>
          <w:szCs w:val="24"/>
        </w:rPr>
        <w:t>Рекомендовано пересмотре</w:t>
      </w:r>
      <w:r w:rsidR="0036329B" w:rsidRPr="00284077">
        <w:rPr>
          <w:rFonts w:ascii="Times New Roman" w:hAnsi="Times New Roman"/>
          <w:sz w:val="24"/>
          <w:szCs w:val="24"/>
        </w:rPr>
        <w:t xml:space="preserve">ть целевые показатели </w:t>
      </w:r>
      <w:r w:rsidR="00284077">
        <w:rPr>
          <w:rFonts w:ascii="Times New Roman" w:hAnsi="Times New Roman"/>
          <w:sz w:val="24"/>
          <w:szCs w:val="24"/>
        </w:rPr>
        <w:t>Программы.</w:t>
      </w:r>
    </w:p>
    <w:p w:rsidR="00650D8F" w:rsidRDefault="00650D8F" w:rsidP="00CE743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6B1663">
        <w:rPr>
          <w:sz w:val="24"/>
          <w:szCs w:val="24"/>
        </w:rPr>
        <w:t xml:space="preserve">5. </w:t>
      </w:r>
      <w:r w:rsidRPr="006B1663">
        <w:rPr>
          <w:b/>
          <w:sz w:val="24"/>
          <w:szCs w:val="24"/>
          <w:u w:val="single"/>
        </w:rPr>
        <w:t>Муниципальная программа</w:t>
      </w:r>
      <w:r w:rsidRPr="006B1663">
        <w:rPr>
          <w:sz w:val="24"/>
          <w:szCs w:val="24"/>
        </w:rPr>
        <w:t xml:space="preserve"> «Развитие молодежной политики в Бодайбинском районе» на 2015–202</w:t>
      </w:r>
      <w:r w:rsidR="00B20B97" w:rsidRPr="006B1663">
        <w:rPr>
          <w:sz w:val="24"/>
          <w:szCs w:val="24"/>
        </w:rPr>
        <w:t>1</w:t>
      </w:r>
      <w:r w:rsidRPr="006B1663">
        <w:rPr>
          <w:sz w:val="24"/>
          <w:szCs w:val="24"/>
        </w:rPr>
        <w:t xml:space="preserve"> годы.</w:t>
      </w:r>
    </w:p>
    <w:p w:rsidR="00096FA6" w:rsidRPr="009700E9" w:rsidRDefault="00096FA6" w:rsidP="00096F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Целью программы является - обеспечение успешной социализации и эффективной самореализации молодежи и использование е</w:t>
      </w:r>
      <w:r>
        <w:rPr>
          <w:rFonts w:ascii="Times New Roman" w:hAnsi="Times New Roman"/>
          <w:sz w:val="24"/>
          <w:szCs w:val="24"/>
        </w:rPr>
        <w:t>е</w:t>
      </w:r>
      <w:r w:rsidRPr="009700E9">
        <w:rPr>
          <w:rFonts w:ascii="Times New Roman" w:hAnsi="Times New Roman"/>
          <w:sz w:val="24"/>
          <w:szCs w:val="24"/>
        </w:rPr>
        <w:t xml:space="preserve"> потенциала в интересах развития  Бодайбинского района.</w:t>
      </w:r>
    </w:p>
    <w:p w:rsidR="00096FA6" w:rsidRPr="009700E9" w:rsidRDefault="00096FA6" w:rsidP="00096F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Задачи программы:</w:t>
      </w:r>
    </w:p>
    <w:p w:rsidR="00096FA6" w:rsidRPr="009700E9" w:rsidRDefault="00096FA6" w:rsidP="00096F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E9">
        <w:rPr>
          <w:rFonts w:ascii="Times New Roman" w:hAnsi="Times New Roman" w:cs="Times New Roman"/>
          <w:sz w:val="24"/>
          <w:szCs w:val="24"/>
        </w:rPr>
        <w:t>- создание условий для гражданского становления, самореализации и профессиональной адаптации молодежи.</w:t>
      </w:r>
    </w:p>
    <w:p w:rsidR="00096FA6" w:rsidRPr="009700E9" w:rsidRDefault="00096FA6" w:rsidP="00096F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E9">
        <w:rPr>
          <w:rFonts w:ascii="Times New Roman" w:hAnsi="Times New Roman" w:cs="Times New Roman"/>
          <w:sz w:val="24"/>
          <w:szCs w:val="24"/>
        </w:rPr>
        <w:t xml:space="preserve">- создание условий для подготовки и  привлечения кадров к работе с молодежью. </w:t>
      </w:r>
    </w:p>
    <w:p w:rsidR="00096FA6" w:rsidRPr="009700E9" w:rsidRDefault="00096FA6" w:rsidP="00096F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- повышение эффективности деятельности по профилактике асоциальных явлений в молодежной среде 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повторных.</w:t>
      </w:r>
    </w:p>
    <w:p w:rsidR="00096FA6" w:rsidRDefault="00096FA6" w:rsidP="00096F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 xml:space="preserve">В </w:t>
      </w:r>
      <w:r w:rsidR="00B62A9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рограмму вносилось </w:t>
      </w:r>
      <w:r w:rsidR="00682A3A">
        <w:rPr>
          <w:rFonts w:ascii="Times New Roman" w:hAnsi="Times New Roman"/>
          <w:sz w:val="24"/>
          <w:szCs w:val="24"/>
        </w:rPr>
        <w:t>два изменения</w:t>
      </w:r>
      <w:r w:rsidR="0036329B">
        <w:rPr>
          <w:rFonts w:ascii="Times New Roman" w:hAnsi="Times New Roman"/>
          <w:sz w:val="24"/>
          <w:szCs w:val="24"/>
        </w:rPr>
        <w:t xml:space="preserve"> (постановления от 17.10.2019 № 177-пп, от 23.12.2019 № 265-п)</w:t>
      </w:r>
      <w:r w:rsidR="00682A3A">
        <w:rPr>
          <w:rFonts w:ascii="Times New Roman" w:hAnsi="Times New Roman"/>
          <w:sz w:val="24"/>
          <w:szCs w:val="24"/>
        </w:rPr>
        <w:t xml:space="preserve"> в части </w:t>
      </w:r>
      <w:r w:rsidRPr="009700E9">
        <w:rPr>
          <w:rFonts w:ascii="Times New Roman" w:hAnsi="Times New Roman"/>
          <w:sz w:val="24"/>
          <w:szCs w:val="24"/>
        </w:rPr>
        <w:t xml:space="preserve"> </w:t>
      </w:r>
      <w:r w:rsidR="0036329B">
        <w:rPr>
          <w:rFonts w:ascii="Times New Roman" w:hAnsi="Times New Roman"/>
          <w:sz w:val="24"/>
          <w:szCs w:val="24"/>
        </w:rPr>
        <w:t xml:space="preserve">увеличения </w:t>
      </w:r>
      <w:r w:rsidRPr="009700E9">
        <w:rPr>
          <w:rFonts w:ascii="Times New Roman" w:hAnsi="Times New Roman"/>
          <w:sz w:val="24"/>
          <w:szCs w:val="24"/>
        </w:rPr>
        <w:t xml:space="preserve">ресурсного обеспечения </w:t>
      </w:r>
      <w:r>
        <w:rPr>
          <w:rFonts w:ascii="Times New Roman" w:hAnsi="Times New Roman"/>
          <w:sz w:val="24"/>
          <w:szCs w:val="24"/>
        </w:rPr>
        <w:t>на 2019 год</w:t>
      </w:r>
      <w:r w:rsidR="0036329B">
        <w:rPr>
          <w:rFonts w:ascii="Times New Roman" w:hAnsi="Times New Roman"/>
          <w:sz w:val="24"/>
          <w:szCs w:val="24"/>
        </w:rPr>
        <w:t xml:space="preserve">.                     В пояснительной записке указано одно внесение изменения. </w:t>
      </w:r>
    </w:p>
    <w:p w:rsidR="00096FA6" w:rsidRPr="009700E9" w:rsidRDefault="00096FA6" w:rsidP="00096F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бюджете МО г. Бодайбо и района было запланировано </w:t>
      </w:r>
      <w:r w:rsidR="00682A3A">
        <w:rPr>
          <w:rFonts w:ascii="Times New Roman" w:hAnsi="Times New Roman"/>
          <w:b/>
          <w:sz w:val="24"/>
          <w:szCs w:val="24"/>
        </w:rPr>
        <w:t>770,8</w:t>
      </w:r>
      <w:r w:rsidRPr="00D54025">
        <w:rPr>
          <w:rFonts w:ascii="Times New Roman" w:hAnsi="Times New Roman"/>
          <w:b/>
          <w:sz w:val="24"/>
          <w:szCs w:val="24"/>
        </w:rPr>
        <w:t xml:space="preserve"> </w:t>
      </w:r>
      <w:r w:rsidRPr="003A7B1B">
        <w:rPr>
          <w:rFonts w:ascii="Times New Roman" w:hAnsi="Times New Roman"/>
          <w:sz w:val="24"/>
          <w:szCs w:val="24"/>
        </w:rPr>
        <w:t>тыс. руб.,</w:t>
      </w:r>
      <w:r>
        <w:rPr>
          <w:rFonts w:ascii="Times New Roman" w:hAnsi="Times New Roman"/>
          <w:sz w:val="24"/>
          <w:szCs w:val="24"/>
        </w:rPr>
        <w:t xml:space="preserve"> освоено – </w:t>
      </w:r>
      <w:r w:rsidR="00682A3A">
        <w:rPr>
          <w:rFonts w:ascii="Times New Roman" w:hAnsi="Times New Roman"/>
          <w:b/>
          <w:sz w:val="24"/>
          <w:szCs w:val="24"/>
        </w:rPr>
        <w:t>755,7</w:t>
      </w:r>
      <w:r w:rsidRPr="00D54025">
        <w:rPr>
          <w:rFonts w:ascii="Times New Roman" w:hAnsi="Times New Roman"/>
          <w:b/>
          <w:sz w:val="24"/>
          <w:szCs w:val="24"/>
        </w:rPr>
        <w:t xml:space="preserve"> </w:t>
      </w:r>
      <w:r w:rsidRPr="003A7B1B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 xml:space="preserve"> Экономия сложилась по итогам электронных аукционов.</w:t>
      </w:r>
    </w:p>
    <w:p w:rsidR="00096FA6" w:rsidRDefault="00096FA6" w:rsidP="00096F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ная эффективность программы составила</w:t>
      </w:r>
      <w:r w:rsidR="00682A3A">
        <w:rPr>
          <w:rFonts w:ascii="Times New Roman" w:hAnsi="Times New Roman"/>
          <w:sz w:val="24"/>
          <w:szCs w:val="24"/>
        </w:rPr>
        <w:t xml:space="preserve"> 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0E9">
        <w:rPr>
          <w:rFonts w:ascii="Times New Roman" w:hAnsi="Times New Roman"/>
          <w:sz w:val="24"/>
          <w:szCs w:val="24"/>
        </w:rPr>
        <w:t>%. Эффективность программы по критериям оценки эффективности состав</w:t>
      </w:r>
      <w:r>
        <w:rPr>
          <w:rFonts w:ascii="Times New Roman" w:hAnsi="Times New Roman"/>
          <w:sz w:val="24"/>
          <w:szCs w:val="24"/>
        </w:rPr>
        <w:t>ила</w:t>
      </w:r>
      <w:r w:rsidR="00682A3A">
        <w:rPr>
          <w:rFonts w:ascii="Times New Roman" w:hAnsi="Times New Roman"/>
          <w:sz w:val="24"/>
          <w:szCs w:val="24"/>
        </w:rPr>
        <w:t xml:space="preserve"> 1,56</w:t>
      </w:r>
      <w:r w:rsidRPr="009700E9">
        <w:rPr>
          <w:rFonts w:ascii="Times New Roman" w:hAnsi="Times New Roman"/>
          <w:sz w:val="24"/>
          <w:szCs w:val="24"/>
        </w:rPr>
        <w:t xml:space="preserve">, что относит программу к разряду высокоэффективных. </w:t>
      </w:r>
      <w:r>
        <w:rPr>
          <w:rFonts w:ascii="Times New Roman" w:hAnsi="Times New Roman"/>
          <w:sz w:val="24"/>
          <w:szCs w:val="24"/>
        </w:rPr>
        <w:t>Степень достижения цели</w:t>
      </w:r>
      <w:r w:rsidR="00682A3A">
        <w:rPr>
          <w:rFonts w:ascii="Times New Roman" w:hAnsi="Times New Roman"/>
          <w:sz w:val="24"/>
          <w:szCs w:val="24"/>
        </w:rPr>
        <w:t xml:space="preserve"> (решения задач)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82A3A">
        <w:rPr>
          <w:rFonts w:ascii="Times New Roman" w:hAnsi="Times New Roman"/>
          <w:sz w:val="24"/>
          <w:szCs w:val="24"/>
        </w:rPr>
        <w:t>1,6</w:t>
      </w:r>
      <w:r>
        <w:rPr>
          <w:rFonts w:ascii="Times New Roman" w:hAnsi="Times New Roman"/>
          <w:sz w:val="24"/>
          <w:szCs w:val="24"/>
        </w:rPr>
        <w:t>.</w:t>
      </w:r>
      <w:r w:rsidRPr="00B06659">
        <w:rPr>
          <w:rFonts w:ascii="Times New Roman" w:hAnsi="Times New Roman"/>
          <w:sz w:val="24"/>
          <w:szCs w:val="24"/>
        </w:rPr>
        <w:t xml:space="preserve"> </w:t>
      </w:r>
    </w:p>
    <w:p w:rsidR="00096FA6" w:rsidRPr="009700E9" w:rsidRDefault="00096FA6" w:rsidP="00096F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Анализ программы проведен в разрезе двух включающих в себя подпрограмм.</w:t>
      </w:r>
    </w:p>
    <w:p w:rsidR="00650D8F" w:rsidRPr="006B1663" w:rsidRDefault="0036329B" w:rsidP="0036329B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0D8F" w:rsidRPr="006B1663">
        <w:rPr>
          <w:sz w:val="24"/>
          <w:szCs w:val="24"/>
        </w:rPr>
        <w:t xml:space="preserve">5.1. </w:t>
      </w:r>
      <w:r w:rsidR="00650D8F" w:rsidRPr="006B1663">
        <w:rPr>
          <w:b/>
          <w:sz w:val="24"/>
          <w:szCs w:val="24"/>
          <w:u w:val="single"/>
        </w:rPr>
        <w:t>Подпрограмма</w:t>
      </w:r>
      <w:r w:rsidR="00650D8F" w:rsidRPr="006B1663">
        <w:rPr>
          <w:b/>
          <w:sz w:val="24"/>
          <w:szCs w:val="24"/>
        </w:rPr>
        <w:t xml:space="preserve"> </w:t>
      </w:r>
      <w:r w:rsidR="00650D8F" w:rsidRPr="006B1663">
        <w:rPr>
          <w:sz w:val="24"/>
          <w:szCs w:val="24"/>
        </w:rPr>
        <w:t>«Молодежь Бодайбинского района» на 2015-202</w:t>
      </w:r>
      <w:r w:rsidR="00B20B97" w:rsidRPr="006B1663">
        <w:rPr>
          <w:sz w:val="24"/>
          <w:szCs w:val="24"/>
        </w:rPr>
        <w:t>1</w:t>
      </w:r>
      <w:r w:rsidR="00650D8F" w:rsidRPr="006B1663">
        <w:rPr>
          <w:sz w:val="24"/>
          <w:szCs w:val="24"/>
        </w:rPr>
        <w:t xml:space="preserve"> годы.</w:t>
      </w:r>
    </w:p>
    <w:p w:rsidR="007D3E4F" w:rsidRPr="006B1663" w:rsidRDefault="00650D8F" w:rsidP="00751096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6B1663">
        <w:rPr>
          <w:sz w:val="24"/>
          <w:szCs w:val="24"/>
        </w:rPr>
        <w:t>Освоение денежных средств за 201</w:t>
      </w:r>
      <w:r w:rsidR="00B20B97" w:rsidRPr="006B1663">
        <w:rPr>
          <w:sz w:val="24"/>
          <w:szCs w:val="24"/>
        </w:rPr>
        <w:t>9</w:t>
      </w:r>
      <w:r w:rsidR="0036329B">
        <w:rPr>
          <w:sz w:val="24"/>
          <w:szCs w:val="24"/>
        </w:rPr>
        <w:t xml:space="preserve"> год составляет 97,9</w:t>
      </w:r>
      <w:r w:rsidRPr="006B1663">
        <w:rPr>
          <w:sz w:val="24"/>
          <w:szCs w:val="24"/>
        </w:rPr>
        <w:t xml:space="preserve">%. </w:t>
      </w:r>
    </w:p>
    <w:p w:rsidR="00BB5624" w:rsidRDefault="006D015D" w:rsidP="00751096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6B1663">
        <w:rPr>
          <w:sz w:val="24"/>
          <w:szCs w:val="24"/>
        </w:rPr>
        <w:t xml:space="preserve">На реализацию мероприятий </w:t>
      </w:r>
      <w:r w:rsidR="00751096">
        <w:rPr>
          <w:sz w:val="24"/>
          <w:szCs w:val="24"/>
        </w:rPr>
        <w:t xml:space="preserve">Программы </w:t>
      </w:r>
      <w:r w:rsidRPr="006B1663">
        <w:rPr>
          <w:sz w:val="24"/>
          <w:szCs w:val="24"/>
        </w:rPr>
        <w:t xml:space="preserve">запланировано </w:t>
      </w:r>
      <w:r w:rsidR="00F24423" w:rsidRPr="006B1663">
        <w:rPr>
          <w:b/>
          <w:sz w:val="24"/>
          <w:szCs w:val="24"/>
        </w:rPr>
        <w:t>7</w:t>
      </w:r>
      <w:r w:rsidR="0036329B">
        <w:rPr>
          <w:b/>
          <w:sz w:val="24"/>
          <w:szCs w:val="24"/>
        </w:rPr>
        <w:t>22,9</w:t>
      </w:r>
      <w:r w:rsidR="00F24423" w:rsidRPr="006B1663">
        <w:rPr>
          <w:sz w:val="24"/>
          <w:szCs w:val="24"/>
        </w:rPr>
        <w:t xml:space="preserve"> тыс. руб. (с учетом внесенных изменений), </w:t>
      </w:r>
      <w:r w:rsidR="00BB5624" w:rsidRPr="006B1663">
        <w:rPr>
          <w:sz w:val="24"/>
          <w:szCs w:val="24"/>
        </w:rPr>
        <w:t xml:space="preserve">освоено </w:t>
      </w:r>
      <w:r w:rsidR="00751096">
        <w:rPr>
          <w:sz w:val="24"/>
          <w:szCs w:val="24"/>
        </w:rPr>
        <w:t xml:space="preserve">- </w:t>
      </w:r>
      <w:r w:rsidR="0036329B">
        <w:rPr>
          <w:b/>
          <w:sz w:val="24"/>
          <w:szCs w:val="24"/>
        </w:rPr>
        <w:t>708,0</w:t>
      </w:r>
      <w:r w:rsidRPr="006B1663">
        <w:rPr>
          <w:sz w:val="24"/>
          <w:szCs w:val="24"/>
        </w:rPr>
        <w:t xml:space="preserve"> тыс. руб.</w:t>
      </w:r>
      <w:r w:rsidR="0036329B">
        <w:rPr>
          <w:sz w:val="24"/>
          <w:szCs w:val="24"/>
        </w:rPr>
        <w:t xml:space="preserve"> </w:t>
      </w:r>
    </w:p>
    <w:p w:rsidR="0036329B" w:rsidRDefault="0036329B" w:rsidP="00751096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 информации</w:t>
      </w:r>
      <w:r w:rsidR="00751096">
        <w:rPr>
          <w:sz w:val="24"/>
          <w:szCs w:val="24"/>
        </w:rPr>
        <w:t>,</w:t>
      </w:r>
      <w:r>
        <w:rPr>
          <w:sz w:val="24"/>
          <w:szCs w:val="24"/>
        </w:rPr>
        <w:t xml:space="preserve"> предоставленной исполнителем </w:t>
      </w:r>
      <w:r w:rsidR="00751096">
        <w:rPr>
          <w:sz w:val="24"/>
          <w:szCs w:val="24"/>
        </w:rPr>
        <w:t>Программы,</w:t>
      </w:r>
      <w:r>
        <w:rPr>
          <w:sz w:val="24"/>
          <w:szCs w:val="24"/>
        </w:rPr>
        <w:t xml:space="preserve"> в рамках подпрограммы были проведены следующие мероприятия:</w:t>
      </w:r>
    </w:p>
    <w:p w:rsidR="00F80E85" w:rsidRDefault="00F80E85" w:rsidP="0075109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29B" w:rsidRPr="00F80E85">
        <w:rPr>
          <w:rFonts w:ascii="Times New Roman" w:hAnsi="Times New Roman"/>
          <w:sz w:val="24"/>
          <w:szCs w:val="24"/>
        </w:rPr>
        <w:t>мероприятия патр</w:t>
      </w:r>
      <w:r>
        <w:rPr>
          <w:rFonts w:ascii="Times New Roman" w:hAnsi="Times New Roman"/>
          <w:sz w:val="24"/>
          <w:szCs w:val="24"/>
        </w:rPr>
        <w:t>иотической направленности</w:t>
      </w:r>
      <w:r w:rsidR="00751096">
        <w:rPr>
          <w:rFonts w:ascii="Times New Roman" w:hAnsi="Times New Roman"/>
          <w:sz w:val="24"/>
          <w:szCs w:val="24"/>
        </w:rPr>
        <w:t>, для проведения которых</w:t>
      </w:r>
      <w:r w:rsidR="0036329B" w:rsidRPr="00F80E85">
        <w:rPr>
          <w:rFonts w:ascii="Times New Roman" w:hAnsi="Times New Roman"/>
          <w:sz w:val="24"/>
          <w:szCs w:val="24"/>
        </w:rPr>
        <w:t xml:space="preserve"> подготовлена волонтерская группа «Волонтеры Победы». Мероприятия проводятся в течение всего года</w:t>
      </w:r>
      <w:r>
        <w:rPr>
          <w:rFonts w:ascii="Times New Roman" w:hAnsi="Times New Roman"/>
          <w:sz w:val="24"/>
          <w:szCs w:val="24"/>
        </w:rPr>
        <w:t>;</w:t>
      </w:r>
    </w:p>
    <w:p w:rsidR="00751096" w:rsidRDefault="00F80E85" w:rsidP="0075109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29B" w:rsidRPr="00F80E85">
        <w:rPr>
          <w:rFonts w:ascii="Times New Roman" w:hAnsi="Times New Roman"/>
          <w:sz w:val="24"/>
          <w:szCs w:val="24"/>
        </w:rPr>
        <w:t>акция «Георгиевская ленточка»</w:t>
      </w:r>
      <w:r w:rsidR="00751096">
        <w:rPr>
          <w:rFonts w:ascii="Times New Roman" w:hAnsi="Times New Roman"/>
          <w:sz w:val="24"/>
          <w:szCs w:val="24"/>
        </w:rPr>
        <w:t>: б</w:t>
      </w:r>
      <w:r w:rsidR="0036329B" w:rsidRPr="00F80E85">
        <w:rPr>
          <w:rFonts w:ascii="Times New Roman" w:hAnsi="Times New Roman"/>
          <w:sz w:val="24"/>
          <w:szCs w:val="24"/>
        </w:rPr>
        <w:t>олее 2</w:t>
      </w:r>
      <w:r w:rsidR="00751096">
        <w:rPr>
          <w:rFonts w:ascii="Times New Roman" w:hAnsi="Times New Roman"/>
          <w:sz w:val="24"/>
          <w:szCs w:val="24"/>
        </w:rPr>
        <w:t>-х тысяч Георгиевских</w:t>
      </w:r>
      <w:r w:rsidR="0036329B" w:rsidRPr="00F80E85">
        <w:rPr>
          <w:rFonts w:ascii="Times New Roman" w:hAnsi="Times New Roman"/>
          <w:sz w:val="24"/>
          <w:szCs w:val="24"/>
        </w:rPr>
        <w:t xml:space="preserve"> лент вручаются участникам праздничных мероприятий, ветеранам войны, труженикам тыла и другим категориям граждан</w:t>
      </w:r>
      <w:r w:rsidR="00751096">
        <w:rPr>
          <w:rFonts w:ascii="Times New Roman" w:hAnsi="Times New Roman"/>
          <w:sz w:val="24"/>
          <w:szCs w:val="24"/>
        </w:rPr>
        <w:t>;</w:t>
      </w:r>
    </w:p>
    <w:p w:rsidR="00F80E85" w:rsidRPr="00F80E85" w:rsidRDefault="00751096" w:rsidP="0075109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329B" w:rsidRPr="00F80E85">
        <w:rPr>
          <w:rFonts w:ascii="Times New Roman" w:hAnsi="Times New Roman"/>
          <w:sz w:val="24"/>
          <w:szCs w:val="24"/>
        </w:rPr>
        <w:t xml:space="preserve"> 9 </w:t>
      </w:r>
      <w:r>
        <w:rPr>
          <w:rFonts w:ascii="Times New Roman" w:hAnsi="Times New Roman"/>
          <w:sz w:val="24"/>
          <w:szCs w:val="24"/>
        </w:rPr>
        <w:t>М</w:t>
      </w:r>
      <w:r w:rsidR="0036329B" w:rsidRPr="00F80E85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>молодежь несет</w:t>
      </w:r>
      <w:r w:rsidR="0036329B" w:rsidRPr="00F80E85">
        <w:rPr>
          <w:rFonts w:ascii="Times New Roman" w:hAnsi="Times New Roman"/>
          <w:sz w:val="24"/>
          <w:szCs w:val="24"/>
        </w:rPr>
        <w:t xml:space="preserve"> Вахту памяти у памятника воинам</w:t>
      </w:r>
      <w:r>
        <w:rPr>
          <w:rFonts w:ascii="Times New Roman" w:hAnsi="Times New Roman"/>
          <w:sz w:val="24"/>
          <w:szCs w:val="24"/>
        </w:rPr>
        <w:t>, погибшим в Великой Отечественной войне;</w:t>
      </w:r>
      <w:r w:rsidR="0036329B" w:rsidRPr="00F80E85">
        <w:rPr>
          <w:rFonts w:ascii="Times New Roman" w:hAnsi="Times New Roman"/>
          <w:sz w:val="24"/>
          <w:szCs w:val="24"/>
        </w:rPr>
        <w:t xml:space="preserve"> принима</w:t>
      </w:r>
      <w:r>
        <w:rPr>
          <w:rFonts w:ascii="Times New Roman" w:hAnsi="Times New Roman"/>
          <w:sz w:val="24"/>
          <w:szCs w:val="24"/>
        </w:rPr>
        <w:t>е</w:t>
      </w:r>
      <w:r w:rsidR="0036329B" w:rsidRPr="00F80E85">
        <w:rPr>
          <w:rFonts w:ascii="Times New Roman" w:hAnsi="Times New Roman"/>
          <w:sz w:val="24"/>
          <w:szCs w:val="24"/>
        </w:rPr>
        <w:t>т участие в акции «Бессмертный полк»</w:t>
      </w:r>
      <w:r>
        <w:rPr>
          <w:rFonts w:ascii="Times New Roman" w:hAnsi="Times New Roman"/>
          <w:sz w:val="24"/>
          <w:szCs w:val="24"/>
        </w:rPr>
        <w:t>; в</w:t>
      </w:r>
      <w:r w:rsidR="0036329B" w:rsidRPr="00F80E85">
        <w:rPr>
          <w:rFonts w:ascii="Times New Roman" w:hAnsi="Times New Roman"/>
          <w:sz w:val="24"/>
          <w:szCs w:val="24"/>
        </w:rPr>
        <w:t xml:space="preserve"> акции е</w:t>
      </w:r>
      <w:r w:rsidR="00F80E85">
        <w:rPr>
          <w:rFonts w:ascii="Times New Roman" w:hAnsi="Times New Roman"/>
          <w:sz w:val="24"/>
          <w:szCs w:val="24"/>
        </w:rPr>
        <w:t>диного действия «Майский вальс»;</w:t>
      </w:r>
    </w:p>
    <w:p w:rsidR="0036329B" w:rsidRPr="00F80E85" w:rsidRDefault="00F80E85" w:rsidP="0075109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6329B" w:rsidRPr="00F80E85">
        <w:rPr>
          <w:rFonts w:ascii="Times New Roman" w:hAnsi="Times New Roman"/>
          <w:sz w:val="24"/>
          <w:szCs w:val="24"/>
        </w:rPr>
        <w:t>акция</w:t>
      </w:r>
      <w:r w:rsidR="00751096">
        <w:rPr>
          <w:rFonts w:ascii="Times New Roman" w:hAnsi="Times New Roman"/>
          <w:sz w:val="24"/>
          <w:szCs w:val="24"/>
        </w:rPr>
        <w:t xml:space="preserve"> </w:t>
      </w:r>
      <w:r w:rsidR="00751096" w:rsidRPr="00F80E85">
        <w:rPr>
          <w:rFonts w:ascii="Times New Roman" w:hAnsi="Times New Roman"/>
          <w:sz w:val="24"/>
          <w:szCs w:val="24"/>
        </w:rPr>
        <w:t>«Свеча памяти»</w:t>
      </w:r>
      <w:r w:rsidR="00751096">
        <w:rPr>
          <w:rFonts w:ascii="Times New Roman" w:hAnsi="Times New Roman"/>
          <w:sz w:val="24"/>
          <w:szCs w:val="24"/>
        </w:rPr>
        <w:t>, которая проходит 22 июня и посвящена памяти с</w:t>
      </w:r>
      <w:r w:rsidR="0036329B" w:rsidRPr="00F80E85">
        <w:rPr>
          <w:rFonts w:ascii="Times New Roman" w:hAnsi="Times New Roman"/>
          <w:sz w:val="24"/>
          <w:szCs w:val="24"/>
        </w:rPr>
        <w:t>обытиям Великой Отечественной войны</w:t>
      </w:r>
      <w:r w:rsidR="00751096">
        <w:rPr>
          <w:rFonts w:ascii="Times New Roman" w:hAnsi="Times New Roman"/>
          <w:sz w:val="24"/>
          <w:szCs w:val="24"/>
        </w:rPr>
        <w:t xml:space="preserve"> (б</w:t>
      </w:r>
      <w:r w:rsidR="0036329B" w:rsidRPr="00F80E85">
        <w:rPr>
          <w:rFonts w:ascii="Times New Roman" w:hAnsi="Times New Roman"/>
          <w:sz w:val="24"/>
          <w:szCs w:val="24"/>
        </w:rPr>
        <w:t>олее 500 свечей зажигают жители города в память о погибших в год</w:t>
      </w:r>
      <w:r>
        <w:rPr>
          <w:rFonts w:ascii="Times New Roman" w:hAnsi="Times New Roman"/>
          <w:sz w:val="24"/>
          <w:szCs w:val="24"/>
        </w:rPr>
        <w:t>ы войны</w:t>
      </w:r>
      <w:r w:rsidR="007510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6329B" w:rsidRPr="00F80E85" w:rsidRDefault="00F80E85" w:rsidP="0075109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29B" w:rsidRPr="00F80E85">
        <w:rPr>
          <w:rFonts w:ascii="Times New Roman" w:hAnsi="Times New Roman"/>
          <w:sz w:val="24"/>
          <w:szCs w:val="24"/>
        </w:rPr>
        <w:t>акции, посвященные Дню российского флага</w:t>
      </w:r>
      <w:r w:rsidR="00751096">
        <w:rPr>
          <w:rFonts w:ascii="Times New Roman" w:hAnsi="Times New Roman"/>
          <w:sz w:val="24"/>
          <w:szCs w:val="24"/>
        </w:rPr>
        <w:t>, в</w:t>
      </w:r>
      <w:r w:rsidR="0036329B" w:rsidRPr="00F80E85">
        <w:rPr>
          <w:rFonts w:ascii="Times New Roman" w:hAnsi="Times New Roman"/>
          <w:sz w:val="24"/>
          <w:szCs w:val="24"/>
        </w:rPr>
        <w:t xml:space="preserve">о время </w:t>
      </w:r>
      <w:r w:rsidR="00751096">
        <w:rPr>
          <w:rFonts w:ascii="Times New Roman" w:hAnsi="Times New Roman"/>
          <w:sz w:val="24"/>
          <w:szCs w:val="24"/>
        </w:rPr>
        <w:t>которых</w:t>
      </w:r>
      <w:r w:rsidR="0036329B" w:rsidRPr="00F80E85">
        <w:rPr>
          <w:rFonts w:ascii="Times New Roman" w:hAnsi="Times New Roman"/>
          <w:sz w:val="24"/>
          <w:szCs w:val="24"/>
        </w:rPr>
        <w:t xml:space="preserve"> волонтеры раздают ленты триколора и листов</w:t>
      </w:r>
      <w:r>
        <w:rPr>
          <w:rFonts w:ascii="Times New Roman" w:hAnsi="Times New Roman"/>
          <w:sz w:val="24"/>
          <w:szCs w:val="24"/>
        </w:rPr>
        <w:t>ки об истории российского флага;</w:t>
      </w:r>
      <w:r w:rsidR="0036329B" w:rsidRPr="00F80E85">
        <w:rPr>
          <w:rFonts w:ascii="Times New Roman" w:hAnsi="Times New Roman"/>
          <w:sz w:val="24"/>
          <w:szCs w:val="24"/>
        </w:rPr>
        <w:t xml:space="preserve"> </w:t>
      </w:r>
    </w:p>
    <w:p w:rsidR="0036329B" w:rsidRPr="00F80E85" w:rsidRDefault="00F80E85" w:rsidP="0075109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легкоатлетический </w:t>
      </w:r>
      <w:r w:rsidR="0036329B" w:rsidRPr="00F80E85">
        <w:rPr>
          <w:rFonts w:ascii="Times New Roman" w:hAnsi="Times New Roman"/>
          <w:sz w:val="24"/>
          <w:szCs w:val="24"/>
        </w:rPr>
        <w:t>пробег Бо</w:t>
      </w:r>
      <w:r>
        <w:rPr>
          <w:rFonts w:ascii="Times New Roman" w:hAnsi="Times New Roman"/>
          <w:sz w:val="24"/>
          <w:szCs w:val="24"/>
        </w:rPr>
        <w:t>дайбо–Апрельск, посвященный</w:t>
      </w:r>
      <w:r w:rsidR="0036329B" w:rsidRPr="00F80E85">
        <w:rPr>
          <w:rFonts w:ascii="Times New Roman" w:hAnsi="Times New Roman"/>
          <w:sz w:val="24"/>
          <w:szCs w:val="24"/>
        </w:rPr>
        <w:t xml:space="preserve"> памяти жертв Ленского расстрела</w:t>
      </w:r>
      <w:r w:rsidR="006551B2">
        <w:rPr>
          <w:rFonts w:ascii="Times New Roman" w:hAnsi="Times New Roman"/>
          <w:sz w:val="24"/>
          <w:szCs w:val="24"/>
        </w:rPr>
        <w:t>, в котором участвовали в 2019 году</w:t>
      </w:r>
      <w:r w:rsidR="0036329B" w:rsidRPr="00F80E85">
        <w:rPr>
          <w:rFonts w:ascii="Times New Roman" w:hAnsi="Times New Roman"/>
          <w:sz w:val="24"/>
          <w:szCs w:val="24"/>
        </w:rPr>
        <w:t xml:space="preserve"> 70 человек</w:t>
      </w:r>
      <w:r w:rsidR="006551B2">
        <w:rPr>
          <w:rFonts w:ascii="Times New Roman" w:hAnsi="Times New Roman"/>
          <w:sz w:val="24"/>
          <w:szCs w:val="24"/>
        </w:rPr>
        <w:t>;</w:t>
      </w:r>
    </w:p>
    <w:p w:rsidR="00F80E85" w:rsidRPr="00F80E85" w:rsidRDefault="006551B2" w:rsidP="0075109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0E85">
        <w:rPr>
          <w:rFonts w:ascii="Times New Roman" w:hAnsi="Times New Roman"/>
          <w:sz w:val="24"/>
          <w:szCs w:val="24"/>
        </w:rPr>
        <w:t xml:space="preserve"> </w:t>
      </w:r>
      <w:r w:rsidR="0036329B" w:rsidRPr="00F80E85">
        <w:rPr>
          <w:rFonts w:ascii="Times New Roman" w:hAnsi="Times New Roman"/>
          <w:sz w:val="24"/>
          <w:szCs w:val="24"/>
        </w:rPr>
        <w:t>мероприятия, проходившие в рамках Дня призывника</w:t>
      </w:r>
      <w:r>
        <w:rPr>
          <w:rFonts w:ascii="Times New Roman" w:hAnsi="Times New Roman"/>
          <w:sz w:val="24"/>
          <w:szCs w:val="24"/>
        </w:rPr>
        <w:t xml:space="preserve"> - э</w:t>
      </w:r>
      <w:r w:rsidR="0036329B" w:rsidRPr="00F80E85">
        <w:rPr>
          <w:rFonts w:ascii="Times New Roman" w:hAnsi="Times New Roman"/>
          <w:sz w:val="24"/>
          <w:szCs w:val="24"/>
        </w:rPr>
        <w:t>то не только торжественные проводы призывников осеннего и весеннего призыва</w:t>
      </w:r>
      <w:r>
        <w:rPr>
          <w:rFonts w:ascii="Times New Roman" w:hAnsi="Times New Roman"/>
          <w:sz w:val="24"/>
          <w:szCs w:val="24"/>
        </w:rPr>
        <w:t xml:space="preserve">, в рамках которых </w:t>
      </w:r>
      <w:r w:rsidR="0036329B" w:rsidRPr="00F80E85">
        <w:rPr>
          <w:rFonts w:ascii="Times New Roman" w:hAnsi="Times New Roman"/>
          <w:sz w:val="24"/>
          <w:szCs w:val="24"/>
        </w:rPr>
        <w:t>в октябре проходят соревнования п</w:t>
      </w:r>
      <w:r w:rsidR="00F80E85">
        <w:rPr>
          <w:rFonts w:ascii="Times New Roman" w:hAnsi="Times New Roman"/>
          <w:sz w:val="24"/>
          <w:szCs w:val="24"/>
        </w:rPr>
        <w:t>о военно-спортивному многоборью;</w:t>
      </w:r>
      <w:r w:rsidR="0036329B" w:rsidRPr="00F80E85">
        <w:rPr>
          <w:rFonts w:ascii="Times New Roman" w:hAnsi="Times New Roman"/>
          <w:sz w:val="24"/>
          <w:szCs w:val="24"/>
        </w:rPr>
        <w:t xml:space="preserve">               </w:t>
      </w:r>
      <w:r w:rsidR="00F80E85" w:rsidRPr="00F80E85">
        <w:rPr>
          <w:rFonts w:ascii="Times New Roman" w:hAnsi="Times New Roman"/>
          <w:sz w:val="24"/>
          <w:szCs w:val="24"/>
        </w:rPr>
        <w:t xml:space="preserve">    </w:t>
      </w:r>
    </w:p>
    <w:p w:rsidR="0036329B" w:rsidRPr="00F80E85" w:rsidRDefault="00F80E85" w:rsidP="0075109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29B" w:rsidRPr="00F80E85">
        <w:rPr>
          <w:rFonts w:ascii="Times New Roman" w:hAnsi="Times New Roman"/>
          <w:sz w:val="24"/>
          <w:szCs w:val="24"/>
        </w:rPr>
        <w:t>семейный фестиваль спортивных игр</w:t>
      </w:r>
      <w:r w:rsidR="006551B2">
        <w:rPr>
          <w:rFonts w:ascii="Times New Roman" w:hAnsi="Times New Roman"/>
          <w:sz w:val="24"/>
          <w:szCs w:val="24"/>
        </w:rPr>
        <w:t xml:space="preserve"> в</w:t>
      </w:r>
      <w:r w:rsidR="0036329B" w:rsidRPr="00F80E85">
        <w:rPr>
          <w:rFonts w:ascii="Times New Roman" w:hAnsi="Times New Roman"/>
          <w:sz w:val="24"/>
          <w:szCs w:val="24"/>
        </w:rPr>
        <w:t xml:space="preserve"> </w:t>
      </w:r>
      <w:r w:rsidR="006551B2">
        <w:rPr>
          <w:rFonts w:ascii="Times New Roman" w:hAnsi="Times New Roman"/>
          <w:sz w:val="24"/>
          <w:szCs w:val="24"/>
        </w:rPr>
        <w:t>2019</w:t>
      </w:r>
      <w:r w:rsidR="0036329B" w:rsidRPr="00F80E85">
        <w:rPr>
          <w:rFonts w:ascii="Times New Roman" w:hAnsi="Times New Roman"/>
          <w:sz w:val="24"/>
          <w:szCs w:val="24"/>
        </w:rPr>
        <w:t xml:space="preserve"> году </w:t>
      </w:r>
      <w:r w:rsidR="006551B2">
        <w:rPr>
          <w:rFonts w:ascii="Times New Roman" w:hAnsi="Times New Roman"/>
          <w:sz w:val="24"/>
          <w:szCs w:val="24"/>
        </w:rPr>
        <w:t xml:space="preserve">из-за </w:t>
      </w:r>
      <w:r w:rsidR="006551B2" w:rsidRPr="00F80E85">
        <w:rPr>
          <w:rFonts w:ascii="Times New Roman" w:hAnsi="Times New Roman"/>
          <w:sz w:val="24"/>
          <w:szCs w:val="24"/>
        </w:rPr>
        <w:t>слаб</w:t>
      </w:r>
      <w:r w:rsidR="006551B2">
        <w:rPr>
          <w:rFonts w:ascii="Times New Roman" w:hAnsi="Times New Roman"/>
          <w:sz w:val="24"/>
          <w:szCs w:val="24"/>
        </w:rPr>
        <w:t>ой</w:t>
      </w:r>
      <w:r w:rsidR="006551B2" w:rsidRPr="00F80E85">
        <w:rPr>
          <w:rFonts w:ascii="Times New Roman" w:hAnsi="Times New Roman"/>
          <w:sz w:val="24"/>
          <w:szCs w:val="24"/>
        </w:rPr>
        <w:t xml:space="preserve"> предвар</w:t>
      </w:r>
      <w:r w:rsidR="006551B2">
        <w:rPr>
          <w:rFonts w:ascii="Times New Roman" w:hAnsi="Times New Roman"/>
          <w:sz w:val="24"/>
          <w:szCs w:val="24"/>
        </w:rPr>
        <w:t>ительной подготовки мероприятия</w:t>
      </w:r>
      <w:r w:rsidR="006551B2" w:rsidRPr="00F80E85">
        <w:rPr>
          <w:rFonts w:ascii="Times New Roman" w:hAnsi="Times New Roman"/>
          <w:sz w:val="24"/>
          <w:szCs w:val="24"/>
        </w:rPr>
        <w:t xml:space="preserve"> </w:t>
      </w:r>
      <w:r w:rsidR="0036329B" w:rsidRPr="00F80E85">
        <w:rPr>
          <w:rFonts w:ascii="Times New Roman" w:hAnsi="Times New Roman"/>
          <w:sz w:val="24"/>
          <w:szCs w:val="24"/>
        </w:rPr>
        <w:t xml:space="preserve">прошел </w:t>
      </w:r>
      <w:r w:rsidR="006551B2">
        <w:rPr>
          <w:rFonts w:ascii="Times New Roman" w:hAnsi="Times New Roman"/>
          <w:sz w:val="24"/>
          <w:szCs w:val="24"/>
        </w:rPr>
        <w:t>с участием</w:t>
      </w:r>
      <w:r w:rsidR="0036329B" w:rsidRPr="00F80E85">
        <w:rPr>
          <w:rFonts w:ascii="Times New Roman" w:hAnsi="Times New Roman"/>
          <w:sz w:val="24"/>
          <w:szCs w:val="24"/>
        </w:rPr>
        <w:t xml:space="preserve"> 8 </w:t>
      </w:r>
      <w:r w:rsidR="006551B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;</w:t>
      </w:r>
    </w:p>
    <w:p w:rsidR="0036329B" w:rsidRPr="00F80E85" w:rsidRDefault="00F80E85" w:rsidP="006551B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51B2">
        <w:rPr>
          <w:rFonts w:ascii="Times New Roman" w:hAnsi="Times New Roman"/>
          <w:sz w:val="24"/>
          <w:szCs w:val="24"/>
        </w:rPr>
        <w:t xml:space="preserve">в 2019 году прошел </w:t>
      </w:r>
      <w:r w:rsidR="0036329B" w:rsidRPr="00F80E85">
        <w:rPr>
          <w:rFonts w:ascii="Times New Roman" w:hAnsi="Times New Roman"/>
          <w:sz w:val="24"/>
          <w:szCs w:val="24"/>
        </w:rPr>
        <w:t>туристический слет трудовых коллективов и учреждений района</w:t>
      </w:r>
      <w:r w:rsidR="006551B2">
        <w:rPr>
          <w:rFonts w:ascii="Times New Roman" w:hAnsi="Times New Roman"/>
          <w:sz w:val="24"/>
          <w:szCs w:val="24"/>
        </w:rPr>
        <w:t>,</w:t>
      </w:r>
      <w:r w:rsidR="006551B2" w:rsidRPr="006551B2">
        <w:rPr>
          <w:rFonts w:ascii="Times New Roman" w:hAnsi="Times New Roman"/>
          <w:sz w:val="24"/>
          <w:szCs w:val="24"/>
        </w:rPr>
        <w:t xml:space="preserve"> </w:t>
      </w:r>
      <w:r w:rsidR="006551B2" w:rsidRPr="00F80E85">
        <w:rPr>
          <w:rFonts w:ascii="Times New Roman" w:hAnsi="Times New Roman"/>
          <w:sz w:val="24"/>
          <w:szCs w:val="24"/>
        </w:rPr>
        <w:t>посвященн</w:t>
      </w:r>
      <w:r w:rsidR="006551B2">
        <w:rPr>
          <w:rFonts w:ascii="Times New Roman" w:hAnsi="Times New Roman"/>
          <w:sz w:val="24"/>
          <w:szCs w:val="24"/>
        </w:rPr>
        <w:t>ый</w:t>
      </w:r>
      <w:r w:rsidR="006551B2" w:rsidRPr="00F80E85">
        <w:rPr>
          <w:rFonts w:ascii="Times New Roman" w:hAnsi="Times New Roman"/>
          <w:sz w:val="24"/>
          <w:szCs w:val="24"/>
        </w:rPr>
        <w:t xml:space="preserve"> 45-летию </w:t>
      </w:r>
      <w:r w:rsidR="006551B2">
        <w:rPr>
          <w:rFonts w:ascii="Times New Roman" w:hAnsi="Times New Roman"/>
          <w:sz w:val="24"/>
          <w:szCs w:val="24"/>
        </w:rPr>
        <w:t xml:space="preserve">строительства </w:t>
      </w:r>
      <w:r w:rsidR="006551B2" w:rsidRPr="00F80E85">
        <w:rPr>
          <w:rFonts w:ascii="Times New Roman" w:hAnsi="Times New Roman"/>
          <w:sz w:val="24"/>
          <w:szCs w:val="24"/>
        </w:rPr>
        <w:t>БАМа</w:t>
      </w:r>
      <w:r w:rsidR="006551B2">
        <w:rPr>
          <w:rFonts w:ascii="Times New Roman" w:hAnsi="Times New Roman"/>
          <w:sz w:val="24"/>
          <w:szCs w:val="24"/>
        </w:rPr>
        <w:t>, в мероприятии которого</w:t>
      </w:r>
      <w:r w:rsidR="006551B2" w:rsidRPr="00F80E85">
        <w:rPr>
          <w:rFonts w:ascii="Times New Roman" w:hAnsi="Times New Roman"/>
          <w:sz w:val="24"/>
          <w:szCs w:val="24"/>
        </w:rPr>
        <w:t xml:space="preserve"> непосредственное участие приняли строители магистрали</w:t>
      </w:r>
      <w:r w:rsidR="006551B2">
        <w:rPr>
          <w:rFonts w:ascii="Times New Roman" w:hAnsi="Times New Roman"/>
          <w:sz w:val="24"/>
          <w:szCs w:val="24"/>
        </w:rPr>
        <w:t xml:space="preserve"> и</w:t>
      </w:r>
      <w:r w:rsidR="0036329B" w:rsidRPr="00F80E85">
        <w:rPr>
          <w:rFonts w:ascii="Times New Roman" w:hAnsi="Times New Roman"/>
          <w:sz w:val="24"/>
          <w:szCs w:val="24"/>
        </w:rPr>
        <w:t xml:space="preserve"> 14 команд </w:t>
      </w:r>
      <w:r w:rsidR="006551B2">
        <w:rPr>
          <w:rFonts w:ascii="Times New Roman" w:hAnsi="Times New Roman"/>
          <w:sz w:val="24"/>
          <w:szCs w:val="24"/>
        </w:rPr>
        <w:t>г. Бодайбо и поселков района;</w:t>
      </w:r>
      <w:r w:rsidR="0036329B" w:rsidRPr="00F80E85">
        <w:rPr>
          <w:rFonts w:ascii="Times New Roman" w:hAnsi="Times New Roman"/>
          <w:sz w:val="24"/>
          <w:szCs w:val="24"/>
        </w:rPr>
        <w:t xml:space="preserve"> </w:t>
      </w:r>
    </w:p>
    <w:p w:rsidR="00F80E85" w:rsidRPr="00F80E85" w:rsidRDefault="0036329B" w:rsidP="006551B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80E85">
        <w:rPr>
          <w:rFonts w:ascii="Times New Roman" w:hAnsi="Times New Roman"/>
          <w:sz w:val="24"/>
          <w:szCs w:val="24"/>
        </w:rPr>
        <w:t xml:space="preserve"> Развивается волонтерское движение в </w:t>
      </w:r>
      <w:r w:rsidR="000462ED">
        <w:rPr>
          <w:rFonts w:ascii="Times New Roman" w:hAnsi="Times New Roman"/>
          <w:sz w:val="24"/>
          <w:szCs w:val="24"/>
        </w:rPr>
        <w:t xml:space="preserve">Бодайбинском </w:t>
      </w:r>
      <w:r w:rsidRPr="00F80E85">
        <w:rPr>
          <w:rFonts w:ascii="Times New Roman" w:hAnsi="Times New Roman"/>
          <w:sz w:val="24"/>
          <w:szCs w:val="24"/>
        </w:rPr>
        <w:t xml:space="preserve">районе. </w:t>
      </w:r>
      <w:r w:rsidR="000462ED">
        <w:rPr>
          <w:rFonts w:ascii="Times New Roman" w:hAnsi="Times New Roman"/>
          <w:sz w:val="24"/>
          <w:szCs w:val="24"/>
        </w:rPr>
        <w:t>П</w:t>
      </w:r>
      <w:r w:rsidRPr="00F80E85">
        <w:rPr>
          <w:rFonts w:ascii="Times New Roman" w:hAnsi="Times New Roman"/>
          <w:sz w:val="24"/>
          <w:szCs w:val="24"/>
        </w:rPr>
        <w:t>рактически ни одно районное мероприятие не обходится без помощи добровольцев</w:t>
      </w:r>
      <w:r w:rsidR="000462ED">
        <w:rPr>
          <w:rFonts w:ascii="Times New Roman" w:hAnsi="Times New Roman"/>
          <w:sz w:val="24"/>
          <w:szCs w:val="24"/>
        </w:rPr>
        <w:t>: э</w:t>
      </w:r>
      <w:r w:rsidRPr="00F80E85">
        <w:rPr>
          <w:rFonts w:ascii="Times New Roman" w:hAnsi="Times New Roman"/>
          <w:sz w:val="24"/>
          <w:szCs w:val="24"/>
        </w:rPr>
        <w:t xml:space="preserve">то и экологические акции, и оказание помощи малообеспеченным гражданам, и новогодние мероприятия. Особое внимание волонтеры уделяют пожилым гражданам, проживающим в Доме-интернате </w:t>
      </w:r>
      <w:r w:rsidR="000462ED">
        <w:rPr>
          <w:rFonts w:ascii="Times New Roman" w:hAnsi="Times New Roman"/>
          <w:sz w:val="24"/>
          <w:szCs w:val="24"/>
        </w:rPr>
        <w:t xml:space="preserve">в </w:t>
      </w:r>
      <w:r w:rsidRPr="00F80E85">
        <w:rPr>
          <w:rFonts w:ascii="Times New Roman" w:hAnsi="Times New Roman"/>
          <w:sz w:val="24"/>
          <w:szCs w:val="24"/>
        </w:rPr>
        <w:t>п.</w:t>
      </w:r>
      <w:r w:rsidR="000462ED">
        <w:rPr>
          <w:rFonts w:ascii="Times New Roman" w:hAnsi="Times New Roman"/>
          <w:sz w:val="24"/>
          <w:szCs w:val="24"/>
        </w:rPr>
        <w:t xml:space="preserve"> </w:t>
      </w:r>
      <w:r w:rsidRPr="00F80E85">
        <w:rPr>
          <w:rFonts w:ascii="Times New Roman" w:hAnsi="Times New Roman"/>
          <w:sz w:val="24"/>
          <w:szCs w:val="24"/>
        </w:rPr>
        <w:t>Мамакан.</w:t>
      </w:r>
    </w:p>
    <w:p w:rsidR="000462ED" w:rsidRDefault="0036329B" w:rsidP="000462E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80E85">
        <w:rPr>
          <w:rFonts w:ascii="Times New Roman" w:hAnsi="Times New Roman"/>
          <w:sz w:val="24"/>
          <w:szCs w:val="24"/>
        </w:rPr>
        <w:t>За особые заслуги в учебе, спорте</w:t>
      </w:r>
      <w:r w:rsidR="000462ED">
        <w:rPr>
          <w:rFonts w:ascii="Times New Roman" w:hAnsi="Times New Roman"/>
          <w:sz w:val="24"/>
          <w:szCs w:val="24"/>
        </w:rPr>
        <w:t xml:space="preserve"> и</w:t>
      </w:r>
      <w:r w:rsidRPr="00F80E85">
        <w:rPr>
          <w:rFonts w:ascii="Times New Roman" w:hAnsi="Times New Roman"/>
          <w:sz w:val="24"/>
          <w:szCs w:val="24"/>
        </w:rPr>
        <w:t xml:space="preserve"> общественной жизни </w:t>
      </w:r>
      <w:r w:rsidR="000462ED">
        <w:rPr>
          <w:rFonts w:ascii="Times New Roman" w:hAnsi="Times New Roman"/>
          <w:sz w:val="24"/>
          <w:szCs w:val="24"/>
        </w:rPr>
        <w:t>учащиеся образовательных школ города и района</w:t>
      </w:r>
      <w:r w:rsidRPr="00F80E85">
        <w:rPr>
          <w:rFonts w:ascii="Times New Roman" w:hAnsi="Times New Roman"/>
          <w:sz w:val="24"/>
          <w:szCs w:val="24"/>
        </w:rPr>
        <w:t xml:space="preserve"> награждаются путевками во Всероссийские детские центры «Океан», «Орленок» и проходят отбор в Международный детский центр «Артек».</w:t>
      </w:r>
    </w:p>
    <w:p w:rsidR="00F80E85" w:rsidRPr="00F80E85" w:rsidRDefault="0036329B" w:rsidP="000462E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80E85">
        <w:rPr>
          <w:rFonts w:ascii="Times New Roman" w:hAnsi="Times New Roman"/>
          <w:sz w:val="24"/>
          <w:szCs w:val="24"/>
        </w:rPr>
        <w:t>В 2019 году 5 человек отдохнули в «Океане», 3 человека</w:t>
      </w:r>
      <w:r w:rsidR="000462ED">
        <w:rPr>
          <w:rFonts w:ascii="Times New Roman" w:hAnsi="Times New Roman"/>
          <w:sz w:val="24"/>
          <w:szCs w:val="24"/>
        </w:rPr>
        <w:t xml:space="preserve"> посетили «Орленок». Впервые в 2019</w:t>
      </w:r>
      <w:r w:rsidRPr="00F80E85">
        <w:rPr>
          <w:rFonts w:ascii="Times New Roman" w:hAnsi="Times New Roman"/>
          <w:sz w:val="24"/>
          <w:szCs w:val="24"/>
        </w:rPr>
        <w:t xml:space="preserve"> году </w:t>
      </w:r>
      <w:r w:rsidR="000462ED" w:rsidRPr="00F80E85">
        <w:rPr>
          <w:rFonts w:ascii="Times New Roman" w:hAnsi="Times New Roman"/>
          <w:sz w:val="24"/>
          <w:szCs w:val="24"/>
        </w:rPr>
        <w:t xml:space="preserve">2 человека </w:t>
      </w:r>
      <w:r w:rsidRPr="00F80E85">
        <w:rPr>
          <w:rFonts w:ascii="Times New Roman" w:hAnsi="Times New Roman"/>
          <w:sz w:val="24"/>
          <w:szCs w:val="24"/>
        </w:rPr>
        <w:t>приняли участие в областном молодежном форуме «Братск молодежный». Активисты волонтерского движения Бодайбинского горного техникума приняли участие в областном конкурсе в сфере профилактики асоциальных явлений.</w:t>
      </w:r>
    </w:p>
    <w:p w:rsidR="00F80E85" w:rsidRPr="00F80E85" w:rsidRDefault="00F80E85" w:rsidP="000462E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0462ED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году </w:t>
      </w:r>
      <w:r w:rsidR="000462ED">
        <w:rPr>
          <w:rFonts w:ascii="Times New Roman" w:hAnsi="Times New Roman"/>
          <w:sz w:val="24"/>
          <w:szCs w:val="24"/>
        </w:rPr>
        <w:t xml:space="preserve">молодые граждане </w:t>
      </w:r>
      <w:r w:rsidR="0036329B" w:rsidRPr="00F80E85">
        <w:rPr>
          <w:rFonts w:ascii="Times New Roman" w:hAnsi="Times New Roman"/>
          <w:sz w:val="24"/>
          <w:szCs w:val="24"/>
        </w:rPr>
        <w:t>впервые приняли участие в областном конкурсе «Кадры нового поколения для местного самоуправления».</w:t>
      </w:r>
    </w:p>
    <w:p w:rsidR="0036329B" w:rsidRPr="00F80E85" w:rsidRDefault="0036329B" w:rsidP="000462E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80E85">
        <w:rPr>
          <w:rFonts w:ascii="Times New Roman" w:hAnsi="Times New Roman"/>
          <w:sz w:val="24"/>
          <w:szCs w:val="24"/>
        </w:rPr>
        <w:t xml:space="preserve">Насыщенным мероприятиями в </w:t>
      </w:r>
      <w:r w:rsidR="00FF72D8">
        <w:rPr>
          <w:rFonts w:ascii="Times New Roman" w:hAnsi="Times New Roman"/>
          <w:sz w:val="24"/>
          <w:szCs w:val="24"/>
        </w:rPr>
        <w:t>2019</w:t>
      </w:r>
      <w:r w:rsidRPr="00F80E85">
        <w:rPr>
          <w:rFonts w:ascii="Times New Roman" w:hAnsi="Times New Roman"/>
          <w:sz w:val="24"/>
          <w:szCs w:val="24"/>
        </w:rPr>
        <w:t xml:space="preserve"> году был День молодежи. Откры</w:t>
      </w:r>
      <w:r w:rsidR="00FF72D8">
        <w:rPr>
          <w:rFonts w:ascii="Times New Roman" w:hAnsi="Times New Roman"/>
          <w:sz w:val="24"/>
          <w:szCs w:val="24"/>
        </w:rPr>
        <w:t>валось мероприятие</w:t>
      </w:r>
      <w:r w:rsidRPr="00F80E85">
        <w:rPr>
          <w:rFonts w:ascii="Times New Roman" w:hAnsi="Times New Roman"/>
          <w:sz w:val="24"/>
          <w:szCs w:val="24"/>
        </w:rPr>
        <w:t xml:space="preserve"> веселым спортивным праздником «Чемпионат по переноске жен»</w:t>
      </w:r>
      <w:r w:rsidR="00FF72D8">
        <w:rPr>
          <w:rFonts w:ascii="Times New Roman" w:hAnsi="Times New Roman"/>
          <w:sz w:val="24"/>
          <w:szCs w:val="24"/>
        </w:rPr>
        <w:t>, в котором</w:t>
      </w:r>
      <w:r w:rsidRPr="00F80E85">
        <w:rPr>
          <w:rFonts w:ascii="Times New Roman" w:hAnsi="Times New Roman"/>
          <w:sz w:val="24"/>
          <w:szCs w:val="24"/>
        </w:rPr>
        <w:t xml:space="preserve"> 10 </w:t>
      </w:r>
      <w:r w:rsidR="00FF72D8">
        <w:rPr>
          <w:rFonts w:ascii="Times New Roman" w:hAnsi="Times New Roman"/>
          <w:sz w:val="24"/>
          <w:szCs w:val="24"/>
        </w:rPr>
        <w:t xml:space="preserve">семейных </w:t>
      </w:r>
      <w:r w:rsidRPr="00F80E85">
        <w:rPr>
          <w:rFonts w:ascii="Times New Roman" w:hAnsi="Times New Roman"/>
          <w:sz w:val="24"/>
          <w:szCs w:val="24"/>
        </w:rPr>
        <w:t>пар преодолевали препятствия</w:t>
      </w:r>
      <w:r w:rsidR="00FF72D8">
        <w:rPr>
          <w:rFonts w:ascii="Times New Roman" w:hAnsi="Times New Roman"/>
          <w:sz w:val="24"/>
          <w:szCs w:val="24"/>
        </w:rPr>
        <w:t>. Было проведено</w:t>
      </w:r>
      <w:r w:rsidRPr="00F80E85">
        <w:rPr>
          <w:rFonts w:ascii="Times New Roman" w:hAnsi="Times New Roman"/>
          <w:sz w:val="24"/>
          <w:szCs w:val="24"/>
        </w:rPr>
        <w:t xml:space="preserve"> феерич</w:t>
      </w:r>
      <w:r w:rsidR="00FF72D8">
        <w:rPr>
          <w:rFonts w:ascii="Times New Roman" w:hAnsi="Times New Roman"/>
          <w:sz w:val="24"/>
          <w:szCs w:val="24"/>
        </w:rPr>
        <w:t xml:space="preserve">еское </w:t>
      </w:r>
      <w:r w:rsidRPr="00F80E85">
        <w:rPr>
          <w:rFonts w:ascii="Times New Roman" w:hAnsi="Times New Roman"/>
          <w:sz w:val="24"/>
          <w:szCs w:val="24"/>
        </w:rPr>
        <w:t>шоу красок и пенным шоу. Уже много лет День молодежи проводится при финансовой поддержке АО «Полюс «Вернинское».</w:t>
      </w:r>
    </w:p>
    <w:p w:rsidR="00F80E85" w:rsidRPr="00F80E85" w:rsidRDefault="00903E95" w:rsidP="00903E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6329B" w:rsidRPr="00F80E85">
        <w:rPr>
          <w:rFonts w:ascii="Times New Roman" w:hAnsi="Times New Roman"/>
          <w:sz w:val="24"/>
          <w:szCs w:val="24"/>
        </w:rPr>
        <w:t xml:space="preserve"> 2019 год</w:t>
      </w:r>
      <w:r>
        <w:rPr>
          <w:rFonts w:ascii="Times New Roman" w:hAnsi="Times New Roman"/>
          <w:sz w:val="24"/>
          <w:szCs w:val="24"/>
        </w:rPr>
        <w:t>у традиционно проводился районный конкурс «Ученик года», в котором</w:t>
      </w:r>
      <w:r w:rsidR="0036329B" w:rsidRPr="00F80E85">
        <w:rPr>
          <w:rFonts w:ascii="Times New Roman" w:hAnsi="Times New Roman"/>
          <w:sz w:val="24"/>
          <w:szCs w:val="24"/>
        </w:rPr>
        <w:t xml:space="preserve"> стипендия мэра г.Бодайбо и района </w:t>
      </w:r>
      <w:r>
        <w:rPr>
          <w:rFonts w:ascii="Times New Roman" w:hAnsi="Times New Roman"/>
          <w:sz w:val="24"/>
          <w:szCs w:val="24"/>
        </w:rPr>
        <w:t xml:space="preserve">победителю </w:t>
      </w:r>
      <w:r w:rsidR="0036329B" w:rsidRPr="00F80E85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ила</w:t>
      </w:r>
      <w:r w:rsidR="0036329B" w:rsidRPr="00F80E85">
        <w:rPr>
          <w:rFonts w:ascii="Times New Roman" w:hAnsi="Times New Roman"/>
          <w:sz w:val="24"/>
          <w:szCs w:val="24"/>
        </w:rPr>
        <w:t xml:space="preserve"> 50,0 тыс.руб. </w:t>
      </w:r>
    </w:p>
    <w:p w:rsidR="009865B0" w:rsidRPr="00D25535" w:rsidRDefault="0036329B" w:rsidP="00903E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80E85">
        <w:rPr>
          <w:rFonts w:ascii="Times New Roman" w:hAnsi="Times New Roman"/>
          <w:sz w:val="24"/>
          <w:szCs w:val="24"/>
        </w:rPr>
        <w:t xml:space="preserve">Подводя итоги </w:t>
      </w:r>
      <w:r w:rsidR="00903E95">
        <w:rPr>
          <w:rFonts w:ascii="Times New Roman" w:hAnsi="Times New Roman"/>
          <w:sz w:val="24"/>
          <w:szCs w:val="24"/>
        </w:rPr>
        <w:t xml:space="preserve">2019 </w:t>
      </w:r>
      <w:r w:rsidRPr="00F80E85">
        <w:rPr>
          <w:rFonts w:ascii="Times New Roman" w:hAnsi="Times New Roman"/>
          <w:sz w:val="24"/>
          <w:szCs w:val="24"/>
        </w:rPr>
        <w:t>года, 5 декабря</w:t>
      </w:r>
      <w:r w:rsidR="00903E95">
        <w:rPr>
          <w:rFonts w:ascii="Times New Roman" w:hAnsi="Times New Roman"/>
          <w:sz w:val="24"/>
          <w:szCs w:val="24"/>
        </w:rPr>
        <w:t>,</w:t>
      </w:r>
      <w:r w:rsidRPr="00F80E85">
        <w:rPr>
          <w:rFonts w:ascii="Times New Roman" w:hAnsi="Times New Roman"/>
          <w:sz w:val="24"/>
          <w:szCs w:val="24"/>
        </w:rPr>
        <w:t xml:space="preserve"> в торжественной обстановке </w:t>
      </w:r>
      <w:r w:rsidR="00903E95">
        <w:rPr>
          <w:rFonts w:ascii="Times New Roman" w:hAnsi="Times New Roman"/>
          <w:sz w:val="24"/>
          <w:szCs w:val="24"/>
        </w:rPr>
        <w:t>были вручены</w:t>
      </w:r>
      <w:r w:rsidRPr="00F80E85">
        <w:rPr>
          <w:rFonts w:ascii="Times New Roman" w:hAnsi="Times New Roman"/>
          <w:sz w:val="24"/>
          <w:szCs w:val="24"/>
        </w:rPr>
        <w:t xml:space="preserve"> волонтерские книжки</w:t>
      </w:r>
      <w:r w:rsidR="00903E95">
        <w:rPr>
          <w:rFonts w:ascii="Times New Roman" w:hAnsi="Times New Roman"/>
          <w:sz w:val="24"/>
          <w:szCs w:val="24"/>
        </w:rPr>
        <w:t>;</w:t>
      </w:r>
      <w:r w:rsidRPr="00F80E85">
        <w:rPr>
          <w:rFonts w:ascii="Times New Roman" w:hAnsi="Times New Roman"/>
          <w:sz w:val="24"/>
          <w:szCs w:val="24"/>
        </w:rPr>
        <w:t xml:space="preserve"> для талантливой и одаренной молодежи пров</w:t>
      </w:r>
      <w:r w:rsidR="00903E95">
        <w:rPr>
          <w:rFonts w:ascii="Times New Roman" w:hAnsi="Times New Roman"/>
          <w:sz w:val="24"/>
          <w:szCs w:val="24"/>
        </w:rPr>
        <w:t>едена</w:t>
      </w:r>
      <w:r w:rsidRPr="00F80E85">
        <w:rPr>
          <w:rFonts w:ascii="Times New Roman" w:hAnsi="Times New Roman"/>
          <w:sz w:val="24"/>
          <w:szCs w:val="24"/>
        </w:rPr>
        <w:t xml:space="preserve"> новогодняя «Елка мэра»</w:t>
      </w:r>
      <w:r w:rsidR="00903E95">
        <w:rPr>
          <w:rFonts w:ascii="Times New Roman" w:hAnsi="Times New Roman"/>
          <w:sz w:val="24"/>
          <w:szCs w:val="24"/>
        </w:rPr>
        <w:t>;</w:t>
      </w:r>
      <w:r w:rsidRPr="00F80E85">
        <w:rPr>
          <w:rFonts w:ascii="Times New Roman" w:hAnsi="Times New Roman"/>
          <w:sz w:val="24"/>
          <w:szCs w:val="24"/>
        </w:rPr>
        <w:t xml:space="preserve"> молодежь принимает участие в КВИЗе. </w:t>
      </w:r>
    </w:p>
    <w:p w:rsidR="00D25535" w:rsidRDefault="00650D8F" w:rsidP="00903E95">
      <w:pPr>
        <w:pStyle w:val="a5"/>
        <w:ind w:firstLine="567"/>
        <w:jc w:val="both"/>
      </w:pPr>
      <w:r w:rsidRPr="00D25535">
        <w:rPr>
          <w:rFonts w:ascii="Times New Roman" w:hAnsi="Times New Roman"/>
          <w:sz w:val="24"/>
          <w:szCs w:val="24"/>
        </w:rPr>
        <w:t xml:space="preserve">5.2. </w:t>
      </w:r>
      <w:r w:rsidRPr="00D25535">
        <w:rPr>
          <w:rFonts w:ascii="Times New Roman" w:hAnsi="Times New Roman"/>
          <w:b/>
          <w:sz w:val="24"/>
          <w:szCs w:val="24"/>
          <w:u w:val="single"/>
        </w:rPr>
        <w:t>Подпрограмма</w:t>
      </w:r>
      <w:r w:rsidRPr="00D25535">
        <w:rPr>
          <w:rFonts w:ascii="Times New Roman" w:hAnsi="Times New Roman"/>
          <w:sz w:val="24"/>
          <w:szCs w:val="24"/>
        </w:rPr>
        <w:t xml:space="preserve"> «Комплексные меры профилактики злоупотребления наркотическими средствами и психотропными веществами в Бодайбинском районе» на 2015-202</w:t>
      </w:r>
      <w:r w:rsidR="00B20B97" w:rsidRPr="00D25535">
        <w:rPr>
          <w:rFonts w:ascii="Times New Roman" w:hAnsi="Times New Roman"/>
          <w:sz w:val="24"/>
          <w:szCs w:val="24"/>
        </w:rPr>
        <w:t>1</w:t>
      </w:r>
      <w:r w:rsidRPr="00D25535">
        <w:rPr>
          <w:rFonts w:ascii="Times New Roman" w:hAnsi="Times New Roman"/>
          <w:sz w:val="24"/>
          <w:szCs w:val="24"/>
        </w:rPr>
        <w:t xml:space="preserve"> годы. </w:t>
      </w:r>
      <w:r w:rsidR="00DD779D" w:rsidRPr="00D25535">
        <w:rPr>
          <w:rFonts w:ascii="Times New Roman" w:hAnsi="Times New Roman"/>
          <w:sz w:val="24"/>
          <w:szCs w:val="24"/>
        </w:rPr>
        <w:t xml:space="preserve">На реализацию мероприятий запланировано </w:t>
      </w:r>
      <w:r w:rsidR="00DD779D" w:rsidRPr="00D25535">
        <w:rPr>
          <w:rFonts w:ascii="Times New Roman" w:hAnsi="Times New Roman"/>
          <w:b/>
          <w:sz w:val="24"/>
          <w:szCs w:val="24"/>
        </w:rPr>
        <w:t>47,9</w:t>
      </w:r>
      <w:r w:rsidR="00DD779D" w:rsidRPr="00D25535">
        <w:rPr>
          <w:rFonts w:ascii="Times New Roman" w:hAnsi="Times New Roman"/>
          <w:sz w:val="24"/>
          <w:szCs w:val="24"/>
        </w:rPr>
        <w:t xml:space="preserve"> тыс. руб., исполнение состав</w:t>
      </w:r>
      <w:r w:rsidR="00903E95">
        <w:rPr>
          <w:rFonts w:ascii="Times New Roman" w:hAnsi="Times New Roman"/>
          <w:sz w:val="24"/>
          <w:szCs w:val="24"/>
        </w:rPr>
        <w:t>ило</w:t>
      </w:r>
      <w:r w:rsidR="0036329B" w:rsidRPr="00D25535">
        <w:rPr>
          <w:rFonts w:ascii="Times New Roman" w:hAnsi="Times New Roman"/>
          <w:sz w:val="24"/>
          <w:szCs w:val="24"/>
        </w:rPr>
        <w:t xml:space="preserve"> </w:t>
      </w:r>
      <w:r w:rsidR="0036329B" w:rsidRPr="00D25535">
        <w:rPr>
          <w:rFonts w:ascii="Times New Roman" w:hAnsi="Times New Roman"/>
          <w:b/>
          <w:sz w:val="24"/>
          <w:szCs w:val="24"/>
        </w:rPr>
        <w:t>47,7</w:t>
      </w:r>
      <w:r w:rsidR="0036329B" w:rsidRPr="00D25535">
        <w:rPr>
          <w:rFonts w:ascii="Times New Roman" w:hAnsi="Times New Roman"/>
          <w:sz w:val="24"/>
          <w:szCs w:val="24"/>
        </w:rPr>
        <w:t xml:space="preserve"> тыс. руб. (99,5</w:t>
      </w:r>
      <w:r w:rsidR="00DD779D" w:rsidRPr="00D25535">
        <w:rPr>
          <w:rFonts w:ascii="Times New Roman" w:hAnsi="Times New Roman"/>
          <w:sz w:val="24"/>
          <w:szCs w:val="24"/>
        </w:rPr>
        <w:t>%</w:t>
      </w:r>
      <w:r w:rsidR="0036329B" w:rsidRPr="00D25535">
        <w:rPr>
          <w:rFonts w:ascii="Times New Roman" w:hAnsi="Times New Roman"/>
          <w:sz w:val="24"/>
          <w:szCs w:val="24"/>
        </w:rPr>
        <w:t>)</w:t>
      </w:r>
      <w:r w:rsidR="00DD779D" w:rsidRPr="00D25535">
        <w:rPr>
          <w:rFonts w:ascii="Times New Roman" w:hAnsi="Times New Roman"/>
          <w:sz w:val="24"/>
          <w:szCs w:val="24"/>
        </w:rPr>
        <w:t>.</w:t>
      </w:r>
      <w:r w:rsidR="00D25535">
        <w:t xml:space="preserve">           </w:t>
      </w:r>
    </w:p>
    <w:p w:rsidR="00D25535" w:rsidRPr="00D25535" w:rsidRDefault="00D25535" w:rsidP="00903E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25535">
        <w:rPr>
          <w:rFonts w:ascii="Times New Roman" w:hAnsi="Times New Roman"/>
          <w:sz w:val="24"/>
          <w:szCs w:val="24"/>
        </w:rPr>
        <w:t xml:space="preserve">Все </w:t>
      </w:r>
      <w:r w:rsidR="00903E95">
        <w:rPr>
          <w:rFonts w:ascii="Times New Roman" w:hAnsi="Times New Roman"/>
          <w:sz w:val="24"/>
          <w:szCs w:val="24"/>
        </w:rPr>
        <w:t xml:space="preserve">реализуемые в рамках Подпрограммы </w:t>
      </w:r>
      <w:r w:rsidRPr="00D25535">
        <w:rPr>
          <w:rFonts w:ascii="Times New Roman" w:hAnsi="Times New Roman"/>
          <w:sz w:val="24"/>
          <w:szCs w:val="24"/>
        </w:rPr>
        <w:t xml:space="preserve">мероприятия освещаются в газете «Ленский шахтер» и новостных сюжетах телекомпании </w:t>
      </w:r>
      <w:r w:rsidR="00903E95">
        <w:rPr>
          <w:rFonts w:ascii="Times New Roman" w:hAnsi="Times New Roman"/>
          <w:sz w:val="24"/>
          <w:szCs w:val="24"/>
        </w:rPr>
        <w:t xml:space="preserve">ООО </w:t>
      </w:r>
      <w:r w:rsidRPr="00D25535">
        <w:rPr>
          <w:rFonts w:ascii="Times New Roman" w:hAnsi="Times New Roman"/>
          <w:sz w:val="24"/>
          <w:szCs w:val="24"/>
        </w:rPr>
        <w:t>«Витим</w:t>
      </w:r>
      <w:r w:rsidR="00903E95">
        <w:rPr>
          <w:rFonts w:ascii="Times New Roman" w:hAnsi="Times New Roman"/>
          <w:sz w:val="24"/>
          <w:szCs w:val="24"/>
        </w:rPr>
        <w:t>-Т</w:t>
      </w:r>
      <w:r w:rsidRPr="00D25535">
        <w:rPr>
          <w:rFonts w:ascii="Times New Roman" w:hAnsi="Times New Roman"/>
          <w:sz w:val="24"/>
          <w:szCs w:val="24"/>
        </w:rPr>
        <w:t xml:space="preserve">елеком». </w:t>
      </w:r>
    </w:p>
    <w:p w:rsidR="00903E95" w:rsidRDefault="00D25535" w:rsidP="00903E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25535">
        <w:rPr>
          <w:rFonts w:ascii="Times New Roman" w:hAnsi="Times New Roman"/>
          <w:sz w:val="24"/>
          <w:szCs w:val="24"/>
        </w:rPr>
        <w:t>В</w:t>
      </w:r>
      <w:r w:rsidR="00903E95">
        <w:rPr>
          <w:rFonts w:ascii="Times New Roman" w:hAnsi="Times New Roman"/>
          <w:sz w:val="24"/>
          <w:szCs w:val="24"/>
        </w:rPr>
        <w:t xml:space="preserve"> </w:t>
      </w:r>
      <w:r w:rsidRPr="00D25535">
        <w:rPr>
          <w:rFonts w:ascii="Times New Roman" w:hAnsi="Times New Roman"/>
          <w:sz w:val="24"/>
          <w:szCs w:val="24"/>
        </w:rPr>
        <w:t xml:space="preserve">рамках реализации </w:t>
      </w:r>
      <w:r w:rsidR="00903E95">
        <w:rPr>
          <w:rFonts w:ascii="Times New Roman" w:hAnsi="Times New Roman"/>
          <w:sz w:val="24"/>
          <w:szCs w:val="24"/>
        </w:rPr>
        <w:t>П</w:t>
      </w:r>
      <w:r w:rsidRPr="00D25535">
        <w:rPr>
          <w:rFonts w:ascii="Times New Roman" w:hAnsi="Times New Roman"/>
          <w:sz w:val="24"/>
          <w:szCs w:val="24"/>
        </w:rPr>
        <w:t>одпрограммы проводилось индивидуальное консультирование подростков «группы риска»</w:t>
      </w:r>
      <w:r w:rsidR="00903E95">
        <w:rPr>
          <w:rFonts w:ascii="Times New Roman" w:hAnsi="Times New Roman"/>
          <w:sz w:val="24"/>
          <w:szCs w:val="24"/>
        </w:rPr>
        <w:t xml:space="preserve">, </w:t>
      </w:r>
      <w:r w:rsidRPr="00D25535">
        <w:rPr>
          <w:rFonts w:ascii="Times New Roman" w:hAnsi="Times New Roman"/>
          <w:sz w:val="24"/>
          <w:szCs w:val="24"/>
        </w:rPr>
        <w:t>состоящи</w:t>
      </w:r>
      <w:r w:rsidR="00903E95">
        <w:rPr>
          <w:rFonts w:ascii="Times New Roman" w:hAnsi="Times New Roman"/>
          <w:sz w:val="24"/>
          <w:szCs w:val="24"/>
        </w:rPr>
        <w:t>х</w:t>
      </w:r>
      <w:r w:rsidRPr="00D25535">
        <w:rPr>
          <w:rFonts w:ascii="Times New Roman" w:hAnsi="Times New Roman"/>
          <w:sz w:val="24"/>
          <w:szCs w:val="24"/>
        </w:rPr>
        <w:t xml:space="preserve"> на всех видах учета. Всего консультации проведены для 20 подростков. </w:t>
      </w:r>
    </w:p>
    <w:p w:rsidR="00903E95" w:rsidRDefault="00D25535" w:rsidP="00903E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25535">
        <w:rPr>
          <w:rFonts w:ascii="Times New Roman" w:hAnsi="Times New Roman"/>
          <w:sz w:val="24"/>
          <w:szCs w:val="24"/>
        </w:rPr>
        <w:t>Для этой же категории детей проводились групповые тренинги</w:t>
      </w:r>
      <w:r w:rsidR="00903E95">
        <w:rPr>
          <w:rFonts w:ascii="Times New Roman" w:hAnsi="Times New Roman"/>
          <w:sz w:val="24"/>
          <w:szCs w:val="24"/>
        </w:rPr>
        <w:t>, т</w:t>
      </w:r>
      <w:r w:rsidRPr="00D25535">
        <w:rPr>
          <w:rFonts w:ascii="Times New Roman" w:hAnsi="Times New Roman"/>
          <w:sz w:val="24"/>
          <w:szCs w:val="24"/>
        </w:rPr>
        <w:t xml:space="preserve">ема </w:t>
      </w:r>
      <w:r w:rsidR="00903E95">
        <w:rPr>
          <w:rFonts w:ascii="Times New Roman" w:hAnsi="Times New Roman"/>
          <w:sz w:val="24"/>
          <w:szCs w:val="24"/>
        </w:rPr>
        <w:t>которых имеет название</w:t>
      </w:r>
      <w:r w:rsidRPr="00D25535">
        <w:rPr>
          <w:rFonts w:ascii="Times New Roman" w:hAnsi="Times New Roman"/>
          <w:sz w:val="24"/>
          <w:szCs w:val="24"/>
        </w:rPr>
        <w:t xml:space="preserve"> «Я живу»</w:t>
      </w:r>
      <w:r w:rsidR="00903E95">
        <w:rPr>
          <w:rFonts w:ascii="Times New Roman" w:hAnsi="Times New Roman"/>
          <w:sz w:val="24"/>
          <w:szCs w:val="24"/>
        </w:rPr>
        <w:t>. О</w:t>
      </w:r>
      <w:r w:rsidRPr="00D25535">
        <w:rPr>
          <w:rFonts w:ascii="Times New Roman" w:hAnsi="Times New Roman"/>
          <w:sz w:val="24"/>
          <w:szCs w:val="24"/>
        </w:rPr>
        <w:t xml:space="preserve">сновная задача </w:t>
      </w:r>
      <w:r w:rsidR="00903E95">
        <w:rPr>
          <w:rFonts w:ascii="Times New Roman" w:hAnsi="Times New Roman"/>
          <w:sz w:val="24"/>
          <w:szCs w:val="24"/>
        </w:rPr>
        <w:t>тренинга заключается в</w:t>
      </w:r>
      <w:r w:rsidRPr="00D25535">
        <w:rPr>
          <w:rFonts w:ascii="Times New Roman" w:hAnsi="Times New Roman"/>
          <w:sz w:val="24"/>
          <w:szCs w:val="24"/>
        </w:rPr>
        <w:t xml:space="preserve"> повышени</w:t>
      </w:r>
      <w:r w:rsidR="00903E95">
        <w:rPr>
          <w:rFonts w:ascii="Times New Roman" w:hAnsi="Times New Roman"/>
          <w:sz w:val="24"/>
          <w:szCs w:val="24"/>
        </w:rPr>
        <w:t>и</w:t>
      </w:r>
      <w:r w:rsidRPr="00D25535">
        <w:rPr>
          <w:rFonts w:ascii="Times New Roman" w:hAnsi="Times New Roman"/>
          <w:sz w:val="24"/>
          <w:szCs w:val="24"/>
        </w:rPr>
        <w:t xml:space="preserve"> уровня знаний   </w:t>
      </w:r>
      <w:r w:rsidRPr="00D25535">
        <w:rPr>
          <w:rFonts w:ascii="Times New Roman" w:hAnsi="Times New Roman"/>
          <w:sz w:val="24"/>
          <w:szCs w:val="24"/>
        </w:rPr>
        <w:lastRenderedPageBreak/>
        <w:t>здорового образа жизни,</w:t>
      </w:r>
      <w:r w:rsidR="00903E95">
        <w:rPr>
          <w:rFonts w:ascii="Times New Roman" w:hAnsi="Times New Roman"/>
          <w:sz w:val="24"/>
          <w:szCs w:val="24"/>
        </w:rPr>
        <w:t xml:space="preserve"> </w:t>
      </w:r>
      <w:r w:rsidRPr="00D25535">
        <w:rPr>
          <w:rFonts w:ascii="Times New Roman" w:hAnsi="Times New Roman"/>
          <w:sz w:val="24"/>
          <w:szCs w:val="24"/>
        </w:rPr>
        <w:t>повышени</w:t>
      </w:r>
      <w:r w:rsidR="00903E95">
        <w:rPr>
          <w:rFonts w:ascii="Times New Roman" w:hAnsi="Times New Roman"/>
          <w:sz w:val="24"/>
          <w:szCs w:val="24"/>
        </w:rPr>
        <w:t>я</w:t>
      </w:r>
      <w:r w:rsidRPr="00D25535">
        <w:rPr>
          <w:rFonts w:ascii="Times New Roman" w:hAnsi="Times New Roman"/>
          <w:sz w:val="24"/>
          <w:szCs w:val="24"/>
        </w:rPr>
        <w:t xml:space="preserve"> интереса к насыщенной и разнообразной жизни. К данному мероприятию привлечено 70 подростков. </w:t>
      </w:r>
    </w:p>
    <w:p w:rsidR="00D25535" w:rsidRPr="00D25535" w:rsidRDefault="00D25535" w:rsidP="00B160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25535">
        <w:rPr>
          <w:rFonts w:ascii="Times New Roman" w:hAnsi="Times New Roman"/>
          <w:sz w:val="24"/>
          <w:szCs w:val="24"/>
        </w:rPr>
        <w:t>Очень важное место в профилактической работе занимает пр</w:t>
      </w:r>
      <w:r w:rsidR="00903E95">
        <w:rPr>
          <w:rFonts w:ascii="Times New Roman" w:hAnsi="Times New Roman"/>
          <w:sz w:val="24"/>
          <w:szCs w:val="24"/>
        </w:rPr>
        <w:t xml:space="preserve">оведение тренингов и дискуссий на другие темы. Они </w:t>
      </w:r>
      <w:r w:rsidRPr="00D25535">
        <w:rPr>
          <w:rFonts w:ascii="Times New Roman" w:hAnsi="Times New Roman"/>
          <w:sz w:val="24"/>
          <w:szCs w:val="24"/>
        </w:rPr>
        <w:t>направлен</w:t>
      </w:r>
      <w:r w:rsidR="00903E95">
        <w:rPr>
          <w:rFonts w:ascii="Times New Roman" w:hAnsi="Times New Roman"/>
          <w:sz w:val="24"/>
          <w:szCs w:val="24"/>
        </w:rPr>
        <w:t>ы</w:t>
      </w:r>
      <w:r w:rsidRPr="00D25535">
        <w:rPr>
          <w:rFonts w:ascii="Times New Roman" w:hAnsi="Times New Roman"/>
          <w:sz w:val="24"/>
          <w:szCs w:val="24"/>
        </w:rPr>
        <w:t xml:space="preserve"> не только на профилактику незаконного потребления наркотических средств и психотропных веществ, но и алкоголя и табакокурения. В них приняло участие 256 человек.</w:t>
      </w:r>
    </w:p>
    <w:p w:rsidR="00D25535" w:rsidRPr="00D25535" w:rsidRDefault="00903E95" w:rsidP="00B160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25535">
        <w:rPr>
          <w:rFonts w:ascii="Times New Roman" w:hAnsi="Times New Roman"/>
          <w:sz w:val="24"/>
          <w:szCs w:val="24"/>
        </w:rPr>
        <w:t xml:space="preserve">Продолжает свою работу </w:t>
      </w:r>
      <w:r>
        <w:rPr>
          <w:rFonts w:ascii="Times New Roman" w:hAnsi="Times New Roman"/>
          <w:sz w:val="24"/>
          <w:szCs w:val="24"/>
        </w:rPr>
        <w:t xml:space="preserve">в Бодайбинском районе </w:t>
      </w:r>
      <w:r w:rsidRPr="00D25535">
        <w:rPr>
          <w:rFonts w:ascii="Times New Roman" w:hAnsi="Times New Roman"/>
          <w:sz w:val="24"/>
          <w:szCs w:val="24"/>
        </w:rPr>
        <w:t>региональный специалист по профилактике асоциальных явлений</w:t>
      </w:r>
      <w:r>
        <w:rPr>
          <w:rFonts w:ascii="Times New Roman" w:hAnsi="Times New Roman"/>
          <w:sz w:val="24"/>
          <w:szCs w:val="24"/>
        </w:rPr>
        <w:t xml:space="preserve">, который </w:t>
      </w:r>
      <w:r w:rsidR="00D25535" w:rsidRPr="00D25535">
        <w:rPr>
          <w:rFonts w:ascii="Times New Roman" w:hAnsi="Times New Roman"/>
          <w:sz w:val="24"/>
          <w:szCs w:val="24"/>
        </w:rPr>
        <w:t>провод</w:t>
      </w:r>
      <w:r w:rsidR="00B16083">
        <w:rPr>
          <w:rFonts w:ascii="Times New Roman" w:hAnsi="Times New Roman"/>
          <w:sz w:val="24"/>
          <w:szCs w:val="24"/>
        </w:rPr>
        <w:t>ил</w:t>
      </w:r>
      <w:r w:rsidR="00D25535" w:rsidRPr="00D25535">
        <w:rPr>
          <w:rFonts w:ascii="Times New Roman" w:hAnsi="Times New Roman"/>
          <w:sz w:val="24"/>
          <w:szCs w:val="24"/>
        </w:rPr>
        <w:t xml:space="preserve"> обучающие тренинги по подготовке волонтеров в сфере профилактики.</w:t>
      </w:r>
    </w:p>
    <w:p w:rsidR="00D25535" w:rsidRPr="00D25535" w:rsidRDefault="00D25535" w:rsidP="00B160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25535">
        <w:rPr>
          <w:rFonts w:ascii="Times New Roman" w:hAnsi="Times New Roman"/>
          <w:sz w:val="24"/>
          <w:szCs w:val="24"/>
        </w:rPr>
        <w:t>Одной из форм профилактической работы является кинолекторий. Более 20 мероприятий проведено в образовательных учреждениях района, в них приняли участие 334 человека.</w:t>
      </w:r>
    </w:p>
    <w:p w:rsidR="00D25535" w:rsidRPr="00D25535" w:rsidRDefault="00B16083" w:rsidP="00B160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</w:t>
      </w:r>
      <w:r w:rsidR="00D25535" w:rsidRPr="00D25535">
        <w:rPr>
          <w:rFonts w:ascii="Times New Roman" w:hAnsi="Times New Roman"/>
          <w:sz w:val="24"/>
          <w:szCs w:val="24"/>
        </w:rPr>
        <w:t xml:space="preserve">638 человек </w:t>
      </w:r>
      <w:r>
        <w:rPr>
          <w:rFonts w:ascii="Times New Roman" w:hAnsi="Times New Roman"/>
          <w:sz w:val="24"/>
          <w:szCs w:val="24"/>
        </w:rPr>
        <w:t xml:space="preserve">была проведена организационная работа </w:t>
      </w:r>
      <w:r w:rsidR="00D25535" w:rsidRPr="00D25535">
        <w:rPr>
          <w:rFonts w:ascii="Times New Roman" w:hAnsi="Times New Roman"/>
          <w:sz w:val="24"/>
          <w:szCs w:val="24"/>
        </w:rPr>
        <w:t xml:space="preserve">для участия в массовых акциях по пропаганде здорового образа жизни среди молодежи, по профилактике наркомании и других социально-негативных явлений, в том числе акции единого действия «День здоровья». </w:t>
      </w:r>
      <w:r>
        <w:rPr>
          <w:rFonts w:ascii="Times New Roman" w:hAnsi="Times New Roman"/>
          <w:sz w:val="24"/>
          <w:szCs w:val="24"/>
        </w:rPr>
        <w:t>Они участвовали в акциях:</w:t>
      </w:r>
      <w:r w:rsidR="00D25535" w:rsidRPr="00D25535">
        <w:rPr>
          <w:rFonts w:ascii="Times New Roman" w:hAnsi="Times New Roman"/>
          <w:sz w:val="24"/>
          <w:szCs w:val="24"/>
        </w:rPr>
        <w:t xml:space="preserve"> «Красная ленточка», «Антиспайс», «Телефон доверия», «Безопасное пространство в интернете», «Всемирный день трезвости и борьбы с алкоголизмом», «День отказа от курения», «На работу на велосипеде», «Будущее за нами» и другие.</w:t>
      </w:r>
    </w:p>
    <w:p w:rsidR="00D25535" w:rsidRPr="00D25535" w:rsidRDefault="00B16083" w:rsidP="00B160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D25535" w:rsidRPr="00D25535">
        <w:rPr>
          <w:rFonts w:ascii="Times New Roman" w:hAnsi="Times New Roman"/>
          <w:sz w:val="24"/>
          <w:szCs w:val="24"/>
        </w:rPr>
        <w:t>ретий год стартует Спартакиада Бодайбинского горного техникума</w:t>
      </w:r>
      <w:r>
        <w:rPr>
          <w:rFonts w:ascii="Times New Roman" w:hAnsi="Times New Roman"/>
          <w:sz w:val="24"/>
          <w:szCs w:val="24"/>
        </w:rPr>
        <w:t xml:space="preserve"> -</w:t>
      </w:r>
      <w:r w:rsidR="00D25535" w:rsidRPr="00D25535">
        <w:rPr>
          <w:rFonts w:ascii="Times New Roman" w:hAnsi="Times New Roman"/>
          <w:sz w:val="24"/>
          <w:szCs w:val="24"/>
        </w:rPr>
        <w:t xml:space="preserve"> «Мы за здоровый образ жизни!», участие в которой принимают студенты всех курсов.  </w:t>
      </w:r>
    </w:p>
    <w:p w:rsidR="00D25535" w:rsidRPr="00D25535" w:rsidRDefault="00B16083" w:rsidP="00B160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25535" w:rsidRPr="00D25535">
        <w:rPr>
          <w:rFonts w:ascii="Times New Roman" w:hAnsi="Times New Roman"/>
          <w:sz w:val="24"/>
          <w:szCs w:val="24"/>
        </w:rPr>
        <w:t>роведены профилактические мероприятия на территории ДОЛ «Звездочка» в рамках акции «Летний лагерь – территория здоровья». Для ребят старших отрядов проведены кинолектории, викторины профилактической направленности.</w:t>
      </w:r>
    </w:p>
    <w:p w:rsidR="00D25535" w:rsidRPr="00D25535" w:rsidRDefault="00D25535" w:rsidP="00B160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25535">
        <w:rPr>
          <w:rFonts w:ascii="Times New Roman" w:hAnsi="Times New Roman"/>
          <w:sz w:val="24"/>
          <w:szCs w:val="24"/>
        </w:rPr>
        <w:t xml:space="preserve">В летний период </w:t>
      </w:r>
      <w:r w:rsidR="00B16083">
        <w:rPr>
          <w:rFonts w:ascii="Times New Roman" w:hAnsi="Times New Roman"/>
          <w:sz w:val="24"/>
          <w:szCs w:val="24"/>
        </w:rPr>
        <w:t>была п</w:t>
      </w:r>
      <w:r w:rsidRPr="00D25535">
        <w:rPr>
          <w:rFonts w:ascii="Times New Roman" w:hAnsi="Times New Roman"/>
          <w:sz w:val="24"/>
          <w:szCs w:val="24"/>
        </w:rPr>
        <w:t>роведен</w:t>
      </w:r>
      <w:r w:rsidR="00B16083">
        <w:rPr>
          <w:rFonts w:ascii="Times New Roman" w:hAnsi="Times New Roman"/>
          <w:sz w:val="24"/>
          <w:szCs w:val="24"/>
        </w:rPr>
        <w:t>а</w:t>
      </w:r>
      <w:r w:rsidRPr="00D25535">
        <w:rPr>
          <w:rFonts w:ascii="Times New Roman" w:hAnsi="Times New Roman"/>
          <w:sz w:val="24"/>
          <w:szCs w:val="24"/>
        </w:rPr>
        <w:t xml:space="preserve"> акци</w:t>
      </w:r>
      <w:r w:rsidR="00B16083">
        <w:rPr>
          <w:rFonts w:ascii="Times New Roman" w:hAnsi="Times New Roman"/>
          <w:sz w:val="24"/>
          <w:szCs w:val="24"/>
        </w:rPr>
        <w:t>я</w:t>
      </w:r>
      <w:r w:rsidRPr="00D25535">
        <w:rPr>
          <w:rFonts w:ascii="Times New Roman" w:hAnsi="Times New Roman"/>
          <w:sz w:val="24"/>
          <w:szCs w:val="24"/>
        </w:rPr>
        <w:t xml:space="preserve"> «Лето. Подросток. Занятость»</w:t>
      </w:r>
      <w:r w:rsidR="00B16083">
        <w:rPr>
          <w:rFonts w:ascii="Times New Roman" w:hAnsi="Times New Roman"/>
          <w:sz w:val="24"/>
          <w:szCs w:val="24"/>
        </w:rPr>
        <w:t>, в рамках которой</w:t>
      </w:r>
      <w:r w:rsidRPr="00D25535">
        <w:rPr>
          <w:rFonts w:ascii="Times New Roman" w:hAnsi="Times New Roman"/>
          <w:sz w:val="24"/>
          <w:szCs w:val="24"/>
        </w:rPr>
        <w:t xml:space="preserve"> незаняты</w:t>
      </w:r>
      <w:r w:rsidR="00B16083">
        <w:rPr>
          <w:rFonts w:ascii="Times New Roman" w:hAnsi="Times New Roman"/>
          <w:sz w:val="24"/>
          <w:szCs w:val="24"/>
        </w:rPr>
        <w:t>е</w:t>
      </w:r>
      <w:r w:rsidRPr="00D25535">
        <w:rPr>
          <w:rFonts w:ascii="Times New Roman" w:hAnsi="Times New Roman"/>
          <w:sz w:val="24"/>
          <w:szCs w:val="24"/>
        </w:rPr>
        <w:t xml:space="preserve"> подростк</w:t>
      </w:r>
      <w:r w:rsidR="00B16083">
        <w:rPr>
          <w:rFonts w:ascii="Times New Roman" w:hAnsi="Times New Roman"/>
          <w:sz w:val="24"/>
          <w:szCs w:val="24"/>
        </w:rPr>
        <w:t>и</w:t>
      </w:r>
      <w:r w:rsidRPr="00D25535">
        <w:rPr>
          <w:rFonts w:ascii="Times New Roman" w:hAnsi="Times New Roman"/>
          <w:sz w:val="24"/>
          <w:szCs w:val="24"/>
        </w:rPr>
        <w:t xml:space="preserve"> </w:t>
      </w:r>
      <w:r w:rsidR="00B16083">
        <w:rPr>
          <w:rFonts w:ascii="Times New Roman" w:hAnsi="Times New Roman"/>
          <w:sz w:val="24"/>
          <w:szCs w:val="24"/>
        </w:rPr>
        <w:t>участвовали</w:t>
      </w:r>
      <w:r w:rsidRPr="00D25535">
        <w:rPr>
          <w:rFonts w:ascii="Times New Roman" w:hAnsi="Times New Roman"/>
          <w:sz w:val="24"/>
          <w:szCs w:val="24"/>
        </w:rPr>
        <w:t xml:space="preserve"> </w:t>
      </w:r>
      <w:r w:rsidR="00B16083">
        <w:rPr>
          <w:rFonts w:ascii="Times New Roman" w:hAnsi="Times New Roman"/>
          <w:sz w:val="24"/>
          <w:szCs w:val="24"/>
        </w:rPr>
        <w:t xml:space="preserve">в </w:t>
      </w:r>
      <w:r w:rsidRPr="00D25535">
        <w:rPr>
          <w:rFonts w:ascii="Times New Roman" w:hAnsi="Times New Roman"/>
          <w:sz w:val="24"/>
          <w:szCs w:val="24"/>
        </w:rPr>
        <w:t>соревновани</w:t>
      </w:r>
      <w:r w:rsidR="00B16083">
        <w:rPr>
          <w:rFonts w:ascii="Times New Roman" w:hAnsi="Times New Roman"/>
          <w:sz w:val="24"/>
          <w:szCs w:val="24"/>
        </w:rPr>
        <w:t>и</w:t>
      </w:r>
      <w:r w:rsidRPr="00D25535">
        <w:rPr>
          <w:rFonts w:ascii="Times New Roman" w:hAnsi="Times New Roman"/>
          <w:sz w:val="24"/>
          <w:szCs w:val="24"/>
        </w:rPr>
        <w:t xml:space="preserve"> по мини-футболу среди дворовых команд.</w:t>
      </w:r>
    </w:p>
    <w:p w:rsidR="00CB0F4B" w:rsidRDefault="00D25535" w:rsidP="00B160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25535">
        <w:rPr>
          <w:rFonts w:ascii="Times New Roman" w:hAnsi="Times New Roman"/>
          <w:sz w:val="24"/>
          <w:szCs w:val="24"/>
        </w:rPr>
        <w:t xml:space="preserve">Совместно с антинаркотической комиссией проведена большая работа с </w:t>
      </w:r>
      <w:r w:rsidR="00B16083">
        <w:rPr>
          <w:rFonts w:ascii="Times New Roman" w:hAnsi="Times New Roman"/>
          <w:sz w:val="24"/>
          <w:szCs w:val="24"/>
        </w:rPr>
        <w:t>учащимися</w:t>
      </w:r>
      <w:r w:rsidRPr="00D25535">
        <w:rPr>
          <w:rFonts w:ascii="Times New Roman" w:hAnsi="Times New Roman"/>
          <w:sz w:val="24"/>
          <w:szCs w:val="24"/>
        </w:rPr>
        <w:t xml:space="preserve"> Бодайбинского горного техникума, замеченными в употреблении наркотических средств.</w:t>
      </w:r>
    </w:p>
    <w:p w:rsidR="00D25535" w:rsidRPr="00D25535" w:rsidRDefault="00CB0F4B" w:rsidP="00B160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D25535" w:rsidRPr="00D25535">
        <w:rPr>
          <w:rFonts w:ascii="Times New Roman" w:hAnsi="Times New Roman"/>
          <w:sz w:val="24"/>
          <w:szCs w:val="24"/>
        </w:rPr>
        <w:t>ыло изготовлено и использовано при проведении мероприятий 1</w:t>
      </w:r>
      <w:r>
        <w:rPr>
          <w:rFonts w:ascii="Times New Roman" w:hAnsi="Times New Roman"/>
          <w:sz w:val="24"/>
          <w:szCs w:val="24"/>
        </w:rPr>
        <w:t>,</w:t>
      </w:r>
      <w:r w:rsidR="00D25535" w:rsidRPr="00D2553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тыс. шт.</w:t>
      </w:r>
      <w:r w:rsidR="00D25535" w:rsidRPr="00D25535">
        <w:rPr>
          <w:rFonts w:ascii="Times New Roman" w:hAnsi="Times New Roman"/>
          <w:sz w:val="24"/>
          <w:szCs w:val="24"/>
        </w:rPr>
        <w:t xml:space="preserve"> буклетов и листовок профилактической направленности.</w:t>
      </w:r>
    </w:p>
    <w:p w:rsidR="00D25535" w:rsidRDefault="00D25535" w:rsidP="00B160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25535">
        <w:rPr>
          <w:rFonts w:ascii="Times New Roman" w:hAnsi="Times New Roman"/>
          <w:sz w:val="24"/>
          <w:szCs w:val="24"/>
        </w:rPr>
        <w:t xml:space="preserve">В образовательных организациях района в новой форме прошло социально-психологическое тестирование с целью раннего выявления потребителей наркотических средств и психотропных веществ. </w:t>
      </w:r>
      <w:r w:rsidR="00CB0F4B">
        <w:rPr>
          <w:rFonts w:ascii="Times New Roman" w:hAnsi="Times New Roman"/>
          <w:sz w:val="24"/>
          <w:szCs w:val="24"/>
        </w:rPr>
        <w:t xml:space="preserve">Прошли тестирование </w:t>
      </w:r>
      <w:r w:rsidRPr="00D25535">
        <w:rPr>
          <w:rFonts w:ascii="Times New Roman" w:hAnsi="Times New Roman"/>
          <w:sz w:val="24"/>
          <w:szCs w:val="24"/>
        </w:rPr>
        <w:t xml:space="preserve">80% обучающихся с согласия родителей (законных представителей). </w:t>
      </w:r>
    </w:p>
    <w:p w:rsidR="00D25535" w:rsidRDefault="00CB0F4B" w:rsidP="00B160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реализации</w:t>
      </w:r>
      <w:r w:rsidR="00D25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D25535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>имеются замечания</w:t>
      </w:r>
      <w:r w:rsidR="00D25535">
        <w:rPr>
          <w:rFonts w:ascii="Times New Roman" w:hAnsi="Times New Roman"/>
          <w:sz w:val="24"/>
          <w:szCs w:val="24"/>
        </w:rPr>
        <w:t>:</w:t>
      </w:r>
    </w:p>
    <w:p w:rsidR="00284077" w:rsidRDefault="00CB0F4B" w:rsidP="00B160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4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внесении изменений </w:t>
      </w:r>
      <w:r w:rsidR="00284077">
        <w:rPr>
          <w:rFonts w:ascii="Times New Roman" w:hAnsi="Times New Roman"/>
          <w:sz w:val="24"/>
          <w:szCs w:val="24"/>
        </w:rPr>
        <w:t>в постановлени</w:t>
      </w:r>
      <w:r>
        <w:rPr>
          <w:rFonts w:ascii="Times New Roman" w:hAnsi="Times New Roman"/>
          <w:sz w:val="24"/>
          <w:szCs w:val="24"/>
        </w:rPr>
        <w:t>е Администрации г. Бодайбо и района</w:t>
      </w:r>
      <w:r w:rsidR="00284077">
        <w:rPr>
          <w:rFonts w:ascii="Times New Roman" w:hAnsi="Times New Roman"/>
          <w:sz w:val="24"/>
          <w:szCs w:val="24"/>
        </w:rPr>
        <w:t xml:space="preserve"> от 23.12.2019 № 265-п в пунктах 2.1., 2.2.</w:t>
      </w:r>
      <w:r>
        <w:rPr>
          <w:rFonts w:ascii="Times New Roman" w:hAnsi="Times New Roman"/>
          <w:sz w:val="24"/>
          <w:szCs w:val="24"/>
        </w:rPr>
        <w:t xml:space="preserve"> </w:t>
      </w:r>
      <w:r w:rsidR="00284077"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sz w:val="24"/>
          <w:szCs w:val="24"/>
        </w:rPr>
        <w:t xml:space="preserve">финансирования </w:t>
      </w:r>
      <w:r w:rsidR="00284077">
        <w:rPr>
          <w:rFonts w:ascii="Times New Roman" w:hAnsi="Times New Roman"/>
          <w:sz w:val="24"/>
          <w:szCs w:val="24"/>
        </w:rPr>
        <w:t>на 2019 год указаны не верно;</w:t>
      </w:r>
      <w:r w:rsidRPr="00CB0F4B">
        <w:rPr>
          <w:rFonts w:ascii="Times New Roman" w:hAnsi="Times New Roman"/>
          <w:sz w:val="24"/>
          <w:szCs w:val="24"/>
        </w:rPr>
        <w:t xml:space="preserve"> </w:t>
      </w:r>
    </w:p>
    <w:p w:rsidR="00D25535" w:rsidRDefault="00D25535" w:rsidP="00B160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паспорте </w:t>
      </w:r>
      <w:r w:rsidR="00CB0F4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одпрограммы «Молодежь Бодайбинского района» указано 8 целевых показателей</w:t>
      </w:r>
      <w:r w:rsidR="00690ED7">
        <w:rPr>
          <w:rFonts w:ascii="Times New Roman" w:hAnsi="Times New Roman"/>
          <w:sz w:val="24"/>
          <w:szCs w:val="24"/>
        </w:rPr>
        <w:t>, в приложениях 4</w:t>
      </w:r>
      <w:r w:rsidR="00CB0F4B">
        <w:rPr>
          <w:rFonts w:ascii="Times New Roman" w:hAnsi="Times New Roman"/>
          <w:sz w:val="24"/>
          <w:szCs w:val="24"/>
        </w:rPr>
        <w:t xml:space="preserve">, </w:t>
      </w:r>
      <w:r w:rsidR="00690ED7">
        <w:rPr>
          <w:rFonts w:ascii="Times New Roman" w:hAnsi="Times New Roman"/>
          <w:sz w:val="24"/>
          <w:szCs w:val="24"/>
        </w:rPr>
        <w:t xml:space="preserve">6 – </w:t>
      </w:r>
      <w:r w:rsidR="00CB0F4B">
        <w:rPr>
          <w:rFonts w:ascii="Times New Roman" w:hAnsi="Times New Roman"/>
          <w:sz w:val="24"/>
          <w:szCs w:val="24"/>
        </w:rPr>
        <w:t xml:space="preserve">только </w:t>
      </w:r>
      <w:r w:rsidR="00690ED7">
        <w:rPr>
          <w:rFonts w:ascii="Times New Roman" w:hAnsi="Times New Roman"/>
          <w:sz w:val="24"/>
          <w:szCs w:val="24"/>
        </w:rPr>
        <w:t>6 показателей;</w:t>
      </w:r>
    </w:p>
    <w:p w:rsidR="00CB0F4B" w:rsidRDefault="00690ED7" w:rsidP="00B160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целевы</w:t>
      </w:r>
      <w:r w:rsidR="00CB0F4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показател</w:t>
      </w:r>
      <w:r w:rsidR="00CB0F4B">
        <w:rPr>
          <w:rFonts w:ascii="Times New Roman" w:hAnsi="Times New Roman"/>
          <w:sz w:val="24"/>
          <w:szCs w:val="24"/>
        </w:rPr>
        <w:t>и, указанные в Методике расчета,</w:t>
      </w:r>
      <w:r>
        <w:rPr>
          <w:rFonts w:ascii="Times New Roman" w:hAnsi="Times New Roman"/>
          <w:sz w:val="24"/>
          <w:szCs w:val="24"/>
        </w:rPr>
        <w:t xml:space="preserve"> не соответствуют наименованию показателей</w:t>
      </w:r>
      <w:r w:rsidR="00CB0F4B">
        <w:rPr>
          <w:rFonts w:ascii="Times New Roman" w:hAnsi="Times New Roman"/>
          <w:sz w:val="24"/>
          <w:szCs w:val="24"/>
        </w:rPr>
        <w:t>,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CB0F4B"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рограмм</w:t>
      </w:r>
      <w:r w:rsidR="00CB0F4B">
        <w:rPr>
          <w:rFonts w:ascii="Times New Roman" w:hAnsi="Times New Roman"/>
          <w:sz w:val="24"/>
          <w:szCs w:val="24"/>
        </w:rPr>
        <w:t xml:space="preserve">е, что затрудняет произвести расчет </w:t>
      </w:r>
      <w:r>
        <w:rPr>
          <w:rFonts w:ascii="Times New Roman" w:hAnsi="Times New Roman"/>
          <w:sz w:val="24"/>
          <w:szCs w:val="24"/>
        </w:rPr>
        <w:t xml:space="preserve"> фактическ</w:t>
      </w:r>
      <w:r w:rsidR="00CB0F4B">
        <w:rPr>
          <w:rFonts w:ascii="Times New Roman" w:hAnsi="Times New Roman"/>
          <w:sz w:val="24"/>
          <w:szCs w:val="24"/>
        </w:rPr>
        <w:t>их значений</w:t>
      </w:r>
      <w:r>
        <w:rPr>
          <w:rFonts w:ascii="Times New Roman" w:hAnsi="Times New Roman"/>
          <w:sz w:val="24"/>
          <w:szCs w:val="24"/>
        </w:rPr>
        <w:t xml:space="preserve"> целевых показателей</w:t>
      </w:r>
      <w:r w:rsidR="00CB0F4B">
        <w:rPr>
          <w:rFonts w:ascii="Times New Roman" w:hAnsi="Times New Roman"/>
          <w:sz w:val="24"/>
          <w:szCs w:val="24"/>
        </w:rPr>
        <w:t xml:space="preserve"> для достоверной оценки</w:t>
      </w:r>
      <w:r>
        <w:rPr>
          <w:rFonts w:ascii="Times New Roman" w:hAnsi="Times New Roman"/>
          <w:sz w:val="24"/>
          <w:szCs w:val="24"/>
        </w:rPr>
        <w:t xml:space="preserve"> эффективности. </w:t>
      </w:r>
    </w:p>
    <w:p w:rsidR="00CB0F4B" w:rsidRDefault="00CB0F4B" w:rsidP="00B160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Имеются</w:t>
      </w:r>
      <w:r w:rsidR="00690ED7">
        <w:rPr>
          <w:rFonts w:ascii="Times New Roman" w:hAnsi="Times New Roman"/>
          <w:sz w:val="24"/>
          <w:szCs w:val="24"/>
        </w:rPr>
        <w:t xml:space="preserve"> целевые показатели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690ED7">
        <w:rPr>
          <w:rFonts w:ascii="Times New Roman" w:hAnsi="Times New Roman"/>
          <w:sz w:val="24"/>
          <w:szCs w:val="24"/>
        </w:rPr>
        <w:t xml:space="preserve">не откорректированы (занижены) по сравнению с 2018 годом или на том же уровне. </w:t>
      </w:r>
    </w:p>
    <w:p w:rsidR="00071978" w:rsidRDefault="00690ED7" w:rsidP="00B1608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составлении бюджета </w:t>
      </w:r>
      <w:r w:rsidR="00CB0F4B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на очередной год и плановый период показатели в сравнении с фактическими </w:t>
      </w:r>
      <w:r w:rsidR="00071978">
        <w:rPr>
          <w:rFonts w:ascii="Times New Roman" w:hAnsi="Times New Roman"/>
          <w:sz w:val="24"/>
          <w:szCs w:val="24"/>
        </w:rPr>
        <w:t xml:space="preserve">показателями </w:t>
      </w:r>
      <w:r>
        <w:rPr>
          <w:rFonts w:ascii="Times New Roman" w:hAnsi="Times New Roman"/>
          <w:sz w:val="24"/>
          <w:szCs w:val="24"/>
        </w:rPr>
        <w:t>предыдущих годов не учитываются, не ведется анализ</w:t>
      </w:r>
      <w:r w:rsidR="0007197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не корректируются. </w:t>
      </w:r>
      <w:r w:rsidR="00071978">
        <w:rPr>
          <w:rFonts w:ascii="Times New Roman" w:hAnsi="Times New Roman"/>
          <w:sz w:val="24"/>
          <w:szCs w:val="24"/>
        </w:rPr>
        <w:t xml:space="preserve">В связи с этим, </w:t>
      </w:r>
      <w:r>
        <w:rPr>
          <w:rFonts w:ascii="Times New Roman" w:hAnsi="Times New Roman"/>
          <w:sz w:val="24"/>
          <w:szCs w:val="24"/>
        </w:rPr>
        <w:t>при оценке эффективности фактическое значение</w:t>
      </w:r>
      <w:r w:rsidR="00071978">
        <w:rPr>
          <w:rFonts w:ascii="Times New Roman" w:hAnsi="Times New Roman"/>
          <w:sz w:val="24"/>
          <w:szCs w:val="24"/>
        </w:rPr>
        <w:t xml:space="preserve"> показателей значительно</w:t>
      </w:r>
      <w:r>
        <w:rPr>
          <w:rFonts w:ascii="Times New Roman" w:hAnsi="Times New Roman"/>
          <w:sz w:val="24"/>
          <w:szCs w:val="24"/>
        </w:rPr>
        <w:t xml:space="preserve"> больше, чем по плану</w:t>
      </w:r>
      <w:r w:rsidR="00071978">
        <w:rPr>
          <w:rFonts w:ascii="Times New Roman" w:hAnsi="Times New Roman"/>
          <w:sz w:val="24"/>
          <w:szCs w:val="24"/>
        </w:rPr>
        <w:t>. Это приводит к необоснованному завышению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071978">
        <w:rPr>
          <w:rFonts w:ascii="Times New Roman" w:hAnsi="Times New Roman"/>
          <w:sz w:val="24"/>
          <w:szCs w:val="24"/>
        </w:rPr>
        <w:t xml:space="preserve">показателя </w:t>
      </w:r>
      <w:r w:rsidR="00284077">
        <w:rPr>
          <w:rFonts w:ascii="Times New Roman" w:hAnsi="Times New Roman"/>
          <w:sz w:val="24"/>
          <w:szCs w:val="24"/>
        </w:rPr>
        <w:t>критерия оценки эффективности</w:t>
      </w:r>
      <w:r w:rsidR="00071978">
        <w:rPr>
          <w:rFonts w:ascii="Times New Roman" w:hAnsi="Times New Roman"/>
          <w:sz w:val="24"/>
          <w:szCs w:val="24"/>
        </w:rPr>
        <w:t>.</w:t>
      </w:r>
    </w:p>
    <w:p w:rsidR="003B5096" w:rsidRPr="0088459C" w:rsidRDefault="00650D8F" w:rsidP="00071978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 xml:space="preserve">6. </w:t>
      </w:r>
      <w:r w:rsidRPr="00C54A18">
        <w:rPr>
          <w:b/>
          <w:sz w:val="24"/>
          <w:szCs w:val="24"/>
          <w:u w:val="single"/>
        </w:rPr>
        <w:t>Муниципальная программа</w:t>
      </w:r>
      <w:r w:rsidR="00D27500" w:rsidRPr="00C54A18">
        <w:rPr>
          <w:sz w:val="24"/>
          <w:szCs w:val="24"/>
        </w:rPr>
        <w:t xml:space="preserve"> </w:t>
      </w:r>
      <w:r w:rsidR="00B20B97" w:rsidRPr="0088459C">
        <w:rPr>
          <w:sz w:val="24"/>
          <w:szCs w:val="24"/>
        </w:rPr>
        <w:t xml:space="preserve">«Управление муниципальными финансами </w:t>
      </w:r>
      <w:r w:rsidR="00B20B97" w:rsidRPr="0088459C">
        <w:rPr>
          <w:sz w:val="24"/>
          <w:szCs w:val="24"/>
        </w:rPr>
        <w:lastRenderedPageBreak/>
        <w:t xml:space="preserve">муниципального образования г. Бодайбо и района» на 2017-2021 годы. </w:t>
      </w:r>
    </w:p>
    <w:p w:rsidR="003B5096" w:rsidRPr="0088459C" w:rsidRDefault="003B5096" w:rsidP="003B5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27500">
        <w:rPr>
          <w:rFonts w:ascii="Times New Roman" w:hAnsi="Times New Roman" w:cs="Times New Roman"/>
          <w:sz w:val="24"/>
          <w:szCs w:val="24"/>
        </w:rPr>
        <w:t>П</w:t>
      </w:r>
      <w:r w:rsidRPr="0088459C">
        <w:rPr>
          <w:rFonts w:ascii="Times New Roman" w:hAnsi="Times New Roman" w:cs="Times New Roman"/>
          <w:sz w:val="24"/>
          <w:szCs w:val="24"/>
        </w:rPr>
        <w:t>рограммы  является - повышение качества управления муниципальными финансами.</w:t>
      </w:r>
    </w:p>
    <w:p w:rsidR="003B5096" w:rsidRPr="0088459C" w:rsidRDefault="003B5096" w:rsidP="003B5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Бодайбинского района, устойчивого экономического роста и достижения других стратегических целей социально-экономического развития МО г. Бодайбо и района.  </w:t>
      </w:r>
    </w:p>
    <w:p w:rsidR="003B5096" w:rsidRPr="0088459C" w:rsidRDefault="003B5096" w:rsidP="003B5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Совершенствование бюджетного процесса требует постоянного развития существующих и внедрения новых механизмов, повышающих качество его осуществления. Реализация мероприятий П</w:t>
      </w:r>
      <w:r w:rsidR="00D27500">
        <w:rPr>
          <w:rFonts w:ascii="Times New Roman" w:hAnsi="Times New Roman" w:cs="Times New Roman"/>
          <w:sz w:val="24"/>
          <w:szCs w:val="24"/>
        </w:rPr>
        <w:t>ро</w:t>
      </w:r>
      <w:r w:rsidRPr="0088459C">
        <w:rPr>
          <w:rFonts w:ascii="Times New Roman" w:hAnsi="Times New Roman" w:cs="Times New Roman"/>
          <w:sz w:val="24"/>
          <w:szCs w:val="24"/>
        </w:rPr>
        <w:t>граммы создаст необходимые условия для повышения эффективности и открытости управления муниципальными финансами МО г. Бодайбо и района.</w:t>
      </w:r>
    </w:p>
    <w:p w:rsidR="00D27500" w:rsidRDefault="00650D8F" w:rsidP="00D27500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Освоение денежных средств данной Программы за 201</w:t>
      </w:r>
      <w:r w:rsidR="00B20B97" w:rsidRPr="0088459C">
        <w:rPr>
          <w:sz w:val="24"/>
          <w:szCs w:val="24"/>
        </w:rPr>
        <w:t>9</w:t>
      </w:r>
      <w:r w:rsidRPr="0088459C">
        <w:rPr>
          <w:sz w:val="24"/>
          <w:szCs w:val="24"/>
        </w:rPr>
        <w:t xml:space="preserve"> год</w:t>
      </w:r>
      <w:r w:rsidR="009B2F5F" w:rsidRPr="0088459C">
        <w:rPr>
          <w:sz w:val="24"/>
          <w:szCs w:val="24"/>
        </w:rPr>
        <w:t xml:space="preserve"> (</w:t>
      </w:r>
      <w:r w:rsidR="003B5096" w:rsidRPr="0088459C">
        <w:rPr>
          <w:sz w:val="24"/>
          <w:szCs w:val="24"/>
        </w:rPr>
        <w:t>с учетом внесенных изменений)</w:t>
      </w:r>
      <w:r w:rsidR="00D27500">
        <w:rPr>
          <w:sz w:val="24"/>
          <w:szCs w:val="24"/>
        </w:rPr>
        <w:t xml:space="preserve"> </w:t>
      </w:r>
      <w:r w:rsidRPr="0088459C">
        <w:rPr>
          <w:sz w:val="24"/>
          <w:szCs w:val="24"/>
        </w:rPr>
        <w:t>состав</w:t>
      </w:r>
      <w:r w:rsidR="00D27500">
        <w:rPr>
          <w:sz w:val="24"/>
          <w:szCs w:val="24"/>
        </w:rPr>
        <w:t>ило</w:t>
      </w:r>
      <w:r w:rsidRPr="0088459C">
        <w:rPr>
          <w:sz w:val="24"/>
          <w:szCs w:val="24"/>
        </w:rPr>
        <w:t xml:space="preserve"> </w:t>
      </w:r>
      <w:r w:rsidR="003B5096" w:rsidRPr="0088459C">
        <w:rPr>
          <w:sz w:val="24"/>
          <w:szCs w:val="24"/>
        </w:rPr>
        <w:t>98,4</w:t>
      </w:r>
      <w:r w:rsidRPr="0088459C">
        <w:rPr>
          <w:sz w:val="24"/>
          <w:szCs w:val="24"/>
        </w:rPr>
        <w:t xml:space="preserve">%. </w:t>
      </w:r>
      <w:r w:rsidR="00DC25BA" w:rsidRPr="0088459C">
        <w:rPr>
          <w:sz w:val="24"/>
          <w:szCs w:val="24"/>
        </w:rPr>
        <w:t>Запланировано</w:t>
      </w:r>
      <w:r w:rsidR="00E34126" w:rsidRPr="0088459C">
        <w:rPr>
          <w:sz w:val="24"/>
          <w:szCs w:val="24"/>
        </w:rPr>
        <w:t xml:space="preserve"> на финансирование мероприятий Программы</w:t>
      </w:r>
      <w:r w:rsidR="00DC25BA" w:rsidRPr="0088459C">
        <w:rPr>
          <w:sz w:val="24"/>
          <w:szCs w:val="24"/>
        </w:rPr>
        <w:t xml:space="preserve"> </w:t>
      </w:r>
      <w:r w:rsidR="000E3F8F" w:rsidRPr="0088459C">
        <w:rPr>
          <w:b/>
          <w:sz w:val="24"/>
          <w:szCs w:val="24"/>
        </w:rPr>
        <w:t>9</w:t>
      </w:r>
      <w:r w:rsidR="00D32251" w:rsidRPr="0088459C">
        <w:rPr>
          <w:b/>
          <w:sz w:val="24"/>
          <w:szCs w:val="24"/>
        </w:rPr>
        <w:t>9</w:t>
      </w:r>
      <w:r w:rsidR="003B5096" w:rsidRPr="0088459C">
        <w:rPr>
          <w:b/>
          <w:sz w:val="24"/>
          <w:szCs w:val="24"/>
        </w:rPr>
        <w:t> 255,4</w:t>
      </w:r>
      <w:r w:rsidR="00E34126" w:rsidRPr="0088459C">
        <w:rPr>
          <w:sz w:val="24"/>
          <w:szCs w:val="24"/>
        </w:rPr>
        <w:t xml:space="preserve"> тыс. руб.,</w:t>
      </w:r>
      <w:r w:rsidR="009B2F5F" w:rsidRPr="0088459C">
        <w:rPr>
          <w:sz w:val="24"/>
          <w:szCs w:val="24"/>
        </w:rPr>
        <w:t xml:space="preserve"> в том числе</w:t>
      </w:r>
      <w:r w:rsidR="00D27500">
        <w:rPr>
          <w:sz w:val="24"/>
          <w:szCs w:val="24"/>
        </w:rPr>
        <w:t>:</w:t>
      </w:r>
      <w:r w:rsidR="009B2F5F" w:rsidRPr="0088459C">
        <w:rPr>
          <w:sz w:val="24"/>
          <w:szCs w:val="24"/>
        </w:rPr>
        <w:t xml:space="preserve"> средства областного бюджета </w:t>
      </w:r>
      <w:r w:rsidR="00D27500">
        <w:rPr>
          <w:sz w:val="24"/>
          <w:szCs w:val="24"/>
        </w:rPr>
        <w:t xml:space="preserve">- </w:t>
      </w:r>
      <w:r w:rsidR="009B2F5F" w:rsidRPr="0088459C">
        <w:rPr>
          <w:b/>
          <w:sz w:val="24"/>
          <w:szCs w:val="24"/>
        </w:rPr>
        <w:t>231,3</w:t>
      </w:r>
      <w:r w:rsidR="009B2F5F" w:rsidRPr="0088459C">
        <w:rPr>
          <w:sz w:val="24"/>
          <w:szCs w:val="24"/>
        </w:rPr>
        <w:t xml:space="preserve"> тыс. руб., средства бюджета МО г. Бодайбо и района </w:t>
      </w:r>
      <w:r w:rsidR="00D27500">
        <w:rPr>
          <w:sz w:val="24"/>
          <w:szCs w:val="24"/>
        </w:rPr>
        <w:t xml:space="preserve">- </w:t>
      </w:r>
      <w:r w:rsidR="009B2F5F" w:rsidRPr="0088459C">
        <w:rPr>
          <w:b/>
          <w:sz w:val="24"/>
          <w:szCs w:val="24"/>
        </w:rPr>
        <w:t>99 024,1</w:t>
      </w:r>
      <w:r w:rsidR="009B2F5F" w:rsidRPr="0088459C">
        <w:rPr>
          <w:sz w:val="24"/>
          <w:szCs w:val="24"/>
        </w:rPr>
        <w:t xml:space="preserve"> тыс. руб.</w:t>
      </w:r>
      <w:r w:rsidR="00D27500">
        <w:rPr>
          <w:sz w:val="24"/>
          <w:szCs w:val="24"/>
        </w:rPr>
        <w:t>. И</w:t>
      </w:r>
      <w:r w:rsidR="00E34126" w:rsidRPr="0088459C">
        <w:rPr>
          <w:sz w:val="24"/>
          <w:szCs w:val="24"/>
        </w:rPr>
        <w:t xml:space="preserve">сполнено </w:t>
      </w:r>
      <w:r w:rsidR="00D27500">
        <w:rPr>
          <w:sz w:val="24"/>
          <w:szCs w:val="24"/>
        </w:rPr>
        <w:t xml:space="preserve">на реализацию мероприятий </w:t>
      </w:r>
      <w:r w:rsidR="003B5096" w:rsidRPr="0088459C">
        <w:rPr>
          <w:b/>
          <w:sz w:val="24"/>
          <w:szCs w:val="24"/>
        </w:rPr>
        <w:t>97 683,0</w:t>
      </w:r>
      <w:r w:rsidR="00E34126" w:rsidRPr="0088459C">
        <w:rPr>
          <w:sz w:val="24"/>
          <w:szCs w:val="24"/>
        </w:rPr>
        <w:t xml:space="preserve"> тыс. руб.</w:t>
      </w:r>
      <w:r w:rsidR="009B2F5F" w:rsidRPr="0088459C">
        <w:rPr>
          <w:sz w:val="24"/>
          <w:szCs w:val="24"/>
        </w:rPr>
        <w:t>,</w:t>
      </w:r>
      <w:r w:rsidR="00D27500">
        <w:rPr>
          <w:sz w:val="24"/>
          <w:szCs w:val="24"/>
        </w:rPr>
        <w:t xml:space="preserve"> из них</w:t>
      </w:r>
      <w:r w:rsidR="009B2F5F" w:rsidRPr="0088459C">
        <w:rPr>
          <w:sz w:val="24"/>
          <w:szCs w:val="24"/>
        </w:rPr>
        <w:t xml:space="preserve"> областные средства </w:t>
      </w:r>
      <w:r w:rsidR="00D27500">
        <w:rPr>
          <w:sz w:val="24"/>
          <w:szCs w:val="24"/>
        </w:rPr>
        <w:t xml:space="preserve">израсходованы </w:t>
      </w:r>
      <w:r w:rsidR="009B2F5F" w:rsidRPr="0088459C">
        <w:rPr>
          <w:sz w:val="24"/>
          <w:szCs w:val="24"/>
        </w:rPr>
        <w:t>в полном объеме.</w:t>
      </w:r>
      <w:r w:rsidR="000E3F8F" w:rsidRPr="0088459C">
        <w:rPr>
          <w:sz w:val="24"/>
          <w:szCs w:val="24"/>
        </w:rPr>
        <w:t xml:space="preserve"> </w:t>
      </w:r>
    </w:p>
    <w:p w:rsidR="00650D8F" w:rsidRPr="0088459C" w:rsidRDefault="000E3F8F" w:rsidP="00D27500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В</w:t>
      </w:r>
      <w:r w:rsidR="00D27500">
        <w:rPr>
          <w:sz w:val="24"/>
          <w:szCs w:val="24"/>
        </w:rPr>
        <w:t xml:space="preserve"> П</w:t>
      </w:r>
      <w:r w:rsidRPr="0088459C">
        <w:rPr>
          <w:sz w:val="24"/>
          <w:szCs w:val="24"/>
        </w:rPr>
        <w:t>рограмму был</w:t>
      </w:r>
      <w:r w:rsidR="00D27500">
        <w:rPr>
          <w:sz w:val="24"/>
          <w:szCs w:val="24"/>
        </w:rPr>
        <w:t xml:space="preserve">и внесены изменения, </w:t>
      </w:r>
      <w:r w:rsidRPr="0088459C">
        <w:rPr>
          <w:sz w:val="24"/>
          <w:szCs w:val="24"/>
        </w:rPr>
        <w:t>каса</w:t>
      </w:r>
      <w:r w:rsidR="003B5096" w:rsidRPr="0088459C">
        <w:rPr>
          <w:sz w:val="24"/>
          <w:szCs w:val="24"/>
        </w:rPr>
        <w:t>ющ</w:t>
      </w:r>
      <w:r w:rsidR="00D27500">
        <w:rPr>
          <w:sz w:val="24"/>
          <w:szCs w:val="24"/>
        </w:rPr>
        <w:t>и</w:t>
      </w:r>
      <w:r w:rsidR="003B5096" w:rsidRPr="0088459C">
        <w:rPr>
          <w:sz w:val="24"/>
          <w:szCs w:val="24"/>
        </w:rPr>
        <w:t>еся ресурсного обеспечения</w:t>
      </w:r>
      <w:r w:rsidR="00D32251" w:rsidRPr="0088459C">
        <w:rPr>
          <w:sz w:val="24"/>
          <w:szCs w:val="24"/>
        </w:rPr>
        <w:t>,</w:t>
      </w:r>
      <w:r w:rsidR="00D27500">
        <w:rPr>
          <w:sz w:val="24"/>
          <w:szCs w:val="24"/>
        </w:rPr>
        <w:t xml:space="preserve"> внесенные </w:t>
      </w:r>
      <w:r w:rsidRPr="0088459C">
        <w:rPr>
          <w:sz w:val="24"/>
          <w:szCs w:val="24"/>
        </w:rPr>
        <w:t>постановлени</w:t>
      </w:r>
      <w:r w:rsidR="00B90AB7" w:rsidRPr="0088459C">
        <w:rPr>
          <w:sz w:val="24"/>
          <w:szCs w:val="24"/>
        </w:rPr>
        <w:t>я</w:t>
      </w:r>
      <w:r w:rsidR="00D27500">
        <w:rPr>
          <w:sz w:val="24"/>
          <w:szCs w:val="24"/>
        </w:rPr>
        <w:t>ми</w:t>
      </w:r>
      <w:r w:rsidRPr="0088459C">
        <w:rPr>
          <w:sz w:val="24"/>
          <w:szCs w:val="24"/>
        </w:rPr>
        <w:t xml:space="preserve"> Администраци</w:t>
      </w:r>
      <w:r w:rsidR="00D27500">
        <w:rPr>
          <w:sz w:val="24"/>
          <w:szCs w:val="24"/>
        </w:rPr>
        <w:t xml:space="preserve">и </w:t>
      </w:r>
      <w:r w:rsidRPr="0088459C">
        <w:rPr>
          <w:sz w:val="24"/>
          <w:szCs w:val="24"/>
        </w:rPr>
        <w:t>г. Бодайбо и района от</w:t>
      </w:r>
      <w:r w:rsidR="00B90AB7" w:rsidRPr="0088459C">
        <w:rPr>
          <w:sz w:val="24"/>
          <w:szCs w:val="24"/>
        </w:rPr>
        <w:t xml:space="preserve"> 24.06.2019 № 106-п; от </w:t>
      </w:r>
      <w:r w:rsidR="00F846A9" w:rsidRPr="0088459C">
        <w:rPr>
          <w:sz w:val="24"/>
          <w:szCs w:val="24"/>
        </w:rPr>
        <w:t>2</w:t>
      </w:r>
      <w:r w:rsidR="00383E9A" w:rsidRPr="0088459C">
        <w:rPr>
          <w:sz w:val="24"/>
          <w:szCs w:val="24"/>
        </w:rPr>
        <w:t>7.09.2019 № 162</w:t>
      </w:r>
      <w:r w:rsidR="00F846A9" w:rsidRPr="0088459C">
        <w:rPr>
          <w:sz w:val="24"/>
          <w:szCs w:val="24"/>
        </w:rPr>
        <w:t>-</w:t>
      </w:r>
      <w:r w:rsidR="00383E9A" w:rsidRPr="0088459C">
        <w:rPr>
          <w:sz w:val="24"/>
          <w:szCs w:val="24"/>
        </w:rPr>
        <w:t>п</w:t>
      </w:r>
      <w:r w:rsidR="00B90AB7" w:rsidRPr="0088459C">
        <w:rPr>
          <w:sz w:val="24"/>
          <w:szCs w:val="24"/>
        </w:rPr>
        <w:t>п</w:t>
      </w:r>
      <w:r w:rsidR="00D27500">
        <w:rPr>
          <w:sz w:val="24"/>
          <w:szCs w:val="24"/>
        </w:rPr>
        <w:t xml:space="preserve"> и</w:t>
      </w:r>
      <w:r w:rsidR="00B90AB7" w:rsidRPr="0088459C">
        <w:rPr>
          <w:sz w:val="24"/>
          <w:szCs w:val="24"/>
        </w:rPr>
        <w:t xml:space="preserve"> от 18.12.2019 № 258-пп.</w:t>
      </w:r>
    </w:p>
    <w:p w:rsidR="00D27500" w:rsidRDefault="00B90AB7" w:rsidP="00B90AB7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 xml:space="preserve">Оценка качества управления муниципальными финансами составляет </w:t>
      </w:r>
      <w:r w:rsidR="00D27500">
        <w:rPr>
          <w:sz w:val="24"/>
          <w:szCs w:val="24"/>
        </w:rPr>
        <w:t xml:space="preserve">- </w:t>
      </w:r>
      <w:r w:rsidRPr="0088459C">
        <w:rPr>
          <w:sz w:val="24"/>
          <w:szCs w:val="24"/>
        </w:rPr>
        <w:t>1. Уровень финансирования</w:t>
      </w:r>
      <w:r w:rsidR="00D27500">
        <w:rPr>
          <w:sz w:val="24"/>
          <w:szCs w:val="24"/>
        </w:rPr>
        <w:t xml:space="preserve"> - </w:t>
      </w:r>
      <w:r w:rsidRPr="0088459C">
        <w:rPr>
          <w:sz w:val="24"/>
          <w:szCs w:val="24"/>
        </w:rPr>
        <w:t xml:space="preserve">0,98. По критериям оценки эффективности Программа является эффективной и составляет </w:t>
      </w:r>
      <w:r w:rsidR="00D27500">
        <w:rPr>
          <w:sz w:val="24"/>
          <w:szCs w:val="24"/>
        </w:rPr>
        <w:t xml:space="preserve">- </w:t>
      </w:r>
      <w:r w:rsidRPr="0088459C">
        <w:rPr>
          <w:sz w:val="24"/>
          <w:szCs w:val="24"/>
        </w:rPr>
        <w:t>0,98.</w:t>
      </w:r>
    </w:p>
    <w:p w:rsidR="00B90AB7" w:rsidRPr="0088459C" w:rsidRDefault="00D27500" w:rsidP="00B90AB7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6C74F1" w:rsidRPr="0088459C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>подразделяется на две П</w:t>
      </w:r>
      <w:r w:rsidR="006C74F1" w:rsidRPr="0088459C">
        <w:rPr>
          <w:sz w:val="24"/>
          <w:szCs w:val="24"/>
        </w:rPr>
        <w:t xml:space="preserve">одпрограммы. </w:t>
      </w:r>
      <w:r w:rsidR="00B91F0D" w:rsidRPr="0088459C">
        <w:rPr>
          <w:sz w:val="24"/>
          <w:szCs w:val="24"/>
        </w:rPr>
        <w:t xml:space="preserve">Все целевые показатели </w:t>
      </w:r>
      <w:r>
        <w:rPr>
          <w:sz w:val="24"/>
          <w:szCs w:val="24"/>
        </w:rPr>
        <w:t>П</w:t>
      </w:r>
      <w:r w:rsidR="00B91F0D" w:rsidRPr="0088459C">
        <w:rPr>
          <w:sz w:val="24"/>
          <w:szCs w:val="24"/>
        </w:rPr>
        <w:t>одпрограмм исполнены.</w:t>
      </w:r>
    </w:p>
    <w:p w:rsidR="009B2F5F" w:rsidRPr="0088459C" w:rsidRDefault="00B90AB7" w:rsidP="009B2F5F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 xml:space="preserve">Анализ </w:t>
      </w:r>
      <w:r w:rsidR="004A7863">
        <w:rPr>
          <w:sz w:val="24"/>
          <w:szCs w:val="24"/>
        </w:rPr>
        <w:t>П</w:t>
      </w:r>
      <w:r w:rsidRPr="0088459C">
        <w:rPr>
          <w:sz w:val="24"/>
          <w:szCs w:val="24"/>
        </w:rPr>
        <w:t xml:space="preserve">рограммы был проведен </w:t>
      </w:r>
      <w:r w:rsidR="009B2F5F" w:rsidRPr="0088459C">
        <w:rPr>
          <w:sz w:val="24"/>
          <w:szCs w:val="24"/>
        </w:rPr>
        <w:t xml:space="preserve">в разрезе </w:t>
      </w:r>
      <w:r w:rsidR="004A7863">
        <w:rPr>
          <w:sz w:val="24"/>
          <w:szCs w:val="24"/>
        </w:rPr>
        <w:t>П</w:t>
      </w:r>
      <w:r w:rsidR="009B2F5F" w:rsidRPr="0088459C">
        <w:rPr>
          <w:sz w:val="24"/>
          <w:szCs w:val="24"/>
        </w:rPr>
        <w:t>одпрограмм.</w:t>
      </w:r>
    </w:p>
    <w:p w:rsidR="009B2F5F" w:rsidRPr="0088459C" w:rsidRDefault="00650D8F" w:rsidP="009B2F5F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 xml:space="preserve">6.1. </w:t>
      </w:r>
      <w:r w:rsidRPr="00C54A18">
        <w:rPr>
          <w:b/>
          <w:sz w:val="24"/>
          <w:szCs w:val="24"/>
          <w:u w:val="single"/>
        </w:rPr>
        <w:t>Подпрограмма</w:t>
      </w:r>
      <w:r w:rsidR="00B20B97" w:rsidRPr="00C54A18">
        <w:rPr>
          <w:b/>
          <w:sz w:val="24"/>
          <w:szCs w:val="24"/>
          <w:u w:val="single"/>
        </w:rPr>
        <w:t xml:space="preserve"> 1</w:t>
      </w:r>
      <w:r w:rsidRPr="0088459C">
        <w:rPr>
          <w:sz w:val="24"/>
          <w:szCs w:val="24"/>
        </w:rPr>
        <w:t xml:space="preserve"> </w:t>
      </w:r>
      <w:r w:rsidR="00B20B97" w:rsidRPr="0088459C">
        <w:rPr>
          <w:sz w:val="24"/>
          <w:szCs w:val="24"/>
        </w:rPr>
        <w:t>«Организация составления и исполнения бюджета муниципального образования г. Бодайбо и района, управление муниципальными финансами» на 2017-2021 годы.</w:t>
      </w:r>
      <w:r w:rsidR="009B2F5F" w:rsidRPr="0088459C">
        <w:rPr>
          <w:sz w:val="24"/>
          <w:szCs w:val="24"/>
        </w:rPr>
        <w:t xml:space="preserve"> </w:t>
      </w:r>
    </w:p>
    <w:p w:rsidR="009B2F5F" w:rsidRPr="0088459C" w:rsidRDefault="009B2F5F" w:rsidP="009B2F5F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Целью подпрограммы является - повышение качества управления муниципальными финансами.</w:t>
      </w:r>
      <w:r w:rsidR="006C74F1" w:rsidRPr="0088459C">
        <w:rPr>
          <w:sz w:val="24"/>
          <w:szCs w:val="24"/>
        </w:rPr>
        <w:t xml:space="preserve"> </w:t>
      </w:r>
    </w:p>
    <w:p w:rsidR="009B2F5F" w:rsidRPr="0088459C" w:rsidRDefault="009B2F5F" w:rsidP="009B2F5F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 xml:space="preserve">На реализацию мероприятий </w:t>
      </w:r>
      <w:r w:rsidR="004A7863">
        <w:rPr>
          <w:sz w:val="24"/>
          <w:szCs w:val="24"/>
        </w:rPr>
        <w:t>П</w:t>
      </w:r>
      <w:r w:rsidRPr="0088459C">
        <w:rPr>
          <w:sz w:val="24"/>
          <w:szCs w:val="24"/>
        </w:rPr>
        <w:t xml:space="preserve">одпрограммы с учетом внесенных изменений было запланировано </w:t>
      </w:r>
      <w:r w:rsidRPr="0088459C">
        <w:rPr>
          <w:b/>
          <w:sz w:val="24"/>
          <w:szCs w:val="24"/>
        </w:rPr>
        <w:t xml:space="preserve">99 139,2  </w:t>
      </w:r>
      <w:r w:rsidRPr="0088459C">
        <w:rPr>
          <w:sz w:val="24"/>
          <w:szCs w:val="24"/>
        </w:rPr>
        <w:t xml:space="preserve">тыс. руб., из них: за счет средств бюджета МО г. Бодайбо и района – </w:t>
      </w:r>
      <w:r w:rsidRPr="0088459C">
        <w:rPr>
          <w:b/>
          <w:sz w:val="24"/>
          <w:szCs w:val="24"/>
        </w:rPr>
        <w:t xml:space="preserve">98 907,9 </w:t>
      </w:r>
      <w:r w:rsidRPr="0088459C">
        <w:rPr>
          <w:sz w:val="24"/>
          <w:szCs w:val="24"/>
        </w:rPr>
        <w:t xml:space="preserve">тыс. руб., областного бюджета – </w:t>
      </w:r>
      <w:r w:rsidRPr="0088459C">
        <w:rPr>
          <w:b/>
          <w:sz w:val="24"/>
          <w:szCs w:val="24"/>
        </w:rPr>
        <w:t xml:space="preserve">231,3 </w:t>
      </w:r>
      <w:r w:rsidRPr="0088459C">
        <w:rPr>
          <w:sz w:val="24"/>
          <w:szCs w:val="24"/>
        </w:rPr>
        <w:t xml:space="preserve">тыс. руб. Фактически освоено  </w:t>
      </w:r>
      <w:r w:rsidR="00091D10" w:rsidRPr="0088459C">
        <w:rPr>
          <w:b/>
          <w:sz w:val="24"/>
          <w:szCs w:val="24"/>
        </w:rPr>
        <w:t>97 580,2</w:t>
      </w:r>
      <w:r w:rsidRPr="0088459C">
        <w:rPr>
          <w:b/>
          <w:sz w:val="24"/>
          <w:szCs w:val="24"/>
        </w:rPr>
        <w:t xml:space="preserve"> </w:t>
      </w:r>
      <w:r w:rsidRPr="0088459C">
        <w:rPr>
          <w:sz w:val="24"/>
          <w:szCs w:val="24"/>
        </w:rPr>
        <w:t xml:space="preserve">тыс. руб. (98,4%), из них: за счет средств бюджета МО г. Бодайбо и района – </w:t>
      </w:r>
      <w:r w:rsidR="00091D10" w:rsidRPr="0088459C">
        <w:rPr>
          <w:b/>
          <w:sz w:val="24"/>
          <w:szCs w:val="24"/>
        </w:rPr>
        <w:t>97 348,9</w:t>
      </w:r>
      <w:r w:rsidRPr="0088459C">
        <w:rPr>
          <w:b/>
          <w:sz w:val="24"/>
          <w:szCs w:val="24"/>
        </w:rPr>
        <w:t xml:space="preserve"> </w:t>
      </w:r>
      <w:r w:rsidRPr="0088459C">
        <w:rPr>
          <w:sz w:val="24"/>
          <w:szCs w:val="24"/>
        </w:rPr>
        <w:t>тыс. руб. (9</w:t>
      </w:r>
      <w:r w:rsidR="00091D10" w:rsidRPr="0088459C">
        <w:rPr>
          <w:sz w:val="24"/>
          <w:szCs w:val="24"/>
        </w:rPr>
        <w:t>8,4</w:t>
      </w:r>
      <w:r w:rsidRPr="0088459C">
        <w:rPr>
          <w:sz w:val="24"/>
          <w:szCs w:val="24"/>
        </w:rPr>
        <w:t xml:space="preserve">%), областного бюджета – </w:t>
      </w:r>
      <w:r w:rsidRPr="0088459C">
        <w:rPr>
          <w:b/>
          <w:sz w:val="24"/>
          <w:szCs w:val="24"/>
        </w:rPr>
        <w:t xml:space="preserve">231,3 </w:t>
      </w:r>
      <w:r w:rsidRPr="0088459C">
        <w:rPr>
          <w:sz w:val="24"/>
          <w:szCs w:val="24"/>
        </w:rPr>
        <w:t>тыс. руб.</w:t>
      </w:r>
      <w:r w:rsidRPr="0088459C">
        <w:rPr>
          <w:b/>
          <w:sz w:val="24"/>
          <w:szCs w:val="24"/>
        </w:rPr>
        <w:t xml:space="preserve"> </w:t>
      </w:r>
      <w:r w:rsidRPr="0088459C">
        <w:rPr>
          <w:sz w:val="24"/>
          <w:szCs w:val="24"/>
        </w:rPr>
        <w:t>(100%).</w:t>
      </w:r>
    </w:p>
    <w:p w:rsidR="009B2F5F" w:rsidRPr="0088459C" w:rsidRDefault="009B2F5F" w:rsidP="009B2F5F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 xml:space="preserve">Расходование средств на реализацию </w:t>
      </w:r>
      <w:r w:rsidR="004A7863">
        <w:rPr>
          <w:sz w:val="24"/>
          <w:szCs w:val="24"/>
        </w:rPr>
        <w:t>П</w:t>
      </w:r>
      <w:r w:rsidRPr="0088459C">
        <w:rPr>
          <w:sz w:val="24"/>
          <w:szCs w:val="24"/>
        </w:rPr>
        <w:t>одпрограммы осуществлялось в соответствии с программными мероприятиями.</w:t>
      </w:r>
    </w:p>
    <w:p w:rsidR="00091D10" w:rsidRPr="0088459C" w:rsidRDefault="005C0D6B" w:rsidP="00B91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По основным мероприятиям </w:t>
      </w:r>
      <w:r w:rsidR="004A7863">
        <w:rPr>
          <w:rFonts w:ascii="Times New Roman" w:hAnsi="Times New Roman" w:cs="Times New Roman"/>
          <w:sz w:val="24"/>
          <w:szCs w:val="24"/>
        </w:rPr>
        <w:t>П</w:t>
      </w:r>
      <w:r w:rsidRPr="0088459C">
        <w:rPr>
          <w:rFonts w:ascii="Times New Roman" w:hAnsi="Times New Roman" w:cs="Times New Roman"/>
          <w:sz w:val="24"/>
          <w:szCs w:val="24"/>
        </w:rPr>
        <w:t>одпрограммы</w:t>
      </w:r>
      <w:r w:rsidR="00091D10" w:rsidRPr="0088459C">
        <w:rPr>
          <w:rFonts w:ascii="Times New Roman" w:hAnsi="Times New Roman" w:cs="Times New Roman"/>
          <w:sz w:val="24"/>
          <w:szCs w:val="24"/>
        </w:rPr>
        <w:t>:</w:t>
      </w:r>
    </w:p>
    <w:p w:rsidR="00091D10" w:rsidRPr="0088459C" w:rsidRDefault="00C54A18" w:rsidP="00B91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0D6B" w:rsidRPr="0088459C">
        <w:rPr>
          <w:rFonts w:ascii="Times New Roman" w:hAnsi="Times New Roman" w:cs="Times New Roman"/>
          <w:sz w:val="24"/>
          <w:szCs w:val="24"/>
        </w:rPr>
        <w:t xml:space="preserve"> осуществлялось своевременное и качественное внесение изменений в </w:t>
      </w:r>
      <w:r w:rsidR="004A7863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5C0D6B" w:rsidRPr="0088459C">
        <w:rPr>
          <w:rFonts w:ascii="Times New Roman" w:hAnsi="Times New Roman" w:cs="Times New Roman"/>
          <w:sz w:val="24"/>
          <w:szCs w:val="24"/>
        </w:rPr>
        <w:t>бюджет, организация взаимодействия у частников бюджетного процесса, внутренний финансовый контроль и контроль в сфере закупок</w:t>
      </w:r>
      <w:r w:rsidR="004A7863">
        <w:rPr>
          <w:rFonts w:ascii="Times New Roman" w:hAnsi="Times New Roman" w:cs="Times New Roman"/>
          <w:sz w:val="24"/>
          <w:szCs w:val="24"/>
        </w:rPr>
        <w:t xml:space="preserve">: </w:t>
      </w:r>
      <w:r w:rsidR="008A0DAD" w:rsidRPr="0088459C">
        <w:rPr>
          <w:rFonts w:ascii="Times New Roman" w:hAnsi="Times New Roman" w:cs="Times New Roman"/>
          <w:sz w:val="24"/>
          <w:szCs w:val="24"/>
        </w:rPr>
        <w:t xml:space="preserve">за </w:t>
      </w:r>
      <w:r w:rsidR="00091D10" w:rsidRPr="0088459C">
        <w:rPr>
          <w:rFonts w:ascii="Times New Roman" w:hAnsi="Times New Roman" w:cs="Times New Roman"/>
          <w:sz w:val="24"/>
          <w:szCs w:val="24"/>
        </w:rPr>
        <w:t>2019 год</w:t>
      </w:r>
      <w:r w:rsidR="008A0DAD" w:rsidRPr="0088459C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091D10" w:rsidRPr="0088459C">
        <w:rPr>
          <w:rFonts w:ascii="Times New Roman" w:hAnsi="Times New Roman" w:cs="Times New Roman"/>
          <w:sz w:val="24"/>
          <w:szCs w:val="24"/>
        </w:rPr>
        <w:t>12</w:t>
      </w:r>
      <w:r w:rsidR="008A0DAD" w:rsidRPr="0088459C">
        <w:rPr>
          <w:rFonts w:ascii="Times New Roman" w:hAnsi="Times New Roman" w:cs="Times New Roman"/>
          <w:sz w:val="24"/>
          <w:szCs w:val="24"/>
        </w:rPr>
        <w:t xml:space="preserve"> контрольных мероприятий</w:t>
      </w:r>
      <w:r w:rsidR="005C0D6B" w:rsidRPr="0088459C">
        <w:rPr>
          <w:rFonts w:ascii="Times New Roman" w:hAnsi="Times New Roman" w:cs="Times New Roman"/>
          <w:sz w:val="24"/>
          <w:szCs w:val="24"/>
        </w:rPr>
        <w:t>,</w:t>
      </w:r>
      <w:r w:rsidR="008A0DAD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="00091D10" w:rsidRPr="0088459C">
        <w:rPr>
          <w:rFonts w:ascii="Times New Roman" w:hAnsi="Times New Roman" w:cs="Times New Roman"/>
          <w:sz w:val="24"/>
          <w:szCs w:val="24"/>
        </w:rPr>
        <w:t>по результатам проверок выдано 3</w:t>
      </w:r>
      <w:r w:rsidR="008A0DAD" w:rsidRPr="0088459C">
        <w:rPr>
          <w:rFonts w:ascii="Times New Roman" w:hAnsi="Times New Roman" w:cs="Times New Roman"/>
          <w:sz w:val="24"/>
          <w:szCs w:val="24"/>
        </w:rPr>
        <w:t xml:space="preserve"> предписания</w:t>
      </w:r>
      <w:r w:rsidR="00091D10" w:rsidRPr="0088459C">
        <w:rPr>
          <w:rFonts w:ascii="Times New Roman" w:hAnsi="Times New Roman" w:cs="Times New Roman"/>
          <w:sz w:val="24"/>
          <w:szCs w:val="24"/>
        </w:rPr>
        <w:t xml:space="preserve"> и 7 представлений;</w:t>
      </w:r>
    </w:p>
    <w:p w:rsidR="00091D10" w:rsidRPr="0088459C" w:rsidRDefault="00091D10" w:rsidP="00B9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        - </w:t>
      </w:r>
      <w:r w:rsidR="005C0D6B" w:rsidRPr="0088459C">
        <w:rPr>
          <w:rFonts w:ascii="Times New Roman" w:hAnsi="Times New Roman" w:cs="Times New Roman"/>
          <w:sz w:val="24"/>
          <w:szCs w:val="24"/>
        </w:rPr>
        <w:t xml:space="preserve">осуществление работы по учету и хранению исполнительных документов, </w:t>
      </w:r>
      <w:r w:rsidRPr="0088459C">
        <w:rPr>
          <w:rFonts w:ascii="Times New Roman" w:hAnsi="Times New Roman" w:cs="Times New Roman"/>
          <w:sz w:val="24"/>
          <w:szCs w:val="24"/>
        </w:rPr>
        <w:t>по обращению взыскания на средства бюджета и исполнение судебных актов и решений налогового органа о взыскании налога, сбора, пеней и штрафов, предусматривающее обращение взыскания на средства бюджета</w:t>
      </w:r>
      <w:r w:rsidR="004A7863">
        <w:rPr>
          <w:rFonts w:ascii="Times New Roman" w:hAnsi="Times New Roman" w:cs="Times New Roman"/>
          <w:sz w:val="24"/>
          <w:szCs w:val="24"/>
        </w:rPr>
        <w:t>: з</w:t>
      </w:r>
      <w:r w:rsidRPr="0088459C">
        <w:rPr>
          <w:rFonts w:ascii="Times New Roman" w:hAnsi="Times New Roman" w:cs="Times New Roman"/>
          <w:sz w:val="24"/>
          <w:szCs w:val="24"/>
        </w:rPr>
        <w:t>а  2019 год поступило 5 исполнительных документов и 1 решение налогового органа;</w:t>
      </w:r>
    </w:p>
    <w:p w:rsidR="00650D8F" w:rsidRPr="0088459C" w:rsidRDefault="00091D10" w:rsidP="00B91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управление муниципальным долгом (внесены изменения в программу муниципальных внутренних заимствований в 2019 году, ведется муниципальная долговая книг</w:t>
      </w:r>
      <w:r w:rsidR="00B91F0D" w:rsidRPr="0088459C">
        <w:rPr>
          <w:rFonts w:ascii="Times New Roman" w:hAnsi="Times New Roman" w:cs="Times New Roman"/>
          <w:sz w:val="24"/>
          <w:szCs w:val="24"/>
        </w:rPr>
        <w:t>а</w:t>
      </w:r>
      <w:r w:rsidRPr="0088459C">
        <w:rPr>
          <w:rFonts w:ascii="Times New Roman" w:hAnsi="Times New Roman" w:cs="Times New Roman"/>
          <w:sz w:val="24"/>
          <w:szCs w:val="24"/>
        </w:rPr>
        <w:t>, ежемесячно размещаются на сайте</w:t>
      </w:r>
      <w:r w:rsidR="00B91F0D" w:rsidRPr="0088459C">
        <w:rPr>
          <w:rFonts w:ascii="Times New Roman" w:hAnsi="Times New Roman" w:cs="Times New Roman"/>
          <w:sz w:val="24"/>
          <w:szCs w:val="24"/>
        </w:rPr>
        <w:t xml:space="preserve"> Администрации выписки из муниципальной </w:t>
      </w:r>
      <w:r w:rsidR="00B91F0D" w:rsidRPr="0088459C">
        <w:rPr>
          <w:rFonts w:ascii="Times New Roman" w:hAnsi="Times New Roman" w:cs="Times New Roman"/>
          <w:sz w:val="24"/>
          <w:szCs w:val="24"/>
        </w:rPr>
        <w:lastRenderedPageBreak/>
        <w:t>долговой книги, для повышения открытости процесса управления муниципальным долгом);</w:t>
      </w:r>
      <w:r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="005C0D6B" w:rsidRPr="0088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D10" w:rsidRPr="0088459C" w:rsidRDefault="00091D10" w:rsidP="00B9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        - своевременное предоставление бюджетных средств по распоряжениям Администрации г. Бодайбо и района в соответствии с требованиями бюджетного законодательства и Порядка использования бюджетных ассигнований резервного фонда МО г. Бодайбо и района. За 2019 год исполнение составило 105,0 тыс. руб. или 21,9% от годового плана. Причина низкого исполнения  в небольшом количестве чрезвычайных ситуаций (оказана материальная помощь в связи с пожаром по четырем обращениям);</w:t>
      </w:r>
    </w:p>
    <w:p w:rsidR="00B91F0D" w:rsidRPr="0088459C" w:rsidRDefault="00B91F0D" w:rsidP="004E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предоставление дотаций на выравнивание бюджетной обеспеченности поселений муниципального образования г. Бодайбо и района. За 2019 год в бюджеты поселений перечислено 47 212,2 тыс. руб. или 100% от годового плана;</w:t>
      </w:r>
    </w:p>
    <w:p w:rsidR="00091D10" w:rsidRPr="0088459C" w:rsidRDefault="00B91F0D" w:rsidP="004E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 предоставление иных межбюджетных трансфертов поселениям, имеющих целевое назначение. Финансовая помощь перечислена в сумме 22 708,3 или 100% от запланированных средств.</w:t>
      </w:r>
    </w:p>
    <w:p w:rsidR="00B91F0D" w:rsidRPr="0088459C" w:rsidRDefault="00650D8F" w:rsidP="004E60FB">
      <w:pPr>
        <w:pStyle w:val="a3"/>
        <w:widowControl w:val="0"/>
        <w:suppressAutoHyphens/>
        <w:spacing w:line="240" w:lineRule="auto"/>
        <w:ind w:firstLine="567"/>
        <w:rPr>
          <w:sz w:val="20"/>
        </w:rPr>
      </w:pPr>
      <w:r w:rsidRPr="0088459C">
        <w:rPr>
          <w:sz w:val="24"/>
          <w:szCs w:val="24"/>
        </w:rPr>
        <w:t xml:space="preserve">6.2. </w:t>
      </w:r>
      <w:r w:rsidRPr="00C54A18">
        <w:rPr>
          <w:b/>
          <w:sz w:val="24"/>
          <w:szCs w:val="24"/>
          <w:u w:val="single"/>
        </w:rPr>
        <w:t>Подпрограмма</w:t>
      </w:r>
      <w:r w:rsidR="00B20B97" w:rsidRPr="00C54A18">
        <w:rPr>
          <w:b/>
          <w:sz w:val="24"/>
          <w:szCs w:val="24"/>
          <w:u w:val="single"/>
        </w:rPr>
        <w:t xml:space="preserve"> 2</w:t>
      </w:r>
      <w:r w:rsidR="00B20B97" w:rsidRPr="00C54A18">
        <w:rPr>
          <w:b/>
          <w:sz w:val="24"/>
          <w:szCs w:val="24"/>
        </w:rPr>
        <w:t xml:space="preserve"> </w:t>
      </w:r>
      <w:r w:rsidR="00B20B97" w:rsidRPr="0088459C">
        <w:rPr>
          <w:sz w:val="24"/>
          <w:szCs w:val="24"/>
        </w:rPr>
        <w:t>«Повышение эффективности бюджетных расходов в муниципальном образовании г. Бодайбо и района»  на 2017-2021 годы.</w:t>
      </w:r>
      <w:r w:rsidR="00B20B97" w:rsidRPr="0088459C">
        <w:rPr>
          <w:sz w:val="20"/>
        </w:rPr>
        <w:t xml:space="preserve"> </w:t>
      </w:r>
      <w:r w:rsidR="00E34126" w:rsidRPr="0088459C">
        <w:rPr>
          <w:sz w:val="20"/>
        </w:rPr>
        <w:t xml:space="preserve"> </w:t>
      </w:r>
    </w:p>
    <w:p w:rsidR="00B91F0D" w:rsidRPr="0088459C" w:rsidRDefault="00B91F0D" w:rsidP="004E60FB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 xml:space="preserve">Целью подпрограммы является - повышение эффективности бюджетных расходов. </w:t>
      </w:r>
    </w:p>
    <w:p w:rsidR="00B91F0D" w:rsidRPr="0088459C" w:rsidRDefault="00B91F0D" w:rsidP="004E60F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На реализацию мероприятий подпрограммы з</w:t>
      </w:r>
      <w:r w:rsidR="00E34126" w:rsidRPr="0088459C">
        <w:rPr>
          <w:rFonts w:ascii="Times New Roman" w:hAnsi="Times New Roman"/>
          <w:sz w:val="24"/>
          <w:szCs w:val="24"/>
        </w:rPr>
        <w:t xml:space="preserve">апланировано </w:t>
      </w:r>
      <w:r w:rsidR="00E34126" w:rsidRPr="0088459C">
        <w:rPr>
          <w:rFonts w:ascii="Times New Roman" w:hAnsi="Times New Roman"/>
          <w:b/>
          <w:sz w:val="24"/>
          <w:szCs w:val="24"/>
        </w:rPr>
        <w:t xml:space="preserve">116,2 </w:t>
      </w:r>
      <w:r w:rsidR="00E34126" w:rsidRPr="0088459C">
        <w:rPr>
          <w:rFonts w:ascii="Times New Roman" w:hAnsi="Times New Roman"/>
          <w:sz w:val="24"/>
          <w:szCs w:val="24"/>
        </w:rPr>
        <w:t>тыс.руб.</w:t>
      </w:r>
      <w:r w:rsidRPr="0088459C">
        <w:rPr>
          <w:rFonts w:ascii="Times New Roman" w:hAnsi="Times New Roman"/>
          <w:sz w:val="24"/>
          <w:szCs w:val="24"/>
        </w:rPr>
        <w:t xml:space="preserve">, исполнено </w:t>
      </w:r>
      <w:r w:rsidRPr="0088459C">
        <w:rPr>
          <w:rFonts w:ascii="Times New Roman" w:hAnsi="Times New Roman"/>
          <w:b/>
          <w:sz w:val="24"/>
          <w:szCs w:val="24"/>
        </w:rPr>
        <w:t>103,8</w:t>
      </w:r>
      <w:r w:rsidRPr="0088459C">
        <w:rPr>
          <w:rFonts w:ascii="Times New Roman" w:hAnsi="Times New Roman"/>
          <w:sz w:val="24"/>
          <w:szCs w:val="24"/>
        </w:rPr>
        <w:t xml:space="preserve"> тыс. руб.</w:t>
      </w:r>
      <w:r w:rsidR="00E34126" w:rsidRPr="0088459C">
        <w:rPr>
          <w:rFonts w:ascii="Times New Roman" w:hAnsi="Times New Roman"/>
          <w:sz w:val="24"/>
          <w:szCs w:val="24"/>
        </w:rPr>
        <w:t xml:space="preserve"> </w:t>
      </w:r>
      <w:r w:rsidR="00650D8F" w:rsidRPr="0088459C">
        <w:rPr>
          <w:rFonts w:ascii="Times New Roman" w:hAnsi="Times New Roman"/>
          <w:sz w:val="24"/>
          <w:szCs w:val="24"/>
        </w:rPr>
        <w:t xml:space="preserve">Освоение денежных средств за </w:t>
      </w:r>
      <w:r w:rsidR="00B20B97" w:rsidRPr="0088459C">
        <w:rPr>
          <w:rFonts w:ascii="Times New Roman" w:hAnsi="Times New Roman"/>
          <w:sz w:val="24"/>
          <w:szCs w:val="24"/>
        </w:rPr>
        <w:t xml:space="preserve"> 2019</w:t>
      </w:r>
      <w:r w:rsidR="00650D8F" w:rsidRPr="0088459C">
        <w:rPr>
          <w:rFonts w:ascii="Times New Roman" w:hAnsi="Times New Roman"/>
          <w:sz w:val="24"/>
          <w:szCs w:val="24"/>
        </w:rPr>
        <w:t xml:space="preserve"> год</w:t>
      </w:r>
      <w:r w:rsidRPr="0088459C">
        <w:rPr>
          <w:rFonts w:ascii="Times New Roman" w:hAnsi="Times New Roman"/>
          <w:sz w:val="24"/>
          <w:szCs w:val="24"/>
        </w:rPr>
        <w:t xml:space="preserve"> составляет 88,5%.</w:t>
      </w:r>
      <w:r w:rsidR="005C0D6B" w:rsidRPr="0088459C">
        <w:rPr>
          <w:rFonts w:ascii="Times New Roman" w:hAnsi="Times New Roman"/>
          <w:sz w:val="24"/>
          <w:szCs w:val="24"/>
        </w:rPr>
        <w:t xml:space="preserve">             </w:t>
      </w:r>
    </w:p>
    <w:p w:rsidR="00B91F0D" w:rsidRPr="0088459C" w:rsidRDefault="00B97B56" w:rsidP="006A1ABA">
      <w:pPr>
        <w:pStyle w:val="a5"/>
        <w:ind w:left="108" w:firstLine="459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П</w:t>
      </w:r>
      <w:r w:rsidR="006A1ABA">
        <w:rPr>
          <w:rFonts w:ascii="Times New Roman" w:hAnsi="Times New Roman"/>
          <w:sz w:val="24"/>
          <w:szCs w:val="24"/>
        </w:rPr>
        <w:t>о основным мероприятиям П</w:t>
      </w:r>
      <w:r w:rsidRPr="0088459C">
        <w:rPr>
          <w:rFonts w:ascii="Times New Roman" w:hAnsi="Times New Roman"/>
          <w:sz w:val="24"/>
          <w:szCs w:val="24"/>
        </w:rPr>
        <w:t>одпрограммы</w:t>
      </w:r>
      <w:r w:rsidR="00B91F0D" w:rsidRPr="0088459C">
        <w:rPr>
          <w:rFonts w:ascii="Times New Roman" w:hAnsi="Times New Roman"/>
          <w:sz w:val="24"/>
          <w:szCs w:val="24"/>
        </w:rPr>
        <w:t>:</w:t>
      </w:r>
    </w:p>
    <w:p w:rsidR="00B91F0D" w:rsidRPr="0088459C" w:rsidRDefault="00C54A18" w:rsidP="006A1ABA">
      <w:pPr>
        <w:pStyle w:val="a5"/>
        <w:ind w:left="108"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7B56" w:rsidRPr="0088459C">
        <w:rPr>
          <w:rFonts w:ascii="Times New Roman" w:hAnsi="Times New Roman"/>
          <w:sz w:val="24"/>
          <w:szCs w:val="24"/>
        </w:rPr>
        <w:t>осуществляется размещение информации о муниципальных финансах на официальном сайте Админ</w:t>
      </w:r>
      <w:r w:rsidR="00B91F0D" w:rsidRPr="0088459C">
        <w:rPr>
          <w:rFonts w:ascii="Times New Roman" w:hAnsi="Times New Roman"/>
          <w:sz w:val="24"/>
          <w:szCs w:val="24"/>
        </w:rPr>
        <w:t>истрации МО г. Бодайбо и района;</w:t>
      </w:r>
    </w:p>
    <w:p w:rsidR="00B91F0D" w:rsidRPr="0088459C" w:rsidRDefault="00B91F0D" w:rsidP="00C54A1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 xml:space="preserve">- </w:t>
      </w:r>
      <w:r w:rsidR="00B97B56" w:rsidRPr="0088459C">
        <w:rPr>
          <w:rFonts w:ascii="Times New Roman" w:hAnsi="Times New Roman"/>
          <w:sz w:val="24"/>
          <w:szCs w:val="24"/>
        </w:rPr>
        <w:t xml:space="preserve">функционирует автоматизированная система, </w:t>
      </w:r>
      <w:r w:rsidRPr="0088459C">
        <w:rPr>
          <w:rFonts w:ascii="Times New Roman" w:eastAsia="Calibri" w:hAnsi="Times New Roman"/>
          <w:sz w:val="24"/>
          <w:szCs w:val="24"/>
          <w:lang w:eastAsia="en-US"/>
        </w:rPr>
        <w:t>осуществляющая эффективное управление процессом исполнения бюджета, производится  автоматическая выгрузка информации</w:t>
      </w:r>
      <w:r w:rsidRPr="0088459C">
        <w:rPr>
          <w:rFonts w:ascii="Times New Roman" w:hAnsi="Times New Roman"/>
          <w:sz w:val="24"/>
          <w:szCs w:val="24"/>
        </w:rPr>
        <w:t xml:space="preserve"> в государственную информационную систему о государственных и муниципальных платежах; </w:t>
      </w:r>
    </w:p>
    <w:p w:rsidR="00302BE4" w:rsidRPr="0088459C" w:rsidRDefault="00C54A18" w:rsidP="00B91F0D">
      <w:pPr>
        <w:pStyle w:val="a5"/>
        <w:ind w:left="108" w:hanging="108"/>
        <w:jc w:val="both"/>
        <w:rPr>
          <w:rFonts w:ascii="Times New Roman" w:hAnsi="Times New Roman"/>
          <w:sz w:val="24"/>
          <w:szCs w:val="24"/>
        </w:rPr>
      </w:pPr>
      <w:r>
        <w:t xml:space="preserve">           -</w:t>
      </w:r>
      <w:r w:rsidR="00B91F0D" w:rsidRPr="0088459C">
        <w:t xml:space="preserve"> </w:t>
      </w:r>
      <w:r w:rsidR="00302BE4" w:rsidRPr="0088459C">
        <w:rPr>
          <w:rFonts w:ascii="Times New Roman" w:hAnsi="Times New Roman"/>
          <w:sz w:val="24"/>
          <w:szCs w:val="24"/>
        </w:rPr>
        <w:t>осуществляется</w:t>
      </w:r>
      <w:r w:rsidR="00B97B56" w:rsidRPr="0088459C">
        <w:rPr>
          <w:rFonts w:ascii="Times New Roman" w:hAnsi="Times New Roman"/>
          <w:sz w:val="24"/>
          <w:szCs w:val="24"/>
        </w:rPr>
        <w:t xml:space="preserve"> эффективное управление процессом исполнения бюджета, разработан </w:t>
      </w:r>
      <w:r w:rsidR="005C0D6B" w:rsidRPr="0088459C">
        <w:rPr>
          <w:rFonts w:ascii="Times New Roman" w:hAnsi="Times New Roman"/>
          <w:sz w:val="24"/>
          <w:szCs w:val="24"/>
        </w:rPr>
        <w:t>и размещен на официальном сайте Администрации документ «</w:t>
      </w:r>
      <w:r w:rsidR="00302BE4" w:rsidRPr="0088459C">
        <w:rPr>
          <w:rFonts w:ascii="Times New Roman" w:hAnsi="Times New Roman"/>
          <w:sz w:val="24"/>
          <w:szCs w:val="24"/>
        </w:rPr>
        <w:t>Бюджет для граждан»;</w:t>
      </w:r>
    </w:p>
    <w:p w:rsidR="00650D8F" w:rsidRPr="0088459C" w:rsidRDefault="00302BE4" w:rsidP="00B91F0D">
      <w:pPr>
        <w:pStyle w:val="a5"/>
        <w:ind w:left="108" w:hanging="108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 xml:space="preserve">       </w:t>
      </w:r>
      <w:r w:rsidR="005C0D6B" w:rsidRPr="0088459C">
        <w:rPr>
          <w:rFonts w:ascii="Times New Roman" w:hAnsi="Times New Roman"/>
          <w:sz w:val="24"/>
          <w:szCs w:val="24"/>
        </w:rPr>
        <w:t xml:space="preserve"> </w:t>
      </w:r>
      <w:r w:rsidR="007E6594" w:rsidRPr="0088459C">
        <w:rPr>
          <w:rFonts w:ascii="Times New Roman" w:hAnsi="Times New Roman"/>
          <w:sz w:val="24"/>
          <w:szCs w:val="24"/>
        </w:rPr>
        <w:t>- с</w:t>
      </w:r>
      <w:r w:rsidR="005C0D6B" w:rsidRPr="0088459C">
        <w:rPr>
          <w:rFonts w:ascii="Times New Roman" w:hAnsi="Times New Roman"/>
          <w:sz w:val="24"/>
          <w:szCs w:val="24"/>
        </w:rPr>
        <w:t>убсидия на улучшение показателей планирования и исполнения б</w:t>
      </w:r>
      <w:r w:rsidR="00F846A9" w:rsidRPr="0088459C">
        <w:rPr>
          <w:rFonts w:ascii="Times New Roman" w:hAnsi="Times New Roman"/>
          <w:sz w:val="24"/>
          <w:szCs w:val="24"/>
        </w:rPr>
        <w:t>юджетов МО</w:t>
      </w:r>
      <w:r w:rsidR="008A0DAD" w:rsidRPr="0088459C">
        <w:rPr>
          <w:rFonts w:ascii="Times New Roman" w:hAnsi="Times New Roman"/>
          <w:sz w:val="24"/>
          <w:szCs w:val="24"/>
        </w:rPr>
        <w:t xml:space="preserve"> Иркутск</w:t>
      </w:r>
      <w:r w:rsidR="007E6594" w:rsidRPr="0088459C">
        <w:rPr>
          <w:rFonts w:ascii="Times New Roman" w:hAnsi="Times New Roman"/>
          <w:sz w:val="24"/>
          <w:szCs w:val="24"/>
        </w:rPr>
        <w:t>ой области по состоянию на 01.01.2020</w:t>
      </w:r>
      <w:r w:rsidR="00F846A9" w:rsidRPr="0088459C">
        <w:rPr>
          <w:rFonts w:ascii="Times New Roman" w:hAnsi="Times New Roman"/>
          <w:sz w:val="24"/>
          <w:szCs w:val="24"/>
        </w:rPr>
        <w:t xml:space="preserve"> поступила в полном объеме</w:t>
      </w:r>
      <w:r w:rsidR="008A0DAD" w:rsidRPr="0088459C">
        <w:rPr>
          <w:rFonts w:ascii="Times New Roman" w:hAnsi="Times New Roman"/>
          <w:sz w:val="24"/>
          <w:szCs w:val="24"/>
        </w:rPr>
        <w:t xml:space="preserve"> (27 819,0 тыс. руб.)</w:t>
      </w:r>
      <w:r w:rsidR="00F846A9" w:rsidRPr="0088459C">
        <w:rPr>
          <w:rFonts w:ascii="Times New Roman" w:hAnsi="Times New Roman"/>
          <w:sz w:val="24"/>
          <w:szCs w:val="24"/>
        </w:rPr>
        <w:t xml:space="preserve"> и распределена на выплату заработной платы с учетом начислений на нее работникам муниципальных учреждений.</w:t>
      </w:r>
    </w:p>
    <w:p w:rsidR="007E6594" w:rsidRPr="0088459C" w:rsidRDefault="007E6594" w:rsidP="00B91F0D">
      <w:pPr>
        <w:pStyle w:val="a5"/>
        <w:ind w:left="108" w:hanging="108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ab/>
      </w:r>
      <w:r w:rsidRPr="0088459C">
        <w:rPr>
          <w:rFonts w:ascii="Times New Roman" w:hAnsi="Times New Roman"/>
          <w:sz w:val="24"/>
          <w:szCs w:val="24"/>
        </w:rPr>
        <w:tab/>
        <w:t xml:space="preserve">Оценка качества управления муниципальными финансами составляет </w:t>
      </w:r>
      <w:r w:rsidR="00C54A18">
        <w:rPr>
          <w:rFonts w:ascii="Times New Roman" w:hAnsi="Times New Roman"/>
          <w:sz w:val="24"/>
          <w:szCs w:val="24"/>
        </w:rPr>
        <w:t xml:space="preserve">- </w:t>
      </w:r>
      <w:r w:rsidRPr="0088459C">
        <w:rPr>
          <w:rFonts w:ascii="Times New Roman" w:hAnsi="Times New Roman"/>
          <w:sz w:val="24"/>
          <w:szCs w:val="24"/>
        </w:rPr>
        <w:t xml:space="preserve">1. Уровень финансирования </w:t>
      </w:r>
      <w:r w:rsidR="00C54A18">
        <w:rPr>
          <w:rFonts w:ascii="Times New Roman" w:hAnsi="Times New Roman"/>
          <w:sz w:val="24"/>
          <w:szCs w:val="24"/>
        </w:rPr>
        <w:t xml:space="preserve">- </w:t>
      </w:r>
      <w:r w:rsidRPr="0088459C">
        <w:rPr>
          <w:rFonts w:ascii="Times New Roman" w:hAnsi="Times New Roman"/>
          <w:sz w:val="24"/>
          <w:szCs w:val="24"/>
        </w:rPr>
        <w:t xml:space="preserve">0,88. По критериям оценки эффективности подпрограмма является эффективной и составляет </w:t>
      </w:r>
      <w:r w:rsidR="00C54A18">
        <w:rPr>
          <w:rFonts w:ascii="Times New Roman" w:hAnsi="Times New Roman"/>
          <w:sz w:val="24"/>
          <w:szCs w:val="24"/>
        </w:rPr>
        <w:t xml:space="preserve">- </w:t>
      </w:r>
      <w:r w:rsidRPr="0088459C">
        <w:rPr>
          <w:rFonts w:ascii="Times New Roman" w:hAnsi="Times New Roman"/>
          <w:sz w:val="24"/>
          <w:szCs w:val="24"/>
        </w:rPr>
        <w:t>0,88.</w:t>
      </w:r>
    </w:p>
    <w:p w:rsidR="007C2FF6" w:rsidRPr="0088459C" w:rsidRDefault="00E21170" w:rsidP="005B2163">
      <w:pPr>
        <w:pStyle w:val="a5"/>
        <w:ind w:hanging="108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ab/>
      </w:r>
      <w:r w:rsidRPr="0088459C">
        <w:rPr>
          <w:rFonts w:ascii="Times New Roman" w:hAnsi="Times New Roman"/>
          <w:sz w:val="24"/>
          <w:szCs w:val="24"/>
        </w:rPr>
        <w:tab/>
        <w:t>7.</w:t>
      </w:r>
      <w:r w:rsidR="0052080C" w:rsidRPr="0088459C">
        <w:rPr>
          <w:rFonts w:ascii="Times New Roman" w:hAnsi="Times New Roman"/>
          <w:sz w:val="24"/>
          <w:szCs w:val="24"/>
        </w:rPr>
        <w:t xml:space="preserve"> </w:t>
      </w:r>
      <w:r w:rsidR="0052080C" w:rsidRPr="00C54A18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  <w:r w:rsidR="0052080C" w:rsidRPr="0088459C">
        <w:rPr>
          <w:rFonts w:ascii="Times New Roman" w:hAnsi="Times New Roman"/>
          <w:b/>
          <w:sz w:val="24"/>
          <w:szCs w:val="24"/>
        </w:rPr>
        <w:t xml:space="preserve"> </w:t>
      </w:r>
      <w:r w:rsidR="0052080C" w:rsidRPr="0088459C">
        <w:rPr>
          <w:rFonts w:ascii="Times New Roman" w:hAnsi="Times New Roman"/>
          <w:sz w:val="24"/>
          <w:szCs w:val="24"/>
        </w:rPr>
        <w:t>«Повышение качества управления муниципальным имуществом муниципального образования г. Бодайбо и района» на 2019-2023 годы</w:t>
      </w:r>
      <w:r w:rsidR="007C2FF6" w:rsidRPr="0088459C">
        <w:rPr>
          <w:rFonts w:ascii="Times New Roman" w:hAnsi="Times New Roman"/>
          <w:sz w:val="24"/>
          <w:szCs w:val="24"/>
        </w:rPr>
        <w:t>.</w:t>
      </w:r>
    </w:p>
    <w:p w:rsidR="006C74F1" w:rsidRPr="0088459C" w:rsidRDefault="006C74F1" w:rsidP="006C74F1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Целью программы является - Повышение качества управления  муниципальным имуществом.</w:t>
      </w:r>
    </w:p>
    <w:p w:rsidR="006C74F1" w:rsidRPr="0088459C" w:rsidRDefault="006C74F1" w:rsidP="006C7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6C74F1" w:rsidRPr="0088459C" w:rsidRDefault="006C74F1" w:rsidP="006C7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1. Повышение эффективности использования муниципального имущества МО г. Бодайбо и района. </w:t>
      </w:r>
    </w:p>
    <w:p w:rsidR="006C74F1" w:rsidRPr="0088459C" w:rsidRDefault="006C74F1" w:rsidP="006C7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2. Повышение эффективности и публичности управления земельными ресурсами МО г. Бодайбо и района.</w:t>
      </w:r>
    </w:p>
    <w:p w:rsidR="006C74F1" w:rsidRPr="0088459C" w:rsidRDefault="006C74F1" w:rsidP="006C74F1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3.Развитие системы распространения наружной рекламы.</w:t>
      </w:r>
    </w:p>
    <w:p w:rsidR="006C74F1" w:rsidRPr="0088459C" w:rsidRDefault="006C74F1" w:rsidP="006C74F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Эффективное управление муниципальной собственностью заключается в сохранении принадлежащего МО  г. Бодайбо и района имущества, необходимого для решения вопросов местного значения в интересах населения муниципального района, построения оптимального механизма использования данного имущества с наименьшими затратами, а также  вовлечения имущества в хозяйственный оборот.</w:t>
      </w:r>
    </w:p>
    <w:p w:rsidR="00DB7B44" w:rsidRPr="0088459C" w:rsidRDefault="006C74F1" w:rsidP="006C74F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lastRenderedPageBreak/>
        <w:t xml:space="preserve">На реализацию мероприятий с учетом внесенных изменений было предусмотрено в бюджете МО г. Бодайбо и района </w:t>
      </w:r>
      <w:r w:rsidRPr="0088459C">
        <w:rPr>
          <w:rFonts w:ascii="Times New Roman" w:hAnsi="Times New Roman"/>
          <w:b/>
          <w:sz w:val="24"/>
          <w:szCs w:val="24"/>
        </w:rPr>
        <w:t xml:space="preserve">3 614,2 </w:t>
      </w:r>
      <w:r w:rsidRPr="0088459C">
        <w:rPr>
          <w:rFonts w:ascii="Times New Roman" w:hAnsi="Times New Roman"/>
          <w:sz w:val="24"/>
          <w:szCs w:val="24"/>
        </w:rPr>
        <w:t xml:space="preserve">тыс. руб., исполнено – </w:t>
      </w:r>
      <w:r w:rsidRPr="0088459C">
        <w:rPr>
          <w:rFonts w:ascii="Times New Roman" w:hAnsi="Times New Roman"/>
          <w:b/>
          <w:sz w:val="24"/>
          <w:szCs w:val="24"/>
        </w:rPr>
        <w:t xml:space="preserve">3 347,4 </w:t>
      </w:r>
      <w:r w:rsidRPr="0088459C">
        <w:rPr>
          <w:rFonts w:ascii="Times New Roman" w:hAnsi="Times New Roman"/>
          <w:sz w:val="24"/>
          <w:szCs w:val="24"/>
        </w:rPr>
        <w:t>тыс. руб. Бюджетная эффективность составила 92,6%. Оценка качества управления качества муниципальным имуществом составляет</w:t>
      </w:r>
      <w:r w:rsidR="00C54A18">
        <w:rPr>
          <w:rFonts w:ascii="Times New Roman" w:hAnsi="Times New Roman"/>
          <w:sz w:val="24"/>
          <w:szCs w:val="24"/>
        </w:rPr>
        <w:t xml:space="preserve"> - </w:t>
      </w:r>
      <w:r w:rsidRPr="0088459C">
        <w:rPr>
          <w:rFonts w:ascii="Times New Roman" w:hAnsi="Times New Roman"/>
          <w:sz w:val="24"/>
          <w:szCs w:val="24"/>
        </w:rPr>
        <w:t>1.  Уровень финансирования составляет</w:t>
      </w:r>
      <w:r w:rsidR="00C54A18">
        <w:rPr>
          <w:rFonts w:ascii="Times New Roman" w:hAnsi="Times New Roman"/>
          <w:sz w:val="24"/>
          <w:szCs w:val="24"/>
        </w:rPr>
        <w:t xml:space="preserve"> -</w:t>
      </w:r>
      <w:r w:rsidRPr="0088459C">
        <w:rPr>
          <w:rFonts w:ascii="Times New Roman" w:hAnsi="Times New Roman"/>
          <w:sz w:val="24"/>
          <w:szCs w:val="24"/>
        </w:rPr>
        <w:t xml:space="preserve"> 0,93</w:t>
      </w:r>
      <w:r w:rsidR="00DB7B44" w:rsidRPr="0088459C">
        <w:rPr>
          <w:rFonts w:ascii="Times New Roman" w:hAnsi="Times New Roman"/>
          <w:sz w:val="24"/>
          <w:szCs w:val="24"/>
        </w:rPr>
        <w:t>.</w:t>
      </w:r>
      <w:r w:rsidRPr="0088459C">
        <w:rPr>
          <w:rFonts w:ascii="Times New Roman" w:hAnsi="Times New Roman"/>
          <w:sz w:val="24"/>
          <w:szCs w:val="24"/>
        </w:rPr>
        <w:t xml:space="preserve"> Эффективность - </w:t>
      </w:r>
      <w:r w:rsidR="00DB7B44" w:rsidRPr="0088459C">
        <w:rPr>
          <w:rFonts w:ascii="Times New Roman" w:hAnsi="Times New Roman"/>
          <w:sz w:val="24"/>
          <w:szCs w:val="24"/>
        </w:rPr>
        <w:t>0,92</w:t>
      </w:r>
      <w:r w:rsidRPr="0088459C">
        <w:rPr>
          <w:rFonts w:ascii="Times New Roman" w:hAnsi="Times New Roman"/>
          <w:sz w:val="24"/>
          <w:szCs w:val="24"/>
        </w:rPr>
        <w:t xml:space="preserve">, по критериям оценки эффективности программа эффективная. </w:t>
      </w:r>
    </w:p>
    <w:p w:rsidR="00DB7B44" w:rsidRPr="0088459C" w:rsidRDefault="00DB7B44" w:rsidP="00C54A1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 xml:space="preserve">Экономия бюджетных средств составила </w:t>
      </w:r>
      <w:r w:rsidRPr="0088459C">
        <w:rPr>
          <w:rFonts w:ascii="Times New Roman" w:hAnsi="Times New Roman"/>
          <w:b/>
          <w:sz w:val="24"/>
          <w:szCs w:val="24"/>
        </w:rPr>
        <w:t>266,7</w:t>
      </w:r>
      <w:r w:rsidRPr="0088459C">
        <w:rPr>
          <w:rFonts w:ascii="Times New Roman" w:hAnsi="Times New Roman"/>
          <w:sz w:val="24"/>
          <w:szCs w:val="24"/>
        </w:rPr>
        <w:t xml:space="preserve"> тыс. руб. и обусловлена:</w:t>
      </w:r>
    </w:p>
    <w:p w:rsidR="00DB7B44" w:rsidRPr="0088459C" w:rsidRDefault="00DB7B44" w:rsidP="00C54A18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экономией денежных средств,  в результате проведенных электронных аукционов по определению исполнителей работ и услуг:</w:t>
      </w:r>
    </w:p>
    <w:p w:rsidR="00DB7B44" w:rsidRPr="0088459C" w:rsidRDefault="00DB7B44" w:rsidP="00C54A1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- по оценке имущества;</w:t>
      </w:r>
    </w:p>
    <w:p w:rsidR="00DB7B44" w:rsidRPr="0088459C" w:rsidRDefault="00DB7B44" w:rsidP="00C54A1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- по изготовлению технических планов на здания, помещения и сооружений;</w:t>
      </w:r>
    </w:p>
    <w:p w:rsidR="00DB7B44" w:rsidRPr="0088459C" w:rsidRDefault="00DB7B44" w:rsidP="00C54A1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- по изготовлению межевых планов на земельные участки;</w:t>
      </w:r>
    </w:p>
    <w:p w:rsidR="00DB7B44" w:rsidRPr="0088459C" w:rsidRDefault="00DB7B44" w:rsidP="00C54A1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- по монтажу и обслуживанию сигнализации в здании по ул. Мира, 7;</w:t>
      </w:r>
    </w:p>
    <w:p w:rsidR="00DB7B44" w:rsidRPr="0088459C" w:rsidRDefault="00DB7B44" w:rsidP="00C54A1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- по сбросу и вывозу снега с крыш зданий, принадлежащих муниципальному образованию г. Бодайбо и района;</w:t>
      </w:r>
    </w:p>
    <w:p w:rsidR="00DB7B44" w:rsidRPr="0088459C" w:rsidRDefault="00DB7B44" w:rsidP="00C54A18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несвоевременным направлением счетов на уплату взносов на капитальный ремонт общего имущества в многоквартирных жилых домах за декабрь 2019 года;</w:t>
      </w:r>
    </w:p>
    <w:p w:rsidR="00DB7B44" w:rsidRPr="0088459C" w:rsidRDefault="00DB7B44" w:rsidP="00C54A18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неуплатой авансовых платежей по земельному налогу.</w:t>
      </w:r>
    </w:p>
    <w:p w:rsidR="00DB7B44" w:rsidRPr="0088459C" w:rsidRDefault="00DB7B44" w:rsidP="00C54A1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Не использование бюджетных ассигнований в полном объеме не отразилась негативно на выполнение задач, поставленных и определенных Программой.</w:t>
      </w:r>
    </w:p>
    <w:p w:rsidR="00165C0F" w:rsidRPr="0088459C" w:rsidRDefault="00165C0F" w:rsidP="00C54A1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 xml:space="preserve">В течение реализации </w:t>
      </w:r>
      <w:r w:rsidR="00C54A18">
        <w:rPr>
          <w:rFonts w:ascii="Times New Roman" w:hAnsi="Times New Roman"/>
          <w:sz w:val="24"/>
          <w:szCs w:val="24"/>
        </w:rPr>
        <w:t>П</w:t>
      </w:r>
      <w:r w:rsidRPr="0088459C">
        <w:rPr>
          <w:rFonts w:ascii="Times New Roman" w:hAnsi="Times New Roman"/>
          <w:sz w:val="24"/>
          <w:szCs w:val="24"/>
        </w:rPr>
        <w:t>рограммы было внесено 3 изменения в части изменения ресурсного обеспечения Программы (постановления Администрации г. Бодайбо и района от 22.03.2019 № 41-пп, от 20.06.2019 № 102-п, от 18.12.2019 3 256-пп) и  постановление от 16.12.2019 № 247-пп о признании утратившим силу постановлений Администрации г. Бодайбо и района.</w:t>
      </w:r>
    </w:p>
    <w:p w:rsidR="00165C0F" w:rsidRPr="0088459C" w:rsidRDefault="00165C0F" w:rsidP="00C54A1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Постановление от 20.12.2018 № 261-п, где было запланировано финансирование на реализацию мероприятий Программы на 2019 год и плановые период, составлено некорректно в части сроков реализации Программы.</w:t>
      </w:r>
    </w:p>
    <w:p w:rsidR="00C54A18" w:rsidRPr="00C54A18" w:rsidRDefault="006C74F1" w:rsidP="00C54A1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 xml:space="preserve">Данная программа включает в себя 3 подпрограммы. Анализ сделан в разрезе </w:t>
      </w:r>
      <w:r w:rsidRPr="00C54A18">
        <w:rPr>
          <w:rFonts w:ascii="Times New Roman" w:hAnsi="Times New Roman"/>
          <w:sz w:val="24"/>
          <w:szCs w:val="24"/>
        </w:rPr>
        <w:t>подпрограмм.</w:t>
      </w:r>
    </w:p>
    <w:p w:rsidR="00650D8F" w:rsidRPr="00C54A18" w:rsidRDefault="00303AEE" w:rsidP="00C54A1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54A18">
        <w:rPr>
          <w:rFonts w:ascii="Times New Roman" w:hAnsi="Times New Roman"/>
          <w:sz w:val="24"/>
          <w:szCs w:val="24"/>
        </w:rPr>
        <w:t>7.</w:t>
      </w:r>
      <w:r w:rsidR="00E21170" w:rsidRPr="00C54A18">
        <w:rPr>
          <w:rFonts w:ascii="Times New Roman" w:hAnsi="Times New Roman"/>
          <w:sz w:val="24"/>
          <w:szCs w:val="24"/>
        </w:rPr>
        <w:t>1.</w:t>
      </w:r>
      <w:r w:rsidR="00650D8F" w:rsidRPr="00C54A18">
        <w:rPr>
          <w:rFonts w:ascii="Times New Roman" w:hAnsi="Times New Roman"/>
          <w:sz w:val="24"/>
          <w:szCs w:val="24"/>
        </w:rPr>
        <w:t xml:space="preserve"> </w:t>
      </w:r>
      <w:r w:rsidR="00650D8F" w:rsidRPr="00C54A18">
        <w:rPr>
          <w:rFonts w:ascii="Times New Roman" w:hAnsi="Times New Roman"/>
          <w:b/>
          <w:sz w:val="24"/>
          <w:szCs w:val="24"/>
          <w:u w:val="single"/>
        </w:rPr>
        <w:t>Подпрограмма</w:t>
      </w:r>
      <w:r w:rsidR="007C2FF6" w:rsidRPr="00C54A18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650D8F" w:rsidRPr="00C54A18">
        <w:rPr>
          <w:rFonts w:ascii="Times New Roman" w:hAnsi="Times New Roman"/>
          <w:b/>
          <w:sz w:val="24"/>
          <w:szCs w:val="24"/>
        </w:rPr>
        <w:t xml:space="preserve"> </w:t>
      </w:r>
      <w:r w:rsidR="007C2FF6" w:rsidRPr="00C54A18">
        <w:rPr>
          <w:rFonts w:ascii="Times New Roman" w:hAnsi="Times New Roman"/>
          <w:sz w:val="24"/>
          <w:szCs w:val="24"/>
        </w:rPr>
        <w:t>«Совершенствование управления и распоряжения муниципальным имуществом муниципального образования г. Бодайбо и района» на 2019-2023 годы.</w:t>
      </w:r>
    </w:p>
    <w:p w:rsidR="00165C0F" w:rsidRPr="0088459C" w:rsidRDefault="00165C0F" w:rsidP="00165C0F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54A18">
        <w:rPr>
          <w:sz w:val="24"/>
          <w:szCs w:val="24"/>
        </w:rPr>
        <w:t xml:space="preserve">Целью </w:t>
      </w:r>
      <w:r w:rsidR="00C54A18">
        <w:rPr>
          <w:sz w:val="24"/>
          <w:szCs w:val="24"/>
        </w:rPr>
        <w:t>П</w:t>
      </w:r>
      <w:r w:rsidRPr="00C54A18">
        <w:rPr>
          <w:sz w:val="24"/>
          <w:szCs w:val="24"/>
        </w:rPr>
        <w:t>одпрограммы является - повышение эффективности использования муниципального</w:t>
      </w:r>
      <w:r w:rsidRPr="0088459C">
        <w:rPr>
          <w:sz w:val="24"/>
          <w:szCs w:val="24"/>
        </w:rPr>
        <w:t xml:space="preserve"> имущества МО г. Бодайбо и района.</w:t>
      </w:r>
    </w:p>
    <w:p w:rsidR="00DB7B44" w:rsidRPr="0088459C" w:rsidRDefault="00165C0F" w:rsidP="006D6ED7">
      <w:pPr>
        <w:pStyle w:val="aa"/>
        <w:spacing w:before="0" w:beforeAutospacing="0" w:after="0" w:afterAutospacing="0"/>
        <w:ind w:firstLine="567"/>
        <w:jc w:val="both"/>
      </w:pPr>
      <w:r w:rsidRPr="0088459C">
        <w:t xml:space="preserve">На мероприятия данной подпрограммы запланировано </w:t>
      </w:r>
      <w:r w:rsidRPr="0088459C">
        <w:rPr>
          <w:b/>
        </w:rPr>
        <w:t>2 920,6</w:t>
      </w:r>
      <w:r w:rsidRPr="0088459C">
        <w:t xml:space="preserve"> тыс. руб., освоено – </w:t>
      </w:r>
      <w:r w:rsidRPr="0088459C">
        <w:rPr>
          <w:b/>
        </w:rPr>
        <w:t>2 859,5</w:t>
      </w:r>
      <w:r w:rsidRPr="0088459C">
        <w:t xml:space="preserve"> тыс. руб. Бюджетная эффективность составила 87,9%.  </w:t>
      </w:r>
    </w:p>
    <w:p w:rsidR="004367F0" w:rsidRPr="0088459C" w:rsidRDefault="004367F0" w:rsidP="006C2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В рамках данной </w:t>
      </w:r>
      <w:r w:rsidR="006C2A79">
        <w:rPr>
          <w:rFonts w:ascii="Times New Roman" w:hAnsi="Times New Roman" w:cs="Times New Roman"/>
          <w:sz w:val="24"/>
          <w:szCs w:val="24"/>
        </w:rPr>
        <w:t>П</w:t>
      </w:r>
      <w:r w:rsidRPr="0088459C">
        <w:rPr>
          <w:rFonts w:ascii="Times New Roman" w:hAnsi="Times New Roman" w:cs="Times New Roman"/>
          <w:sz w:val="24"/>
          <w:szCs w:val="24"/>
        </w:rPr>
        <w:t>одпрограммы были проведены следующие мероприятия:</w:t>
      </w:r>
    </w:p>
    <w:p w:rsidR="004367F0" w:rsidRPr="0088459C" w:rsidRDefault="004367F0" w:rsidP="006C2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на официальном сайте Администрации г. Бодайбо и района размещается информация об объектах недвижимого имущества, находящегося в муниципальной собственности муниципального образования г. Бодайбо и района, и предназначенных для сдачи в аренду. Данный факт свидетельствует о прозрачности и публичности управления муниципальным имуществом муниципального образования г. Бодайбо и района;</w:t>
      </w:r>
    </w:p>
    <w:p w:rsidR="004367F0" w:rsidRPr="0088459C" w:rsidRDefault="004367F0" w:rsidP="006C2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9C"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>- и</w:t>
      </w:r>
      <w:r w:rsidRPr="0088459C">
        <w:rPr>
          <w:rFonts w:ascii="Times New Roman" w:eastAsia="Times New Roman" w:hAnsi="Times New Roman" w:cs="Times New Roman"/>
          <w:sz w:val="24"/>
          <w:szCs w:val="24"/>
        </w:rPr>
        <w:t xml:space="preserve">нвентаризация и паспортизация объектов муниципальной собственности, а также оценка объектов недвижимости осуществлена в отношении 7 объектов, от запланированных 6 объектов. План выполнен на 117%; </w:t>
      </w:r>
    </w:p>
    <w:p w:rsidR="004367F0" w:rsidRPr="0088459C" w:rsidRDefault="004367F0" w:rsidP="006C2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2F2C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>п</w:t>
      </w:r>
      <w:r w:rsidR="00456204" w:rsidRPr="0088459C">
        <w:rPr>
          <w:rFonts w:ascii="Times New Roman" w:hAnsi="Times New Roman" w:cs="Times New Roman"/>
          <w:sz w:val="24"/>
          <w:szCs w:val="24"/>
        </w:rPr>
        <w:t>роведение государственной регистрации прав собственности на объекты недвижимости за муниципальным образованием г. Бодайбо и района и ликвидация муниципальных предприятий, затраты на содержание объектов муниципальной собственности МО г. Бодай</w:t>
      </w:r>
      <w:r w:rsidR="006F2F2C" w:rsidRPr="0088459C">
        <w:rPr>
          <w:rFonts w:ascii="Times New Roman" w:hAnsi="Times New Roman" w:cs="Times New Roman"/>
          <w:sz w:val="24"/>
          <w:szCs w:val="24"/>
        </w:rPr>
        <w:t>бо и района, находящихся в МКД</w:t>
      </w:r>
      <w:r w:rsidRPr="0088459C">
        <w:rPr>
          <w:rFonts w:ascii="Times New Roman" w:hAnsi="Times New Roman" w:cs="Times New Roman"/>
          <w:sz w:val="24"/>
          <w:szCs w:val="24"/>
        </w:rPr>
        <w:t>;</w:t>
      </w:r>
    </w:p>
    <w:p w:rsidR="00456204" w:rsidRPr="0088459C" w:rsidRDefault="004367F0" w:rsidP="006C2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 о</w:t>
      </w:r>
      <w:r w:rsidR="006F2F2C" w:rsidRPr="0088459C">
        <w:rPr>
          <w:rFonts w:ascii="Times New Roman" w:hAnsi="Times New Roman" w:cs="Times New Roman"/>
          <w:sz w:val="24"/>
          <w:szCs w:val="24"/>
        </w:rPr>
        <w:t>ценка объектов недвижимости находящихся в муниципальной собственности МО г. Бодайбо и района</w:t>
      </w:r>
      <w:r w:rsidRPr="0088459C">
        <w:rPr>
          <w:rFonts w:ascii="Times New Roman" w:hAnsi="Times New Roman" w:cs="Times New Roman"/>
          <w:sz w:val="24"/>
          <w:szCs w:val="24"/>
        </w:rPr>
        <w:t>;</w:t>
      </w:r>
    </w:p>
    <w:p w:rsidR="004367F0" w:rsidRPr="0088459C" w:rsidRDefault="004367F0" w:rsidP="006C2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93205" w:rsidRPr="0088459C">
        <w:rPr>
          <w:rFonts w:ascii="Times New Roman" w:hAnsi="Times New Roman" w:cs="Times New Roman"/>
          <w:sz w:val="24"/>
          <w:szCs w:val="24"/>
        </w:rPr>
        <w:t>предоставление объектов муниципальной собственности в аренду и/или безвозмездное пользование (из 22 объектов, подлежащих в аренду/безвозмездное пользование, 3 объекта свободные);</w:t>
      </w:r>
    </w:p>
    <w:p w:rsidR="00E93205" w:rsidRPr="0088459C" w:rsidRDefault="00E93205" w:rsidP="006C2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- страхование объектов муниципальной собственности МО г. Бодайбо и района (из 26 объектов, застраховано 24 объекта). Основной проблемой по страхованию объектов – это прекращение своей деятельности на территории г. Бодайбо и района страховой компании «Согласие», что не позволило арендаторам своевременно оформить полиса страхования арендуемого муниципального имущества. </w:t>
      </w:r>
    </w:p>
    <w:p w:rsidR="00E93205" w:rsidRPr="0088459C" w:rsidRDefault="00E93205" w:rsidP="006C2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Степень достижения цели (решения задач) составляет </w:t>
      </w:r>
      <w:r w:rsidR="006C2A79">
        <w:rPr>
          <w:rFonts w:ascii="Times New Roman" w:hAnsi="Times New Roman" w:cs="Times New Roman"/>
          <w:sz w:val="24"/>
          <w:szCs w:val="24"/>
        </w:rPr>
        <w:t xml:space="preserve">- </w:t>
      </w:r>
      <w:r w:rsidRPr="0088459C">
        <w:rPr>
          <w:rFonts w:ascii="Times New Roman" w:hAnsi="Times New Roman" w:cs="Times New Roman"/>
          <w:sz w:val="24"/>
          <w:szCs w:val="24"/>
        </w:rPr>
        <w:t>1. Уровень финансирования</w:t>
      </w:r>
      <w:r w:rsidR="006C2A79">
        <w:rPr>
          <w:rFonts w:ascii="Times New Roman" w:hAnsi="Times New Roman" w:cs="Times New Roman"/>
          <w:sz w:val="24"/>
          <w:szCs w:val="24"/>
        </w:rPr>
        <w:t xml:space="preserve"> -</w:t>
      </w:r>
      <w:r w:rsidRPr="0088459C">
        <w:rPr>
          <w:rFonts w:ascii="Times New Roman" w:hAnsi="Times New Roman" w:cs="Times New Roman"/>
          <w:sz w:val="24"/>
          <w:szCs w:val="24"/>
        </w:rPr>
        <w:t xml:space="preserve"> 0,98. По критериям оценки эффективности подпрограмма является эффективной и составляет</w:t>
      </w:r>
      <w:r w:rsidR="006C2A79">
        <w:rPr>
          <w:rFonts w:ascii="Times New Roman" w:hAnsi="Times New Roman" w:cs="Times New Roman"/>
          <w:sz w:val="24"/>
          <w:szCs w:val="24"/>
        </w:rPr>
        <w:t xml:space="preserve"> -</w:t>
      </w:r>
      <w:r w:rsidRPr="0088459C">
        <w:rPr>
          <w:rFonts w:ascii="Times New Roman" w:hAnsi="Times New Roman" w:cs="Times New Roman"/>
          <w:sz w:val="24"/>
          <w:szCs w:val="24"/>
        </w:rPr>
        <w:t xml:space="preserve"> 0.98.</w:t>
      </w:r>
    </w:p>
    <w:p w:rsidR="00E93205" w:rsidRPr="0088459C" w:rsidRDefault="00E21170" w:rsidP="006C2A7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7.2</w:t>
      </w:r>
      <w:r w:rsidR="00650D8F" w:rsidRPr="0088459C">
        <w:rPr>
          <w:sz w:val="24"/>
          <w:szCs w:val="24"/>
        </w:rPr>
        <w:t xml:space="preserve">. </w:t>
      </w:r>
      <w:r w:rsidR="00650D8F" w:rsidRPr="0088459C">
        <w:rPr>
          <w:b/>
          <w:sz w:val="24"/>
          <w:szCs w:val="24"/>
          <w:u w:val="single"/>
        </w:rPr>
        <w:t>Подпрограмма</w:t>
      </w:r>
      <w:r w:rsidR="007C2FF6" w:rsidRPr="0088459C">
        <w:rPr>
          <w:b/>
          <w:sz w:val="24"/>
          <w:szCs w:val="24"/>
          <w:u w:val="single"/>
        </w:rPr>
        <w:t xml:space="preserve"> 2</w:t>
      </w:r>
      <w:r w:rsidR="00650D8F" w:rsidRPr="0088459C">
        <w:rPr>
          <w:b/>
          <w:sz w:val="24"/>
          <w:szCs w:val="24"/>
        </w:rPr>
        <w:t xml:space="preserve">   </w:t>
      </w:r>
      <w:r w:rsidR="007C2FF6" w:rsidRPr="0088459C">
        <w:rPr>
          <w:sz w:val="24"/>
          <w:szCs w:val="24"/>
        </w:rPr>
        <w:t>«Повышение эффективности использования земельных участков, расположенных на территории муниципального образования г. Бодайбо и района» на 2019-2023 годы.</w:t>
      </w:r>
      <w:r w:rsidR="00D20C5D" w:rsidRPr="0088459C">
        <w:rPr>
          <w:sz w:val="24"/>
          <w:szCs w:val="24"/>
        </w:rPr>
        <w:t xml:space="preserve"> </w:t>
      </w:r>
    </w:p>
    <w:p w:rsidR="00E93205" w:rsidRPr="0088459C" w:rsidRDefault="00E93205" w:rsidP="006C2A7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 xml:space="preserve">Целью </w:t>
      </w:r>
      <w:r w:rsidR="006C2A79">
        <w:rPr>
          <w:sz w:val="24"/>
          <w:szCs w:val="24"/>
        </w:rPr>
        <w:t>По</w:t>
      </w:r>
      <w:r w:rsidRPr="0088459C">
        <w:rPr>
          <w:sz w:val="24"/>
          <w:szCs w:val="24"/>
        </w:rPr>
        <w:t>дпрограммы является - повышение эффективности  и публичности управления земельными ресурсами  МО г. Бодайбо и района.</w:t>
      </w:r>
    </w:p>
    <w:p w:rsidR="00E93205" w:rsidRPr="0088459C" w:rsidRDefault="00E93205" w:rsidP="00A25E10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 xml:space="preserve">На мероприятия данной подпрограммы запланировано финансирование в сумме </w:t>
      </w:r>
      <w:r w:rsidRPr="0088459C">
        <w:rPr>
          <w:b/>
          <w:sz w:val="24"/>
          <w:szCs w:val="24"/>
        </w:rPr>
        <w:t xml:space="preserve">624,3 </w:t>
      </w:r>
      <w:r w:rsidRPr="0088459C">
        <w:rPr>
          <w:sz w:val="24"/>
          <w:szCs w:val="24"/>
        </w:rPr>
        <w:t xml:space="preserve">тыс. руб., освоено </w:t>
      </w:r>
      <w:r w:rsidRPr="0088459C">
        <w:rPr>
          <w:b/>
          <w:sz w:val="24"/>
          <w:szCs w:val="24"/>
        </w:rPr>
        <w:t xml:space="preserve">427,0 </w:t>
      </w:r>
      <w:r w:rsidRPr="0088459C">
        <w:rPr>
          <w:sz w:val="24"/>
          <w:szCs w:val="24"/>
        </w:rPr>
        <w:t>тыс. руб. Бюджетная эффективность составляет 68,4%.</w:t>
      </w:r>
    </w:p>
    <w:p w:rsidR="00E93205" w:rsidRPr="0088459C" w:rsidRDefault="00A25E10" w:rsidP="006C2A79">
      <w:pPr>
        <w:pStyle w:val="aa"/>
        <w:spacing w:before="0" w:beforeAutospacing="0" w:after="0" w:afterAutospacing="0"/>
        <w:ind w:firstLine="567"/>
        <w:jc w:val="both"/>
      </w:pPr>
      <w:r w:rsidRPr="0088459C">
        <w:t xml:space="preserve">По мероприятию «Обеспечение проведения оценки земельных участков, размера платы за пользование земельными участками» в 2019 году в бюджет муниципального образования г. Бодайбо и района от аренды земельных участков, государственная собственность на которые не разграничена, а также находящихся в муниципальной собственности муниципального образования г. Бодайбо и района поступило денежных средств в размере </w:t>
      </w:r>
      <w:r w:rsidRPr="0088459C">
        <w:rPr>
          <w:b/>
        </w:rPr>
        <w:t>8 914,4</w:t>
      </w:r>
      <w:r w:rsidRPr="0088459C">
        <w:t xml:space="preserve"> тыс.руб., что на 15,6% больше по отношению к 2018 году (</w:t>
      </w:r>
      <w:r w:rsidRPr="0088459C">
        <w:rPr>
          <w:b/>
        </w:rPr>
        <w:t>8 032,4</w:t>
      </w:r>
      <w:r w:rsidRPr="0088459C">
        <w:t xml:space="preserve"> тыс.руб.), в связи с чем, показатели составили 111%  вместо запланированных 110%. </w:t>
      </w:r>
    </w:p>
    <w:p w:rsidR="00A25E10" w:rsidRPr="0088459C" w:rsidRDefault="00A25E10" w:rsidP="00E11BEA">
      <w:pPr>
        <w:pStyle w:val="aa"/>
        <w:spacing w:before="0" w:beforeAutospacing="0" w:after="0" w:afterAutospacing="0"/>
        <w:ind w:firstLine="567"/>
        <w:jc w:val="both"/>
      </w:pPr>
      <w:r w:rsidRPr="0088459C">
        <w:t>По мероприятию «Обеспечение формирования, постановки на государственный кадастровый учет земельных участков» увеличилось доля сформированных зарегистрированных объектов муниципальной собственности к общему количеству объектов.</w:t>
      </w:r>
    </w:p>
    <w:p w:rsidR="00E93205" w:rsidRPr="0088459C" w:rsidRDefault="00E93205" w:rsidP="00E11BE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Мероприятия подпрограммы исполнены в полном объеме, целевые показатели достигнуты</w:t>
      </w:r>
      <w:r w:rsidR="00A25E10" w:rsidRPr="0088459C">
        <w:rPr>
          <w:sz w:val="24"/>
          <w:szCs w:val="24"/>
        </w:rPr>
        <w:t xml:space="preserve">, </w:t>
      </w:r>
      <w:r w:rsidRPr="0088459C">
        <w:rPr>
          <w:sz w:val="24"/>
          <w:szCs w:val="24"/>
        </w:rPr>
        <w:t>что подтверждает эффективность подпрограммы. Степень качества управления равна 1.</w:t>
      </w:r>
    </w:p>
    <w:p w:rsidR="00E11BEA" w:rsidRPr="0088459C" w:rsidRDefault="00E21170" w:rsidP="00E11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7.3</w:t>
      </w:r>
      <w:r w:rsidR="00650D8F" w:rsidRPr="0088459C">
        <w:rPr>
          <w:rFonts w:ascii="Times New Roman" w:hAnsi="Times New Roman" w:cs="Times New Roman"/>
          <w:sz w:val="24"/>
          <w:szCs w:val="24"/>
        </w:rPr>
        <w:t xml:space="preserve">. </w:t>
      </w:r>
      <w:r w:rsidR="00650D8F" w:rsidRPr="0088459C">
        <w:rPr>
          <w:rFonts w:ascii="Times New Roman" w:hAnsi="Times New Roman" w:cs="Times New Roman"/>
          <w:b/>
          <w:sz w:val="24"/>
          <w:szCs w:val="24"/>
          <w:u w:val="single"/>
        </w:rPr>
        <w:t>Подпрограмма</w:t>
      </w:r>
      <w:r w:rsidR="007C2FF6" w:rsidRPr="00884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7C2FF6" w:rsidRPr="008845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2FF6" w:rsidRPr="0088459C">
        <w:rPr>
          <w:rFonts w:ascii="Times New Roman" w:hAnsi="Times New Roman" w:cs="Times New Roman"/>
          <w:sz w:val="24"/>
          <w:szCs w:val="24"/>
        </w:rPr>
        <w:t>«Развитие системы распространения наружной рекламы в муниципальном образовании г.</w:t>
      </w:r>
      <w:r w:rsidR="007C2FF6" w:rsidRPr="0088459C">
        <w:rPr>
          <w:rFonts w:ascii="Times New Roman" w:hAnsi="Times New Roman"/>
          <w:sz w:val="24"/>
          <w:szCs w:val="24"/>
        </w:rPr>
        <w:t xml:space="preserve"> Бодайбо и района» на 2019</w:t>
      </w:r>
      <w:r w:rsidR="007C2FF6" w:rsidRPr="0088459C">
        <w:rPr>
          <w:rFonts w:ascii="Times New Roman" w:hAnsi="Times New Roman" w:cs="Times New Roman"/>
          <w:sz w:val="24"/>
          <w:szCs w:val="24"/>
        </w:rPr>
        <w:t>-202</w:t>
      </w:r>
      <w:r w:rsidR="007C2FF6" w:rsidRPr="0088459C">
        <w:rPr>
          <w:rFonts w:ascii="Times New Roman" w:hAnsi="Times New Roman"/>
          <w:sz w:val="24"/>
          <w:szCs w:val="24"/>
        </w:rPr>
        <w:t>3</w:t>
      </w:r>
      <w:r w:rsidR="007C2FF6" w:rsidRPr="0088459C">
        <w:rPr>
          <w:rFonts w:ascii="Times New Roman" w:hAnsi="Times New Roman" w:cs="Times New Roman"/>
          <w:sz w:val="24"/>
          <w:szCs w:val="24"/>
        </w:rPr>
        <w:t xml:space="preserve"> годы.</w:t>
      </w:r>
      <w:r w:rsidR="00650D8F" w:rsidRPr="0088459C">
        <w:rPr>
          <w:rFonts w:ascii="Times New Roman" w:hAnsi="Times New Roman" w:cs="Times New Roman"/>
          <w:sz w:val="24"/>
          <w:szCs w:val="24"/>
        </w:rPr>
        <w:tab/>
      </w:r>
    </w:p>
    <w:p w:rsidR="00E11BEA" w:rsidRPr="0088459C" w:rsidRDefault="00E11BEA" w:rsidP="00E11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Целью подпрограммы  является - развитие системы распространения наружной рекламы.</w:t>
      </w:r>
    </w:p>
    <w:p w:rsidR="00E11BEA" w:rsidRPr="0088459C" w:rsidRDefault="00E11BEA" w:rsidP="00E11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На мероприятия подпрограммы было запланировано 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69,3 </w:t>
      </w:r>
      <w:r w:rsidRPr="0088459C">
        <w:rPr>
          <w:rFonts w:ascii="Times New Roman" w:hAnsi="Times New Roman" w:cs="Times New Roman"/>
          <w:sz w:val="24"/>
          <w:szCs w:val="24"/>
        </w:rPr>
        <w:t xml:space="preserve">тыс. руб., освоено 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61,0 </w:t>
      </w:r>
      <w:r w:rsidRPr="0088459C">
        <w:rPr>
          <w:rFonts w:ascii="Times New Roman" w:hAnsi="Times New Roman" w:cs="Times New Roman"/>
          <w:sz w:val="24"/>
          <w:szCs w:val="24"/>
        </w:rPr>
        <w:t>тыс. руб. Бюджетная эффективность составляет  88%.</w:t>
      </w:r>
    </w:p>
    <w:p w:rsidR="00E11BEA" w:rsidRPr="0088459C" w:rsidRDefault="00E11BEA" w:rsidP="00E11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Степень достижения цели (решения задач) составляет </w:t>
      </w:r>
      <w:r w:rsidR="006C2A79">
        <w:rPr>
          <w:rFonts w:ascii="Times New Roman" w:hAnsi="Times New Roman" w:cs="Times New Roman"/>
          <w:sz w:val="24"/>
          <w:szCs w:val="24"/>
        </w:rPr>
        <w:t xml:space="preserve">- </w:t>
      </w:r>
      <w:r w:rsidRPr="0088459C">
        <w:rPr>
          <w:rFonts w:ascii="Times New Roman" w:hAnsi="Times New Roman" w:cs="Times New Roman"/>
          <w:sz w:val="24"/>
          <w:szCs w:val="24"/>
        </w:rPr>
        <w:t>1. Уровень финансирования</w:t>
      </w:r>
      <w:r w:rsidR="006C2A79">
        <w:rPr>
          <w:rFonts w:ascii="Times New Roman" w:hAnsi="Times New Roman" w:cs="Times New Roman"/>
          <w:sz w:val="24"/>
          <w:szCs w:val="24"/>
        </w:rPr>
        <w:t xml:space="preserve"> -</w:t>
      </w:r>
      <w:r w:rsidRPr="0088459C">
        <w:rPr>
          <w:rFonts w:ascii="Times New Roman" w:hAnsi="Times New Roman" w:cs="Times New Roman"/>
          <w:sz w:val="24"/>
          <w:szCs w:val="24"/>
        </w:rPr>
        <w:t xml:space="preserve"> 0,88. Данная подпрограмма является эффективной.</w:t>
      </w:r>
    </w:p>
    <w:p w:rsidR="00E11BEA" w:rsidRPr="0088459C" w:rsidRDefault="006C2A79" w:rsidP="00E11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</w:t>
      </w:r>
      <w:r w:rsidR="00E11BEA" w:rsidRPr="0088459C">
        <w:rPr>
          <w:rFonts w:ascii="Times New Roman" w:hAnsi="Times New Roman" w:cs="Times New Roman"/>
          <w:sz w:val="24"/>
          <w:szCs w:val="24"/>
        </w:rPr>
        <w:t>одпрограммы были проведены следующие мероприятия:</w:t>
      </w:r>
    </w:p>
    <w:p w:rsidR="00E11BEA" w:rsidRPr="0088459C" w:rsidRDefault="00E11BEA" w:rsidP="00E11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- </w:t>
      </w:r>
      <w:r w:rsidR="003428A1" w:rsidRPr="0088459C">
        <w:rPr>
          <w:rFonts w:ascii="Times New Roman" w:hAnsi="Times New Roman" w:cs="Times New Roman"/>
          <w:sz w:val="24"/>
          <w:szCs w:val="24"/>
        </w:rPr>
        <w:t>согласование и утверждение схемы расположения рекламных конструкций на территории МО г. Бодайбо и района;</w:t>
      </w:r>
    </w:p>
    <w:p w:rsidR="003428A1" w:rsidRPr="0088459C" w:rsidRDefault="003428A1" w:rsidP="00E11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обеспечение проведения оценки по определению размера платы за установку и эксплуатацию рекламных конструкций;</w:t>
      </w:r>
    </w:p>
    <w:p w:rsidR="003428A1" w:rsidRPr="0088459C" w:rsidRDefault="003428A1" w:rsidP="00E11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выдача предписаний на демонтаж рекламных конструкций размещенных с нарушением требований  законодательства и муниципальных правовых актов (было направлено 10 предписаний о демонтаже рекламных конструкций).</w:t>
      </w:r>
    </w:p>
    <w:p w:rsidR="00650D8F" w:rsidRPr="0088459C" w:rsidRDefault="00E21170" w:rsidP="006C2A7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8</w:t>
      </w:r>
      <w:r w:rsidR="00650D8F" w:rsidRPr="0088459C">
        <w:rPr>
          <w:sz w:val="24"/>
          <w:szCs w:val="24"/>
        </w:rPr>
        <w:t xml:space="preserve">. </w:t>
      </w:r>
      <w:r w:rsidR="00650D8F" w:rsidRPr="0088459C">
        <w:rPr>
          <w:b/>
          <w:sz w:val="24"/>
          <w:szCs w:val="24"/>
          <w:u w:val="single"/>
        </w:rPr>
        <w:t>Муниципальная программа</w:t>
      </w:r>
      <w:r w:rsidR="00650D8F" w:rsidRPr="0088459C">
        <w:rPr>
          <w:sz w:val="24"/>
          <w:szCs w:val="24"/>
        </w:rPr>
        <w:t xml:space="preserve"> «Развитие территории муниципального образования г. Бодайбо и района</w:t>
      </w:r>
      <w:r w:rsidRPr="0088459C">
        <w:rPr>
          <w:sz w:val="24"/>
          <w:szCs w:val="24"/>
        </w:rPr>
        <w:t>» на 2015-2021</w:t>
      </w:r>
      <w:r w:rsidR="00650D8F" w:rsidRPr="0088459C">
        <w:rPr>
          <w:sz w:val="24"/>
          <w:szCs w:val="24"/>
        </w:rPr>
        <w:t xml:space="preserve"> годы. </w:t>
      </w:r>
    </w:p>
    <w:p w:rsidR="00021FC2" w:rsidRPr="0088459C" w:rsidRDefault="00021FC2" w:rsidP="00021FC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lastRenderedPageBreak/>
        <w:t>Программа является взаимоувязанным по финансовым ресурсам, соисполнителям, исполнителям, участникам и срокам осуществления комплексом основных мероприятий, сгруппированных по подпрограммам, направленных на эффективное решение стратегических задач развития территории МО г. Бодайбо и района.</w:t>
      </w:r>
    </w:p>
    <w:p w:rsidR="00021FC2" w:rsidRPr="0088459C" w:rsidRDefault="00021FC2" w:rsidP="00021FC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Программа направлена на совершенствование муниципального управления, поддержку малого бизнеса, решение проблем кадрового обеспечения учреждений образования, культуры, здравоохранения, дальнейшей профилактики правонарушений,  терроризма и экстремизма на территории муниципального района,  охране окружающей среды в рамках формирования земельных участков под объекты для утилизации, переработки бытовых и промышленных отходов на территории Бодайбинского района.</w:t>
      </w:r>
    </w:p>
    <w:p w:rsidR="00021FC2" w:rsidRPr="0088459C" w:rsidRDefault="00021FC2" w:rsidP="00021FC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 xml:space="preserve">Целью </w:t>
      </w:r>
      <w:r w:rsidR="006C2A79">
        <w:rPr>
          <w:rFonts w:ascii="Times New Roman" w:hAnsi="Times New Roman"/>
          <w:sz w:val="24"/>
          <w:szCs w:val="24"/>
        </w:rPr>
        <w:t>П</w:t>
      </w:r>
      <w:r w:rsidRPr="0088459C">
        <w:rPr>
          <w:rFonts w:ascii="Times New Roman" w:hAnsi="Times New Roman"/>
          <w:sz w:val="24"/>
          <w:szCs w:val="24"/>
        </w:rPr>
        <w:t>рограммы является - с</w:t>
      </w:r>
      <w:r w:rsidRPr="0088459C">
        <w:rPr>
          <w:rFonts w:ascii="Times New Roman" w:hAnsi="Times New Roman" w:cs="Times New Roman"/>
          <w:sz w:val="24"/>
          <w:szCs w:val="24"/>
        </w:rPr>
        <w:t>оздание условий для устойчивого и сбалансированного экономического развития МО г. Бодайбо и района</w:t>
      </w:r>
      <w:r w:rsidRPr="0088459C">
        <w:rPr>
          <w:rFonts w:ascii="Times New Roman" w:hAnsi="Times New Roman"/>
          <w:sz w:val="24"/>
          <w:szCs w:val="24"/>
        </w:rPr>
        <w:t>.</w:t>
      </w:r>
      <w:r w:rsidRPr="0088459C">
        <w:rPr>
          <w:rFonts w:ascii="Times New Roman" w:hAnsi="Times New Roman" w:cs="Times New Roman"/>
          <w:sz w:val="24"/>
          <w:szCs w:val="24"/>
        </w:rPr>
        <w:t xml:space="preserve"> Для достижения цели необходимо выполнение следующих задач:</w:t>
      </w:r>
    </w:p>
    <w:p w:rsidR="00021FC2" w:rsidRPr="0088459C" w:rsidRDefault="00021FC2" w:rsidP="00021FC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1. Совершенствование муниципального управления.</w:t>
      </w:r>
    </w:p>
    <w:p w:rsidR="00021FC2" w:rsidRPr="0088459C" w:rsidRDefault="00021FC2" w:rsidP="00021FC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2. Содействие развитию малого и среднего предпринимательства.</w:t>
      </w:r>
    </w:p>
    <w:p w:rsidR="00021FC2" w:rsidRPr="0088459C" w:rsidRDefault="00021FC2" w:rsidP="00021FC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3. Привлечение и закрепление квалифицированных кадров в учреждения образования, культуры, здравоохранения.</w:t>
      </w:r>
    </w:p>
    <w:p w:rsidR="00021FC2" w:rsidRPr="0088459C" w:rsidRDefault="00021FC2" w:rsidP="00021FC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4. Снижение уровня преступности, обеспечение общественной и личной безопасности граждан.</w:t>
      </w:r>
    </w:p>
    <w:p w:rsidR="00E0502B" w:rsidRPr="0088459C" w:rsidRDefault="00021FC2" w:rsidP="00E0502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5. Участие в  профилактике терроризма и экстремизма.</w:t>
      </w:r>
    </w:p>
    <w:p w:rsidR="00E0502B" w:rsidRPr="0088459C" w:rsidRDefault="00021FC2" w:rsidP="00E0502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6. Организация мероприятий межпоселенческого характера по охране окружающей среды,  утилизации и переработке бытовых  и промышленных отходов.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02B" w:rsidRPr="0088459C" w:rsidRDefault="00E0502B" w:rsidP="00E0502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Задачи Программы являются целью подпрограмм.</w:t>
      </w:r>
    </w:p>
    <w:p w:rsidR="00E0502B" w:rsidRPr="0088459C" w:rsidRDefault="00E0502B" w:rsidP="00E0502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В течение реализации Программы в 2019 году было внесено 4 изменения в Программу – (от 25.03.2019 № 42-п; от 21.06.2019 № 105-п; от 27.09.2019 № 160-пп; от 20.12.2019 № 260-пп)  изменения касались в части изменения финансирования, изменений целевых показателей, ожидаемых конечных результатов подпрограмм Программы. Соответственно были внесены изменения в планы мероприятий подпрограмм Программы.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На реализацию мероприятий Программы в бюджете МО г. Бодайбо и района в 2019 году было запланировано </w:t>
      </w:r>
      <w:r w:rsidRPr="0088459C">
        <w:rPr>
          <w:rFonts w:ascii="Times New Roman" w:hAnsi="Times New Roman" w:cs="Times New Roman"/>
          <w:b/>
          <w:sz w:val="24"/>
          <w:szCs w:val="24"/>
        </w:rPr>
        <w:t>129 949,1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 с учетом внесенных изменений в течение года, фактически  освоено </w:t>
      </w:r>
      <w:r w:rsidRPr="0088459C">
        <w:rPr>
          <w:rFonts w:ascii="Times New Roman" w:hAnsi="Times New Roman" w:cs="Times New Roman"/>
          <w:b/>
          <w:sz w:val="24"/>
          <w:szCs w:val="24"/>
        </w:rPr>
        <w:t>119 618,3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92% </w:t>
      </w:r>
      <w:r w:rsidRPr="0088459C">
        <w:rPr>
          <w:rFonts w:ascii="Times New Roman" w:hAnsi="Times New Roman" w:cs="Times New Roman"/>
          <w:sz w:val="24"/>
          <w:szCs w:val="24"/>
        </w:rPr>
        <w:t xml:space="preserve">(2018 год – 86,4%), из них средства областного бюджета </w:t>
      </w:r>
      <w:r w:rsidRPr="0088459C">
        <w:rPr>
          <w:rFonts w:ascii="Times New Roman" w:hAnsi="Times New Roman" w:cs="Times New Roman"/>
          <w:b/>
          <w:sz w:val="24"/>
          <w:szCs w:val="24"/>
        </w:rPr>
        <w:t>406,2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руб., средства не освоены, средства бюджета МО г. Бодайбо и района </w:t>
      </w:r>
      <w:r w:rsidRPr="0088459C">
        <w:rPr>
          <w:rFonts w:ascii="Times New Roman" w:hAnsi="Times New Roman" w:cs="Times New Roman"/>
          <w:b/>
          <w:sz w:val="24"/>
          <w:szCs w:val="24"/>
        </w:rPr>
        <w:t>129 543,0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руб., освоено  </w:t>
      </w:r>
      <w:r w:rsidRPr="0088459C">
        <w:rPr>
          <w:rFonts w:ascii="Times New Roman" w:hAnsi="Times New Roman" w:cs="Times New Roman"/>
          <w:b/>
          <w:sz w:val="24"/>
          <w:szCs w:val="24"/>
        </w:rPr>
        <w:t>119 618,3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руб., что составляет – </w:t>
      </w:r>
      <w:r w:rsidRPr="0088459C">
        <w:rPr>
          <w:rFonts w:ascii="Times New Roman" w:hAnsi="Times New Roman" w:cs="Times New Roman"/>
          <w:b/>
          <w:sz w:val="24"/>
          <w:szCs w:val="24"/>
        </w:rPr>
        <w:t>92,4%</w:t>
      </w:r>
      <w:r w:rsidRPr="0088459C">
        <w:rPr>
          <w:rFonts w:ascii="Times New Roman" w:hAnsi="Times New Roman" w:cs="Times New Roman"/>
          <w:sz w:val="24"/>
          <w:szCs w:val="24"/>
        </w:rPr>
        <w:t xml:space="preserve"> (2018 год – 86,7%).  Бюджетная эффективность Программы составляет 92%.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Степень достижения целей (решения задач) составляет -</w:t>
      </w:r>
      <w:r w:rsidR="001D4FA3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>0,93.  Эффективность реализации  Программы составляет – 0,85. По критериям оценки эффективности – программа является эффективной.</w:t>
      </w:r>
    </w:p>
    <w:p w:rsidR="006C2A79" w:rsidRDefault="001D4FA3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Анализ был проведен в разрезе подпрограмм.</w:t>
      </w:r>
    </w:p>
    <w:p w:rsidR="006C2A79" w:rsidRDefault="006C2A79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E0502B" w:rsidRPr="0088459C">
        <w:rPr>
          <w:rFonts w:ascii="Times New Roman" w:hAnsi="Times New Roman" w:cs="Times New Roman"/>
          <w:b/>
          <w:sz w:val="24"/>
          <w:szCs w:val="24"/>
          <w:u w:val="single"/>
        </w:rPr>
        <w:t>одпрограмма 1: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Данная подпрограмма осуществляет мероприятия по развитию и совершенствованию муниципального управления, так как Администрация г. Бодайбо и района обеспечивает исполнительно – распорядительные и контрольные функции по решению вопросов  местного значения в интересах населения Бодайбинского района.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Подпрограмма несет ресурсный характер, включающая мероприятия по качественному осуществлению административных процессов органами местного самоуправления, финансовому, материально-техническому, информационному и организационно-правовому обеспечению процесса муниципального управления.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В бюджете МО г. Бодайбо и района  в 2019 году  запланировано (с учетом внесенных изменений)  </w:t>
      </w:r>
      <w:r w:rsidRPr="0088459C">
        <w:rPr>
          <w:rFonts w:ascii="Times New Roman" w:hAnsi="Times New Roman" w:cs="Times New Roman"/>
          <w:b/>
          <w:sz w:val="24"/>
          <w:szCs w:val="24"/>
        </w:rPr>
        <w:t>110 454,0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руб., освоено </w:t>
      </w:r>
      <w:r w:rsidRPr="0088459C">
        <w:rPr>
          <w:rFonts w:ascii="Times New Roman" w:hAnsi="Times New Roman" w:cs="Times New Roman"/>
          <w:b/>
          <w:sz w:val="24"/>
          <w:szCs w:val="24"/>
        </w:rPr>
        <w:t>102 453,4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руб., что составляет исполнение на </w:t>
      </w:r>
      <w:r w:rsidRPr="0088459C">
        <w:rPr>
          <w:rFonts w:ascii="Times New Roman" w:hAnsi="Times New Roman" w:cs="Times New Roman"/>
          <w:b/>
          <w:sz w:val="24"/>
          <w:szCs w:val="24"/>
        </w:rPr>
        <w:t>92,7%</w:t>
      </w:r>
      <w:r w:rsidRPr="0088459C">
        <w:rPr>
          <w:rFonts w:ascii="Times New Roman" w:hAnsi="Times New Roman" w:cs="Times New Roman"/>
          <w:sz w:val="24"/>
          <w:szCs w:val="24"/>
        </w:rPr>
        <w:t xml:space="preserve"> (2018 год – 86,8%),  из них областной бюджет  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406,1 </w:t>
      </w:r>
      <w:r w:rsidRPr="0088459C">
        <w:rPr>
          <w:rFonts w:ascii="Times New Roman" w:hAnsi="Times New Roman" w:cs="Times New Roman"/>
          <w:sz w:val="24"/>
          <w:szCs w:val="24"/>
        </w:rPr>
        <w:t xml:space="preserve">тыс. руб., финансовые средства не освоены,  бюджет МО г. Бодайбо и района  </w:t>
      </w:r>
      <w:r w:rsidRPr="0088459C">
        <w:rPr>
          <w:rFonts w:ascii="Times New Roman" w:hAnsi="Times New Roman" w:cs="Times New Roman"/>
          <w:b/>
          <w:sz w:val="24"/>
          <w:szCs w:val="24"/>
        </w:rPr>
        <w:t>110 047,9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руб., освоено  </w:t>
      </w:r>
      <w:r w:rsidRPr="0088459C">
        <w:rPr>
          <w:rFonts w:ascii="Times New Roman" w:hAnsi="Times New Roman" w:cs="Times New Roman"/>
          <w:b/>
          <w:sz w:val="24"/>
          <w:szCs w:val="24"/>
        </w:rPr>
        <w:t>102 453,4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руб., что составляет – 93,1% (2018 год – 87,4%). 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lastRenderedPageBreak/>
        <w:t xml:space="preserve">В Подпрограмму  </w:t>
      </w:r>
      <w:r w:rsidR="006C2A79">
        <w:rPr>
          <w:rFonts w:ascii="Times New Roman" w:hAnsi="Times New Roman" w:cs="Times New Roman"/>
          <w:sz w:val="24"/>
          <w:szCs w:val="24"/>
        </w:rPr>
        <w:t>было внесено</w:t>
      </w:r>
      <w:r w:rsidRPr="0088459C">
        <w:rPr>
          <w:rFonts w:ascii="Times New Roman" w:hAnsi="Times New Roman" w:cs="Times New Roman"/>
          <w:sz w:val="24"/>
          <w:szCs w:val="24"/>
        </w:rPr>
        <w:t xml:space="preserve"> 4 изменения касающиеся изменения финансирования, целевых показателей.  В результате реализации Подпрограммы из 10 запланированных целевых показателей, 2 показателя выше планового значения, 1 показатель не достиг планового значения (приложение 3 к Порядку «Отчет об исполнении целевых показателей).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По основному мероприятию «Обеспечение исполнения полномочий, возложенных на органы местного самоуправления по решению вопросов местного значения»: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  <w:u w:val="single"/>
        </w:rPr>
        <w:t>По мероприятию</w:t>
      </w:r>
      <w:r w:rsidRPr="0088459C">
        <w:rPr>
          <w:rFonts w:ascii="Times New Roman" w:hAnsi="Times New Roman" w:cs="Times New Roman"/>
          <w:sz w:val="24"/>
          <w:szCs w:val="24"/>
        </w:rPr>
        <w:t xml:space="preserve"> «Осуществление функций Администрацией г. Бодайбо и района»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88459C">
        <w:rPr>
          <w:rFonts w:ascii="Times New Roman" w:hAnsi="Times New Roman" w:cs="Times New Roman"/>
          <w:sz w:val="24"/>
          <w:szCs w:val="24"/>
        </w:rPr>
        <w:t>исполнение составило 93,5 % от предусмотренного объема финансирования.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  <w:u w:val="single"/>
        </w:rPr>
        <w:t>По мероприятию</w:t>
      </w:r>
      <w:r w:rsidRPr="0088459C">
        <w:rPr>
          <w:rFonts w:ascii="Times New Roman" w:hAnsi="Times New Roman" w:cs="Times New Roman"/>
          <w:sz w:val="24"/>
          <w:szCs w:val="24"/>
        </w:rPr>
        <w:t xml:space="preserve"> «Обеспечение деятельности МКУ «Ц</w:t>
      </w:r>
      <w:r w:rsidR="006C2A79">
        <w:rPr>
          <w:rFonts w:ascii="Times New Roman" w:hAnsi="Times New Roman" w:cs="Times New Roman"/>
          <w:sz w:val="24"/>
          <w:szCs w:val="24"/>
        </w:rPr>
        <w:t>ентральная бухгалтерия</w:t>
      </w:r>
      <w:r w:rsidRPr="0088459C">
        <w:rPr>
          <w:rFonts w:ascii="Times New Roman" w:hAnsi="Times New Roman" w:cs="Times New Roman"/>
          <w:sz w:val="24"/>
          <w:szCs w:val="24"/>
        </w:rPr>
        <w:t xml:space="preserve"> администрации г. Бодайбо и района» - исполнение составило 96,3% от предусмотренного объема финансирования.</w:t>
      </w:r>
      <w:r w:rsidRPr="0088459C">
        <w:rPr>
          <w:rFonts w:ascii="Times New Roman" w:hAnsi="Times New Roman" w:cs="Times New Roman"/>
          <w:sz w:val="24"/>
          <w:szCs w:val="24"/>
        </w:rPr>
        <w:tab/>
        <w:t>По основному мероприятию «Обеспечение сохранности архивных фондов»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>исполнение составило 89,2%.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По основному мероприятию «Сбор, обмен информацией, своевременное реагирование на сообщения об угрозе и возникновении чрезвычайных ситуаций»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 xml:space="preserve">исполнение составило 90,3%. 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Экономия по вышеперечисленным мероприятиям сложилась в связи:</w:t>
      </w:r>
    </w:p>
    <w:p w:rsidR="006C2A79" w:rsidRDefault="006C2A79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 с изменением планов </w:t>
      </w:r>
      <w:r w:rsidR="00536B57" w:rsidRPr="0088459C">
        <w:rPr>
          <w:rFonts w:ascii="Times New Roman" w:hAnsi="Times New Roman" w:cs="Times New Roman"/>
          <w:sz w:val="24"/>
          <w:szCs w:val="24"/>
        </w:rPr>
        <w:t>по проезду в отпуск работниками;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 отсутствием потребности в части запланированных командировок;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оплатой коммунальных услуг по факту потребления, согласно данным приборов учета;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экономия ГСМ и отсутствие потребности в зап</w:t>
      </w:r>
      <w:r w:rsidR="006C2A79">
        <w:rPr>
          <w:rFonts w:ascii="Times New Roman" w:hAnsi="Times New Roman" w:cs="Times New Roman"/>
          <w:sz w:val="24"/>
          <w:szCs w:val="24"/>
        </w:rPr>
        <w:t xml:space="preserve">асных </w:t>
      </w:r>
      <w:r w:rsidRPr="0088459C">
        <w:rPr>
          <w:rFonts w:ascii="Times New Roman" w:hAnsi="Times New Roman" w:cs="Times New Roman"/>
          <w:sz w:val="24"/>
          <w:szCs w:val="24"/>
        </w:rPr>
        <w:t>частях к автомобилю и его ремонту;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не освоение ассигнований, предусмотренных на оплату расходов в служебную командировку для участия в годовом отчете;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повышение квалификации, в связи с отсутствием профессиональной привлекательности предложений;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закуп товаров, работ, услуг путем проведения конкурсных процедур.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По основному мероприятию «Информационное освещение деятельности органов местного самоуправления»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>исполнение составило 96,7%. Экономия сложилась в связи: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с отсутствием оснований для компенсации расходов на оплату стоимости проезда и провоза багажа к месту использования отпуска;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с невыполнением мероприятий по реализации газет по льготной цене.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По основному мероприятию «Переподготовка и повышение квалификации»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>исполнение составило 59,6%. Не освоение ассигнований объясняется отсутствием профессиональной привлекательности предложений на повышение квалификации.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По основному мероприятию «Организация транспортного обслуживания населения между поселениями в границах муниципального района» (Количество рейсов по маршрутам определенным для транспортного обслуживания населения)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459C">
        <w:rPr>
          <w:rFonts w:ascii="Times New Roman" w:hAnsi="Times New Roman" w:cs="Times New Roman"/>
          <w:sz w:val="24"/>
          <w:szCs w:val="24"/>
        </w:rPr>
        <w:t xml:space="preserve">исполнение составило 94%  от запланированного. Экономия в сумме </w:t>
      </w:r>
      <w:r w:rsidRPr="0088459C">
        <w:rPr>
          <w:rFonts w:ascii="Times New Roman" w:hAnsi="Times New Roman" w:cs="Times New Roman"/>
          <w:b/>
          <w:sz w:val="24"/>
          <w:szCs w:val="24"/>
        </w:rPr>
        <w:t>549,0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 сложилась в связи с неисполненными рейсами в п. Кропоткин, а также остатками средств по маршрутам «Перевоз-Бодайбо», «Бодайбо-Артемовский».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По основному мероприятию 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 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 xml:space="preserve">Субсидия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поселений Бодайбинского района, предусмотренная в бюджете  МО г. Бодайбо и района не освоена в 2019 году по причине отсутствия желания у хозяйствующих субъектов подавать документы на получение указанной субсидии, это связано с объемным документооборотом для предоставления отчетности, значительными </w:t>
      </w:r>
      <w:r w:rsidRPr="0088459C">
        <w:rPr>
          <w:rFonts w:ascii="Times New Roman" w:hAnsi="Times New Roman" w:cs="Times New Roman"/>
          <w:sz w:val="24"/>
          <w:szCs w:val="24"/>
        </w:rPr>
        <w:lastRenderedPageBreak/>
        <w:t>трудозатратами и незначительным размером субсидии по отдельным населенным пунктам.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По основному  мероприятию «Предоставление дополнительной меры социальной поддержки граждан, проживающих в поселке Маракан Бодайбинского района Иркутской области»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 xml:space="preserve">исполнение составило 39,3%. Было запланировано </w:t>
      </w:r>
      <w:r w:rsidRPr="0088459C">
        <w:rPr>
          <w:rFonts w:ascii="Times New Roman" w:hAnsi="Times New Roman" w:cs="Times New Roman"/>
          <w:b/>
          <w:sz w:val="24"/>
          <w:szCs w:val="24"/>
        </w:rPr>
        <w:t>247,0</w:t>
      </w:r>
      <w:r w:rsidRPr="0088459C">
        <w:rPr>
          <w:rFonts w:ascii="Times New Roman" w:hAnsi="Times New Roman" w:cs="Times New Roman"/>
          <w:sz w:val="24"/>
          <w:szCs w:val="24"/>
        </w:rPr>
        <w:t xml:space="preserve">  тыс. руб. (с учетом внесенных изменений)</w:t>
      </w:r>
      <w:r w:rsidR="006C2A79">
        <w:rPr>
          <w:rFonts w:ascii="Times New Roman" w:hAnsi="Times New Roman" w:cs="Times New Roman"/>
          <w:sz w:val="24"/>
          <w:szCs w:val="24"/>
        </w:rPr>
        <w:t xml:space="preserve">, </w:t>
      </w:r>
      <w:r w:rsidRPr="0088459C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97,0 </w:t>
      </w:r>
      <w:r w:rsidRPr="0088459C">
        <w:rPr>
          <w:rFonts w:ascii="Times New Roman" w:hAnsi="Times New Roman" w:cs="Times New Roman"/>
          <w:sz w:val="24"/>
          <w:szCs w:val="24"/>
        </w:rPr>
        <w:t>тыс.руб.</w:t>
      </w:r>
      <w:r w:rsidR="006C2A79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 xml:space="preserve">Дополнительную меру социальной поддержки получили 5 жителей </w:t>
      </w:r>
      <w:r w:rsidR="006C2A79">
        <w:rPr>
          <w:rFonts w:ascii="Times New Roman" w:hAnsi="Times New Roman" w:cs="Times New Roman"/>
          <w:sz w:val="24"/>
          <w:szCs w:val="24"/>
        </w:rPr>
        <w:t>поселка</w:t>
      </w:r>
      <w:r w:rsidRPr="0088459C">
        <w:rPr>
          <w:rFonts w:ascii="Times New Roman" w:hAnsi="Times New Roman" w:cs="Times New Roman"/>
          <w:sz w:val="24"/>
          <w:szCs w:val="24"/>
        </w:rPr>
        <w:t xml:space="preserve"> Маракан. Меры поддержки осуществлялись гражданам  по мере обращения граждан и на основании представленных документов.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По методике определения целевого показателя «Степень качества муниципального управления» (приложение 12 к Программе) -   степень качества -1,05</w:t>
      </w:r>
      <w:r w:rsidR="006C2A79">
        <w:rPr>
          <w:rFonts w:ascii="Times New Roman" w:hAnsi="Times New Roman" w:cs="Times New Roman"/>
          <w:sz w:val="24"/>
          <w:szCs w:val="24"/>
        </w:rPr>
        <w:t>.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По расчетам уровень финансирования</w:t>
      </w:r>
      <w:r w:rsidR="006C2A79">
        <w:rPr>
          <w:rFonts w:ascii="Times New Roman" w:hAnsi="Times New Roman" w:cs="Times New Roman"/>
          <w:sz w:val="24"/>
          <w:szCs w:val="24"/>
        </w:rPr>
        <w:t xml:space="preserve"> П</w:t>
      </w:r>
      <w:r w:rsidRPr="0088459C">
        <w:rPr>
          <w:rFonts w:ascii="Times New Roman" w:hAnsi="Times New Roman" w:cs="Times New Roman"/>
          <w:sz w:val="24"/>
          <w:szCs w:val="24"/>
        </w:rPr>
        <w:t>одпрограммы составляет - 0,93.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Эффективность Подпрограммы 1 составляет – 0,98,  что по критериям оценки эффектив</w:t>
      </w:r>
      <w:r w:rsidR="006C2A79">
        <w:rPr>
          <w:rFonts w:ascii="Times New Roman" w:hAnsi="Times New Roman" w:cs="Times New Roman"/>
          <w:sz w:val="24"/>
          <w:szCs w:val="24"/>
        </w:rPr>
        <w:t>ности -  П</w:t>
      </w:r>
      <w:r w:rsidRPr="0088459C">
        <w:rPr>
          <w:rFonts w:ascii="Times New Roman" w:hAnsi="Times New Roman" w:cs="Times New Roman"/>
          <w:sz w:val="24"/>
          <w:szCs w:val="24"/>
        </w:rPr>
        <w:t xml:space="preserve">одпрограмма является эффективной. 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59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Подпрограмма 2: </w:t>
      </w:r>
    </w:p>
    <w:p w:rsidR="006C2A79" w:rsidRDefault="00CE0FBF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финансирования мероприятий </w:t>
      </w:r>
      <w:r w:rsidR="006C2A79">
        <w:rPr>
          <w:rFonts w:ascii="Times New Roman" w:hAnsi="Times New Roman" w:cs="Times New Roman"/>
          <w:sz w:val="24"/>
          <w:szCs w:val="24"/>
        </w:rPr>
        <w:t>П</w:t>
      </w:r>
      <w:r w:rsidR="00E0502B" w:rsidRPr="0088459C">
        <w:rPr>
          <w:rFonts w:ascii="Times New Roman" w:hAnsi="Times New Roman" w:cs="Times New Roman"/>
          <w:sz w:val="24"/>
          <w:szCs w:val="24"/>
        </w:rPr>
        <w:t>одпрограммы «Содействие развитию малого и среднего предпринимательства в МО г. Бодайбо и района» на 2015-2021 годы критерии оценки эффективности и результативности отсутствуют.</w:t>
      </w:r>
    </w:p>
    <w:p w:rsidR="006C2A79" w:rsidRDefault="00E0502B" w:rsidP="006C2A7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По основному мероприятию «Финансовая поддержка начинающих-гранты начинающим на создание собственного дела»  финансовые средства на данное мероприятие в бюджете МО г. Бодайбо и района на 2019 год не запланированы. </w:t>
      </w:r>
    </w:p>
    <w:p w:rsidR="00CE0FBF" w:rsidRDefault="00E0502B" w:rsidP="00CE0FB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Степень достижения целевых показателей составляет 0,15. В  связи с сокращением населения района, доля занятых в малом и среднем предпринимательстве сокращается.</w:t>
      </w:r>
    </w:p>
    <w:p w:rsidR="00CE0FBF" w:rsidRDefault="00E0502B" w:rsidP="00CE0FB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BF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4</w:t>
      </w:r>
      <w:r w:rsidRPr="00CE0FBF">
        <w:rPr>
          <w:rFonts w:ascii="Times New Roman" w:hAnsi="Times New Roman" w:cs="Times New Roman"/>
          <w:b/>
          <w:sz w:val="24"/>
          <w:szCs w:val="24"/>
        </w:rPr>
        <w:t>:</w:t>
      </w:r>
    </w:p>
    <w:p w:rsidR="00CE0FBF" w:rsidRPr="00CE0FBF" w:rsidRDefault="00E0502B" w:rsidP="00CE0FB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FBF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E0FBF">
        <w:rPr>
          <w:rFonts w:ascii="Times New Roman" w:hAnsi="Times New Roman" w:cs="Times New Roman"/>
          <w:sz w:val="24"/>
          <w:szCs w:val="24"/>
        </w:rPr>
        <w:t>П</w:t>
      </w:r>
      <w:r w:rsidRPr="00CE0FBF">
        <w:rPr>
          <w:rFonts w:ascii="Times New Roman" w:hAnsi="Times New Roman" w:cs="Times New Roman"/>
          <w:sz w:val="24"/>
          <w:szCs w:val="24"/>
        </w:rPr>
        <w:t>одпрограммы  является  - привлечение и закрепление квалифицированных кадров в учреждения образования, культуры, здравоохранения.</w:t>
      </w:r>
    </w:p>
    <w:p w:rsidR="00CE0FBF" w:rsidRDefault="00E0502B" w:rsidP="00CE0FB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FBF">
        <w:rPr>
          <w:rFonts w:ascii="Times New Roman" w:hAnsi="Times New Roman" w:cs="Times New Roman"/>
          <w:sz w:val="24"/>
          <w:szCs w:val="24"/>
        </w:rPr>
        <w:t>Подпрограмма направлена на решение следующей задачи - создание благоприятных условий с целью привлечения квалифицированных кадров в учреждения образования, культуры, здравоохранения.</w:t>
      </w:r>
    </w:p>
    <w:p w:rsidR="00CE0FBF" w:rsidRDefault="00E0502B" w:rsidP="00CE0FB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FBF">
        <w:rPr>
          <w:rFonts w:ascii="Times New Roman" w:hAnsi="Times New Roman" w:cs="Times New Roman"/>
          <w:sz w:val="24"/>
          <w:szCs w:val="24"/>
          <w:u w:val="single"/>
        </w:rPr>
        <w:t xml:space="preserve">Целевые показатели </w:t>
      </w:r>
      <w:r w:rsidR="00CE0FBF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E0FBF">
        <w:rPr>
          <w:rFonts w:ascii="Times New Roman" w:hAnsi="Times New Roman" w:cs="Times New Roman"/>
          <w:sz w:val="24"/>
          <w:szCs w:val="24"/>
          <w:u w:val="single"/>
        </w:rPr>
        <w:t>одпрограммы:</w:t>
      </w:r>
    </w:p>
    <w:p w:rsidR="00CE0FBF" w:rsidRDefault="00E0502B" w:rsidP="00CE0FB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FBF">
        <w:rPr>
          <w:rFonts w:ascii="Times New Roman" w:hAnsi="Times New Roman" w:cs="Times New Roman"/>
          <w:sz w:val="24"/>
          <w:szCs w:val="24"/>
        </w:rPr>
        <w:t>1</w:t>
      </w:r>
      <w:r w:rsidR="00CE0FBF">
        <w:rPr>
          <w:rFonts w:ascii="Times New Roman" w:hAnsi="Times New Roman" w:cs="Times New Roman"/>
          <w:sz w:val="24"/>
          <w:szCs w:val="24"/>
        </w:rPr>
        <w:t xml:space="preserve">. </w:t>
      </w:r>
      <w:r w:rsidRPr="00CE0FBF">
        <w:rPr>
          <w:rFonts w:ascii="Times New Roman" w:hAnsi="Times New Roman" w:cs="Times New Roman"/>
          <w:sz w:val="24"/>
          <w:szCs w:val="24"/>
        </w:rPr>
        <w:t>Количество квалифицированных кадров привлеченных в учреждения образования, культуры, здравоохранения</w:t>
      </w:r>
      <w:r w:rsidRPr="0088459C">
        <w:rPr>
          <w:rFonts w:ascii="Times New Roman" w:hAnsi="Times New Roman" w:cs="Times New Roman"/>
          <w:sz w:val="24"/>
          <w:szCs w:val="24"/>
        </w:rPr>
        <w:t>.</w:t>
      </w:r>
    </w:p>
    <w:p w:rsidR="00CE0FBF" w:rsidRPr="00CE0FBF" w:rsidRDefault="00CE0FBF" w:rsidP="00CE0FB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502B" w:rsidRPr="00CE0FBF">
        <w:rPr>
          <w:rFonts w:ascii="Times New Roman" w:hAnsi="Times New Roman" w:cs="Times New Roman"/>
          <w:sz w:val="24"/>
          <w:szCs w:val="24"/>
        </w:rPr>
        <w:t>Количество жилых помещений предоставленных из специализированного жилищного фонда,  специалистам  образования, культуры, здравоохранения.</w:t>
      </w:r>
    </w:p>
    <w:p w:rsidR="00CE0FBF" w:rsidRPr="00CE0FBF" w:rsidRDefault="00E0502B" w:rsidP="00CE0FB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FBF">
        <w:rPr>
          <w:rFonts w:ascii="Times New Roman" w:hAnsi="Times New Roman" w:cs="Times New Roman"/>
          <w:sz w:val="24"/>
          <w:szCs w:val="24"/>
          <w:u w:val="single"/>
        </w:rPr>
        <w:t xml:space="preserve">Основные мероприятия </w:t>
      </w:r>
      <w:r w:rsidR="00CE0FBF" w:rsidRPr="00CE0FBF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E0FBF">
        <w:rPr>
          <w:rFonts w:ascii="Times New Roman" w:hAnsi="Times New Roman" w:cs="Times New Roman"/>
          <w:sz w:val="24"/>
          <w:szCs w:val="24"/>
          <w:u w:val="single"/>
        </w:rPr>
        <w:t>одпрограммы</w:t>
      </w:r>
      <w:r w:rsidRPr="00CE0FBF">
        <w:rPr>
          <w:rFonts w:ascii="Times New Roman" w:hAnsi="Times New Roman" w:cs="Times New Roman"/>
          <w:sz w:val="24"/>
          <w:szCs w:val="24"/>
        </w:rPr>
        <w:t>:</w:t>
      </w:r>
    </w:p>
    <w:p w:rsidR="00CE0FBF" w:rsidRPr="00CE0FBF" w:rsidRDefault="00E0502B" w:rsidP="00CE0FB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FBF">
        <w:rPr>
          <w:rFonts w:ascii="Times New Roman" w:hAnsi="Times New Roman" w:cs="Times New Roman"/>
          <w:sz w:val="24"/>
          <w:szCs w:val="24"/>
        </w:rPr>
        <w:t>1. Реализация мер, направленных на обеспечение учреждений образования, культуры, здравоохранения квалифицированными кадрами.</w:t>
      </w:r>
    </w:p>
    <w:p w:rsidR="00CE0FBF" w:rsidRPr="00CE0FBF" w:rsidRDefault="00E0502B" w:rsidP="00CE0FB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FBF">
        <w:rPr>
          <w:rFonts w:ascii="Times New Roman" w:hAnsi="Times New Roman" w:cs="Times New Roman"/>
          <w:sz w:val="24"/>
          <w:szCs w:val="24"/>
        </w:rPr>
        <w:t>2. Обеспечение квалифицированных кадров жилыми помещениями.</w:t>
      </w:r>
    </w:p>
    <w:p w:rsidR="00CE0FBF" w:rsidRDefault="00E0502B" w:rsidP="00CE0FB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FBF">
        <w:rPr>
          <w:rFonts w:ascii="Times New Roman" w:hAnsi="Times New Roman" w:cs="Times New Roman"/>
          <w:sz w:val="24"/>
          <w:szCs w:val="24"/>
        </w:rPr>
        <w:t xml:space="preserve">В течение реализации </w:t>
      </w:r>
      <w:r w:rsidR="00CE0FBF">
        <w:rPr>
          <w:rFonts w:ascii="Times New Roman" w:hAnsi="Times New Roman" w:cs="Times New Roman"/>
          <w:sz w:val="24"/>
          <w:szCs w:val="24"/>
        </w:rPr>
        <w:t>П</w:t>
      </w:r>
      <w:r w:rsidRPr="00CE0FBF">
        <w:rPr>
          <w:rFonts w:ascii="Times New Roman" w:hAnsi="Times New Roman" w:cs="Times New Roman"/>
          <w:sz w:val="24"/>
          <w:szCs w:val="24"/>
        </w:rPr>
        <w:t>одпрограммы в 2019 году было внесено 3 изменения, в части уменьшения финансирования  основного мероприятия «Реализация мер, направленных на обеспечение учреждений образования, культуры, здравоохранения квалифицированными кадрами» (из-за не прибытия специалистов для работы</w:t>
      </w:r>
      <w:r w:rsidR="00CE0FBF">
        <w:rPr>
          <w:rFonts w:ascii="Times New Roman" w:hAnsi="Times New Roman" w:cs="Times New Roman"/>
          <w:sz w:val="24"/>
          <w:szCs w:val="24"/>
        </w:rPr>
        <w:t xml:space="preserve"> </w:t>
      </w:r>
      <w:r w:rsidRPr="00CE0FBF">
        <w:rPr>
          <w:rFonts w:ascii="Times New Roman" w:hAnsi="Times New Roman" w:cs="Times New Roman"/>
          <w:sz w:val="24"/>
          <w:szCs w:val="24"/>
        </w:rPr>
        <w:t>в район) и увеличения финансирования основного мероприятия «Количество жилых помещений предоставленных</w:t>
      </w:r>
      <w:r w:rsidR="00CE0FBF">
        <w:rPr>
          <w:rFonts w:ascii="Times New Roman" w:hAnsi="Times New Roman" w:cs="Times New Roman"/>
          <w:sz w:val="24"/>
          <w:szCs w:val="24"/>
        </w:rPr>
        <w:t xml:space="preserve"> </w:t>
      </w:r>
      <w:r w:rsidRPr="00CE0FBF">
        <w:rPr>
          <w:rFonts w:ascii="Times New Roman" w:hAnsi="Times New Roman" w:cs="Times New Roman"/>
          <w:sz w:val="24"/>
          <w:szCs w:val="24"/>
        </w:rPr>
        <w:t>из специализированного жилищного фонда, специалистам  образования, культуры, здравоохранения»,  корректировки целевых показателей</w:t>
      </w:r>
      <w:r w:rsidR="00CE0FBF">
        <w:rPr>
          <w:rFonts w:ascii="Times New Roman" w:hAnsi="Times New Roman" w:cs="Times New Roman"/>
          <w:sz w:val="24"/>
          <w:szCs w:val="24"/>
        </w:rPr>
        <w:t>, а</w:t>
      </w:r>
      <w:r w:rsidRPr="00CE0FBF">
        <w:rPr>
          <w:rFonts w:ascii="Times New Roman" w:hAnsi="Times New Roman" w:cs="Times New Roman"/>
          <w:sz w:val="24"/>
          <w:szCs w:val="24"/>
        </w:rPr>
        <w:t xml:space="preserve"> также вносились изменения в план мероприятий. </w:t>
      </w:r>
    </w:p>
    <w:p w:rsidR="00CE0FBF" w:rsidRPr="00CE0FBF" w:rsidRDefault="00E0502B" w:rsidP="00CE0FB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FBF">
        <w:rPr>
          <w:rFonts w:ascii="Times New Roman" w:hAnsi="Times New Roman" w:cs="Times New Roman"/>
          <w:sz w:val="24"/>
          <w:szCs w:val="24"/>
        </w:rPr>
        <w:t>Степень достижения целевых показателей составляет 1,04.</w:t>
      </w:r>
      <w:r w:rsidR="00CE0FBF" w:rsidRPr="00CE0FBF">
        <w:rPr>
          <w:rFonts w:ascii="Times New Roman" w:hAnsi="Times New Roman" w:cs="Times New Roman"/>
          <w:sz w:val="24"/>
          <w:szCs w:val="24"/>
        </w:rPr>
        <w:t xml:space="preserve"> У</w:t>
      </w:r>
      <w:r w:rsidRPr="00CE0FBF">
        <w:rPr>
          <w:rFonts w:ascii="Times New Roman" w:hAnsi="Times New Roman" w:cs="Times New Roman"/>
          <w:sz w:val="24"/>
          <w:szCs w:val="24"/>
        </w:rPr>
        <w:t>ровень финансирования подпрограммы составляет 0,97.</w:t>
      </w:r>
      <w:r w:rsidR="00CE0FBF" w:rsidRPr="00CE0FBF">
        <w:rPr>
          <w:rFonts w:ascii="Times New Roman" w:hAnsi="Times New Roman" w:cs="Times New Roman"/>
          <w:sz w:val="24"/>
          <w:szCs w:val="24"/>
        </w:rPr>
        <w:t xml:space="preserve"> </w:t>
      </w:r>
      <w:r w:rsidRPr="00CE0FBF">
        <w:rPr>
          <w:rFonts w:ascii="Times New Roman" w:hAnsi="Times New Roman" w:cs="Times New Roman"/>
          <w:sz w:val="24"/>
          <w:szCs w:val="24"/>
        </w:rPr>
        <w:t>Эффективность составляет 1 – что считается  по критериям оценки эффективности – эффективная.</w:t>
      </w:r>
    </w:p>
    <w:p w:rsidR="00CE0FBF" w:rsidRDefault="00E0502B" w:rsidP="00CE0FB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FBF">
        <w:rPr>
          <w:rFonts w:ascii="Times New Roman" w:hAnsi="Times New Roman" w:cs="Times New Roman"/>
          <w:sz w:val="24"/>
          <w:szCs w:val="24"/>
        </w:rPr>
        <w:lastRenderedPageBreak/>
        <w:t>Все изменения по корректировке целевых показателей были внесены вовремя, что соответствует об эффективности реализации подпрограммы и исполнении целевых показателей.</w:t>
      </w:r>
    </w:p>
    <w:p w:rsidR="00CE0FBF" w:rsidRPr="00CE0FBF" w:rsidRDefault="00E0502B" w:rsidP="00CE0FB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FBF">
        <w:rPr>
          <w:rFonts w:ascii="Times New Roman" w:hAnsi="Times New Roman" w:cs="Times New Roman"/>
          <w:sz w:val="24"/>
          <w:szCs w:val="24"/>
        </w:rPr>
        <w:t xml:space="preserve">В 2019 году в бюджете МО г. Бодайбо и района на финансирование мероприятий подпрограммы со всеми внесенными изменениями  запланировано </w:t>
      </w:r>
      <w:r w:rsidRPr="00CE0FBF">
        <w:rPr>
          <w:rFonts w:ascii="Times New Roman" w:hAnsi="Times New Roman" w:cs="Times New Roman"/>
          <w:b/>
          <w:sz w:val="24"/>
          <w:szCs w:val="24"/>
        </w:rPr>
        <w:t xml:space="preserve">12 338,8 </w:t>
      </w:r>
      <w:r w:rsidRPr="00CE0FBF">
        <w:rPr>
          <w:rFonts w:ascii="Times New Roman" w:hAnsi="Times New Roman" w:cs="Times New Roman"/>
          <w:sz w:val="24"/>
          <w:szCs w:val="24"/>
        </w:rPr>
        <w:t xml:space="preserve">тыс. руб., фактически освоено </w:t>
      </w:r>
      <w:r w:rsidRPr="00CE0FBF">
        <w:rPr>
          <w:rFonts w:ascii="Times New Roman" w:hAnsi="Times New Roman" w:cs="Times New Roman"/>
          <w:b/>
          <w:sz w:val="24"/>
          <w:szCs w:val="24"/>
        </w:rPr>
        <w:t xml:space="preserve">11 977,6 </w:t>
      </w:r>
      <w:r w:rsidRPr="00CE0FBF">
        <w:rPr>
          <w:rFonts w:ascii="Times New Roman" w:hAnsi="Times New Roman" w:cs="Times New Roman"/>
          <w:sz w:val="24"/>
          <w:szCs w:val="24"/>
        </w:rPr>
        <w:t>тыс. руб., что составляет 97%.</w:t>
      </w:r>
    </w:p>
    <w:p w:rsidR="00CE0FBF" w:rsidRPr="00CE0FBF" w:rsidRDefault="00E0502B" w:rsidP="00CE0FB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FBF">
        <w:rPr>
          <w:rFonts w:ascii="Times New Roman" w:hAnsi="Times New Roman" w:cs="Times New Roman"/>
          <w:sz w:val="24"/>
          <w:szCs w:val="24"/>
        </w:rPr>
        <w:t xml:space="preserve">На основное мероприятие «Реализация мер, направленных на обеспечение учреждений образования, культуры, здравоохранения квалифицированными кадрами»  предусмотрено  </w:t>
      </w:r>
      <w:r w:rsidRPr="00CE0FBF">
        <w:rPr>
          <w:rFonts w:ascii="Times New Roman" w:hAnsi="Times New Roman" w:cs="Times New Roman"/>
          <w:b/>
          <w:sz w:val="24"/>
          <w:szCs w:val="24"/>
        </w:rPr>
        <w:t xml:space="preserve">7 595,9 </w:t>
      </w:r>
      <w:r w:rsidRPr="00CE0FBF">
        <w:rPr>
          <w:rFonts w:ascii="Times New Roman" w:hAnsi="Times New Roman" w:cs="Times New Roman"/>
          <w:sz w:val="24"/>
          <w:szCs w:val="24"/>
        </w:rPr>
        <w:t xml:space="preserve">тыс. руб., (учитывая все изменения)  израсходовано на 01 января 2020 года -   </w:t>
      </w:r>
      <w:r w:rsidRPr="00CE0FBF">
        <w:rPr>
          <w:rFonts w:ascii="Times New Roman" w:hAnsi="Times New Roman" w:cs="Times New Roman"/>
          <w:b/>
          <w:sz w:val="24"/>
          <w:szCs w:val="24"/>
        </w:rPr>
        <w:t xml:space="preserve">7 234,6 </w:t>
      </w:r>
      <w:r w:rsidRPr="00CE0FBF">
        <w:rPr>
          <w:rFonts w:ascii="Times New Roman" w:hAnsi="Times New Roman" w:cs="Times New Roman"/>
          <w:sz w:val="24"/>
          <w:szCs w:val="24"/>
        </w:rPr>
        <w:t>тыс. руб., что составляет 95,2 %.</w:t>
      </w:r>
    </w:p>
    <w:p w:rsidR="00CE0FBF" w:rsidRDefault="00CE0FBF" w:rsidP="00CE0FB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0502B" w:rsidRPr="00CE0FBF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0502B" w:rsidRPr="00CE0FBF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E0502B" w:rsidRPr="00CE0FBF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E0502B" w:rsidRPr="00CE0FBF">
        <w:rPr>
          <w:rFonts w:ascii="Times New Roman" w:hAnsi="Times New Roman" w:cs="Times New Roman"/>
          <w:b/>
          <w:sz w:val="24"/>
          <w:szCs w:val="24"/>
        </w:rPr>
        <w:t xml:space="preserve">4 923,3 </w:t>
      </w:r>
      <w:r w:rsidR="00E0502B" w:rsidRPr="00CE0FBF">
        <w:rPr>
          <w:rFonts w:ascii="Times New Roman" w:hAnsi="Times New Roman" w:cs="Times New Roman"/>
          <w:sz w:val="24"/>
          <w:szCs w:val="24"/>
        </w:rPr>
        <w:t>тыс. руб.,</w:t>
      </w:r>
      <w:r w:rsidR="00E0502B" w:rsidRPr="00CE0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02B" w:rsidRPr="00CE0FBF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E0502B" w:rsidRPr="00CE0FBF">
        <w:rPr>
          <w:rFonts w:ascii="Times New Roman" w:hAnsi="Times New Roman" w:cs="Times New Roman"/>
          <w:b/>
          <w:sz w:val="24"/>
          <w:szCs w:val="24"/>
        </w:rPr>
        <w:t xml:space="preserve">4 562,2 </w:t>
      </w:r>
      <w:r w:rsidR="00E0502B" w:rsidRPr="00CE0FBF">
        <w:rPr>
          <w:rFonts w:ascii="Times New Roman" w:hAnsi="Times New Roman" w:cs="Times New Roman"/>
          <w:sz w:val="24"/>
          <w:szCs w:val="24"/>
        </w:rPr>
        <w:t>тыс. руб.,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02B" w:rsidRPr="00CE0FBF">
        <w:rPr>
          <w:rFonts w:ascii="Times New Roman" w:hAnsi="Times New Roman" w:cs="Times New Roman"/>
          <w:sz w:val="24"/>
          <w:szCs w:val="24"/>
        </w:rPr>
        <w:t>внесенными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502B" w:rsidRPr="00CE0FBF">
        <w:rPr>
          <w:rFonts w:ascii="Times New Roman" w:hAnsi="Times New Roman" w:cs="Times New Roman"/>
          <w:sz w:val="24"/>
          <w:szCs w:val="24"/>
        </w:rPr>
        <w:t>что состав</w:t>
      </w:r>
      <w:r>
        <w:rPr>
          <w:rFonts w:ascii="Times New Roman" w:hAnsi="Times New Roman" w:cs="Times New Roman"/>
          <w:sz w:val="24"/>
          <w:szCs w:val="24"/>
        </w:rPr>
        <w:t xml:space="preserve">ило </w:t>
      </w:r>
      <w:r w:rsidR="00E0502B" w:rsidRPr="00CE0FBF">
        <w:rPr>
          <w:rFonts w:ascii="Times New Roman" w:hAnsi="Times New Roman" w:cs="Times New Roman"/>
          <w:sz w:val="24"/>
          <w:szCs w:val="24"/>
        </w:rPr>
        <w:t>92,7%. Финансовые средства направлены на денежную выплату молодым и приглашенным специалистам (исполнение 97,5%), частичн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E0502B" w:rsidRPr="00CE0FBF">
        <w:rPr>
          <w:rFonts w:ascii="Times New Roman" w:hAnsi="Times New Roman" w:cs="Times New Roman"/>
          <w:sz w:val="24"/>
          <w:szCs w:val="24"/>
        </w:rPr>
        <w:t xml:space="preserve"> компенсаци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0502B" w:rsidRPr="00CE0FBF">
        <w:rPr>
          <w:rFonts w:ascii="Times New Roman" w:hAnsi="Times New Roman" w:cs="Times New Roman"/>
          <w:sz w:val="24"/>
          <w:szCs w:val="24"/>
        </w:rPr>
        <w:t xml:space="preserve"> расходов по найму жилого помещения (исполнение 90,2%), компенсационн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E0502B" w:rsidRPr="00CE0FBF">
        <w:rPr>
          <w:rFonts w:ascii="Times New Roman" w:hAnsi="Times New Roman" w:cs="Times New Roman"/>
          <w:sz w:val="24"/>
          <w:szCs w:val="24"/>
        </w:rPr>
        <w:t xml:space="preserve"> денежн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E0502B" w:rsidRPr="00CE0FBF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у работникам, обучающим</w:t>
      </w:r>
      <w:r w:rsidR="00E0502B" w:rsidRPr="00CE0FBF">
        <w:rPr>
          <w:rFonts w:ascii="Times New Roman" w:hAnsi="Times New Roman" w:cs="Times New Roman"/>
          <w:sz w:val="24"/>
          <w:szCs w:val="24"/>
        </w:rPr>
        <w:t>ся в средне - профессиональных или высших учебных заведениях (исполнение 67,8%), компенсаци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0502B" w:rsidRPr="00CE0FBF">
        <w:rPr>
          <w:rFonts w:ascii="Times New Roman" w:hAnsi="Times New Roman" w:cs="Times New Roman"/>
          <w:sz w:val="24"/>
          <w:szCs w:val="24"/>
        </w:rPr>
        <w:t xml:space="preserve"> расходов на оплату стоимости проезда и провоза багажа (исполнение 63,7%), единовременное пособие в размере двух месячных окладов специалист</w:t>
      </w:r>
      <w:r>
        <w:rPr>
          <w:rFonts w:ascii="Times New Roman" w:hAnsi="Times New Roman" w:cs="Times New Roman"/>
          <w:sz w:val="24"/>
          <w:szCs w:val="24"/>
        </w:rPr>
        <w:t xml:space="preserve">ам (исполнение75,3%), ежемесячную </w:t>
      </w:r>
      <w:r w:rsidR="00E0502B" w:rsidRPr="00CE0FBF">
        <w:rPr>
          <w:rFonts w:ascii="Times New Roman" w:hAnsi="Times New Roman" w:cs="Times New Roman"/>
          <w:sz w:val="24"/>
          <w:szCs w:val="24"/>
        </w:rPr>
        <w:t>доплат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0502B" w:rsidRPr="00CE0FBF">
        <w:rPr>
          <w:rFonts w:ascii="Times New Roman" w:hAnsi="Times New Roman" w:cs="Times New Roman"/>
          <w:sz w:val="24"/>
          <w:szCs w:val="24"/>
        </w:rPr>
        <w:t xml:space="preserve"> к заработной плате (исполнение 72,3%)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B46" w:rsidRDefault="00CE0FBF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B46">
        <w:rPr>
          <w:rFonts w:ascii="Times New Roman" w:hAnsi="Times New Roman" w:cs="Times New Roman"/>
          <w:sz w:val="24"/>
          <w:szCs w:val="24"/>
        </w:rPr>
        <w:t>У</w:t>
      </w:r>
      <w:r w:rsidR="00E0502B" w:rsidRPr="00210B46">
        <w:rPr>
          <w:rFonts w:ascii="Times New Roman" w:hAnsi="Times New Roman" w:cs="Times New Roman"/>
          <w:sz w:val="24"/>
          <w:szCs w:val="24"/>
        </w:rPr>
        <w:t>правлени</w:t>
      </w:r>
      <w:r w:rsidRPr="00210B46">
        <w:rPr>
          <w:rFonts w:ascii="Times New Roman" w:hAnsi="Times New Roman" w:cs="Times New Roman"/>
          <w:sz w:val="24"/>
          <w:szCs w:val="24"/>
        </w:rPr>
        <w:t xml:space="preserve">ю </w:t>
      </w:r>
      <w:r w:rsidR="00E0502B" w:rsidRPr="00210B46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210B46">
        <w:rPr>
          <w:rFonts w:ascii="Times New Roman" w:hAnsi="Times New Roman" w:cs="Times New Roman"/>
          <w:sz w:val="24"/>
          <w:szCs w:val="24"/>
        </w:rPr>
        <w:t xml:space="preserve">было </w:t>
      </w:r>
      <w:r w:rsidR="00210B46">
        <w:rPr>
          <w:rFonts w:ascii="Times New Roman" w:hAnsi="Times New Roman" w:cs="Times New Roman"/>
          <w:sz w:val="24"/>
          <w:szCs w:val="24"/>
        </w:rPr>
        <w:t>з</w:t>
      </w:r>
      <w:r w:rsidR="00E0502B" w:rsidRPr="00210B46">
        <w:rPr>
          <w:rFonts w:ascii="Times New Roman" w:hAnsi="Times New Roman" w:cs="Times New Roman"/>
          <w:sz w:val="24"/>
          <w:szCs w:val="24"/>
        </w:rPr>
        <w:t xml:space="preserve">апланировано </w:t>
      </w:r>
      <w:r w:rsidR="00E0502B" w:rsidRPr="00210B46">
        <w:rPr>
          <w:rFonts w:ascii="Times New Roman" w:hAnsi="Times New Roman" w:cs="Times New Roman"/>
          <w:b/>
          <w:sz w:val="24"/>
          <w:szCs w:val="24"/>
        </w:rPr>
        <w:t>86,3</w:t>
      </w:r>
      <w:r w:rsidR="00E0502B" w:rsidRPr="00210B46">
        <w:rPr>
          <w:rFonts w:ascii="Times New Roman" w:hAnsi="Times New Roman" w:cs="Times New Roman"/>
          <w:sz w:val="24"/>
          <w:szCs w:val="24"/>
        </w:rPr>
        <w:t xml:space="preserve"> тыс. руб. (с учетом внесенных изменений), денежные средства использованы в полном объеме (выплачена денежная выплата специалисту, прибывшему в 2018 году).  Бюджетные средства  в сумме </w:t>
      </w:r>
      <w:r w:rsidR="00E0502B" w:rsidRPr="00210B46">
        <w:rPr>
          <w:rFonts w:ascii="Times New Roman" w:hAnsi="Times New Roman" w:cs="Times New Roman"/>
          <w:b/>
          <w:sz w:val="24"/>
          <w:szCs w:val="24"/>
        </w:rPr>
        <w:t>320,2</w:t>
      </w:r>
      <w:r w:rsidR="00E0502B" w:rsidRPr="00210B46">
        <w:rPr>
          <w:rFonts w:ascii="Times New Roman" w:hAnsi="Times New Roman" w:cs="Times New Roman"/>
          <w:sz w:val="24"/>
          <w:szCs w:val="24"/>
        </w:rPr>
        <w:t xml:space="preserve"> тыс. руб., возвращены</w:t>
      </w:r>
      <w:r w:rsidR="00210B46">
        <w:rPr>
          <w:rFonts w:ascii="Times New Roman" w:hAnsi="Times New Roman" w:cs="Times New Roman"/>
          <w:sz w:val="24"/>
          <w:szCs w:val="24"/>
        </w:rPr>
        <w:t xml:space="preserve"> из-за</w:t>
      </w:r>
      <w:r w:rsidR="00E0502B" w:rsidRPr="00210B46">
        <w:rPr>
          <w:rFonts w:ascii="Times New Roman" w:hAnsi="Times New Roman" w:cs="Times New Roman"/>
          <w:sz w:val="24"/>
          <w:szCs w:val="24"/>
        </w:rPr>
        <w:t xml:space="preserve"> отсутств</w:t>
      </w:r>
      <w:r w:rsidR="00210B46">
        <w:rPr>
          <w:rFonts w:ascii="Times New Roman" w:hAnsi="Times New Roman" w:cs="Times New Roman"/>
          <w:sz w:val="24"/>
          <w:szCs w:val="24"/>
        </w:rPr>
        <w:t>ия</w:t>
      </w:r>
      <w:r w:rsidR="00E0502B" w:rsidRPr="00210B46">
        <w:rPr>
          <w:rFonts w:ascii="Times New Roman" w:hAnsi="Times New Roman" w:cs="Times New Roman"/>
          <w:sz w:val="24"/>
          <w:szCs w:val="24"/>
        </w:rPr>
        <w:t xml:space="preserve"> желающи</w:t>
      </w:r>
      <w:r w:rsidR="00210B46">
        <w:rPr>
          <w:rFonts w:ascii="Times New Roman" w:hAnsi="Times New Roman" w:cs="Times New Roman"/>
          <w:sz w:val="24"/>
          <w:szCs w:val="24"/>
        </w:rPr>
        <w:t>х</w:t>
      </w:r>
      <w:r w:rsidR="00E0502B" w:rsidRPr="00210B46">
        <w:rPr>
          <w:rFonts w:ascii="Times New Roman" w:hAnsi="Times New Roman" w:cs="Times New Roman"/>
          <w:sz w:val="24"/>
          <w:szCs w:val="24"/>
        </w:rPr>
        <w:t xml:space="preserve"> при</w:t>
      </w:r>
      <w:r w:rsidR="00210B46">
        <w:rPr>
          <w:rFonts w:ascii="Times New Roman" w:hAnsi="Times New Roman" w:cs="Times New Roman"/>
          <w:sz w:val="24"/>
          <w:szCs w:val="24"/>
        </w:rPr>
        <w:t>ехать</w:t>
      </w:r>
      <w:r w:rsidR="00E0502B" w:rsidRPr="00210B46">
        <w:rPr>
          <w:rFonts w:ascii="Times New Roman" w:hAnsi="Times New Roman" w:cs="Times New Roman"/>
          <w:sz w:val="24"/>
          <w:szCs w:val="24"/>
        </w:rPr>
        <w:t xml:space="preserve"> в Бодайбинский район для работы в учреждениях культуры. 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На  здравоохранение  </w:t>
      </w:r>
      <w:r w:rsidR="00210B46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88459C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2 586,2 </w:t>
      </w:r>
      <w:r w:rsidRPr="0088459C">
        <w:rPr>
          <w:rFonts w:ascii="Times New Roman" w:hAnsi="Times New Roman" w:cs="Times New Roman"/>
          <w:sz w:val="24"/>
          <w:szCs w:val="24"/>
        </w:rPr>
        <w:t xml:space="preserve">тыс. руб., (с учетом внесенных изменений) финансовые средства освоены в полном объеме. В начале года планировалось выплатить денежную выплату 37 специалистам (из-за увольнения медицинских работников, не доработавших до получения денежной выплаты), к концу года  было выплачено – 31 специалисту: из них 17 специалистам со средним медицинским образованием, 14 специалистам с высшим медицинским образованием.      Всего  за 2019 год прибыло для работы в ОГБУЗ  - 18 специалистов, по плану 12 (6- с высшим образованием, 12-со средним специальным). За 2019 год уволилось 11 специалистов, из них 5 специалистов и 1 специалист в декретном отпуске (денежную выплату не получили),  6 специалистов уволились после получения денежной выплаты. 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Основными причинами не освоения финансовых средств по основному мероприятию «Реализация мер, направленных на обеспечение учреждений образования, культуры, здравоохранения квалифицированными кадрами» являются: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отдаленность Бодайбинского района от областного центра;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высокие цены на продукты и товары первой необходимости, на коммунальные услуги при не высокой заработной плате;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наличие дефицита жилых помещений, сдаваемых в аренду (наем) и как следствие высокие цены за аренду жилых помещений;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недостаточная комфортность условий жизни и неблагоприятные климатические условия;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недостаточное количество рабочих мест с достойной зарплатой для членов семьи приглашенных специалистов;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отсутствие альтернативного транспортного сообщения воздушному сообщению и как следствие высокие цены на авиабилеты.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10B46">
        <w:rPr>
          <w:rFonts w:ascii="Times New Roman" w:hAnsi="Times New Roman" w:cs="Times New Roman"/>
          <w:sz w:val="24"/>
          <w:szCs w:val="24"/>
        </w:rPr>
        <w:lastRenderedPageBreak/>
        <w:t xml:space="preserve">На основное мероприятие «Количество жилых помещений предоставленных из специализированного жилищного фонда,  специалистам  образования, культуры, здравоохранения» по мероприятию -  приобретение жилых помещений, путем заключения договоров купли-продажи  запланировано - </w:t>
      </w:r>
      <w:r w:rsidRPr="00210B46">
        <w:rPr>
          <w:rFonts w:ascii="Times New Roman" w:hAnsi="Times New Roman" w:cs="Times New Roman"/>
          <w:b/>
          <w:sz w:val="24"/>
          <w:szCs w:val="24"/>
        </w:rPr>
        <w:t xml:space="preserve">4 742,9 </w:t>
      </w:r>
      <w:r w:rsidRPr="00210B46">
        <w:rPr>
          <w:rFonts w:ascii="Times New Roman" w:hAnsi="Times New Roman" w:cs="Times New Roman"/>
          <w:sz w:val="24"/>
          <w:szCs w:val="24"/>
        </w:rPr>
        <w:t>тыс. руб. (с учетом внесенных изменений), финансовые средства освоены в полном объеме.</w:t>
      </w:r>
      <w:r w:rsidRPr="00210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B46">
        <w:rPr>
          <w:rFonts w:ascii="Times New Roman" w:hAnsi="Times New Roman" w:cs="Times New Roman"/>
          <w:sz w:val="24"/>
          <w:szCs w:val="24"/>
        </w:rPr>
        <w:t xml:space="preserve"> Было приобретено 3 жилых помещения для педагогов в  п. Кропоткин и в г. Бодайбо, для работника здравоохранения в г. Бодайбо</w:t>
      </w:r>
      <w:r w:rsidRPr="0088459C">
        <w:rPr>
          <w:sz w:val="24"/>
          <w:szCs w:val="24"/>
        </w:rPr>
        <w:t xml:space="preserve">. 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B46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210B46" w:rsidRPr="00210B46">
        <w:rPr>
          <w:rFonts w:ascii="Times New Roman" w:hAnsi="Times New Roman" w:cs="Times New Roman"/>
          <w:sz w:val="24"/>
          <w:szCs w:val="24"/>
        </w:rPr>
        <w:t>П</w:t>
      </w:r>
      <w:r w:rsidRPr="00210B46">
        <w:rPr>
          <w:rFonts w:ascii="Times New Roman" w:hAnsi="Times New Roman" w:cs="Times New Roman"/>
          <w:sz w:val="24"/>
          <w:szCs w:val="24"/>
        </w:rPr>
        <w:t>одпрограмма нуждается в дальнейшей реализации, для привлечения в район молодых и приглашенных квалифицированных специалистов в учреждения образования, культуры и здравоохранения.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59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Подпрограмма 5: 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Целью Подпрограммы является - снижение уровня преступности, обеспечение общественной и личной безопасности граждан.</w:t>
      </w:r>
    </w:p>
    <w:p w:rsidR="00210B46" w:rsidRP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B46">
        <w:rPr>
          <w:rFonts w:ascii="Times New Roman" w:hAnsi="Times New Roman" w:cs="Times New Roman"/>
          <w:sz w:val="24"/>
          <w:szCs w:val="24"/>
        </w:rPr>
        <w:t>Задача - создание условий для обеспечения общественной безопасности и правопорядка.</w:t>
      </w:r>
    </w:p>
    <w:p w:rsidR="00210B46" w:rsidRP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B46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210B46" w:rsidRP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B46">
        <w:rPr>
          <w:rFonts w:ascii="Times New Roman" w:hAnsi="Times New Roman" w:cs="Times New Roman"/>
          <w:sz w:val="24"/>
          <w:szCs w:val="24"/>
        </w:rPr>
        <w:t>1. Снижение уровня преступлений, совершенных в общественных местах.</w:t>
      </w:r>
    </w:p>
    <w:p w:rsidR="00210B46" w:rsidRP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B46">
        <w:rPr>
          <w:rFonts w:ascii="Times New Roman" w:hAnsi="Times New Roman" w:cs="Times New Roman"/>
          <w:sz w:val="24"/>
          <w:szCs w:val="24"/>
        </w:rPr>
        <w:t>2. Снижение уровня преступлений, совершенных несовершеннолетними.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B46">
        <w:rPr>
          <w:rFonts w:ascii="Times New Roman" w:hAnsi="Times New Roman" w:cs="Times New Roman"/>
          <w:sz w:val="24"/>
          <w:szCs w:val="24"/>
        </w:rPr>
        <w:t xml:space="preserve">На основное мероприятие </w:t>
      </w:r>
      <w:r w:rsidR="00210B46">
        <w:rPr>
          <w:rFonts w:ascii="Times New Roman" w:hAnsi="Times New Roman" w:cs="Times New Roman"/>
          <w:sz w:val="24"/>
          <w:szCs w:val="24"/>
        </w:rPr>
        <w:t>П</w:t>
      </w:r>
      <w:r w:rsidRPr="00210B46">
        <w:rPr>
          <w:rFonts w:ascii="Times New Roman" w:hAnsi="Times New Roman" w:cs="Times New Roman"/>
          <w:sz w:val="24"/>
          <w:szCs w:val="24"/>
        </w:rPr>
        <w:t xml:space="preserve">одпрограммы: </w:t>
      </w:r>
      <w:r w:rsidRPr="00210B46">
        <w:rPr>
          <w:rFonts w:ascii="Times New Roman" w:hAnsi="Times New Roman" w:cs="Times New Roman"/>
          <w:b/>
          <w:sz w:val="24"/>
          <w:szCs w:val="24"/>
        </w:rPr>
        <w:t>«</w:t>
      </w:r>
      <w:r w:rsidRPr="00210B46">
        <w:rPr>
          <w:rFonts w:ascii="Times New Roman" w:hAnsi="Times New Roman" w:cs="Times New Roman"/>
          <w:sz w:val="24"/>
          <w:szCs w:val="24"/>
        </w:rPr>
        <w:t>Организация охраны общественного порядка на территории муниципального</w:t>
      </w:r>
      <w:r w:rsidRPr="0088459C">
        <w:rPr>
          <w:rFonts w:ascii="Times New Roman" w:hAnsi="Times New Roman" w:cs="Times New Roman"/>
          <w:sz w:val="24"/>
          <w:szCs w:val="24"/>
        </w:rPr>
        <w:t xml:space="preserve"> образования г. Бодайбо и района» было предусмотрено в бюджете  МО г. Бодайбо и района в 2019 году  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5 187,3 </w:t>
      </w:r>
      <w:r w:rsidRPr="00210B46">
        <w:rPr>
          <w:rFonts w:ascii="Times New Roman" w:hAnsi="Times New Roman" w:cs="Times New Roman"/>
          <w:sz w:val="24"/>
          <w:szCs w:val="24"/>
        </w:rPr>
        <w:t>тыс. руб</w:t>
      </w:r>
      <w:r w:rsidRPr="0088459C">
        <w:rPr>
          <w:rFonts w:ascii="Times New Roman" w:hAnsi="Times New Roman" w:cs="Times New Roman"/>
          <w:sz w:val="24"/>
          <w:szCs w:val="24"/>
        </w:rPr>
        <w:t>., все финансовые средства освоены в полном объеме. Бюджетная эффективность составляет 100 %. За счет средств бюджета МО г. Бодайбо и района были произведены работы по обслуживанию камер видеонаблюдения, установленных на территории г. Бодайбо.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10B46">
        <w:rPr>
          <w:rFonts w:ascii="Times New Roman" w:hAnsi="Times New Roman" w:cs="Times New Roman"/>
          <w:sz w:val="24"/>
          <w:szCs w:val="24"/>
        </w:rPr>
        <w:t>01.01.2</w:t>
      </w:r>
      <w:r w:rsidRPr="0088459C">
        <w:rPr>
          <w:rFonts w:ascii="Times New Roman" w:hAnsi="Times New Roman" w:cs="Times New Roman"/>
          <w:sz w:val="24"/>
          <w:szCs w:val="24"/>
        </w:rPr>
        <w:t>020 года на территории г. Бодайбо  обслуживаются 72 камеры видеонаблюдения.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По данным МО МВД «Бодайбинский» по целевому показателю «Снижение уровня преступлений, совершенных в общественных местах» число п</w:t>
      </w:r>
      <w:r w:rsidR="00210B46">
        <w:rPr>
          <w:rFonts w:ascii="Times New Roman" w:hAnsi="Times New Roman" w:cs="Times New Roman"/>
          <w:sz w:val="24"/>
          <w:szCs w:val="24"/>
        </w:rPr>
        <w:t xml:space="preserve">реступлений снизилось на 31,8%. </w:t>
      </w:r>
      <w:r w:rsidRPr="0088459C">
        <w:rPr>
          <w:rFonts w:ascii="Times New Roman" w:hAnsi="Times New Roman" w:cs="Times New Roman"/>
          <w:sz w:val="24"/>
          <w:szCs w:val="24"/>
        </w:rPr>
        <w:t>По целевому показателю «Снижение уровня преступлений, совершенных несовершеннолетними» удалось сократить на 14,3% количество  преступлений, совершенных несовершеннолетними или при их участии.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Степень достижения целевых показателей составляет 1,53.</w:t>
      </w:r>
      <w:r w:rsidR="00210B46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 xml:space="preserve">Уровень финансирования подпрограммы составляет 1. 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По критериям оценки эффективности </w:t>
      </w:r>
      <w:r w:rsidR="00210B46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>Подпрограмма является эффективной.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6:</w:t>
      </w:r>
      <w:r w:rsidRPr="0088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Основной целью Подпрограммы – участие в профилактике терроризма и экстремизма.</w:t>
      </w:r>
    </w:p>
    <w:p w:rsidR="00210B46" w:rsidRDefault="00210B46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Подпрограммы</w:t>
      </w:r>
      <w:r w:rsidR="00E0502B" w:rsidRPr="0088459C">
        <w:rPr>
          <w:rFonts w:ascii="Times New Roman" w:hAnsi="Times New Roman" w:cs="Times New Roman"/>
          <w:sz w:val="24"/>
          <w:szCs w:val="24"/>
        </w:rPr>
        <w:t>: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1. Обеспечение мероприятий по повышению антитеррористической защищенности  учреждений образования, культуры, физической культуры и спорта.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2. Обеспечение информационно-пропагандистской деятельности, направленной против терроризма и экстремизма, с участием органов местного самоуправления, правоохранительных органов, общественных объединений, средств массовой информации. 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Перечень целевых показателей, характеризующих достижение цели и решение задач Подпрограммы:</w:t>
      </w:r>
    </w:p>
    <w:p w:rsidR="00210B46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1.</w:t>
      </w:r>
      <w:r w:rsidR="00210B46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>Количество  учреждений образования, культуры, физической культуры и спорта, ежегодно оборудованных системами видеонаблюдения.</w:t>
      </w:r>
    </w:p>
    <w:p w:rsidR="00E0502B" w:rsidRPr="0088459C" w:rsidRDefault="00E0502B" w:rsidP="00210B46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2. Количество размещенной информации по вопросам противодействия терроризму и экстремизму в средствах массовой информации.</w:t>
      </w:r>
    </w:p>
    <w:p w:rsidR="00E0502B" w:rsidRPr="0088459C" w:rsidRDefault="00E0502B" w:rsidP="00E050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lastRenderedPageBreak/>
        <w:t xml:space="preserve">Бюджетная эффективность Подпрограммы </w:t>
      </w:r>
      <w:r w:rsidR="00210B46">
        <w:rPr>
          <w:rFonts w:ascii="Times New Roman" w:hAnsi="Times New Roman" w:cs="Times New Roman"/>
          <w:sz w:val="24"/>
          <w:szCs w:val="24"/>
        </w:rPr>
        <w:t>отсутствует в связи с</w:t>
      </w:r>
      <w:r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="00210B46" w:rsidRPr="0088459C">
        <w:rPr>
          <w:rFonts w:ascii="Times New Roman" w:hAnsi="Times New Roman" w:cs="Times New Roman"/>
          <w:sz w:val="24"/>
          <w:szCs w:val="24"/>
        </w:rPr>
        <w:t>уменьшени</w:t>
      </w:r>
      <w:r w:rsidR="00210B46">
        <w:rPr>
          <w:rFonts w:ascii="Times New Roman" w:hAnsi="Times New Roman" w:cs="Times New Roman"/>
          <w:sz w:val="24"/>
          <w:szCs w:val="24"/>
        </w:rPr>
        <w:t>ем</w:t>
      </w:r>
      <w:r w:rsidR="00210B46" w:rsidRPr="0088459C">
        <w:rPr>
          <w:rFonts w:ascii="Times New Roman" w:hAnsi="Times New Roman" w:cs="Times New Roman"/>
          <w:sz w:val="24"/>
          <w:szCs w:val="24"/>
        </w:rPr>
        <w:t xml:space="preserve"> финансирования и аннулирования целевого показателя</w:t>
      </w:r>
      <w:r w:rsidR="00210B4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="00210B46">
        <w:rPr>
          <w:rFonts w:ascii="Times New Roman" w:hAnsi="Times New Roman" w:cs="Times New Roman"/>
          <w:sz w:val="24"/>
          <w:szCs w:val="24"/>
        </w:rPr>
        <w:t>внесенных в Подпрограмму</w:t>
      </w:r>
      <w:r w:rsidRPr="0088459C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210B46">
        <w:rPr>
          <w:rFonts w:ascii="Times New Roman" w:hAnsi="Times New Roman" w:cs="Times New Roman"/>
          <w:sz w:val="24"/>
          <w:szCs w:val="24"/>
        </w:rPr>
        <w:t>й</w:t>
      </w:r>
      <w:r w:rsidRPr="0088459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210B46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 w:rsidRPr="0088459C">
        <w:rPr>
          <w:rFonts w:ascii="Times New Roman" w:hAnsi="Times New Roman" w:cs="Times New Roman"/>
          <w:sz w:val="24"/>
          <w:szCs w:val="24"/>
        </w:rPr>
        <w:t>от 20.12.2019 № 260-пп</w:t>
      </w:r>
      <w:r w:rsidR="00210B46">
        <w:rPr>
          <w:rFonts w:ascii="Times New Roman" w:hAnsi="Times New Roman" w:cs="Times New Roman"/>
          <w:sz w:val="24"/>
          <w:szCs w:val="24"/>
        </w:rPr>
        <w:t>.</w:t>
      </w:r>
    </w:p>
    <w:p w:rsidR="00E0502B" w:rsidRPr="0088459C" w:rsidRDefault="00E0502B" w:rsidP="00E050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На </w:t>
      </w:r>
      <w:r w:rsidR="00210B46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88459C">
        <w:rPr>
          <w:rFonts w:ascii="Times New Roman" w:hAnsi="Times New Roman" w:cs="Times New Roman"/>
          <w:sz w:val="24"/>
          <w:szCs w:val="24"/>
        </w:rPr>
        <w:t>основно</w:t>
      </w:r>
      <w:r w:rsidR="00210B46">
        <w:rPr>
          <w:rFonts w:ascii="Times New Roman" w:hAnsi="Times New Roman" w:cs="Times New Roman"/>
          <w:sz w:val="24"/>
          <w:szCs w:val="24"/>
        </w:rPr>
        <w:t>го</w:t>
      </w:r>
      <w:r w:rsidRPr="0088459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10B46">
        <w:rPr>
          <w:rFonts w:ascii="Times New Roman" w:hAnsi="Times New Roman" w:cs="Times New Roman"/>
          <w:sz w:val="24"/>
          <w:szCs w:val="24"/>
        </w:rPr>
        <w:t>я</w:t>
      </w:r>
      <w:r w:rsidRPr="0088459C">
        <w:rPr>
          <w:rFonts w:ascii="Times New Roman" w:hAnsi="Times New Roman" w:cs="Times New Roman"/>
          <w:sz w:val="24"/>
          <w:szCs w:val="24"/>
        </w:rPr>
        <w:t xml:space="preserve"> «Осуществление мероприятий по профилактике терроризма и экстремизма на территории Бодайбинского района»</w:t>
      </w:r>
      <w:r w:rsidR="00210B46">
        <w:rPr>
          <w:rFonts w:ascii="Times New Roman" w:hAnsi="Times New Roman" w:cs="Times New Roman"/>
          <w:sz w:val="24"/>
          <w:szCs w:val="24"/>
        </w:rPr>
        <w:t xml:space="preserve">, включающего </w:t>
      </w:r>
      <w:r w:rsidRPr="0088459C">
        <w:rPr>
          <w:rFonts w:ascii="Times New Roman" w:hAnsi="Times New Roman" w:cs="Times New Roman"/>
          <w:sz w:val="24"/>
          <w:szCs w:val="24"/>
        </w:rPr>
        <w:t>приобретение и установк</w:t>
      </w:r>
      <w:r w:rsidR="00210B46">
        <w:rPr>
          <w:rFonts w:ascii="Times New Roman" w:hAnsi="Times New Roman" w:cs="Times New Roman"/>
          <w:sz w:val="24"/>
          <w:szCs w:val="24"/>
        </w:rPr>
        <w:t>у</w:t>
      </w:r>
      <w:r w:rsidRPr="0088459C">
        <w:rPr>
          <w:rFonts w:ascii="Times New Roman" w:hAnsi="Times New Roman" w:cs="Times New Roman"/>
          <w:sz w:val="24"/>
          <w:szCs w:val="24"/>
        </w:rPr>
        <w:t xml:space="preserve"> камер видеонаблюдения</w:t>
      </w:r>
      <w:r w:rsidR="00210B46">
        <w:rPr>
          <w:rFonts w:ascii="Times New Roman" w:hAnsi="Times New Roman" w:cs="Times New Roman"/>
          <w:sz w:val="24"/>
          <w:szCs w:val="24"/>
        </w:rPr>
        <w:t>,</w:t>
      </w:r>
      <w:r w:rsidRPr="0088459C">
        <w:rPr>
          <w:rFonts w:ascii="Times New Roman" w:hAnsi="Times New Roman" w:cs="Times New Roman"/>
          <w:sz w:val="24"/>
          <w:szCs w:val="24"/>
        </w:rPr>
        <w:t xml:space="preserve"> в </w:t>
      </w:r>
      <w:r w:rsidR="00210B46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88459C">
        <w:rPr>
          <w:rFonts w:ascii="Times New Roman" w:hAnsi="Times New Roman" w:cs="Times New Roman"/>
          <w:sz w:val="24"/>
          <w:szCs w:val="24"/>
        </w:rPr>
        <w:t xml:space="preserve">бюджете в 2019 году было  запланировано 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354,3 </w:t>
      </w:r>
      <w:r w:rsidRPr="00210B46">
        <w:rPr>
          <w:rFonts w:ascii="Times New Roman" w:hAnsi="Times New Roman" w:cs="Times New Roman"/>
          <w:sz w:val="24"/>
          <w:szCs w:val="24"/>
        </w:rPr>
        <w:t>тыс. руб</w:t>
      </w:r>
      <w:r w:rsidRPr="0088459C">
        <w:rPr>
          <w:rFonts w:ascii="Times New Roman" w:hAnsi="Times New Roman" w:cs="Times New Roman"/>
          <w:sz w:val="24"/>
          <w:szCs w:val="24"/>
        </w:rPr>
        <w:t xml:space="preserve">.,  финансовые средства не использованы  в связи с отменой процедуры аукциона при проведении электронных торгов по приобретению и установке камер видеонаблюдения кинотеатра «Витим». </w:t>
      </w:r>
    </w:p>
    <w:p w:rsidR="00E0502B" w:rsidRPr="0088459C" w:rsidRDefault="00E0502B" w:rsidP="0053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          В целях профилактики в СМИ опубликовывается информация для населения  по противодействию  терроризма   и  экстремизма.</w:t>
      </w:r>
    </w:p>
    <w:p w:rsidR="00E0502B" w:rsidRPr="0088459C" w:rsidRDefault="00E0502B" w:rsidP="0053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         В соответствии с планом во взаимодействии с силами МО МВД РФ «Бодайбинский», проводятся инструктажи при постановке на миграционный учет руководителями по антитеррористической защищенности так же проводятся проверки по соблюдению руководителями предприятий, использующих иностранную рабочую силу, иммиграционного законодательства с целью пресечения незаконного нахождения незарегистрированных граждан на территории района.</w:t>
      </w:r>
    </w:p>
    <w:p w:rsidR="00E0502B" w:rsidRDefault="00E0502B" w:rsidP="0053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           Специалистами по ГО и ЧС поселений проводятся инструктажи подписки населения по терроризму и экстремизму на территории г. Бодайбо и района.</w:t>
      </w:r>
    </w:p>
    <w:p w:rsidR="00210B46" w:rsidRDefault="00210B46" w:rsidP="00E0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02B" w:rsidRPr="0088459C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7: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BC1" w:rsidRDefault="00210B46" w:rsidP="00E0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На реализацию мероприятий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одпрограммы было запланировано </w:t>
      </w:r>
      <w:r w:rsidR="00E0502B" w:rsidRPr="0088459C">
        <w:rPr>
          <w:rFonts w:ascii="Times New Roman" w:hAnsi="Times New Roman" w:cs="Times New Roman"/>
          <w:b/>
          <w:sz w:val="24"/>
          <w:szCs w:val="24"/>
        </w:rPr>
        <w:t xml:space="preserve">3 492,2 </w:t>
      </w:r>
      <w:r w:rsidR="00E0502B" w:rsidRPr="00B23BC1">
        <w:rPr>
          <w:rFonts w:ascii="Times New Roman" w:hAnsi="Times New Roman" w:cs="Times New Roman"/>
          <w:sz w:val="24"/>
          <w:szCs w:val="24"/>
        </w:rPr>
        <w:t>тыс.</w:t>
      </w:r>
      <w:r w:rsidR="00E0502B" w:rsidRPr="0088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02B" w:rsidRPr="00B23BC1">
        <w:rPr>
          <w:rFonts w:ascii="Times New Roman" w:hAnsi="Times New Roman" w:cs="Times New Roman"/>
          <w:sz w:val="24"/>
          <w:szCs w:val="24"/>
        </w:rPr>
        <w:t>руб.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  </w:t>
      </w:r>
      <w:r w:rsidR="00B23BC1">
        <w:rPr>
          <w:rFonts w:ascii="Times New Roman" w:hAnsi="Times New Roman" w:cs="Times New Roman"/>
          <w:sz w:val="24"/>
          <w:szCs w:val="24"/>
        </w:rPr>
        <w:t>В ходе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B23BC1">
        <w:rPr>
          <w:rFonts w:ascii="Times New Roman" w:hAnsi="Times New Roman" w:cs="Times New Roman"/>
          <w:sz w:val="24"/>
          <w:szCs w:val="24"/>
        </w:rPr>
        <w:t>П</w:t>
      </w:r>
      <w:r w:rsidR="00E0502B" w:rsidRPr="0088459C">
        <w:rPr>
          <w:rFonts w:ascii="Times New Roman" w:hAnsi="Times New Roman" w:cs="Times New Roman"/>
          <w:sz w:val="24"/>
          <w:szCs w:val="24"/>
        </w:rPr>
        <w:t>одпрограммы был</w:t>
      </w:r>
      <w:r w:rsidR="00B23BC1">
        <w:rPr>
          <w:rFonts w:ascii="Times New Roman" w:hAnsi="Times New Roman" w:cs="Times New Roman"/>
          <w:sz w:val="24"/>
          <w:szCs w:val="24"/>
        </w:rPr>
        <w:t>и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 внесен</w:t>
      </w:r>
      <w:r w:rsidR="00B23BC1">
        <w:rPr>
          <w:rFonts w:ascii="Times New Roman" w:hAnsi="Times New Roman" w:cs="Times New Roman"/>
          <w:sz w:val="24"/>
          <w:szCs w:val="24"/>
        </w:rPr>
        <w:t>ы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B23BC1">
        <w:rPr>
          <w:rFonts w:ascii="Times New Roman" w:hAnsi="Times New Roman" w:cs="Times New Roman"/>
          <w:sz w:val="24"/>
          <w:szCs w:val="24"/>
        </w:rPr>
        <w:t xml:space="preserve"> в объемы финансирования мероприятий: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C1" w:rsidRDefault="00B23BC1" w:rsidP="00B23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459C">
        <w:rPr>
          <w:rFonts w:ascii="Times New Roman" w:hAnsi="Times New Roman" w:cs="Times New Roman"/>
          <w:sz w:val="24"/>
          <w:szCs w:val="24"/>
        </w:rPr>
        <w:t xml:space="preserve">по мероприятию «Межевание земельных участков» 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было уменьшено ресурсное обеспечение на сумму </w:t>
      </w:r>
      <w:r w:rsidR="00E0502B" w:rsidRPr="0088459C">
        <w:rPr>
          <w:rFonts w:ascii="Times New Roman" w:hAnsi="Times New Roman" w:cs="Times New Roman"/>
          <w:b/>
          <w:sz w:val="24"/>
          <w:szCs w:val="24"/>
        </w:rPr>
        <w:t xml:space="preserve">105,5 </w:t>
      </w:r>
      <w:r w:rsidR="00E0502B" w:rsidRPr="00B23BC1">
        <w:rPr>
          <w:rFonts w:ascii="Times New Roman" w:hAnsi="Times New Roman" w:cs="Times New Roman"/>
          <w:sz w:val="24"/>
          <w:szCs w:val="24"/>
        </w:rPr>
        <w:t>тыс. руб.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п</w:t>
      </w:r>
      <w:r w:rsidRPr="0088459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459C">
        <w:rPr>
          <w:rFonts w:ascii="Times New Roman" w:hAnsi="Times New Roman" w:cs="Times New Roman"/>
          <w:sz w:val="24"/>
          <w:szCs w:val="24"/>
        </w:rPr>
        <w:t xml:space="preserve"> Администрации г. Бодайбо и района от 25.03.2019 № 42-п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3BC1" w:rsidRDefault="00B23BC1" w:rsidP="00B23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459C">
        <w:rPr>
          <w:rFonts w:ascii="Times New Roman" w:hAnsi="Times New Roman" w:cs="Times New Roman"/>
          <w:sz w:val="24"/>
          <w:szCs w:val="24"/>
        </w:rPr>
        <w:t xml:space="preserve"> по основному мероприятию  «Проведение комплекса мероприятий по формированию земельных участков под объекты утилизации, переработки бытовых и промышленных отходов на территории Бодайбинского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было </w:t>
      </w:r>
      <w:r w:rsidR="00E0502B" w:rsidRPr="0088459C">
        <w:rPr>
          <w:rFonts w:ascii="Times New Roman" w:hAnsi="Times New Roman" w:cs="Times New Roman"/>
          <w:sz w:val="24"/>
          <w:szCs w:val="24"/>
        </w:rPr>
        <w:t>уменьшен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 ресурсно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 на основании п</w:t>
      </w:r>
      <w:r w:rsidR="00E0502B" w:rsidRPr="0088459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 Администрации г. Бодайбо и района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 от 27.09.2019 № 160-пп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02B" w:rsidRPr="0088459C" w:rsidRDefault="00B23BC1" w:rsidP="00B23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финансирование м</w:t>
      </w:r>
      <w:r w:rsidRPr="0088459C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459C">
        <w:rPr>
          <w:rFonts w:ascii="Times New Roman" w:hAnsi="Times New Roman" w:cs="Times New Roman"/>
          <w:sz w:val="24"/>
          <w:szCs w:val="24"/>
        </w:rPr>
        <w:t xml:space="preserve"> «Реализация мероприятий по разработке проектно-сметной документации на строительство полигонов» </w:t>
      </w:r>
      <w:r>
        <w:rPr>
          <w:rFonts w:ascii="Times New Roman" w:hAnsi="Times New Roman" w:cs="Times New Roman"/>
          <w:sz w:val="24"/>
          <w:szCs w:val="24"/>
        </w:rPr>
        <w:t xml:space="preserve">уменьшено </w:t>
      </w:r>
      <w:r w:rsidRPr="0088459C">
        <w:rPr>
          <w:rFonts w:ascii="Times New Roman" w:hAnsi="Times New Roman" w:cs="Times New Roman"/>
          <w:sz w:val="24"/>
          <w:szCs w:val="24"/>
        </w:rPr>
        <w:t xml:space="preserve">на 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1 418,7 </w:t>
      </w:r>
      <w:r w:rsidRPr="00B23BC1">
        <w:rPr>
          <w:rFonts w:ascii="Times New Roman" w:hAnsi="Times New Roman" w:cs="Times New Roman"/>
          <w:sz w:val="24"/>
          <w:szCs w:val="24"/>
        </w:rPr>
        <w:t>тыс. руб</w:t>
      </w:r>
      <w:r w:rsidRPr="0088459C">
        <w:rPr>
          <w:rFonts w:ascii="Times New Roman" w:hAnsi="Times New Roman" w:cs="Times New Roman"/>
          <w:b/>
          <w:sz w:val="24"/>
          <w:szCs w:val="24"/>
        </w:rPr>
        <w:t>.</w:t>
      </w:r>
      <w:r w:rsidRPr="00884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расторжением муниципального контракта по обоюдному согласию сторон </w:t>
      </w:r>
      <w:r w:rsidRPr="0088459C">
        <w:rPr>
          <w:rFonts w:ascii="Times New Roman" w:eastAsia="Times New Roman" w:hAnsi="Times New Roman" w:cs="Times New Roman"/>
          <w:sz w:val="24"/>
          <w:szCs w:val="24"/>
        </w:rPr>
        <w:t>на выполнение работ по разработке проектно-сметной документации на строительство объекта «Полигон твердых коммунальных отходов в п</w:t>
      </w:r>
      <w:r>
        <w:rPr>
          <w:rFonts w:ascii="Times New Roman" w:eastAsia="Times New Roman" w:hAnsi="Times New Roman" w:cs="Times New Roman"/>
          <w:sz w:val="24"/>
          <w:szCs w:val="24"/>
        </w:rPr>
        <w:t>оселке</w:t>
      </w:r>
      <w:r w:rsidRPr="0088459C">
        <w:rPr>
          <w:rFonts w:ascii="Times New Roman" w:eastAsia="Times New Roman" w:hAnsi="Times New Roman" w:cs="Times New Roman"/>
          <w:sz w:val="24"/>
          <w:szCs w:val="24"/>
        </w:rPr>
        <w:t xml:space="preserve"> Перевоз Бодайбинского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>, а муниципальный контракт</w:t>
      </w:r>
      <w:r w:rsidR="00E0502B" w:rsidRPr="0088459C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работ по разработке проектно-сметной документации на строительство объекта «Полигон твердых коммунальных отходов в п</w:t>
      </w:r>
      <w:r>
        <w:rPr>
          <w:rFonts w:ascii="Times New Roman" w:eastAsia="Times New Roman" w:hAnsi="Times New Roman" w:cs="Times New Roman"/>
          <w:sz w:val="24"/>
          <w:szCs w:val="24"/>
        </w:rPr>
        <w:t>оселке</w:t>
      </w:r>
      <w:r w:rsidR="00E0502B" w:rsidRPr="0088459C">
        <w:rPr>
          <w:rFonts w:ascii="Times New Roman" w:eastAsia="Times New Roman" w:hAnsi="Times New Roman" w:cs="Times New Roman"/>
          <w:sz w:val="24"/>
          <w:szCs w:val="24"/>
        </w:rPr>
        <w:t xml:space="preserve"> Артемовский Бодайбинского района»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находится </w:t>
      </w:r>
      <w:r w:rsidR="00E0502B" w:rsidRPr="0088459C">
        <w:rPr>
          <w:rFonts w:ascii="Times New Roman" w:eastAsia="Times New Roman" w:hAnsi="Times New Roman" w:cs="Times New Roman"/>
          <w:sz w:val="24"/>
          <w:szCs w:val="24"/>
        </w:rPr>
        <w:t>на стадии судебных разбирательств.</w:t>
      </w:r>
    </w:p>
    <w:p w:rsidR="00E0502B" w:rsidRPr="0088459C" w:rsidRDefault="00536B57" w:rsidP="00B23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По основным мероприятиям</w:t>
      </w:r>
      <w:r w:rsidR="00E0502B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="00E0502B" w:rsidRPr="0088459C">
        <w:rPr>
          <w:rFonts w:ascii="Times New Roman" w:eastAsia="Times New Roman" w:hAnsi="Times New Roman" w:cs="Times New Roman"/>
          <w:sz w:val="24"/>
          <w:szCs w:val="24"/>
        </w:rPr>
        <w:t>«Проведение мероприятий</w:t>
      </w:r>
      <w:r w:rsidR="00B23B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502B" w:rsidRPr="0088459C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популяризацию природоохранной деятельности среди населения Бодайбинского района» </w:t>
      </w:r>
      <w:r w:rsidRPr="0088459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0502B" w:rsidRPr="00884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 xml:space="preserve">«Ликвидация несанкционированных мест размещения твердых коммунальных отходов» </w:t>
      </w:r>
      <w:r w:rsidR="00E0502B" w:rsidRPr="0088459C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и целевые показатели не запланированы. </w:t>
      </w:r>
    </w:p>
    <w:p w:rsidR="00E0502B" w:rsidRPr="0088459C" w:rsidRDefault="00E0502B" w:rsidP="00B23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Уровень финансирования подпрограммы составляет 0. Степень достижения целевых показателей составляет 0.</w:t>
      </w:r>
    </w:p>
    <w:p w:rsidR="00E0502B" w:rsidRPr="0088459C" w:rsidRDefault="00E0502B" w:rsidP="00B23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Эффективность Подпрограммы составляет – 0. По критериям оценки эффективности подпр</w:t>
      </w:r>
      <w:r w:rsidR="001D4FA3" w:rsidRPr="0088459C">
        <w:rPr>
          <w:rFonts w:ascii="Times New Roman" w:hAnsi="Times New Roman" w:cs="Times New Roman"/>
          <w:sz w:val="24"/>
          <w:szCs w:val="24"/>
        </w:rPr>
        <w:t>ограмма  является неэффективной.</w:t>
      </w:r>
    </w:p>
    <w:p w:rsidR="003F2E37" w:rsidRPr="0088459C" w:rsidRDefault="00E21170" w:rsidP="00B23BC1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9</w:t>
      </w:r>
      <w:r w:rsidR="00650D8F" w:rsidRPr="0088459C">
        <w:rPr>
          <w:sz w:val="24"/>
          <w:szCs w:val="24"/>
        </w:rPr>
        <w:t xml:space="preserve">.  </w:t>
      </w:r>
      <w:r w:rsidR="00650D8F" w:rsidRPr="0088459C">
        <w:rPr>
          <w:b/>
          <w:sz w:val="24"/>
          <w:szCs w:val="24"/>
          <w:u w:val="single"/>
        </w:rPr>
        <w:t>Муниципальная программа</w:t>
      </w:r>
      <w:r w:rsidR="00650D8F" w:rsidRPr="0088459C">
        <w:rPr>
          <w:sz w:val="24"/>
          <w:szCs w:val="24"/>
        </w:rPr>
        <w:t xml:space="preserve"> «Строительство, реконструкция, капитальные и текущие ремонты объектов муниципальной собственности муниципального образования г</w:t>
      </w:r>
      <w:r w:rsidRPr="0088459C">
        <w:rPr>
          <w:sz w:val="24"/>
          <w:szCs w:val="24"/>
        </w:rPr>
        <w:t>. Бодайбо и района» на 2015-2021</w:t>
      </w:r>
      <w:r w:rsidR="00650D8F" w:rsidRPr="0088459C">
        <w:rPr>
          <w:sz w:val="24"/>
          <w:szCs w:val="24"/>
        </w:rPr>
        <w:t xml:space="preserve"> годы.</w:t>
      </w:r>
      <w:r w:rsidR="00E96D67" w:rsidRPr="0088459C">
        <w:rPr>
          <w:sz w:val="24"/>
          <w:szCs w:val="24"/>
        </w:rPr>
        <w:t xml:space="preserve"> </w:t>
      </w:r>
    </w:p>
    <w:p w:rsidR="00650D8F" w:rsidRPr="0088459C" w:rsidRDefault="00E96D67" w:rsidP="002D7210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lastRenderedPageBreak/>
        <w:t>На реализацию</w:t>
      </w:r>
      <w:r w:rsidR="00565D55" w:rsidRPr="0088459C">
        <w:rPr>
          <w:sz w:val="24"/>
          <w:szCs w:val="24"/>
        </w:rPr>
        <w:t xml:space="preserve"> </w:t>
      </w:r>
      <w:r w:rsidRPr="0088459C">
        <w:rPr>
          <w:sz w:val="24"/>
          <w:szCs w:val="24"/>
        </w:rPr>
        <w:t>м</w:t>
      </w:r>
      <w:r w:rsidR="00565D55" w:rsidRPr="0088459C">
        <w:rPr>
          <w:sz w:val="24"/>
          <w:szCs w:val="24"/>
        </w:rPr>
        <w:t xml:space="preserve">ероприятий </w:t>
      </w:r>
      <w:r w:rsidR="00B23BC1">
        <w:rPr>
          <w:sz w:val="24"/>
          <w:szCs w:val="24"/>
        </w:rPr>
        <w:t xml:space="preserve">Программы было </w:t>
      </w:r>
      <w:r w:rsidR="00565D55" w:rsidRPr="0088459C">
        <w:rPr>
          <w:sz w:val="24"/>
          <w:szCs w:val="24"/>
        </w:rPr>
        <w:t xml:space="preserve">запланировано </w:t>
      </w:r>
      <w:r w:rsidR="003F2E37" w:rsidRPr="0088459C">
        <w:rPr>
          <w:sz w:val="24"/>
          <w:szCs w:val="24"/>
        </w:rPr>
        <w:t>(</w:t>
      </w:r>
      <w:r w:rsidR="00565D55" w:rsidRPr="0088459C">
        <w:rPr>
          <w:sz w:val="24"/>
          <w:szCs w:val="24"/>
        </w:rPr>
        <w:t>с учет</w:t>
      </w:r>
      <w:r w:rsidR="008531F1" w:rsidRPr="0088459C">
        <w:rPr>
          <w:sz w:val="24"/>
          <w:szCs w:val="24"/>
        </w:rPr>
        <w:t>ом внесенных изменений</w:t>
      </w:r>
      <w:r w:rsidR="003F2E37" w:rsidRPr="0088459C">
        <w:rPr>
          <w:sz w:val="24"/>
          <w:szCs w:val="24"/>
        </w:rPr>
        <w:t>)</w:t>
      </w:r>
      <w:r w:rsidR="008531F1" w:rsidRPr="0088459C">
        <w:rPr>
          <w:sz w:val="24"/>
          <w:szCs w:val="24"/>
        </w:rPr>
        <w:t xml:space="preserve"> </w:t>
      </w:r>
      <w:r w:rsidR="008531F1" w:rsidRPr="0088459C">
        <w:rPr>
          <w:b/>
          <w:sz w:val="24"/>
          <w:szCs w:val="24"/>
        </w:rPr>
        <w:t>2</w:t>
      </w:r>
      <w:r w:rsidR="003F2E37" w:rsidRPr="0088459C">
        <w:rPr>
          <w:b/>
          <w:sz w:val="24"/>
          <w:szCs w:val="24"/>
        </w:rPr>
        <w:t>66 058,6</w:t>
      </w:r>
      <w:r w:rsidR="00565D55" w:rsidRPr="0088459C">
        <w:rPr>
          <w:sz w:val="24"/>
          <w:szCs w:val="24"/>
        </w:rPr>
        <w:t xml:space="preserve"> тыс. руб., из них</w:t>
      </w:r>
      <w:r w:rsidR="00B23BC1">
        <w:rPr>
          <w:sz w:val="24"/>
          <w:szCs w:val="24"/>
        </w:rPr>
        <w:t>:</w:t>
      </w:r>
      <w:r w:rsidR="00565D55" w:rsidRPr="0088459C">
        <w:rPr>
          <w:sz w:val="24"/>
          <w:szCs w:val="24"/>
        </w:rPr>
        <w:t xml:space="preserve"> за счет средств бюджета</w:t>
      </w:r>
      <w:r w:rsidR="008531F1" w:rsidRPr="0088459C">
        <w:rPr>
          <w:sz w:val="24"/>
          <w:szCs w:val="24"/>
        </w:rPr>
        <w:t xml:space="preserve"> МО г. Бодайбо и района </w:t>
      </w:r>
      <w:r w:rsidR="003F2E37" w:rsidRPr="0088459C">
        <w:rPr>
          <w:b/>
          <w:sz w:val="24"/>
          <w:szCs w:val="24"/>
        </w:rPr>
        <w:t>85 703,1</w:t>
      </w:r>
      <w:r w:rsidR="00565D55" w:rsidRPr="0088459C">
        <w:rPr>
          <w:sz w:val="24"/>
          <w:szCs w:val="24"/>
        </w:rPr>
        <w:t xml:space="preserve"> тыс. руб., за счет средств областного бюджета </w:t>
      </w:r>
      <w:r w:rsidR="00565D55" w:rsidRPr="0088459C">
        <w:rPr>
          <w:b/>
          <w:sz w:val="24"/>
          <w:szCs w:val="24"/>
        </w:rPr>
        <w:t>18</w:t>
      </w:r>
      <w:r w:rsidR="00DF503E" w:rsidRPr="0088459C">
        <w:rPr>
          <w:b/>
          <w:sz w:val="24"/>
          <w:szCs w:val="24"/>
        </w:rPr>
        <w:t>0 355,5</w:t>
      </w:r>
      <w:r w:rsidR="003F2E37" w:rsidRPr="0088459C">
        <w:rPr>
          <w:sz w:val="24"/>
          <w:szCs w:val="24"/>
        </w:rPr>
        <w:t xml:space="preserve"> тыс. руб.</w:t>
      </w:r>
      <w:r w:rsidR="00B23BC1">
        <w:rPr>
          <w:sz w:val="24"/>
          <w:szCs w:val="24"/>
        </w:rPr>
        <w:t>. И</w:t>
      </w:r>
      <w:r w:rsidR="003F2E37" w:rsidRPr="0088459C">
        <w:rPr>
          <w:sz w:val="24"/>
          <w:szCs w:val="24"/>
        </w:rPr>
        <w:t>сполнение</w:t>
      </w:r>
      <w:r w:rsidR="00565D55" w:rsidRPr="0088459C">
        <w:rPr>
          <w:sz w:val="24"/>
          <w:szCs w:val="24"/>
        </w:rPr>
        <w:t xml:space="preserve"> </w:t>
      </w:r>
      <w:r w:rsidR="003F2E37" w:rsidRPr="0088459C">
        <w:rPr>
          <w:sz w:val="24"/>
          <w:szCs w:val="24"/>
        </w:rPr>
        <w:t>составляет</w:t>
      </w:r>
      <w:r w:rsidR="008531F1" w:rsidRPr="0088459C">
        <w:rPr>
          <w:sz w:val="24"/>
          <w:szCs w:val="24"/>
        </w:rPr>
        <w:t xml:space="preserve"> </w:t>
      </w:r>
      <w:r w:rsidR="00DF503E" w:rsidRPr="0088459C">
        <w:rPr>
          <w:b/>
          <w:sz w:val="24"/>
          <w:szCs w:val="24"/>
        </w:rPr>
        <w:t>1</w:t>
      </w:r>
      <w:r w:rsidR="003F2E37" w:rsidRPr="0088459C">
        <w:rPr>
          <w:b/>
          <w:sz w:val="24"/>
          <w:szCs w:val="24"/>
        </w:rPr>
        <w:t>87 802,5</w:t>
      </w:r>
      <w:r w:rsidR="00565D55" w:rsidRPr="0088459C">
        <w:rPr>
          <w:sz w:val="24"/>
          <w:szCs w:val="24"/>
        </w:rPr>
        <w:t xml:space="preserve"> тыс. руб.</w:t>
      </w:r>
      <w:r w:rsidR="003F2E37" w:rsidRPr="0088459C">
        <w:rPr>
          <w:sz w:val="24"/>
          <w:szCs w:val="24"/>
        </w:rPr>
        <w:t>, из них</w:t>
      </w:r>
      <w:r w:rsidR="00B23BC1">
        <w:rPr>
          <w:sz w:val="24"/>
          <w:szCs w:val="24"/>
        </w:rPr>
        <w:t>:</w:t>
      </w:r>
      <w:r w:rsidR="003F2E37" w:rsidRPr="0088459C">
        <w:rPr>
          <w:sz w:val="24"/>
          <w:szCs w:val="24"/>
        </w:rPr>
        <w:t xml:space="preserve"> средства бюджета МО г. Бодайбо и района </w:t>
      </w:r>
      <w:r w:rsidR="003F2E37" w:rsidRPr="0088459C">
        <w:rPr>
          <w:b/>
          <w:sz w:val="24"/>
          <w:szCs w:val="24"/>
        </w:rPr>
        <w:t>80 451,0</w:t>
      </w:r>
      <w:r w:rsidR="00DF503E" w:rsidRPr="0088459C">
        <w:rPr>
          <w:sz w:val="24"/>
          <w:szCs w:val="24"/>
        </w:rPr>
        <w:t xml:space="preserve"> </w:t>
      </w:r>
      <w:r w:rsidR="003F2E37" w:rsidRPr="0088459C">
        <w:rPr>
          <w:sz w:val="24"/>
          <w:szCs w:val="24"/>
        </w:rPr>
        <w:t xml:space="preserve">тыс. руб., средства областного бюджета </w:t>
      </w:r>
      <w:r w:rsidR="003F2E37" w:rsidRPr="0088459C">
        <w:rPr>
          <w:b/>
          <w:sz w:val="24"/>
          <w:szCs w:val="24"/>
        </w:rPr>
        <w:t>107 351,5</w:t>
      </w:r>
      <w:r w:rsidR="003F2E37" w:rsidRPr="0088459C">
        <w:rPr>
          <w:sz w:val="24"/>
          <w:szCs w:val="24"/>
        </w:rPr>
        <w:t xml:space="preserve"> тыс. руб. </w:t>
      </w:r>
      <w:r w:rsidR="002D7210">
        <w:rPr>
          <w:sz w:val="24"/>
          <w:szCs w:val="24"/>
        </w:rPr>
        <w:t xml:space="preserve">Финансовое исполнение Программы составило </w:t>
      </w:r>
      <w:r w:rsidR="003F2E37" w:rsidRPr="0088459C">
        <w:rPr>
          <w:sz w:val="24"/>
          <w:szCs w:val="24"/>
        </w:rPr>
        <w:t>70,5</w:t>
      </w:r>
      <w:r w:rsidR="008531F1" w:rsidRPr="0088459C">
        <w:rPr>
          <w:sz w:val="24"/>
          <w:szCs w:val="24"/>
        </w:rPr>
        <w:t>%.</w:t>
      </w:r>
    </w:p>
    <w:p w:rsidR="003F2E37" w:rsidRPr="0088459C" w:rsidRDefault="003F2E37" w:rsidP="002D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В 2019 году в паспорт муниципальной программы вносилось пять изменений:</w:t>
      </w:r>
    </w:p>
    <w:p w:rsidR="003F2E37" w:rsidRPr="0088459C" w:rsidRDefault="003F2E37" w:rsidP="002D72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в связи с корректировкой наименования мероприятия Программы (</w:t>
      </w:r>
      <w:r w:rsidR="002D7210">
        <w:rPr>
          <w:rFonts w:ascii="Times New Roman" w:hAnsi="Times New Roman" w:cs="Times New Roman"/>
          <w:sz w:val="24"/>
          <w:szCs w:val="24"/>
        </w:rPr>
        <w:t>п</w:t>
      </w:r>
      <w:r w:rsidRPr="0088459C">
        <w:rPr>
          <w:rFonts w:ascii="Times New Roman" w:hAnsi="Times New Roman" w:cs="Times New Roman"/>
          <w:sz w:val="24"/>
          <w:szCs w:val="24"/>
        </w:rPr>
        <w:t>остановление Администрации г. Бодайбо и района</w:t>
      </w:r>
      <w:r w:rsidRPr="0088459C">
        <w:rPr>
          <w:rFonts w:ascii="Times New Roman" w:eastAsia="Calibri" w:hAnsi="Times New Roman" w:cs="Times New Roman"/>
          <w:sz w:val="24"/>
          <w:szCs w:val="24"/>
        </w:rPr>
        <w:t xml:space="preserve"> от 13.02.2019 № 16-пп);</w:t>
      </w:r>
    </w:p>
    <w:p w:rsidR="003F2E37" w:rsidRPr="0088459C" w:rsidRDefault="003F2E37" w:rsidP="002D72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- </w:t>
      </w:r>
      <w:r w:rsidRPr="0088459C">
        <w:rPr>
          <w:rFonts w:ascii="Times New Roman" w:eastAsia="Calibri" w:hAnsi="Times New Roman" w:cs="Times New Roman"/>
          <w:sz w:val="24"/>
          <w:szCs w:val="24"/>
        </w:rPr>
        <w:t>в связи с изменением объемов финансирования и перераспределением средств бюджета</w:t>
      </w:r>
      <w:r w:rsidR="002D72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eastAsia="Calibri" w:hAnsi="Times New Roman" w:cs="Times New Roman"/>
          <w:sz w:val="24"/>
          <w:szCs w:val="24"/>
        </w:rPr>
        <w:t>между мероприятиями муниципальной программы</w:t>
      </w:r>
      <w:r w:rsidR="002D7210">
        <w:rPr>
          <w:rFonts w:ascii="Times New Roman" w:eastAsia="Calibri" w:hAnsi="Times New Roman" w:cs="Times New Roman"/>
          <w:sz w:val="24"/>
          <w:szCs w:val="24"/>
        </w:rPr>
        <w:t xml:space="preserve"> (п</w:t>
      </w:r>
      <w:r w:rsidRPr="0088459C">
        <w:rPr>
          <w:rFonts w:ascii="Times New Roman" w:eastAsia="Calibri" w:hAnsi="Times New Roman" w:cs="Times New Roman"/>
          <w:sz w:val="24"/>
          <w:szCs w:val="24"/>
        </w:rPr>
        <w:t>остановления Администрации г. Бодайбо и района от 04.04.2019 № 56-пп, от 24.06.2019 № 108-п, от 27.09.2019 № 159-пп, от 23.12.2019 № 264-п</w:t>
      </w:r>
      <w:r w:rsidR="002D7210">
        <w:rPr>
          <w:rFonts w:ascii="Times New Roman" w:eastAsia="Calibri" w:hAnsi="Times New Roman" w:cs="Times New Roman"/>
          <w:sz w:val="24"/>
          <w:szCs w:val="24"/>
        </w:rPr>
        <w:t>)</w:t>
      </w:r>
      <w:r w:rsidRPr="008845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069" w:rsidRPr="0088459C" w:rsidRDefault="00F14069" w:rsidP="002D72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59C">
        <w:rPr>
          <w:rFonts w:ascii="Times New Roman" w:eastAsia="Calibri" w:hAnsi="Times New Roman" w:cs="Times New Roman"/>
          <w:sz w:val="24"/>
          <w:szCs w:val="24"/>
        </w:rPr>
        <w:t>При проверке актуальной редакции Программы от 23.12.2019 выявлены  ошибки, а именно:</w:t>
      </w:r>
    </w:p>
    <w:p w:rsidR="00F14069" w:rsidRPr="0088459C" w:rsidRDefault="00F14069" w:rsidP="002D72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59C">
        <w:rPr>
          <w:rFonts w:ascii="Times New Roman" w:eastAsia="Calibri" w:hAnsi="Times New Roman" w:cs="Times New Roman"/>
          <w:sz w:val="24"/>
          <w:szCs w:val="24"/>
        </w:rPr>
        <w:t xml:space="preserve">- целевой показатель «количество объектов муниципальной собственности, улучшивших материально-техническое состояние путем проведения капитальных и текущих ремонтов»  в паспорте </w:t>
      </w:r>
      <w:r w:rsidR="002D7210">
        <w:rPr>
          <w:rFonts w:ascii="Times New Roman" w:eastAsia="Calibri" w:hAnsi="Times New Roman" w:cs="Times New Roman"/>
          <w:sz w:val="24"/>
          <w:szCs w:val="24"/>
        </w:rPr>
        <w:t>П</w:t>
      </w:r>
      <w:r w:rsidRPr="0088459C">
        <w:rPr>
          <w:rFonts w:ascii="Times New Roman" w:eastAsia="Calibri" w:hAnsi="Times New Roman" w:cs="Times New Roman"/>
          <w:sz w:val="24"/>
          <w:szCs w:val="24"/>
        </w:rPr>
        <w:t xml:space="preserve">рограммы, в разделе 6 </w:t>
      </w:r>
      <w:r w:rsidR="002D7210">
        <w:rPr>
          <w:rFonts w:ascii="Times New Roman" w:eastAsia="Calibri" w:hAnsi="Times New Roman" w:cs="Times New Roman"/>
          <w:sz w:val="24"/>
          <w:szCs w:val="24"/>
        </w:rPr>
        <w:t>Программы и в приложении 5 к П</w:t>
      </w:r>
      <w:r w:rsidRPr="0088459C">
        <w:rPr>
          <w:rFonts w:ascii="Times New Roman" w:eastAsia="Calibri" w:hAnsi="Times New Roman" w:cs="Times New Roman"/>
          <w:sz w:val="24"/>
          <w:szCs w:val="24"/>
        </w:rPr>
        <w:t>рограмме при подсчете с 2015 по 2021 годы  количество 215</w:t>
      </w:r>
      <w:r w:rsidR="002D7210">
        <w:rPr>
          <w:rFonts w:ascii="Times New Roman" w:eastAsia="Calibri" w:hAnsi="Times New Roman" w:cs="Times New Roman"/>
          <w:sz w:val="24"/>
          <w:szCs w:val="24"/>
        </w:rPr>
        <w:t>, указано</w:t>
      </w:r>
      <w:r w:rsidRPr="0088459C">
        <w:rPr>
          <w:rFonts w:ascii="Times New Roman" w:eastAsia="Calibri" w:hAnsi="Times New Roman" w:cs="Times New Roman"/>
          <w:sz w:val="24"/>
          <w:szCs w:val="24"/>
        </w:rPr>
        <w:t xml:space="preserve"> 216;</w:t>
      </w:r>
    </w:p>
    <w:p w:rsidR="00F14069" w:rsidRPr="0088459C" w:rsidRDefault="00F14069" w:rsidP="002D72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59C">
        <w:rPr>
          <w:rFonts w:ascii="Times New Roman" w:eastAsia="Calibri" w:hAnsi="Times New Roman" w:cs="Times New Roman"/>
          <w:sz w:val="24"/>
          <w:szCs w:val="24"/>
        </w:rPr>
        <w:t xml:space="preserve">- в приложении 5 к </w:t>
      </w:r>
      <w:r w:rsidR="002D7210">
        <w:rPr>
          <w:rFonts w:ascii="Times New Roman" w:eastAsia="Calibri" w:hAnsi="Times New Roman" w:cs="Times New Roman"/>
          <w:sz w:val="24"/>
          <w:szCs w:val="24"/>
        </w:rPr>
        <w:t>П</w:t>
      </w:r>
      <w:r w:rsidRPr="0088459C">
        <w:rPr>
          <w:rFonts w:ascii="Times New Roman" w:eastAsia="Calibri" w:hAnsi="Times New Roman" w:cs="Times New Roman"/>
          <w:sz w:val="24"/>
          <w:szCs w:val="24"/>
        </w:rPr>
        <w:t xml:space="preserve">рограмме «Перечень основных мероприятий Программы» в столбце «Ожидаемый конечный результат основного мероприятия» указаны задачи </w:t>
      </w:r>
      <w:r w:rsidR="002D7210">
        <w:rPr>
          <w:rFonts w:ascii="Times New Roman" w:eastAsia="Calibri" w:hAnsi="Times New Roman" w:cs="Times New Roman"/>
          <w:sz w:val="24"/>
          <w:szCs w:val="24"/>
        </w:rPr>
        <w:t>П</w:t>
      </w:r>
      <w:r w:rsidRPr="0088459C">
        <w:rPr>
          <w:rFonts w:ascii="Times New Roman" w:eastAsia="Calibri" w:hAnsi="Times New Roman" w:cs="Times New Roman"/>
          <w:sz w:val="24"/>
          <w:szCs w:val="24"/>
        </w:rPr>
        <w:t xml:space="preserve">рограммы, вместо </w:t>
      </w:r>
      <w:r w:rsidR="00F74D02" w:rsidRPr="0088459C">
        <w:rPr>
          <w:rFonts w:ascii="Times New Roman" w:eastAsia="Calibri" w:hAnsi="Times New Roman" w:cs="Times New Roman"/>
          <w:sz w:val="24"/>
          <w:szCs w:val="24"/>
        </w:rPr>
        <w:t>ожидаемого конечного результата;</w:t>
      </w:r>
    </w:p>
    <w:p w:rsidR="00F74D02" w:rsidRPr="0088459C" w:rsidRDefault="00F74D02" w:rsidP="002D72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59C">
        <w:rPr>
          <w:rFonts w:ascii="Times New Roman" w:eastAsia="Calibri" w:hAnsi="Times New Roman" w:cs="Times New Roman"/>
          <w:sz w:val="24"/>
          <w:szCs w:val="24"/>
        </w:rPr>
        <w:t>- количество</w:t>
      </w:r>
      <w:r w:rsidR="003F3506" w:rsidRPr="0088459C">
        <w:rPr>
          <w:rFonts w:ascii="Times New Roman" w:eastAsia="Calibri" w:hAnsi="Times New Roman" w:cs="Times New Roman"/>
          <w:sz w:val="24"/>
          <w:szCs w:val="24"/>
        </w:rPr>
        <w:t xml:space="preserve"> ожидаемых конечных результатов не соответствуют количеству целевых показателей.</w:t>
      </w:r>
    </w:p>
    <w:p w:rsidR="00F8109A" w:rsidRPr="0088459C" w:rsidRDefault="00F8109A" w:rsidP="002D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Степень достижения цели (решения задач) составляет</w:t>
      </w:r>
      <w:r w:rsidR="002D7210">
        <w:rPr>
          <w:rFonts w:ascii="Times New Roman" w:hAnsi="Times New Roman" w:cs="Times New Roman"/>
          <w:sz w:val="24"/>
          <w:szCs w:val="24"/>
        </w:rPr>
        <w:t xml:space="preserve"> - </w:t>
      </w:r>
      <w:r w:rsidRPr="0088459C">
        <w:rPr>
          <w:rFonts w:ascii="Times New Roman" w:hAnsi="Times New Roman" w:cs="Times New Roman"/>
          <w:sz w:val="24"/>
          <w:szCs w:val="24"/>
        </w:rPr>
        <w:t>1,33. Уровень финансирования</w:t>
      </w:r>
      <w:r w:rsidR="002D7210">
        <w:rPr>
          <w:rFonts w:ascii="Times New Roman" w:hAnsi="Times New Roman" w:cs="Times New Roman"/>
          <w:sz w:val="24"/>
          <w:szCs w:val="24"/>
        </w:rPr>
        <w:t xml:space="preserve"> - </w:t>
      </w:r>
      <w:r w:rsidRPr="0088459C">
        <w:rPr>
          <w:rFonts w:ascii="Times New Roman" w:hAnsi="Times New Roman" w:cs="Times New Roman"/>
          <w:sz w:val="24"/>
          <w:szCs w:val="24"/>
        </w:rPr>
        <w:t>0,71. Программа является эффективной</w:t>
      </w:r>
      <w:r w:rsidR="00632DE2" w:rsidRPr="0088459C">
        <w:rPr>
          <w:rFonts w:ascii="Times New Roman" w:hAnsi="Times New Roman" w:cs="Times New Roman"/>
          <w:sz w:val="24"/>
          <w:szCs w:val="24"/>
        </w:rPr>
        <w:t>,</w:t>
      </w:r>
      <w:r w:rsidRPr="0088459C">
        <w:rPr>
          <w:rFonts w:ascii="Times New Roman" w:hAnsi="Times New Roman" w:cs="Times New Roman"/>
          <w:sz w:val="24"/>
          <w:szCs w:val="24"/>
        </w:rPr>
        <w:t xml:space="preserve"> по критериям оценки эффективности составляет </w:t>
      </w:r>
      <w:r w:rsidR="002D7210">
        <w:rPr>
          <w:rFonts w:ascii="Times New Roman" w:hAnsi="Times New Roman" w:cs="Times New Roman"/>
          <w:sz w:val="24"/>
          <w:szCs w:val="24"/>
        </w:rPr>
        <w:t xml:space="preserve">- </w:t>
      </w:r>
      <w:r w:rsidRPr="0088459C">
        <w:rPr>
          <w:rFonts w:ascii="Times New Roman" w:hAnsi="Times New Roman" w:cs="Times New Roman"/>
          <w:sz w:val="24"/>
          <w:szCs w:val="24"/>
        </w:rPr>
        <w:t>0,94.</w:t>
      </w:r>
    </w:p>
    <w:p w:rsidR="00DF48DB" w:rsidRPr="0088459C" w:rsidRDefault="002D7210" w:rsidP="002D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48DB" w:rsidRPr="0088459C">
        <w:rPr>
          <w:rFonts w:ascii="Times New Roman" w:hAnsi="Times New Roman" w:cs="Times New Roman"/>
          <w:sz w:val="24"/>
          <w:szCs w:val="24"/>
        </w:rPr>
        <w:t xml:space="preserve"> 2019 году исполнены следующие мероприятия:</w:t>
      </w:r>
    </w:p>
    <w:p w:rsidR="00DF48DB" w:rsidRPr="0088459C" w:rsidRDefault="00DF48DB" w:rsidP="002D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210"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Pr="0088459C">
        <w:rPr>
          <w:rFonts w:ascii="Times New Roman" w:hAnsi="Times New Roman" w:cs="Times New Roman"/>
          <w:sz w:val="24"/>
          <w:szCs w:val="24"/>
        </w:rPr>
        <w:t xml:space="preserve"> «Проведение капитального и текущего ремонтов объектов Управления образования»: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 xml:space="preserve">запланировано – </w:t>
      </w:r>
      <w:r w:rsidRPr="0088459C">
        <w:rPr>
          <w:rFonts w:ascii="Times New Roman" w:hAnsi="Times New Roman" w:cs="Times New Roman"/>
          <w:b/>
          <w:sz w:val="24"/>
          <w:szCs w:val="24"/>
        </w:rPr>
        <w:t>30 958,6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</w:t>
      </w:r>
      <w:r w:rsidR="002D7210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 xml:space="preserve">руб., исполнено - </w:t>
      </w:r>
      <w:r w:rsidRPr="0088459C">
        <w:rPr>
          <w:rFonts w:ascii="Times New Roman" w:hAnsi="Times New Roman" w:cs="Times New Roman"/>
          <w:b/>
          <w:sz w:val="24"/>
          <w:szCs w:val="24"/>
        </w:rPr>
        <w:t>30 526,6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</w:t>
      </w:r>
      <w:r w:rsidR="002D7210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 xml:space="preserve">руб. Экономия </w:t>
      </w:r>
      <w:r w:rsidR="002D7210">
        <w:rPr>
          <w:rFonts w:ascii="Times New Roman" w:hAnsi="Times New Roman" w:cs="Times New Roman"/>
          <w:sz w:val="24"/>
          <w:szCs w:val="24"/>
        </w:rPr>
        <w:t>составила</w:t>
      </w:r>
      <w:r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Pr="002D7210">
        <w:rPr>
          <w:rFonts w:ascii="Times New Roman" w:hAnsi="Times New Roman" w:cs="Times New Roman"/>
          <w:b/>
          <w:sz w:val="24"/>
          <w:szCs w:val="24"/>
        </w:rPr>
        <w:t>432,0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2D7210">
        <w:rPr>
          <w:rFonts w:ascii="Times New Roman" w:hAnsi="Times New Roman" w:cs="Times New Roman"/>
          <w:sz w:val="24"/>
          <w:szCs w:val="24"/>
        </w:rPr>
        <w:t>, которая</w:t>
      </w:r>
      <w:r w:rsidRPr="0088459C">
        <w:rPr>
          <w:rFonts w:ascii="Times New Roman" w:hAnsi="Times New Roman" w:cs="Times New Roman"/>
          <w:sz w:val="24"/>
          <w:szCs w:val="24"/>
        </w:rPr>
        <w:t xml:space="preserve"> образовалась за счет снижения цены при проведении аукционов. </w:t>
      </w:r>
      <w:r w:rsidR="002D7210">
        <w:rPr>
          <w:rFonts w:ascii="Times New Roman" w:hAnsi="Times New Roman" w:cs="Times New Roman"/>
          <w:sz w:val="24"/>
          <w:szCs w:val="24"/>
        </w:rPr>
        <w:t>В результате б</w:t>
      </w:r>
      <w:r w:rsidRPr="0088459C">
        <w:rPr>
          <w:rFonts w:ascii="Times New Roman" w:hAnsi="Times New Roman" w:cs="Times New Roman"/>
          <w:sz w:val="24"/>
          <w:szCs w:val="24"/>
        </w:rPr>
        <w:t>ыли проведены капитальные и текущие ремонты в семи детских дошкольных учреждениях, в пяти общеобразовательных учреждениях, в трех учреждениях дополнительного образования. Установлены игровые комплексы в д/с № 32 и в МКОУ «НОШ».</w:t>
      </w:r>
    </w:p>
    <w:p w:rsidR="00DF48DB" w:rsidRPr="0088459C" w:rsidRDefault="00DF48DB" w:rsidP="002D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210">
        <w:rPr>
          <w:rFonts w:ascii="Times New Roman" w:hAnsi="Times New Roman" w:cs="Times New Roman"/>
          <w:b/>
          <w:sz w:val="24"/>
          <w:szCs w:val="24"/>
        </w:rPr>
        <w:t>Мероприятие 2</w:t>
      </w:r>
      <w:r w:rsidRPr="0088459C">
        <w:rPr>
          <w:rFonts w:ascii="Times New Roman" w:hAnsi="Times New Roman" w:cs="Times New Roman"/>
          <w:sz w:val="24"/>
          <w:szCs w:val="24"/>
        </w:rPr>
        <w:t xml:space="preserve"> «Проведение капитального и текущего ремонтов объектов Управления культуры»: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88459C">
        <w:rPr>
          <w:rFonts w:ascii="Times New Roman" w:hAnsi="Times New Roman" w:cs="Times New Roman"/>
          <w:sz w:val="24"/>
          <w:szCs w:val="24"/>
        </w:rPr>
        <w:t>апланировано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– 11 456,8 </w:t>
      </w:r>
      <w:r w:rsidRPr="0088459C">
        <w:rPr>
          <w:rFonts w:ascii="Times New Roman" w:hAnsi="Times New Roman" w:cs="Times New Roman"/>
          <w:sz w:val="24"/>
          <w:szCs w:val="24"/>
        </w:rPr>
        <w:t>тыс. руб., в том числе средства областного бюджета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–  3 006,8 </w:t>
      </w:r>
      <w:r w:rsidRPr="0088459C">
        <w:rPr>
          <w:rFonts w:ascii="Times New Roman" w:hAnsi="Times New Roman" w:cs="Times New Roman"/>
          <w:sz w:val="24"/>
          <w:szCs w:val="24"/>
        </w:rPr>
        <w:t>тыс. руб. (</w:t>
      </w:r>
      <w:r w:rsidR="002D7210">
        <w:rPr>
          <w:rFonts w:ascii="Times New Roman" w:hAnsi="Times New Roman" w:cs="Times New Roman"/>
          <w:sz w:val="24"/>
          <w:szCs w:val="24"/>
        </w:rPr>
        <w:t>проект «Н</w:t>
      </w:r>
      <w:r w:rsidRPr="0088459C">
        <w:rPr>
          <w:rFonts w:ascii="Times New Roman" w:hAnsi="Times New Roman" w:cs="Times New Roman"/>
          <w:sz w:val="24"/>
          <w:szCs w:val="24"/>
        </w:rPr>
        <w:t>ародные инициативы</w:t>
      </w:r>
      <w:r w:rsidR="002D7210">
        <w:rPr>
          <w:rFonts w:ascii="Times New Roman" w:hAnsi="Times New Roman" w:cs="Times New Roman"/>
          <w:sz w:val="24"/>
          <w:szCs w:val="24"/>
        </w:rPr>
        <w:t>»</w:t>
      </w:r>
      <w:r w:rsidRPr="0088459C">
        <w:rPr>
          <w:rFonts w:ascii="Times New Roman" w:hAnsi="Times New Roman" w:cs="Times New Roman"/>
          <w:sz w:val="24"/>
          <w:szCs w:val="24"/>
        </w:rPr>
        <w:t xml:space="preserve">), исполнено </w:t>
      </w:r>
      <w:r w:rsidRPr="0088459C">
        <w:rPr>
          <w:rFonts w:ascii="Times New Roman" w:hAnsi="Times New Roman" w:cs="Times New Roman"/>
          <w:b/>
          <w:sz w:val="24"/>
          <w:szCs w:val="24"/>
        </w:rPr>
        <w:t>11 292,1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руб., в том числе средства областного бюджета – </w:t>
      </w:r>
      <w:r w:rsidRPr="0088459C">
        <w:rPr>
          <w:rFonts w:ascii="Times New Roman" w:hAnsi="Times New Roman" w:cs="Times New Roman"/>
          <w:b/>
          <w:sz w:val="24"/>
          <w:szCs w:val="24"/>
        </w:rPr>
        <w:t>2 917,6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тыс.руб. Были проведены капитальные и текущие ремонты на восемнадцати объектах культуры. За счет средств выделенных на реализацию перечня проектов народных инициатив были проведены работы по благоустройству территории, прилегающей к культурно-досуговому центру</w:t>
      </w:r>
      <w:r w:rsidR="002D7210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 xml:space="preserve">г. Бодайбо. По данным работам часть средств не освоена, в связи с </w:t>
      </w:r>
      <w:r w:rsidR="002D7210">
        <w:rPr>
          <w:rFonts w:ascii="Times New Roman" w:hAnsi="Times New Roman" w:cs="Times New Roman"/>
          <w:sz w:val="24"/>
          <w:szCs w:val="24"/>
        </w:rPr>
        <w:t xml:space="preserve">тем, что </w:t>
      </w:r>
      <w:r w:rsidRPr="0088459C">
        <w:rPr>
          <w:rFonts w:ascii="Times New Roman" w:hAnsi="Times New Roman" w:cs="Times New Roman"/>
          <w:sz w:val="24"/>
          <w:szCs w:val="24"/>
        </w:rPr>
        <w:t xml:space="preserve">рано наступившими холодами подрядчик не успел </w:t>
      </w:r>
      <w:r w:rsidR="002D7210">
        <w:rPr>
          <w:rFonts w:ascii="Times New Roman" w:hAnsi="Times New Roman" w:cs="Times New Roman"/>
          <w:sz w:val="24"/>
          <w:szCs w:val="24"/>
        </w:rPr>
        <w:t xml:space="preserve">завершить работы по </w:t>
      </w:r>
      <w:r w:rsidRPr="0088459C">
        <w:rPr>
          <w:rFonts w:ascii="Times New Roman" w:hAnsi="Times New Roman" w:cs="Times New Roman"/>
          <w:sz w:val="24"/>
          <w:szCs w:val="24"/>
        </w:rPr>
        <w:t>асфальтирова</w:t>
      </w:r>
      <w:r w:rsidR="002D7210">
        <w:rPr>
          <w:rFonts w:ascii="Times New Roman" w:hAnsi="Times New Roman" w:cs="Times New Roman"/>
          <w:sz w:val="24"/>
          <w:szCs w:val="24"/>
        </w:rPr>
        <w:t>нию</w:t>
      </w:r>
      <w:r w:rsidRPr="0088459C">
        <w:rPr>
          <w:rFonts w:ascii="Times New Roman" w:hAnsi="Times New Roman" w:cs="Times New Roman"/>
          <w:sz w:val="24"/>
          <w:szCs w:val="24"/>
        </w:rPr>
        <w:t xml:space="preserve"> част</w:t>
      </w:r>
      <w:r w:rsidR="002D7210">
        <w:rPr>
          <w:rFonts w:ascii="Times New Roman" w:hAnsi="Times New Roman" w:cs="Times New Roman"/>
          <w:sz w:val="24"/>
          <w:szCs w:val="24"/>
        </w:rPr>
        <w:t>и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территории. Проведены работы по благоустройству городского парка культуры. </w:t>
      </w:r>
    </w:p>
    <w:p w:rsidR="00DF48DB" w:rsidRPr="0088459C" w:rsidRDefault="00DF48DB" w:rsidP="002D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210">
        <w:rPr>
          <w:rFonts w:ascii="Times New Roman" w:hAnsi="Times New Roman" w:cs="Times New Roman"/>
          <w:b/>
          <w:sz w:val="24"/>
          <w:szCs w:val="24"/>
        </w:rPr>
        <w:t>Мероприятие 3</w:t>
      </w:r>
      <w:r w:rsidRPr="0088459C">
        <w:rPr>
          <w:rFonts w:ascii="Times New Roman" w:hAnsi="Times New Roman" w:cs="Times New Roman"/>
          <w:sz w:val="24"/>
          <w:szCs w:val="24"/>
        </w:rPr>
        <w:t xml:space="preserve"> «Проведение капитального и текущего ремонтов других объектов муниципальной собственности»: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>запланировано –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2 998,9 </w:t>
      </w:r>
      <w:r w:rsidRPr="0088459C">
        <w:rPr>
          <w:rFonts w:ascii="Times New Roman" w:hAnsi="Times New Roman" w:cs="Times New Roman"/>
          <w:sz w:val="24"/>
          <w:szCs w:val="24"/>
        </w:rPr>
        <w:t>тыс. руб., исполнено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- 2 997,0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 руб. Проведены ремонты на пяти объектах муниципальной собст</w:t>
      </w:r>
      <w:r w:rsidR="00F8109A" w:rsidRPr="0088459C">
        <w:rPr>
          <w:rFonts w:ascii="Times New Roman" w:hAnsi="Times New Roman" w:cs="Times New Roman"/>
          <w:sz w:val="24"/>
          <w:szCs w:val="24"/>
        </w:rPr>
        <w:t>венности в том числе: в здании А</w:t>
      </w:r>
      <w:r w:rsidRPr="0088459C">
        <w:rPr>
          <w:rFonts w:ascii="Times New Roman" w:hAnsi="Times New Roman" w:cs="Times New Roman"/>
          <w:sz w:val="24"/>
          <w:szCs w:val="24"/>
        </w:rPr>
        <w:t>дминистрации</w:t>
      </w:r>
      <w:r w:rsidR="002D721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8459C">
        <w:rPr>
          <w:rFonts w:ascii="Times New Roman" w:hAnsi="Times New Roman" w:cs="Times New Roman"/>
          <w:sz w:val="24"/>
          <w:szCs w:val="24"/>
        </w:rPr>
        <w:t>, здани</w:t>
      </w:r>
      <w:r w:rsidR="002D7210">
        <w:rPr>
          <w:rFonts w:ascii="Times New Roman" w:hAnsi="Times New Roman" w:cs="Times New Roman"/>
          <w:sz w:val="24"/>
          <w:szCs w:val="24"/>
        </w:rPr>
        <w:t>и</w:t>
      </w:r>
      <w:r w:rsidRPr="0088459C">
        <w:rPr>
          <w:rFonts w:ascii="Times New Roman" w:hAnsi="Times New Roman" w:cs="Times New Roman"/>
          <w:sz w:val="24"/>
          <w:szCs w:val="24"/>
        </w:rPr>
        <w:t xml:space="preserve"> по ул. Мира</w:t>
      </w:r>
      <w:r w:rsidR="002D7210">
        <w:rPr>
          <w:rFonts w:ascii="Times New Roman" w:hAnsi="Times New Roman" w:cs="Times New Roman"/>
          <w:sz w:val="24"/>
          <w:szCs w:val="24"/>
        </w:rPr>
        <w:t>, д.</w:t>
      </w:r>
      <w:r w:rsidRPr="0088459C">
        <w:rPr>
          <w:rFonts w:ascii="Times New Roman" w:hAnsi="Times New Roman" w:cs="Times New Roman"/>
          <w:sz w:val="24"/>
          <w:szCs w:val="24"/>
        </w:rPr>
        <w:t xml:space="preserve"> 7, в 16-ти квартирном доме по пер. Витимский</w:t>
      </w:r>
      <w:r w:rsidR="002D7210">
        <w:rPr>
          <w:rFonts w:ascii="Times New Roman" w:hAnsi="Times New Roman" w:cs="Times New Roman"/>
          <w:sz w:val="24"/>
          <w:szCs w:val="24"/>
        </w:rPr>
        <w:t>, д.</w:t>
      </w:r>
      <w:r w:rsidRPr="0088459C">
        <w:rPr>
          <w:rFonts w:ascii="Times New Roman" w:hAnsi="Times New Roman" w:cs="Times New Roman"/>
          <w:sz w:val="24"/>
          <w:szCs w:val="24"/>
        </w:rPr>
        <w:t xml:space="preserve"> 10, в архиве администрации по ул. Урицкого</w:t>
      </w:r>
      <w:r w:rsidR="002D7210">
        <w:rPr>
          <w:rFonts w:ascii="Times New Roman" w:hAnsi="Times New Roman" w:cs="Times New Roman"/>
          <w:sz w:val="24"/>
          <w:szCs w:val="24"/>
        </w:rPr>
        <w:t>, д.</w:t>
      </w:r>
      <w:r w:rsidRPr="0088459C">
        <w:rPr>
          <w:rFonts w:ascii="Times New Roman" w:hAnsi="Times New Roman" w:cs="Times New Roman"/>
          <w:sz w:val="24"/>
          <w:szCs w:val="24"/>
        </w:rPr>
        <w:t>15, в гараже по ул. Стояновича</w:t>
      </w:r>
      <w:r w:rsidR="002D7210">
        <w:rPr>
          <w:rFonts w:ascii="Times New Roman" w:hAnsi="Times New Roman" w:cs="Times New Roman"/>
          <w:sz w:val="24"/>
          <w:szCs w:val="24"/>
        </w:rPr>
        <w:t>,</w:t>
      </w:r>
      <w:r w:rsidRPr="0088459C">
        <w:rPr>
          <w:rFonts w:ascii="Times New Roman" w:hAnsi="Times New Roman" w:cs="Times New Roman"/>
          <w:sz w:val="24"/>
          <w:szCs w:val="24"/>
        </w:rPr>
        <w:t>40 «а». Работы выполнены в полном объеме.</w:t>
      </w:r>
    </w:p>
    <w:p w:rsidR="00DF48DB" w:rsidRPr="0088459C" w:rsidRDefault="00DF48DB" w:rsidP="002D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210">
        <w:rPr>
          <w:rFonts w:ascii="Times New Roman" w:hAnsi="Times New Roman" w:cs="Times New Roman"/>
          <w:b/>
          <w:sz w:val="24"/>
          <w:szCs w:val="24"/>
        </w:rPr>
        <w:lastRenderedPageBreak/>
        <w:t>Мероприятие 4</w:t>
      </w:r>
      <w:r w:rsidRPr="0088459C">
        <w:rPr>
          <w:rFonts w:ascii="Times New Roman" w:hAnsi="Times New Roman" w:cs="Times New Roman"/>
          <w:sz w:val="24"/>
          <w:szCs w:val="24"/>
        </w:rPr>
        <w:t xml:space="preserve"> «Капитальный ремонт </w:t>
      </w:r>
      <w:r w:rsidR="002D7210">
        <w:rPr>
          <w:rFonts w:ascii="Times New Roman" w:hAnsi="Times New Roman" w:cs="Times New Roman"/>
          <w:sz w:val="24"/>
          <w:szCs w:val="24"/>
        </w:rPr>
        <w:t>ДОЛ</w:t>
      </w:r>
      <w:r w:rsidR="001E44F3" w:rsidRPr="0088459C">
        <w:rPr>
          <w:rFonts w:ascii="Times New Roman" w:hAnsi="Times New Roman" w:cs="Times New Roman"/>
          <w:sz w:val="24"/>
          <w:szCs w:val="24"/>
        </w:rPr>
        <w:t xml:space="preserve"> «Звездочка</w:t>
      </w:r>
      <w:r w:rsidRPr="0088459C">
        <w:rPr>
          <w:rFonts w:ascii="Times New Roman" w:hAnsi="Times New Roman" w:cs="Times New Roman"/>
          <w:sz w:val="24"/>
          <w:szCs w:val="24"/>
        </w:rPr>
        <w:t>»: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>запланировано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– 7 971,3 </w:t>
      </w:r>
      <w:r w:rsidRPr="0088459C">
        <w:rPr>
          <w:rFonts w:ascii="Times New Roman" w:hAnsi="Times New Roman" w:cs="Times New Roman"/>
          <w:sz w:val="24"/>
          <w:szCs w:val="24"/>
        </w:rPr>
        <w:t>тыс.</w:t>
      </w:r>
      <w:r w:rsidR="00F8109A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 xml:space="preserve">руб., исполнено - </w:t>
      </w:r>
      <w:r w:rsidRPr="0088459C">
        <w:rPr>
          <w:rFonts w:ascii="Times New Roman" w:hAnsi="Times New Roman" w:cs="Times New Roman"/>
          <w:b/>
          <w:sz w:val="24"/>
          <w:szCs w:val="24"/>
        </w:rPr>
        <w:t>7 853,3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</w:t>
      </w:r>
      <w:r w:rsidR="00F8109A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 xml:space="preserve">руб. </w:t>
      </w:r>
      <w:r w:rsidR="002D7210">
        <w:rPr>
          <w:rFonts w:ascii="Times New Roman" w:hAnsi="Times New Roman" w:cs="Times New Roman"/>
          <w:sz w:val="24"/>
          <w:szCs w:val="24"/>
        </w:rPr>
        <w:t>В результате у</w:t>
      </w:r>
      <w:r w:rsidRPr="0088459C">
        <w:rPr>
          <w:rFonts w:ascii="Times New Roman" w:hAnsi="Times New Roman" w:cs="Times New Roman"/>
          <w:sz w:val="24"/>
          <w:szCs w:val="24"/>
        </w:rPr>
        <w:t xml:space="preserve">становлены игровые комплексы, благоустроена территория лагеря, проведена реконструкция здания для размещения охраны, выполнен текущий ремонт в корпусах. </w:t>
      </w:r>
      <w:r w:rsidR="002D7210">
        <w:rPr>
          <w:rFonts w:ascii="Times New Roman" w:hAnsi="Times New Roman" w:cs="Times New Roman"/>
          <w:sz w:val="24"/>
          <w:szCs w:val="24"/>
        </w:rPr>
        <w:t>По итогам проведенных аукционов</w:t>
      </w:r>
      <w:r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="002D7210">
        <w:rPr>
          <w:rFonts w:ascii="Times New Roman" w:hAnsi="Times New Roman" w:cs="Times New Roman"/>
          <w:sz w:val="24"/>
          <w:szCs w:val="24"/>
        </w:rPr>
        <w:t>получена</w:t>
      </w:r>
      <w:r w:rsidRPr="0088459C">
        <w:rPr>
          <w:rFonts w:ascii="Times New Roman" w:hAnsi="Times New Roman" w:cs="Times New Roman"/>
          <w:sz w:val="24"/>
          <w:szCs w:val="24"/>
        </w:rPr>
        <w:t xml:space="preserve"> экономия </w:t>
      </w:r>
      <w:r w:rsidR="002D7210">
        <w:rPr>
          <w:rFonts w:ascii="Times New Roman" w:hAnsi="Times New Roman" w:cs="Times New Roman"/>
          <w:sz w:val="24"/>
          <w:szCs w:val="24"/>
        </w:rPr>
        <w:t>в объеме</w:t>
      </w:r>
      <w:r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Pr="002D7210">
        <w:rPr>
          <w:rFonts w:ascii="Times New Roman" w:hAnsi="Times New Roman" w:cs="Times New Roman"/>
          <w:b/>
          <w:sz w:val="24"/>
          <w:szCs w:val="24"/>
        </w:rPr>
        <w:t>118,0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</w:t>
      </w:r>
      <w:r w:rsidR="00F8109A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>руб.</w:t>
      </w:r>
    </w:p>
    <w:p w:rsidR="00F8109A" w:rsidRPr="0088459C" w:rsidRDefault="00DF48DB" w:rsidP="002D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210">
        <w:rPr>
          <w:rFonts w:ascii="Times New Roman" w:hAnsi="Times New Roman" w:cs="Times New Roman"/>
          <w:b/>
          <w:sz w:val="24"/>
          <w:szCs w:val="24"/>
        </w:rPr>
        <w:t>Основное мероприятие</w:t>
      </w:r>
      <w:r w:rsidRPr="0088459C">
        <w:rPr>
          <w:rFonts w:ascii="Times New Roman" w:hAnsi="Times New Roman" w:cs="Times New Roman"/>
          <w:sz w:val="24"/>
          <w:szCs w:val="24"/>
        </w:rPr>
        <w:t xml:space="preserve"> «Строительство и реконструкция объектов муниципальной собственности муниципального образования г. Бодайбо и района»</w:t>
      </w:r>
      <w:r w:rsidR="002D7210">
        <w:rPr>
          <w:rFonts w:ascii="Times New Roman" w:hAnsi="Times New Roman" w:cs="Times New Roman"/>
          <w:sz w:val="24"/>
          <w:szCs w:val="24"/>
        </w:rPr>
        <w:t>. В</w:t>
      </w:r>
      <w:r w:rsidRPr="0088459C">
        <w:rPr>
          <w:rFonts w:ascii="Times New Roman" w:hAnsi="Times New Roman" w:cs="Times New Roman"/>
          <w:sz w:val="24"/>
          <w:szCs w:val="24"/>
        </w:rPr>
        <w:t xml:space="preserve">сего </w:t>
      </w:r>
      <w:r w:rsidR="002D7210">
        <w:rPr>
          <w:rFonts w:ascii="Times New Roman" w:hAnsi="Times New Roman" w:cs="Times New Roman"/>
          <w:sz w:val="24"/>
          <w:szCs w:val="24"/>
        </w:rPr>
        <w:t>на реализацию</w:t>
      </w:r>
      <w:r w:rsidRPr="0088459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D7210">
        <w:rPr>
          <w:rFonts w:ascii="Times New Roman" w:hAnsi="Times New Roman" w:cs="Times New Roman"/>
          <w:sz w:val="24"/>
          <w:szCs w:val="24"/>
        </w:rPr>
        <w:t>я было</w:t>
      </w:r>
      <w:r w:rsidRPr="0088459C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206 607,0 </w:t>
      </w:r>
      <w:r w:rsidRPr="0088459C">
        <w:rPr>
          <w:rFonts w:ascii="Times New Roman" w:hAnsi="Times New Roman" w:cs="Times New Roman"/>
          <w:sz w:val="24"/>
          <w:szCs w:val="24"/>
        </w:rPr>
        <w:t>тыс.</w:t>
      </w:r>
      <w:r w:rsidR="00F8109A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>руб., в том числе</w:t>
      </w:r>
      <w:r w:rsidR="002D7210">
        <w:rPr>
          <w:rFonts w:ascii="Times New Roman" w:hAnsi="Times New Roman" w:cs="Times New Roman"/>
          <w:sz w:val="24"/>
          <w:szCs w:val="24"/>
        </w:rPr>
        <w:t>:</w:t>
      </w:r>
      <w:r w:rsidRPr="0088459C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F8109A" w:rsidRPr="0088459C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– 177 348,7 </w:t>
      </w:r>
      <w:r w:rsidRPr="0088459C">
        <w:rPr>
          <w:rFonts w:ascii="Times New Roman" w:hAnsi="Times New Roman" w:cs="Times New Roman"/>
          <w:sz w:val="24"/>
          <w:szCs w:val="24"/>
        </w:rPr>
        <w:t>тыс.руб.,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F8109A" w:rsidRPr="0088459C">
        <w:rPr>
          <w:rFonts w:ascii="Times New Roman" w:hAnsi="Times New Roman" w:cs="Times New Roman"/>
          <w:sz w:val="24"/>
          <w:szCs w:val="24"/>
        </w:rPr>
        <w:t>бюджета МО г. Бодайбо и района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– 29 258,3 </w:t>
      </w:r>
      <w:r w:rsidRPr="0088459C">
        <w:rPr>
          <w:rFonts w:ascii="Times New Roman" w:hAnsi="Times New Roman" w:cs="Times New Roman"/>
          <w:sz w:val="24"/>
          <w:szCs w:val="24"/>
        </w:rPr>
        <w:t>тыс.руб., исполнено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b/>
          <w:sz w:val="24"/>
          <w:szCs w:val="24"/>
        </w:rPr>
        <w:t>129 295,1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DF48DB" w:rsidRPr="0088459C" w:rsidRDefault="00BC4BA9" w:rsidP="00BC4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="00DF48DB" w:rsidRPr="0088459C">
        <w:rPr>
          <w:rFonts w:ascii="Times New Roman" w:hAnsi="Times New Roman" w:cs="Times New Roman"/>
          <w:sz w:val="24"/>
          <w:szCs w:val="24"/>
        </w:rPr>
        <w:t xml:space="preserve">троительство школы среднего (полного) образования на 250 учащихся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F48DB" w:rsidRPr="0088459C">
        <w:rPr>
          <w:rFonts w:ascii="Times New Roman" w:hAnsi="Times New Roman" w:cs="Times New Roman"/>
          <w:sz w:val="24"/>
          <w:szCs w:val="24"/>
        </w:rPr>
        <w:t>. Мамакан Бодайбинского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="00DF48DB" w:rsidRPr="0088459C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 w:rsidR="00DF48DB" w:rsidRPr="00BC4BA9">
        <w:rPr>
          <w:rFonts w:ascii="Times New Roman" w:hAnsi="Times New Roman" w:cs="Times New Roman"/>
          <w:b/>
          <w:sz w:val="24"/>
          <w:szCs w:val="24"/>
        </w:rPr>
        <w:t xml:space="preserve">186 682,9 </w:t>
      </w:r>
      <w:r w:rsidR="00DF48DB" w:rsidRPr="0088459C">
        <w:rPr>
          <w:rFonts w:ascii="Times New Roman" w:hAnsi="Times New Roman" w:cs="Times New Roman"/>
          <w:sz w:val="24"/>
          <w:szCs w:val="24"/>
        </w:rPr>
        <w:t>тыс.</w:t>
      </w:r>
      <w:r w:rsidR="00F8109A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="00DF48DB" w:rsidRPr="0088459C">
        <w:rPr>
          <w:rFonts w:ascii="Times New Roman" w:hAnsi="Times New Roman" w:cs="Times New Roman"/>
          <w:sz w:val="24"/>
          <w:szCs w:val="24"/>
        </w:rPr>
        <w:t>руб</w:t>
      </w:r>
      <w:r w:rsidR="00F8109A" w:rsidRPr="0088459C">
        <w:rPr>
          <w:rFonts w:ascii="Times New Roman" w:hAnsi="Times New Roman" w:cs="Times New Roman"/>
          <w:sz w:val="24"/>
          <w:szCs w:val="24"/>
        </w:rPr>
        <w:t>.,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109A" w:rsidRPr="0088459C">
        <w:rPr>
          <w:rFonts w:ascii="Times New Roman" w:hAnsi="Times New Roman" w:cs="Times New Roman"/>
          <w:sz w:val="24"/>
          <w:szCs w:val="24"/>
        </w:rPr>
        <w:t xml:space="preserve"> средства областного бюджета</w:t>
      </w:r>
      <w:r w:rsidR="00DF48DB" w:rsidRPr="0088459C">
        <w:rPr>
          <w:rFonts w:ascii="Times New Roman" w:hAnsi="Times New Roman" w:cs="Times New Roman"/>
          <w:sz w:val="24"/>
          <w:szCs w:val="24"/>
        </w:rPr>
        <w:t xml:space="preserve"> – </w:t>
      </w:r>
      <w:r w:rsidR="00DF48DB" w:rsidRPr="00BC4BA9">
        <w:rPr>
          <w:rFonts w:ascii="Times New Roman" w:hAnsi="Times New Roman" w:cs="Times New Roman"/>
          <w:b/>
          <w:sz w:val="24"/>
          <w:szCs w:val="24"/>
        </w:rPr>
        <w:t>177 348,7</w:t>
      </w:r>
      <w:r w:rsidR="00DF48DB" w:rsidRPr="0088459C">
        <w:rPr>
          <w:rFonts w:ascii="Times New Roman" w:hAnsi="Times New Roman" w:cs="Times New Roman"/>
          <w:sz w:val="24"/>
          <w:szCs w:val="24"/>
        </w:rPr>
        <w:t xml:space="preserve"> тыс.</w:t>
      </w:r>
      <w:r w:rsidR="00F8109A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="00DF48DB" w:rsidRPr="0088459C">
        <w:rPr>
          <w:rFonts w:ascii="Times New Roman" w:hAnsi="Times New Roman" w:cs="Times New Roman"/>
          <w:sz w:val="24"/>
          <w:szCs w:val="24"/>
        </w:rPr>
        <w:t xml:space="preserve">руб. Освоено </w:t>
      </w:r>
      <w:r w:rsidR="00DF48DB" w:rsidRPr="00BC4BA9">
        <w:rPr>
          <w:rFonts w:ascii="Times New Roman" w:hAnsi="Times New Roman" w:cs="Times New Roman"/>
          <w:b/>
          <w:sz w:val="24"/>
          <w:szCs w:val="24"/>
        </w:rPr>
        <w:t>109 930,5</w:t>
      </w:r>
      <w:r w:rsidR="00DF48DB" w:rsidRPr="0088459C">
        <w:rPr>
          <w:rFonts w:ascii="Times New Roman" w:hAnsi="Times New Roman" w:cs="Times New Roman"/>
          <w:sz w:val="24"/>
          <w:szCs w:val="24"/>
        </w:rPr>
        <w:t xml:space="preserve"> тыс.</w:t>
      </w:r>
      <w:r w:rsidR="00F8109A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="00DF48DB" w:rsidRPr="0088459C">
        <w:rPr>
          <w:rFonts w:ascii="Times New Roman" w:hAnsi="Times New Roman" w:cs="Times New Roman"/>
          <w:sz w:val="24"/>
          <w:szCs w:val="24"/>
        </w:rPr>
        <w:t xml:space="preserve">руб., в том числе средства </w:t>
      </w:r>
      <w:r>
        <w:rPr>
          <w:rFonts w:ascii="Times New Roman" w:hAnsi="Times New Roman" w:cs="Times New Roman"/>
          <w:sz w:val="24"/>
          <w:szCs w:val="24"/>
        </w:rPr>
        <w:t>областного бюджета</w:t>
      </w:r>
      <w:r w:rsidR="00DF48DB" w:rsidRPr="0088459C">
        <w:rPr>
          <w:rFonts w:ascii="Times New Roman" w:hAnsi="Times New Roman" w:cs="Times New Roman"/>
          <w:sz w:val="24"/>
          <w:szCs w:val="24"/>
        </w:rPr>
        <w:t xml:space="preserve"> – </w:t>
      </w:r>
      <w:r w:rsidR="00DF48DB" w:rsidRPr="00BC4BA9">
        <w:rPr>
          <w:rFonts w:ascii="Times New Roman" w:hAnsi="Times New Roman" w:cs="Times New Roman"/>
          <w:b/>
          <w:sz w:val="24"/>
          <w:szCs w:val="24"/>
        </w:rPr>
        <w:t>104 433,9</w:t>
      </w:r>
      <w:r w:rsidR="00DF48DB" w:rsidRPr="0088459C">
        <w:rPr>
          <w:rFonts w:ascii="Times New Roman" w:hAnsi="Times New Roman" w:cs="Times New Roman"/>
          <w:sz w:val="24"/>
          <w:szCs w:val="24"/>
        </w:rPr>
        <w:t xml:space="preserve"> тыс.</w:t>
      </w:r>
      <w:r w:rsidR="00F8109A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="00DF48DB" w:rsidRPr="0088459C">
        <w:rPr>
          <w:rFonts w:ascii="Times New Roman" w:hAnsi="Times New Roman" w:cs="Times New Roman"/>
          <w:sz w:val="24"/>
          <w:szCs w:val="24"/>
        </w:rPr>
        <w:t xml:space="preserve">руб. В связи с неблагоприятными погодными условиями строительство школы было приостановлено в октябре 2019 года и </w:t>
      </w:r>
      <w:r w:rsidR="00F8109A" w:rsidRPr="0088459C">
        <w:rPr>
          <w:rFonts w:ascii="Times New Roman" w:hAnsi="Times New Roman" w:cs="Times New Roman"/>
          <w:sz w:val="24"/>
          <w:szCs w:val="24"/>
        </w:rPr>
        <w:t>средства областного бюджета</w:t>
      </w:r>
      <w:r w:rsidR="00DF48DB" w:rsidRPr="0088459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="00DF48DB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="00DF48DB" w:rsidRPr="00BC4BA9">
        <w:rPr>
          <w:rFonts w:ascii="Times New Roman" w:hAnsi="Times New Roman" w:cs="Times New Roman"/>
          <w:b/>
          <w:sz w:val="24"/>
          <w:szCs w:val="24"/>
        </w:rPr>
        <w:t>72 914,8</w:t>
      </w:r>
      <w:r w:rsidR="00DF48DB" w:rsidRPr="0088459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8DB" w:rsidRPr="0088459C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не были полностью освоены.</w:t>
      </w:r>
    </w:p>
    <w:p w:rsidR="00DF48DB" w:rsidRPr="0088459C" w:rsidRDefault="00DF48DB" w:rsidP="00BC4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На проведение технического и авторского надзора при строительстве школы было предусмотрено ассигнований </w:t>
      </w:r>
      <w:r w:rsidRPr="00BC4BA9">
        <w:rPr>
          <w:rFonts w:ascii="Times New Roman" w:hAnsi="Times New Roman" w:cs="Times New Roman"/>
          <w:b/>
          <w:sz w:val="24"/>
          <w:szCs w:val="24"/>
        </w:rPr>
        <w:t>1 501,3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</w:t>
      </w:r>
      <w:r w:rsidR="00F8109A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 xml:space="preserve">руб., освоено </w:t>
      </w:r>
      <w:r w:rsidRPr="00BC4BA9">
        <w:rPr>
          <w:rFonts w:ascii="Times New Roman" w:hAnsi="Times New Roman" w:cs="Times New Roman"/>
          <w:b/>
          <w:sz w:val="24"/>
          <w:szCs w:val="24"/>
        </w:rPr>
        <w:t>941,8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</w:t>
      </w:r>
      <w:r w:rsidR="00F8109A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>руб. Не освоены</w:t>
      </w:r>
      <w:r w:rsidR="00F8109A" w:rsidRPr="0088459C">
        <w:rPr>
          <w:rFonts w:ascii="Times New Roman" w:hAnsi="Times New Roman" w:cs="Times New Roman"/>
          <w:sz w:val="24"/>
          <w:szCs w:val="24"/>
        </w:rPr>
        <w:t xml:space="preserve">    </w:t>
      </w:r>
      <w:r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Pr="00BC4BA9">
        <w:rPr>
          <w:rFonts w:ascii="Times New Roman" w:hAnsi="Times New Roman" w:cs="Times New Roman"/>
          <w:b/>
          <w:sz w:val="24"/>
          <w:szCs w:val="24"/>
        </w:rPr>
        <w:t>559,5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тыс.руб. в связи с невыполнением строительно-монтажных работ, муниципальные контракты по авторскому и техническому надзору расторгнуты.</w:t>
      </w:r>
    </w:p>
    <w:p w:rsidR="00DF48DB" w:rsidRPr="0088459C" w:rsidRDefault="00DF48DB" w:rsidP="00BC4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По итогам электронного аукциона в октябре 2019 года был заключен муниципальный контракт на реконструкцию здания муниципального казенного учреждения «Культурно-досуговый центр г. Бодайбо и района». На данное мероприятие запланировано ассигнований </w:t>
      </w:r>
      <w:r w:rsidRPr="00BC4BA9">
        <w:rPr>
          <w:rFonts w:ascii="Times New Roman" w:hAnsi="Times New Roman" w:cs="Times New Roman"/>
          <w:b/>
          <w:sz w:val="24"/>
          <w:szCs w:val="24"/>
        </w:rPr>
        <w:t>18 422,8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</w:t>
      </w:r>
      <w:r w:rsidR="00F8109A"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sz w:val="24"/>
          <w:szCs w:val="24"/>
        </w:rPr>
        <w:t xml:space="preserve">руб. Средства освоены в полном объеме.   </w:t>
      </w:r>
    </w:p>
    <w:p w:rsidR="003F2E37" w:rsidRPr="0088459C" w:rsidRDefault="00DF48DB" w:rsidP="00BC4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Основное мероприятие «Обеспечение деятельности МКУ «УКС администрации г. Бодайбо и района» при реализации </w:t>
      </w:r>
      <w:r w:rsidR="00BC4BA9">
        <w:rPr>
          <w:rFonts w:ascii="Times New Roman" w:hAnsi="Times New Roman" w:cs="Times New Roman"/>
          <w:sz w:val="24"/>
          <w:szCs w:val="24"/>
        </w:rPr>
        <w:t>П</w:t>
      </w:r>
      <w:r w:rsidRPr="0088459C">
        <w:rPr>
          <w:rFonts w:ascii="Times New Roman" w:hAnsi="Times New Roman" w:cs="Times New Roman"/>
          <w:sz w:val="24"/>
          <w:szCs w:val="24"/>
        </w:rPr>
        <w:t>рограммы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459C">
        <w:rPr>
          <w:rFonts w:ascii="Times New Roman" w:hAnsi="Times New Roman" w:cs="Times New Roman"/>
          <w:sz w:val="24"/>
          <w:szCs w:val="24"/>
        </w:rPr>
        <w:t>запланировано средств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– 6 066,0 </w:t>
      </w:r>
      <w:r w:rsidRPr="0088459C">
        <w:rPr>
          <w:rFonts w:ascii="Times New Roman" w:hAnsi="Times New Roman" w:cs="Times New Roman"/>
          <w:sz w:val="24"/>
          <w:szCs w:val="24"/>
        </w:rPr>
        <w:t>тыс.руб., исполнено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8459C">
        <w:rPr>
          <w:rFonts w:ascii="Times New Roman" w:hAnsi="Times New Roman" w:cs="Times New Roman"/>
          <w:sz w:val="24"/>
          <w:szCs w:val="24"/>
        </w:rPr>
        <w:t xml:space="preserve"> </w:t>
      </w:r>
      <w:r w:rsidRPr="0088459C">
        <w:rPr>
          <w:rFonts w:ascii="Times New Roman" w:hAnsi="Times New Roman" w:cs="Times New Roman"/>
          <w:b/>
          <w:sz w:val="24"/>
          <w:szCs w:val="24"/>
        </w:rPr>
        <w:t>5 838,4,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тыс.руб. Не освоено средств </w:t>
      </w:r>
      <w:r w:rsidRPr="00BC4BA9">
        <w:rPr>
          <w:rFonts w:ascii="Times New Roman" w:hAnsi="Times New Roman" w:cs="Times New Roman"/>
          <w:b/>
          <w:sz w:val="24"/>
          <w:szCs w:val="24"/>
        </w:rPr>
        <w:t>227,6</w:t>
      </w:r>
      <w:r w:rsidRPr="0088459C">
        <w:rPr>
          <w:rFonts w:ascii="Times New Roman" w:hAnsi="Times New Roman" w:cs="Times New Roman"/>
          <w:sz w:val="24"/>
          <w:szCs w:val="24"/>
        </w:rPr>
        <w:t xml:space="preserve"> тыс.руб. – экономия по проездам в от</w:t>
      </w:r>
      <w:r w:rsidR="00A877DD" w:rsidRPr="0088459C">
        <w:rPr>
          <w:rFonts w:ascii="Times New Roman" w:hAnsi="Times New Roman" w:cs="Times New Roman"/>
          <w:sz w:val="24"/>
          <w:szCs w:val="24"/>
        </w:rPr>
        <w:t>пуск и командировочным расходам.</w:t>
      </w:r>
    </w:p>
    <w:p w:rsidR="00E51D75" w:rsidRPr="0088459C" w:rsidRDefault="0052080C" w:rsidP="00BC4BA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88459C">
        <w:t>10</w:t>
      </w:r>
      <w:r w:rsidR="00650D8F" w:rsidRPr="0088459C">
        <w:t xml:space="preserve">. </w:t>
      </w:r>
      <w:r w:rsidR="00650D8F" w:rsidRPr="0088459C">
        <w:rPr>
          <w:b/>
          <w:u w:val="single"/>
        </w:rPr>
        <w:t xml:space="preserve">Муниципальная программа </w:t>
      </w:r>
      <w:r w:rsidR="00650D8F" w:rsidRPr="0088459C">
        <w:t>«Семья и дети Бо</w:t>
      </w:r>
      <w:r w:rsidRPr="0088459C">
        <w:t>дайбинского района» на 2016-2021</w:t>
      </w:r>
      <w:r w:rsidR="00650D8F" w:rsidRPr="0088459C">
        <w:t xml:space="preserve"> годы.</w:t>
      </w:r>
      <w:r w:rsidR="00E51D75" w:rsidRPr="0088459C">
        <w:rPr>
          <w:b/>
        </w:rPr>
        <w:t xml:space="preserve"> </w:t>
      </w:r>
    </w:p>
    <w:p w:rsidR="00E51D75" w:rsidRPr="0088459C" w:rsidRDefault="00E51D75" w:rsidP="00BC4B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>Целью программы является</w:t>
      </w:r>
      <w:r w:rsidRPr="0088459C">
        <w:rPr>
          <w:b/>
        </w:rPr>
        <w:t xml:space="preserve"> -</w:t>
      </w:r>
      <w:r w:rsidRPr="0088459C">
        <w:t xml:space="preserve"> снижение негативных тенденций в жизнедеятельности семей с детьми в Бодайбинском районе, повышение роли семьи в обществе.</w:t>
      </w:r>
    </w:p>
    <w:p w:rsidR="00E51D75" w:rsidRPr="0088459C" w:rsidRDefault="00E51D75" w:rsidP="00BC4B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Настоящая Программа определяет основные направления работы на муниципальном уровне на межведомственной основе по профилактике социального сиротства, поддержке семей с детьми, находящихся в трудной жизненной ситуации и требующих особого внимания и заботы. Это опекунские и приемные семьи, многодетные и  неполные семьи, малоимущие семьи,  семьи, находящиеся в социально опасном положении и семьи, воспитывающие детей-инвалидов.</w:t>
      </w:r>
    </w:p>
    <w:p w:rsidR="00E51D75" w:rsidRPr="0088459C" w:rsidRDefault="00E51D75" w:rsidP="00BC4BA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 xml:space="preserve">В 2019 году на реализацию </w:t>
      </w:r>
      <w:r w:rsidR="00E600DA" w:rsidRPr="0088459C">
        <w:t>мероприятий Программы запланировано</w:t>
      </w:r>
      <w:r w:rsidRPr="0088459C">
        <w:t xml:space="preserve"> </w:t>
      </w:r>
      <w:r w:rsidRPr="0088459C">
        <w:rPr>
          <w:b/>
        </w:rPr>
        <w:t xml:space="preserve">1537,3 </w:t>
      </w:r>
      <w:r w:rsidR="00E600DA" w:rsidRPr="0088459C">
        <w:t>тыс. руб., из них:</w:t>
      </w:r>
      <w:r w:rsidRPr="0088459C">
        <w:t xml:space="preserve"> из бюджета МО г. Бодайбо и района – </w:t>
      </w:r>
      <w:r w:rsidRPr="0088459C">
        <w:rPr>
          <w:b/>
        </w:rPr>
        <w:t>877</w:t>
      </w:r>
      <w:r w:rsidR="00E600DA" w:rsidRPr="0088459C">
        <w:rPr>
          <w:b/>
        </w:rPr>
        <w:t xml:space="preserve">,3 </w:t>
      </w:r>
      <w:r w:rsidR="00E600DA" w:rsidRPr="0088459C">
        <w:t>тыс</w:t>
      </w:r>
      <w:r w:rsidR="00E600DA" w:rsidRPr="0088459C">
        <w:rPr>
          <w:b/>
        </w:rPr>
        <w:t>.</w:t>
      </w:r>
      <w:r w:rsidRPr="0088459C">
        <w:t xml:space="preserve"> </w:t>
      </w:r>
      <w:r w:rsidR="00E600DA" w:rsidRPr="0088459C">
        <w:t>руб., внебюджетные источники (в рамках соцпартнерства)</w:t>
      </w:r>
      <w:r w:rsidRPr="0088459C">
        <w:t xml:space="preserve"> – </w:t>
      </w:r>
      <w:r w:rsidR="00E600DA" w:rsidRPr="0088459C">
        <w:rPr>
          <w:b/>
        </w:rPr>
        <w:t>660</w:t>
      </w:r>
      <w:r w:rsidRPr="0088459C">
        <w:rPr>
          <w:b/>
        </w:rPr>
        <w:t>,</w:t>
      </w:r>
      <w:r w:rsidR="00E600DA" w:rsidRPr="0088459C">
        <w:rPr>
          <w:b/>
        </w:rPr>
        <w:t xml:space="preserve">0 </w:t>
      </w:r>
      <w:r w:rsidR="00E600DA" w:rsidRPr="0088459C">
        <w:t>тыс.</w:t>
      </w:r>
      <w:r w:rsidRPr="0088459C">
        <w:t xml:space="preserve"> руб. </w:t>
      </w:r>
    </w:p>
    <w:p w:rsidR="00BC4BA9" w:rsidRDefault="00E51D75" w:rsidP="00BC4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Фактическое исполнение за 2019 год составило из бюджета МО г. Бодайбо и района </w:t>
      </w:r>
      <w:r w:rsidR="00A4711A" w:rsidRPr="0088459C">
        <w:rPr>
          <w:rFonts w:ascii="Times New Roman" w:hAnsi="Times New Roman" w:cs="Times New Roman"/>
          <w:b/>
          <w:sz w:val="24"/>
          <w:szCs w:val="24"/>
        </w:rPr>
        <w:t xml:space="preserve">861,3 </w:t>
      </w:r>
      <w:r w:rsidR="00A4711A" w:rsidRPr="0088459C">
        <w:rPr>
          <w:rFonts w:ascii="Times New Roman" w:hAnsi="Times New Roman" w:cs="Times New Roman"/>
          <w:sz w:val="24"/>
          <w:szCs w:val="24"/>
        </w:rPr>
        <w:t>тыс.</w:t>
      </w:r>
      <w:r w:rsidRPr="0088459C">
        <w:rPr>
          <w:rFonts w:ascii="Times New Roman" w:hAnsi="Times New Roman" w:cs="Times New Roman"/>
          <w:sz w:val="24"/>
          <w:szCs w:val="24"/>
        </w:rPr>
        <w:t xml:space="preserve"> руб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459C">
        <w:rPr>
          <w:rFonts w:ascii="Times New Roman" w:hAnsi="Times New Roman" w:cs="Times New Roman"/>
          <w:sz w:val="24"/>
          <w:szCs w:val="24"/>
        </w:rPr>
        <w:t>(98,1%)</w:t>
      </w:r>
      <w:r w:rsidR="00BC4BA9">
        <w:rPr>
          <w:rFonts w:ascii="Times New Roman" w:hAnsi="Times New Roman" w:cs="Times New Roman"/>
          <w:sz w:val="24"/>
          <w:szCs w:val="24"/>
        </w:rPr>
        <w:t>. Э</w:t>
      </w:r>
      <w:r w:rsidRPr="0088459C">
        <w:rPr>
          <w:rFonts w:ascii="Times New Roman" w:hAnsi="Times New Roman" w:cs="Times New Roman"/>
          <w:sz w:val="24"/>
          <w:szCs w:val="24"/>
        </w:rPr>
        <w:t>кономия сложилась по итогам электронных аукционов.</w:t>
      </w:r>
    </w:p>
    <w:p w:rsidR="00E51D75" w:rsidRPr="0088459C" w:rsidRDefault="00A4711A" w:rsidP="00BC4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Уровень финансирования состав</w:t>
      </w:r>
      <w:r w:rsidR="00BC4BA9">
        <w:rPr>
          <w:rFonts w:ascii="Times New Roman" w:hAnsi="Times New Roman" w:cs="Times New Roman"/>
          <w:sz w:val="24"/>
          <w:szCs w:val="24"/>
        </w:rPr>
        <w:t>ил</w:t>
      </w:r>
      <w:r w:rsidRPr="0088459C">
        <w:rPr>
          <w:rFonts w:ascii="Times New Roman" w:hAnsi="Times New Roman" w:cs="Times New Roman"/>
          <w:sz w:val="24"/>
          <w:szCs w:val="24"/>
        </w:rPr>
        <w:t xml:space="preserve"> 0,98</w:t>
      </w:r>
      <w:r w:rsidR="00E51D75" w:rsidRPr="0088459C">
        <w:rPr>
          <w:rFonts w:ascii="Times New Roman" w:hAnsi="Times New Roman" w:cs="Times New Roman"/>
          <w:sz w:val="24"/>
          <w:szCs w:val="24"/>
        </w:rPr>
        <w:t>. Степень достижения цели</w:t>
      </w:r>
      <w:r w:rsidRPr="0088459C">
        <w:rPr>
          <w:rFonts w:ascii="Times New Roman" w:hAnsi="Times New Roman" w:cs="Times New Roman"/>
          <w:sz w:val="24"/>
          <w:szCs w:val="24"/>
        </w:rPr>
        <w:t xml:space="preserve"> (решения задач)</w:t>
      </w:r>
      <w:r w:rsidR="00E51D75" w:rsidRPr="0088459C">
        <w:rPr>
          <w:rFonts w:ascii="Times New Roman" w:hAnsi="Times New Roman" w:cs="Times New Roman"/>
          <w:sz w:val="24"/>
          <w:szCs w:val="24"/>
        </w:rPr>
        <w:t xml:space="preserve"> равна 1</w:t>
      </w:r>
      <w:r w:rsidRPr="0088459C">
        <w:rPr>
          <w:rFonts w:ascii="Times New Roman" w:hAnsi="Times New Roman" w:cs="Times New Roman"/>
          <w:sz w:val="24"/>
          <w:szCs w:val="24"/>
        </w:rPr>
        <w:t>,35</w:t>
      </w:r>
      <w:r w:rsidR="00E51D75" w:rsidRPr="0088459C">
        <w:rPr>
          <w:rFonts w:ascii="Times New Roman" w:hAnsi="Times New Roman" w:cs="Times New Roman"/>
          <w:sz w:val="24"/>
          <w:szCs w:val="24"/>
        </w:rPr>
        <w:t xml:space="preserve">. Оценка эффективности программы равна </w:t>
      </w:r>
      <w:r w:rsidRPr="0088459C">
        <w:rPr>
          <w:rFonts w:ascii="Times New Roman" w:hAnsi="Times New Roman" w:cs="Times New Roman"/>
          <w:sz w:val="24"/>
          <w:szCs w:val="24"/>
        </w:rPr>
        <w:t>1,32</w:t>
      </w:r>
      <w:r w:rsidR="00E51D75" w:rsidRPr="0088459C">
        <w:rPr>
          <w:rFonts w:ascii="Times New Roman" w:hAnsi="Times New Roman" w:cs="Times New Roman"/>
          <w:sz w:val="24"/>
          <w:szCs w:val="24"/>
        </w:rPr>
        <w:t xml:space="preserve"> (</w:t>
      </w:r>
      <w:r w:rsidRPr="0088459C">
        <w:rPr>
          <w:rFonts w:ascii="Times New Roman" w:hAnsi="Times New Roman" w:cs="Times New Roman"/>
          <w:sz w:val="24"/>
          <w:szCs w:val="24"/>
        </w:rPr>
        <w:t>высоко</w:t>
      </w:r>
      <w:r w:rsidR="00E51D75" w:rsidRPr="0088459C">
        <w:rPr>
          <w:rFonts w:ascii="Times New Roman" w:hAnsi="Times New Roman" w:cs="Times New Roman"/>
          <w:sz w:val="24"/>
          <w:szCs w:val="24"/>
        </w:rPr>
        <w:t xml:space="preserve">эффективная). </w:t>
      </w:r>
    </w:p>
    <w:p w:rsidR="00650D8F" w:rsidRPr="0088459C" w:rsidRDefault="00A4711A" w:rsidP="00BC4BA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При проверке актуальной редакции Программы от 23.12.2019 выявлены ошибки:</w:t>
      </w:r>
    </w:p>
    <w:p w:rsidR="000D6665" w:rsidRPr="0088459C" w:rsidRDefault="000D6665" w:rsidP="00BC4BA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- объем финансирования указанный в Паспорте Программы не совпадает с объемом финансирования указанный в разделе 5 Программы и в приложениях 4</w:t>
      </w:r>
      <w:r w:rsidR="00BC4BA9">
        <w:rPr>
          <w:sz w:val="24"/>
          <w:szCs w:val="24"/>
        </w:rPr>
        <w:t>,</w:t>
      </w:r>
      <w:r w:rsidRPr="0088459C">
        <w:rPr>
          <w:sz w:val="24"/>
          <w:szCs w:val="24"/>
        </w:rPr>
        <w:t>5;</w:t>
      </w:r>
    </w:p>
    <w:p w:rsidR="000D6665" w:rsidRPr="0088459C" w:rsidRDefault="000D6665" w:rsidP="00BC4BA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- в паспорте Программы не указано финансирование на 2021 год;</w:t>
      </w:r>
    </w:p>
    <w:p w:rsidR="000D6665" w:rsidRPr="0088459C" w:rsidRDefault="000D6665" w:rsidP="00BC4BA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- в разделе 7 Программы наименование приложения 4 изложено не верно.</w:t>
      </w:r>
    </w:p>
    <w:p w:rsidR="00A4711A" w:rsidRPr="0088459C" w:rsidRDefault="000D6665" w:rsidP="00BC4BA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Н</w:t>
      </w:r>
      <w:r w:rsidR="00A4711A" w:rsidRPr="0088459C">
        <w:rPr>
          <w:sz w:val="24"/>
          <w:szCs w:val="24"/>
        </w:rPr>
        <w:t>е подготовлен</w:t>
      </w:r>
      <w:r w:rsidR="003270C4">
        <w:rPr>
          <w:sz w:val="24"/>
          <w:szCs w:val="24"/>
        </w:rPr>
        <w:t xml:space="preserve"> нормативный акт</w:t>
      </w:r>
      <w:r w:rsidR="00A4711A" w:rsidRPr="0088459C">
        <w:rPr>
          <w:sz w:val="24"/>
          <w:szCs w:val="24"/>
        </w:rPr>
        <w:t xml:space="preserve"> о внесении изменений </w:t>
      </w:r>
      <w:r w:rsidR="003270C4">
        <w:rPr>
          <w:sz w:val="24"/>
          <w:szCs w:val="24"/>
        </w:rPr>
        <w:t>в соответствии с</w:t>
      </w:r>
      <w:r w:rsidR="00A4711A" w:rsidRPr="0088459C">
        <w:rPr>
          <w:sz w:val="24"/>
          <w:szCs w:val="24"/>
        </w:rPr>
        <w:t xml:space="preserve"> ре</w:t>
      </w:r>
      <w:r w:rsidR="003270C4">
        <w:rPr>
          <w:sz w:val="24"/>
          <w:szCs w:val="24"/>
        </w:rPr>
        <w:t>шением</w:t>
      </w:r>
      <w:r w:rsidR="00A4711A" w:rsidRPr="0088459C">
        <w:rPr>
          <w:sz w:val="24"/>
          <w:szCs w:val="24"/>
        </w:rPr>
        <w:t xml:space="preserve"> Думы г. Бодайбо и района от 14.06.2019 № 9-па </w:t>
      </w:r>
      <w:r w:rsidR="008F5793" w:rsidRPr="0088459C">
        <w:rPr>
          <w:sz w:val="24"/>
          <w:szCs w:val="24"/>
        </w:rPr>
        <w:t xml:space="preserve">о перераспределении бюджетных </w:t>
      </w:r>
      <w:r w:rsidR="008F5793" w:rsidRPr="0088459C">
        <w:rPr>
          <w:sz w:val="24"/>
          <w:szCs w:val="24"/>
        </w:rPr>
        <w:lastRenderedPageBreak/>
        <w:t>ассигнований между основными мероприятиями Программы</w:t>
      </w:r>
      <w:r w:rsidR="003270C4">
        <w:rPr>
          <w:sz w:val="24"/>
          <w:szCs w:val="24"/>
        </w:rPr>
        <w:t>. Одновременно, изменения в План</w:t>
      </w:r>
      <w:r w:rsidR="008F5793" w:rsidRPr="0088459C">
        <w:rPr>
          <w:sz w:val="24"/>
          <w:szCs w:val="24"/>
        </w:rPr>
        <w:t xml:space="preserve"> мероприятий </w:t>
      </w:r>
      <w:r w:rsidR="003270C4">
        <w:rPr>
          <w:sz w:val="24"/>
          <w:szCs w:val="24"/>
        </w:rPr>
        <w:t xml:space="preserve">реализации Программы внесены </w:t>
      </w:r>
      <w:r w:rsidR="008F5793" w:rsidRPr="0088459C">
        <w:rPr>
          <w:sz w:val="24"/>
          <w:szCs w:val="24"/>
        </w:rPr>
        <w:t>распоряжение</w:t>
      </w:r>
      <w:r w:rsidR="003270C4">
        <w:rPr>
          <w:sz w:val="24"/>
          <w:szCs w:val="24"/>
        </w:rPr>
        <w:t>м Администрации г. Бодайбо и района</w:t>
      </w:r>
      <w:r w:rsidR="008F5793" w:rsidRPr="0088459C">
        <w:rPr>
          <w:sz w:val="24"/>
          <w:szCs w:val="24"/>
        </w:rPr>
        <w:t xml:space="preserve"> от 25.06.2019 № 572-р;</w:t>
      </w:r>
    </w:p>
    <w:p w:rsidR="008F5793" w:rsidRPr="0088459C" w:rsidRDefault="008F5793" w:rsidP="00BC4BA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 xml:space="preserve">- постановление </w:t>
      </w:r>
      <w:r w:rsidR="003270C4">
        <w:rPr>
          <w:sz w:val="24"/>
          <w:szCs w:val="24"/>
        </w:rPr>
        <w:t xml:space="preserve">Администрации г. Бодайбо и района </w:t>
      </w:r>
      <w:r w:rsidRPr="0088459C">
        <w:rPr>
          <w:sz w:val="24"/>
          <w:szCs w:val="24"/>
        </w:rPr>
        <w:t xml:space="preserve">от 23.12.2019 </w:t>
      </w:r>
      <w:r w:rsidR="003270C4" w:rsidRPr="0088459C">
        <w:rPr>
          <w:sz w:val="24"/>
          <w:szCs w:val="24"/>
        </w:rPr>
        <w:t xml:space="preserve">о внесении изменений </w:t>
      </w:r>
      <w:r w:rsidRPr="0088459C">
        <w:rPr>
          <w:sz w:val="24"/>
          <w:szCs w:val="24"/>
        </w:rPr>
        <w:t>подготовлено некорректно, суммы не соответствуют постановлению о внесении изменений от</w:t>
      </w:r>
      <w:r w:rsidR="003270C4">
        <w:rPr>
          <w:sz w:val="24"/>
          <w:szCs w:val="24"/>
        </w:rPr>
        <w:t xml:space="preserve"> </w:t>
      </w:r>
      <w:r w:rsidRPr="0088459C">
        <w:rPr>
          <w:sz w:val="24"/>
          <w:szCs w:val="24"/>
        </w:rPr>
        <w:t>24.12.2018</w:t>
      </w:r>
      <w:r w:rsidR="003270C4">
        <w:rPr>
          <w:sz w:val="24"/>
          <w:szCs w:val="24"/>
        </w:rPr>
        <w:t xml:space="preserve"> </w:t>
      </w:r>
      <w:r w:rsidR="001D533C" w:rsidRPr="0088459C">
        <w:rPr>
          <w:sz w:val="24"/>
          <w:szCs w:val="24"/>
        </w:rPr>
        <w:t>№</w:t>
      </w:r>
      <w:r w:rsidRPr="0088459C">
        <w:rPr>
          <w:sz w:val="24"/>
          <w:szCs w:val="24"/>
        </w:rPr>
        <w:t> 267-п</w:t>
      </w:r>
      <w:r w:rsidR="003270C4">
        <w:rPr>
          <w:sz w:val="24"/>
          <w:szCs w:val="24"/>
        </w:rPr>
        <w:t xml:space="preserve">, а именно: </w:t>
      </w:r>
      <w:r w:rsidRPr="0088459C">
        <w:rPr>
          <w:sz w:val="24"/>
          <w:szCs w:val="24"/>
        </w:rPr>
        <w:t>увеличения либо уменьшения финансирования в течение года по Программе не предусмотрено</w:t>
      </w:r>
      <w:r w:rsidR="001D533C" w:rsidRPr="0088459C">
        <w:rPr>
          <w:sz w:val="24"/>
          <w:szCs w:val="24"/>
        </w:rPr>
        <w:t>.</w:t>
      </w:r>
    </w:p>
    <w:p w:rsidR="002D0C5C" w:rsidRPr="0088459C" w:rsidRDefault="002D0C5C" w:rsidP="00BC4BA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Актуальная редакция Программы на 2016-2021 годы размещена на сайте</w:t>
      </w:r>
      <w:r w:rsidR="003270C4">
        <w:rPr>
          <w:sz w:val="24"/>
          <w:szCs w:val="24"/>
        </w:rPr>
        <w:t xml:space="preserve"> Администрации района</w:t>
      </w:r>
      <w:r w:rsidRPr="0088459C">
        <w:rPr>
          <w:sz w:val="24"/>
          <w:szCs w:val="24"/>
        </w:rPr>
        <w:t xml:space="preserve"> с ошибками. На согласование постановление о внесении изменений в ОЭАиП не предоставлялось.</w:t>
      </w:r>
    </w:p>
    <w:p w:rsidR="001D533C" w:rsidRPr="0088459C" w:rsidRDefault="001D533C" w:rsidP="003270C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 xml:space="preserve">По предоставленной информации </w:t>
      </w:r>
      <w:r w:rsidR="003270C4">
        <w:rPr>
          <w:sz w:val="24"/>
          <w:szCs w:val="24"/>
        </w:rPr>
        <w:t xml:space="preserve">исполнителем Программы </w:t>
      </w:r>
      <w:r w:rsidRPr="0088459C">
        <w:rPr>
          <w:sz w:val="24"/>
          <w:szCs w:val="24"/>
        </w:rPr>
        <w:t xml:space="preserve">все мероприятия были </w:t>
      </w:r>
      <w:r w:rsidR="003270C4">
        <w:rPr>
          <w:sz w:val="24"/>
          <w:szCs w:val="24"/>
        </w:rPr>
        <w:t>исполнены</w:t>
      </w:r>
      <w:r w:rsidRPr="0088459C">
        <w:rPr>
          <w:sz w:val="24"/>
          <w:szCs w:val="24"/>
        </w:rPr>
        <w:t xml:space="preserve"> согласно </w:t>
      </w:r>
      <w:r w:rsidR="003270C4">
        <w:rPr>
          <w:sz w:val="24"/>
          <w:szCs w:val="24"/>
        </w:rPr>
        <w:t>П</w:t>
      </w:r>
      <w:r w:rsidRPr="0088459C">
        <w:rPr>
          <w:sz w:val="24"/>
          <w:szCs w:val="24"/>
        </w:rPr>
        <w:t>лану мероприятий.</w:t>
      </w:r>
    </w:p>
    <w:p w:rsidR="001D533C" w:rsidRPr="0088459C" w:rsidRDefault="001D533C" w:rsidP="003270C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 xml:space="preserve">По </w:t>
      </w:r>
      <w:r w:rsidRPr="003270C4">
        <w:rPr>
          <w:b/>
        </w:rPr>
        <w:t>основному мероприятию</w:t>
      </w:r>
      <w:r w:rsidRPr="0088459C">
        <w:t xml:space="preserve">  «Организация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семейных ценностей» запланировано </w:t>
      </w:r>
      <w:r w:rsidRPr="0088459C">
        <w:rPr>
          <w:b/>
        </w:rPr>
        <w:t xml:space="preserve">204,6 </w:t>
      </w:r>
      <w:r w:rsidRPr="0088459C">
        <w:t>тыс. руб.</w:t>
      </w:r>
      <w:r w:rsidR="003270C4">
        <w:t>, ф</w:t>
      </w:r>
      <w:r w:rsidRPr="0088459C">
        <w:t>актическ</w:t>
      </w:r>
      <w:r w:rsidR="003270C4">
        <w:t>и исполнено</w:t>
      </w:r>
      <w:r w:rsidRPr="0088459C">
        <w:t xml:space="preserve"> </w:t>
      </w:r>
      <w:r w:rsidRPr="0088459C">
        <w:rPr>
          <w:b/>
        </w:rPr>
        <w:t xml:space="preserve">202,7 </w:t>
      </w:r>
      <w:r w:rsidRPr="0088459C">
        <w:t xml:space="preserve">тыс. руб. </w:t>
      </w:r>
    </w:p>
    <w:p w:rsidR="001D533C" w:rsidRPr="0088459C" w:rsidRDefault="001D533C" w:rsidP="003270C4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88459C">
        <w:t>В рамках основного мероприятия были проведены:</w:t>
      </w:r>
    </w:p>
    <w:p w:rsidR="001D533C" w:rsidRPr="0088459C" w:rsidRDefault="001D533C" w:rsidP="003270C4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88459C">
        <w:rPr>
          <w:b/>
          <w:i/>
        </w:rPr>
        <w:t xml:space="preserve">- </w:t>
      </w:r>
      <w:r w:rsidRPr="0088459C">
        <w:t xml:space="preserve">районный конкурс </w:t>
      </w:r>
      <w:r w:rsidR="003270C4">
        <w:t xml:space="preserve">«Почетная семья». </w:t>
      </w:r>
      <w:r w:rsidRPr="0088459C">
        <w:t>10 семей - участников и победителей конкурса в номинациях «Молодая семья», «Многодетная семья» и «Приемная семья»</w:t>
      </w:r>
      <w:r w:rsidR="0031029D" w:rsidRPr="0088459C">
        <w:t>;</w:t>
      </w:r>
      <w:r w:rsidRPr="0088459C">
        <w:t xml:space="preserve"> </w:t>
      </w:r>
    </w:p>
    <w:p w:rsidR="0031029D" w:rsidRPr="0088459C" w:rsidRDefault="003270C4" w:rsidP="0032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1D533C" w:rsidRPr="0088459C">
        <w:t xml:space="preserve"> </w:t>
      </w:r>
      <w:r w:rsidR="001D533C" w:rsidRPr="0088459C">
        <w:rPr>
          <w:rFonts w:ascii="Times New Roman" w:hAnsi="Times New Roman" w:cs="Times New Roman"/>
          <w:sz w:val="24"/>
          <w:szCs w:val="24"/>
        </w:rPr>
        <w:t>районный Форум приемных родителей, участие в форуме приняли 28 родителей, воспитывающие приемных и опекаемых детей, 14 семей б</w:t>
      </w:r>
      <w:r w:rsidR="0031029D" w:rsidRPr="0088459C">
        <w:rPr>
          <w:rFonts w:ascii="Times New Roman" w:hAnsi="Times New Roman" w:cs="Times New Roman"/>
          <w:sz w:val="24"/>
          <w:szCs w:val="24"/>
        </w:rPr>
        <w:t>ыли поощрены ценными подарками;</w:t>
      </w:r>
    </w:p>
    <w:p w:rsidR="0031029D" w:rsidRPr="0088459C" w:rsidRDefault="0031029D" w:rsidP="003270C4">
      <w:pPr>
        <w:pStyle w:val="formattext"/>
        <w:spacing w:before="0" w:beforeAutospacing="0" w:after="0" w:afterAutospacing="0"/>
        <w:ind w:right="-3" w:firstLine="567"/>
        <w:jc w:val="both"/>
        <w:textAlignment w:val="baseline"/>
      </w:pPr>
      <w:r w:rsidRPr="0088459C">
        <w:t xml:space="preserve">- </w:t>
      </w:r>
      <w:r w:rsidR="001D533C" w:rsidRPr="0088459C">
        <w:t xml:space="preserve"> </w:t>
      </w:r>
      <w:r w:rsidRPr="0088459C">
        <w:t>выставка «Мир семьи. Страна детства». Выставка состоялась в городском краеведческом музее им. В.Ф. Верещагина. Приняли участие 112 человек;</w:t>
      </w:r>
    </w:p>
    <w:p w:rsidR="0031029D" w:rsidRPr="0088459C" w:rsidRDefault="0031029D" w:rsidP="003270C4">
      <w:pPr>
        <w:pStyle w:val="formattext"/>
        <w:spacing w:before="0" w:beforeAutospacing="0" w:after="0" w:afterAutospacing="0"/>
        <w:ind w:right="-3" w:firstLine="567"/>
        <w:jc w:val="both"/>
        <w:textAlignment w:val="baseline"/>
      </w:pPr>
      <w:r w:rsidRPr="0088459C">
        <w:t>- конкурс «Лучшая семейная усадьба»;</w:t>
      </w:r>
    </w:p>
    <w:p w:rsidR="0031029D" w:rsidRPr="0088459C" w:rsidRDefault="0031029D" w:rsidP="003270C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 xml:space="preserve">- праздник,  посвященный Дню семьи, любви и верности. </w:t>
      </w:r>
    </w:p>
    <w:p w:rsidR="0031029D" w:rsidRPr="0088459C" w:rsidRDefault="0031029D" w:rsidP="003270C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-  праздник «День матери»;</w:t>
      </w:r>
    </w:p>
    <w:p w:rsidR="0031029D" w:rsidRPr="0088459C" w:rsidRDefault="0031029D" w:rsidP="003270C4">
      <w:pPr>
        <w:pStyle w:val="formattext"/>
        <w:spacing w:before="0" w:beforeAutospacing="0" w:after="0" w:afterAutospacing="0"/>
        <w:ind w:left="69" w:firstLine="498"/>
        <w:jc w:val="both"/>
        <w:textAlignment w:val="baseline"/>
      </w:pPr>
      <w:r w:rsidRPr="0088459C">
        <w:t>- в соответствии с Программой профинансирована поездка делегата от Бодайбинского района Хвалынской И.С. на Областной форум приемных семей в г. Иркутске.</w:t>
      </w:r>
    </w:p>
    <w:p w:rsidR="001D533C" w:rsidRPr="0088459C" w:rsidRDefault="0031029D" w:rsidP="003270C4">
      <w:pPr>
        <w:pStyle w:val="formattext"/>
        <w:spacing w:before="0" w:beforeAutospacing="0" w:after="0" w:afterAutospacing="0"/>
        <w:ind w:right="-3" w:firstLine="567"/>
        <w:jc w:val="both"/>
        <w:textAlignment w:val="baseline"/>
      </w:pPr>
      <w:r w:rsidRPr="0088459C">
        <w:t xml:space="preserve">По </w:t>
      </w:r>
      <w:r w:rsidRPr="001E4684">
        <w:rPr>
          <w:b/>
        </w:rPr>
        <w:t>о</w:t>
      </w:r>
      <w:r w:rsidR="001D533C" w:rsidRPr="001E4684">
        <w:rPr>
          <w:b/>
        </w:rPr>
        <w:t>сновно</w:t>
      </w:r>
      <w:r w:rsidRPr="001E4684">
        <w:rPr>
          <w:b/>
        </w:rPr>
        <w:t>му</w:t>
      </w:r>
      <w:r w:rsidR="001D533C" w:rsidRPr="001E4684">
        <w:rPr>
          <w:b/>
        </w:rPr>
        <w:t xml:space="preserve"> мероприяти</w:t>
      </w:r>
      <w:r w:rsidRPr="001E4684">
        <w:rPr>
          <w:b/>
        </w:rPr>
        <w:t>ю</w:t>
      </w:r>
      <w:r w:rsidR="001D533C" w:rsidRPr="0088459C">
        <w:rPr>
          <w:b/>
        </w:rPr>
        <w:t xml:space="preserve"> </w:t>
      </w:r>
      <w:r w:rsidR="001D533C" w:rsidRPr="0088459C">
        <w:t>«Организация мероприятий, направленных на поддержку семей с детьми, находящихся в трудной жизненной ситуации, приемны</w:t>
      </w:r>
      <w:r w:rsidRPr="0088459C">
        <w:t xml:space="preserve">х и замещающих семей», запланировано </w:t>
      </w:r>
      <w:r w:rsidRPr="0088459C">
        <w:rPr>
          <w:b/>
        </w:rPr>
        <w:t>136,0 тыс.</w:t>
      </w:r>
      <w:r w:rsidR="001D533C" w:rsidRPr="0088459C">
        <w:rPr>
          <w:b/>
        </w:rPr>
        <w:t xml:space="preserve"> руб.</w:t>
      </w:r>
      <w:r w:rsidRPr="0088459C">
        <w:rPr>
          <w:b/>
        </w:rPr>
        <w:t xml:space="preserve">, </w:t>
      </w:r>
      <w:r w:rsidRPr="0088459C">
        <w:t>и</w:t>
      </w:r>
      <w:r w:rsidR="001D533C" w:rsidRPr="0088459C">
        <w:t xml:space="preserve">сполнение </w:t>
      </w:r>
      <w:r w:rsidRPr="0088459C">
        <w:t>составляет</w:t>
      </w:r>
      <w:r w:rsidR="001D533C" w:rsidRPr="0088459C">
        <w:rPr>
          <w:b/>
        </w:rPr>
        <w:t xml:space="preserve"> 134</w:t>
      </w:r>
      <w:r w:rsidRPr="0088459C">
        <w:rPr>
          <w:b/>
        </w:rPr>
        <w:t xml:space="preserve">,3 </w:t>
      </w:r>
      <w:r w:rsidRPr="0088459C">
        <w:t>тыс.</w:t>
      </w:r>
      <w:r w:rsidR="001D533C" w:rsidRPr="0088459C">
        <w:t xml:space="preserve"> руб.</w:t>
      </w:r>
    </w:p>
    <w:p w:rsidR="0031029D" w:rsidRPr="0088459C" w:rsidRDefault="0031029D" w:rsidP="003270C4">
      <w:pPr>
        <w:pStyle w:val="formattext"/>
        <w:spacing w:before="0" w:beforeAutospacing="0" w:after="0" w:afterAutospacing="0"/>
        <w:ind w:right="-3" w:firstLine="567"/>
        <w:jc w:val="both"/>
        <w:textAlignment w:val="baseline"/>
      </w:pPr>
      <w:r w:rsidRPr="0088459C">
        <w:t>В рамках основного мероприятия были проведены:</w:t>
      </w:r>
    </w:p>
    <w:p w:rsidR="0031029D" w:rsidRPr="0088459C" w:rsidRDefault="0031029D" w:rsidP="001E4684">
      <w:pPr>
        <w:pStyle w:val="formattext"/>
        <w:spacing w:before="0" w:beforeAutospacing="0" w:after="0" w:afterAutospacing="0"/>
        <w:ind w:right="-3" w:firstLine="567"/>
        <w:jc w:val="both"/>
        <w:textAlignment w:val="baseline"/>
      </w:pPr>
      <w:r w:rsidRPr="0088459C">
        <w:t xml:space="preserve">- </w:t>
      </w:r>
      <w:r w:rsidR="00E04F89" w:rsidRPr="0088459C">
        <w:t>проведение благотворительной акции «Мороженое от волшебника» в день защиты детей (благотворительная акция, которая осуществляется з</w:t>
      </w:r>
      <w:r w:rsidR="0049443C" w:rsidRPr="0088459C">
        <w:t>а счет соц.</w:t>
      </w:r>
      <w:r w:rsidR="00E04F89" w:rsidRPr="0088459C">
        <w:t xml:space="preserve"> партнерства);</w:t>
      </w:r>
    </w:p>
    <w:p w:rsidR="00E04F89" w:rsidRPr="0088459C" w:rsidRDefault="00E04F89" w:rsidP="001E4684">
      <w:pPr>
        <w:pStyle w:val="formattext"/>
        <w:spacing w:before="0" w:beforeAutospacing="0" w:after="0" w:afterAutospacing="0"/>
        <w:ind w:right="-3" w:firstLine="567"/>
        <w:jc w:val="both"/>
        <w:textAlignment w:val="baseline"/>
      </w:pPr>
      <w:r w:rsidRPr="0088459C">
        <w:t xml:space="preserve">- </w:t>
      </w:r>
      <w:r w:rsidRPr="0088459C">
        <w:rPr>
          <w:shd w:val="clear" w:color="auto" w:fill="FFFFFF"/>
        </w:rPr>
        <w:t>проведение елки мэра для детей, проживающих в поселках района и находящихся в трудной жизненной ситуации;</w:t>
      </w:r>
    </w:p>
    <w:p w:rsidR="001D533C" w:rsidRPr="0088459C" w:rsidRDefault="00E04F89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>- проведение конкурса творческих работ детей-инвалидов в рамках Декады инвалидов;</w:t>
      </w:r>
    </w:p>
    <w:p w:rsidR="00E04F89" w:rsidRPr="0088459C" w:rsidRDefault="00E04F89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88459C">
        <w:rPr>
          <w:shd w:val="clear" w:color="auto" w:fill="FFFFFF"/>
        </w:rPr>
        <w:t>- проведение новогоднего праздника для детей – инвалидов;</w:t>
      </w:r>
    </w:p>
    <w:p w:rsidR="00E04F89" w:rsidRPr="0088459C" w:rsidRDefault="00E04F89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88459C">
        <w:rPr>
          <w:shd w:val="clear" w:color="auto" w:fill="FFFFFF"/>
        </w:rPr>
        <w:t>- Проведение елки главы Бодайбинского городского поселения для детей города Бодайбо, находящихся в трудной жизненной ситуации;</w:t>
      </w:r>
    </w:p>
    <w:p w:rsidR="00E04F89" w:rsidRPr="0088459C" w:rsidRDefault="00E04F89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88459C">
        <w:t xml:space="preserve">- акция «Собери ребенка в школу» (Благотворительная акция, которая осуществляется </w:t>
      </w:r>
      <w:r w:rsidR="0049443C" w:rsidRPr="0088459C">
        <w:t>за счет соц.</w:t>
      </w:r>
      <w:r w:rsidRPr="0088459C">
        <w:t>партнерства);</w:t>
      </w:r>
    </w:p>
    <w:p w:rsidR="00E04F89" w:rsidRPr="0088459C" w:rsidRDefault="00E04F89" w:rsidP="001E4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участие одаренных детей из социально незащищенных семей в зональных, областных мероприятиях. Организ</w:t>
      </w:r>
      <w:r w:rsidR="001E4684">
        <w:rPr>
          <w:rFonts w:ascii="Times New Roman" w:hAnsi="Times New Roman" w:cs="Times New Roman"/>
          <w:sz w:val="24"/>
          <w:szCs w:val="24"/>
        </w:rPr>
        <w:t>ована поездка</w:t>
      </w:r>
      <w:r w:rsidRPr="0088459C">
        <w:rPr>
          <w:rFonts w:ascii="Times New Roman" w:hAnsi="Times New Roman" w:cs="Times New Roman"/>
          <w:sz w:val="24"/>
          <w:szCs w:val="24"/>
        </w:rPr>
        <w:t xml:space="preserve"> детей на зональный и областной фестивали «Байкальская звезда»;</w:t>
      </w:r>
    </w:p>
    <w:p w:rsidR="00E04F89" w:rsidRPr="0088459C" w:rsidRDefault="00E04F89" w:rsidP="001E4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о</w:t>
      </w:r>
      <w:r w:rsidRPr="0088459C">
        <w:rPr>
          <w:rFonts w:ascii="Times New Roman" w:hAnsi="Times New Roman"/>
          <w:sz w:val="24"/>
          <w:szCs w:val="24"/>
        </w:rPr>
        <w:t>казание материальной помощи семьям с детьми, оказавшимся в трудной жизненной ситуации в рамках реализации соглашений о социально–экономическом партнерстве (единовременные выплаты по заявлениям граждан).</w:t>
      </w:r>
    </w:p>
    <w:p w:rsidR="00E04F89" w:rsidRPr="0088459C" w:rsidRDefault="00E04F89" w:rsidP="001E468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lastRenderedPageBreak/>
        <w:t xml:space="preserve">В течение всего </w:t>
      </w:r>
      <w:r w:rsidR="001E4684">
        <w:rPr>
          <w:rFonts w:ascii="Times New Roman" w:hAnsi="Times New Roman"/>
          <w:sz w:val="24"/>
          <w:szCs w:val="24"/>
        </w:rPr>
        <w:t xml:space="preserve">2019 </w:t>
      </w:r>
      <w:r w:rsidRPr="0088459C">
        <w:rPr>
          <w:rFonts w:ascii="Times New Roman" w:hAnsi="Times New Roman"/>
          <w:sz w:val="24"/>
          <w:szCs w:val="24"/>
        </w:rPr>
        <w:t xml:space="preserve">года специалистами </w:t>
      </w:r>
      <w:r w:rsidR="001E4684">
        <w:rPr>
          <w:rFonts w:ascii="Times New Roman" w:hAnsi="Times New Roman"/>
          <w:sz w:val="24"/>
          <w:szCs w:val="24"/>
        </w:rPr>
        <w:t>проводился</w:t>
      </w:r>
      <w:r w:rsidRPr="0088459C">
        <w:rPr>
          <w:rFonts w:ascii="Times New Roman" w:hAnsi="Times New Roman"/>
          <w:sz w:val="24"/>
          <w:szCs w:val="24"/>
        </w:rPr>
        <w:t xml:space="preserve"> прием заявлений от граждан об оказании материальной помощи. </w:t>
      </w:r>
    </w:p>
    <w:p w:rsidR="001D533C" w:rsidRPr="0088459C" w:rsidRDefault="0049443C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 xml:space="preserve">По </w:t>
      </w:r>
      <w:r w:rsidRPr="001E4684">
        <w:rPr>
          <w:b/>
        </w:rPr>
        <w:t>основному мероприятию</w:t>
      </w:r>
      <w:r w:rsidR="001D533C" w:rsidRPr="0088459C">
        <w:t xml:space="preserve"> «Организация мероприятий, направленных на поддержку семей,</w:t>
      </w:r>
      <w:r w:rsidRPr="0088459C">
        <w:t xml:space="preserve"> воспитывающих детей-инвалидов» запланировано</w:t>
      </w:r>
      <w:r w:rsidRPr="0088459C">
        <w:rPr>
          <w:b/>
        </w:rPr>
        <w:t xml:space="preserve"> 251,0 </w:t>
      </w:r>
      <w:r w:rsidRPr="0088459C">
        <w:t>тыс.</w:t>
      </w:r>
      <w:r w:rsidR="001D533C" w:rsidRPr="0088459C">
        <w:t xml:space="preserve"> руб.</w:t>
      </w:r>
      <w:r w:rsidRPr="0088459C">
        <w:rPr>
          <w:b/>
        </w:rPr>
        <w:t xml:space="preserve"> </w:t>
      </w:r>
      <w:r w:rsidRPr="0088459C">
        <w:t xml:space="preserve">исполнение составляет </w:t>
      </w:r>
      <w:r w:rsidR="001D533C" w:rsidRPr="0088459C">
        <w:rPr>
          <w:b/>
        </w:rPr>
        <w:t>250</w:t>
      </w:r>
      <w:r w:rsidRPr="0088459C">
        <w:rPr>
          <w:b/>
        </w:rPr>
        <w:t>,5 </w:t>
      </w:r>
      <w:r w:rsidRPr="0088459C">
        <w:t xml:space="preserve">тыс. </w:t>
      </w:r>
      <w:r w:rsidR="001D533C" w:rsidRPr="0088459C">
        <w:t>руб.</w:t>
      </w:r>
    </w:p>
    <w:p w:rsidR="0049443C" w:rsidRPr="0088459C" w:rsidRDefault="0049443C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>В рамках основного мероприятии были проведены:</w:t>
      </w:r>
    </w:p>
    <w:p w:rsidR="0049443C" w:rsidRPr="0088459C" w:rsidRDefault="0049443C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>- обеспечение детей – инвалидов новогодними подарками;</w:t>
      </w:r>
    </w:p>
    <w:p w:rsidR="001D533C" w:rsidRPr="0088459C" w:rsidRDefault="0049443C" w:rsidP="001E4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проведение спортивных мероприятий с детьми с ограниченными возможностями здоровья, мероприятие, приурочено к Дню защиты детей;</w:t>
      </w:r>
    </w:p>
    <w:p w:rsidR="0049443C" w:rsidRPr="0088459C" w:rsidRDefault="0049443C" w:rsidP="001E4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</w:t>
      </w:r>
      <w:r w:rsidR="00AD75CB" w:rsidRPr="008845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75CB" w:rsidRPr="0088459C">
        <w:rPr>
          <w:rFonts w:ascii="Times New Roman" w:hAnsi="Times New Roman" w:cs="Times New Roman"/>
          <w:sz w:val="24"/>
          <w:szCs w:val="24"/>
        </w:rPr>
        <w:t>проведение благотворительной акции совместно с АКБ «Ланта –Банк» по поддержке семей, воспитывающих детей-инвалидов. В рамках проведения данной акции, была приобретена инвалидная коляска;</w:t>
      </w:r>
    </w:p>
    <w:p w:rsidR="00AD75CB" w:rsidRPr="0088459C" w:rsidRDefault="00AD75CB" w:rsidP="001E4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обеспечение семей, воспитывающих детей-инвалидов, болеющих сахарным диабетом, тест - полосками для определения глюкозы в крови, был заключен муниципальный контракт на приобретение тест-полосок для детей – инвалидов.</w:t>
      </w:r>
    </w:p>
    <w:p w:rsidR="001D533C" w:rsidRPr="0088459C" w:rsidRDefault="00AD75CB" w:rsidP="001E4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 По основному мероприятию</w:t>
      </w:r>
      <w:r w:rsidR="001D533C" w:rsidRPr="0088459C">
        <w:rPr>
          <w:rFonts w:ascii="Times New Roman" w:hAnsi="Times New Roman" w:cs="Times New Roman"/>
          <w:sz w:val="24"/>
          <w:szCs w:val="24"/>
        </w:rPr>
        <w:t xml:space="preserve"> 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</w:t>
      </w:r>
      <w:r w:rsidRPr="0088459C">
        <w:rPr>
          <w:rFonts w:ascii="Times New Roman" w:hAnsi="Times New Roman" w:cs="Times New Roman"/>
          <w:sz w:val="24"/>
          <w:szCs w:val="24"/>
        </w:rPr>
        <w:t>развития семейных форм отдыха» з</w:t>
      </w:r>
      <w:r w:rsidR="001D533C" w:rsidRPr="0088459C">
        <w:rPr>
          <w:rFonts w:ascii="Times New Roman" w:hAnsi="Times New Roman" w:cs="Times New Roman"/>
          <w:sz w:val="24"/>
          <w:szCs w:val="24"/>
        </w:rPr>
        <w:t xml:space="preserve">апланировано </w:t>
      </w:r>
      <w:r w:rsidR="001D533C" w:rsidRPr="0088459C">
        <w:rPr>
          <w:rFonts w:ascii="Times New Roman" w:hAnsi="Times New Roman" w:cs="Times New Roman"/>
          <w:b/>
          <w:sz w:val="24"/>
          <w:szCs w:val="24"/>
        </w:rPr>
        <w:t>28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5,7 </w:t>
      </w:r>
      <w:r w:rsidRPr="0088459C">
        <w:rPr>
          <w:rFonts w:ascii="Times New Roman" w:hAnsi="Times New Roman" w:cs="Times New Roman"/>
          <w:sz w:val="24"/>
          <w:szCs w:val="24"/>
        </w:rPr>
        <w:t>тыс.</w:t>
      </w:r>
      <w:r w:rsidR="001D533C" w:rsidRPr="0088459C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8459C">
        <w:rPr>
          <w:rFonts w:ascii="Times New Roman" w:hAnsi="Times New Roman" w:cs="Times New Roman"/>
          <w:sz w:val="24"/>
          <w:szCs w:val="24"/>
        </w:rPr>
        <w:t>, и</w:t>
      </w:r>
      <w:r w:rsidR="001D533C" w:rsidRPr="0088459C">
        <w:rPr>
          <w:rFonts w:ascii="Times New Roman" w:hAnsi="Times New Roman" w:cs="Times New Roman"/>
          <w:sz w:val="24"/>
          <w:szCs w:val="24"/>
        </w:rPr>
        <w:t xml:space="preserve">сполнение </w:t>
      </w:r>
      <w:r w:rsidRPr="0088459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88459C">
        <w:rPr>
          <w:rFonts w:ascii="Times New Roman" w:hAnsi="Times New Roman" w:cs="Times New Roman"/>
          <w:b/>
          <w:sz w:val="24"/>
          <w:szCs w:val="24"/>
        </w:rPr>
        <w:t xml:space="preserve">273,8 </w:t>
      </w:r>
      <w:r w:rsidRPr="0088459C">
        <w:rPr>
          <w:rFonts w:ascii="Times New Roman" w:hAnsi="Times New Roman" w:cs="Times New Roman"/>
          <w:sz w:val="24"/>
          <w:szCs w:val="24"/>
        </w:rPr>
        <w:t>тыс.</w:t>
      </w:r>
      <w:r w:rsidR="001D533C" w:rsidRPr="0088459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D75CB" w:rsidRPr="0088459C" w:rsidRDefault="00AD75CB" w:rsidP="001E4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В рамках основного мероприятия были проведены:</w:t>
      </w:r>
    </w:p>
    <w:p w:rsidR="00AD75CB" w:rsidRPr="0088459C" w:rsidRDefault="00AD75CB" w:rsidP="001E4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акция «Лето. Подросток. Занятость». В соответствии с планом ежедневно в эти периоды для детей проводились спортивно-развлекательные, досуговые и туристические мероприятия, организованные всеми субъектами профилактики;</w:t>
      </w:r>
    </w:p>
    <w:p w:rsidR="001D533C" w:rsidRPr="0088459C" w:rsidRDefault="00AD75CB" w:rsidP="001E4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- организация лагеря в п. Перевоз для детей коренных малочисленных народов;</w:t>
      </w:r>
    </w:p>
    <w:p w:rsidR="00AD75CB" w:rsidRPr="0088459C" w:rsidRDefault="00AD75CB" w:rsidP="00AD7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- проведение праздника улиц. В рамках данного мероприятия было проведено 6 мероприятий, в том числе 2 из них были проведены в п. Кропоткин и п. Артемовский для детей из семей различной категории, и разных возрастных групп. Общее количество участвующих в мероприятии детей 182 человека. </w:t>
      </w:r>
    </w:p>
    <w:p w:rsidR="001D533C" w:rsidRPr="0088459C" w:rsidRDefault="00AD75CB" w:rsidP="00AD75CB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Реализация мероприятий программы позволила решить поставленные задачи. Мероприятия программы очень важны для семей и детей Бодайбинского района и нуждаются в дальнейшей реализации.</w:t>
      </w:r>
    </w:p>
    <w:p w:rsidR="00E21B7F" w:rsidRPr="0088459C" w:rsidRDefault="001E4684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tab/>
      </w:r>
      <w:r w:rsidR="0052080C" w:rsidRPr="0088459C">
        <w:t xml:space="preserve">11. </w:t>
      </w:r>
      <w:r w:rsidR="0052080C" w:rsidRPr="0088459C">
        <w:rPr>
          <w:b/>
        </w:rPr>
        <w:t xml:space="preserve">Муниципальная программа </w:t>
      </w:r>
      <w:r w:rsidR="0052080C" w:rsidRPr="0088459C">
        <w:t>«Профилактика социально значимых заболеваний на территории Бодайбинского района» на 2018-2021 годы.</w:t>
      </w:r>
      <w:r w:rsidR="00E21B7F" w:rsidRPr="0088459C">
        <w:rPr>
          <w:b/>
          <w:sz w:val="28"/>
          <w:szCs w:val="28"/>
        </w:rPr>
        <w:t xml:space="preserve"> </w:t>
      </w:r>
    </w:p>
    <w:p w:rsidR="0052080C" w:rsidRPr="0088459C" w:rsidRDefault="00E21B7F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>Целью Программы является</w:t>
      </w:r>
      <w:r w:rsidRPr="0088459C">
        <w:rPr>
          <w:b/>
        </w:rPr>
        <w:t xml:space="preserve"> - </w:t>
      </w:r>
      <w:r w:rsidRPr="0088459C">
        <w:t xml:space="preserve"> снижение (стабилизация) темпов распространения, уровня заболеваемости и смертности от социально значимых инфекционных заболеваний (ВИЧ-инфекции, туберкулеза, инфекций, передающихся половым путем) на территории муниципального образования г. Бодайбо и района.  </w:t>
      </w:r>
    </w:p>
    <w:p w:rsidR="00A877DD" w:rsidRPr="0088459C" w:rsidRDefault="00E96D67" w:rsidP="001E468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На реализацию мероприятий</w:t>
      </w:r>
      <w:r w:rsidR="00E21B7F" w:rsidRPr="0088459C">
        <w:rPr>
          <w:sz w:val="24"/>
          <w:szCs w:val="24"/>
        </w:rPr>
        <w:t xml:space="preserve"> из бюджета МО г. Бодайбо и района</w:t>
      </w:r>
      <w:r w:rsidRPr="0088459C">
        <w:rPr>
          <w:sz w:val="24"/>
          <w:szCs w:val="24"/>
        </w:rPr>
        <w:t xml:space="preserve"> запланировано </w:t>
      </w:r>
      <w:r w:rsidRPr="0088459C">
        <w:rPr>
          <w:b/>
          <w:sz w:val="24"/>
          <w:szCs w:val="24"/>
        </w:rPr>
        <w:t>80,1</w:t>
      </w:r>
      <w:r w:rsidRPr="0088459C">
        <w:rPr>
          <w:sz w:val="24"/>
          <w:szCs w:val="24"/>
        </w:rPr>
        <w:t xml:space="preserve"> тыс. руб., </w:t>
      </w:r>
      <w:r w:rsidR="002B1B5A" w:rsidRPr="0088459C">
        <w:rPr>
          <w:sz w:val="24"/>
          <w:szCs w:val="24"/>
        </w:rPr>
        <w:t xml:space="preserve"> освоено </w:t>
      </w:r>
      <w:r w:rsidR="00A877DD" w:rsidRPr="0088459C">
        <w:rPr>
          <w:b/>
          <w:sz w:val="24"/>
          <w:szCs w:val="24"/>
        </w:rPr>
        <w:t>78,8</w:t>
      </w:r>
      <w:r w:rsidR="002B1B5A" w:rsidRPr="0088459C">
        <w:rPr>
          <w:sz w:val="24"/>
          <w:szCs w:val="24"/>
        </w:rPr>
        <w:t xml:space="preserve"> тыс. руб. </w:t>
      </w:r>
      <w:r w:rsidRPr="0088459C">
        <w:rPr>
          <w:sz w:val="24"/>
          <w:szCs w:val="24"/>
        </w:rPr>
        <w:t>исполнение с</w:t>
      </w:r>
      <w:r w:rsidR="00A877DD" w:rsidRPr="0088459C">
        <w:rPr>
          <w:sz w:val="24"/>
          <w:szCs w:val="24"/>
        </w:rPr>
        <w:t>оставляет 98,2</w:t>
      </w:r>
      <w:r w:rsidR="00E21B7F" w:rsidRPr="0088459C">
        <w:rPr>
          <w:sz w:val="24"/>
          <w:szCs w:val="24"/>
        </w:rPr>
        <w:t>% . Из внебюджетных источников 20,0 тыс. руб.</w:t>
      </w:r>
    </w:p>
    <w:p w:rsidR="00E21B7F" w:rsidRPr="0088459C" w:rsidRDefault="00E21B7F" w:rsidP="001E468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Степень достижения цели (решения задач) составляет 0,94. Уровень финансирования 0,98. По критериям оценки эффективности программа является эффективной = 0,92.</w:t>
      </w:r>
    </w:p>
    <w:p w:rsidR="00AA6387" w:rsidRPr="0088459C" w:rsidRDefault="00AA6387" w:rsidP="001E468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При проверке актуальной редакции программы от 23.12.2019 выявлены ошибки:</w:t>
      </w:r>
    </w:p>
    <w:p w:rsidR="00B75AC3" w:rsidRPr="0088459C" w:rsidRDefault="00B75AC3" w:rsidP="001E468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- в постановлении и в актуально редакции в паспорте Программы не указано финансирование на 2021 год;</w:t>
      </w:r>
    </w:p>
    <w:p w:rsidR="00AA6387" w:rsidRPr="0088459C" w:rsidRDefault="00B75AC3" w:rsidP="001E468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- в</w:t>
      </w:r>
      <w:r w:rsidR="00AA6387" w:rsidRPr="0088459C">
        <w:rPr>
          <w:sz w:val="24"/>
          <w:szCs w:val="24"/>
        </w:rPr>
        <w:t xml:space="preserve"> </w:t>
      </w:r>
      <w:r w:rsidRPr="0088459C">
        <w:rPr>
          <w:sz w:val="24"/>
          <w:szCs w:val="24"/>
        </w:rPr>
        <w:t xml:space="preserve">приложениях </w:t>
      </w:r>
      <w:r w:rsidR="00AA6387" w:rsidRPr="0088459C">
        <w:rPr>
          <w:sz w:val="24"/>
          <w:szCs w:val="24"/>
        </w:rPr>
        <w:t>2</w:t>
      </w:r>
      <w:r w:rsidRPr="0088459C">
        <w:rPr>
          <w:sz w:val="24"/>
          <w:szCs w:val="24"/>
        </w:rPr>
        <w:t>,4,5</w:t>
      </w:r>
      <w:r w:rsidR="00AA6387" w:rsidRPr="0088459C">
        <w:rPr>
          <w:sz w:val="24"/>
          <w:szCs w:val="24"/>
        </w:rPr>
        <w:t xml:space="preserve"> отсутст</w:t>
      </w:r>
      <w:r w:rsidRPr="0088459C">
        <w:rPr>
          <w:sz w:val="24"/>
          <w:szCs w:val="24"/>
        </w:rPr>
        <w:t>вуют столбцы</w:t>
      </w:r>
      <w:r w:rsidR="00AA6387" w:rsidRPr="0088459C">
        <w:rPr>
          <w:sz w:val="24"/>
          <w:szCs w:val="24"/>
        </w:rPr>
        <w:t xml:space="preserve"> 2021 год</w:t>
      </w:r>
      <w:r w:rsidRPr="0088459C">
        <w:rPr>
          <w:sz w:val="24"/>
          <w:szCs w:val="24"/>
        </w:rPr>
        <w:t>а;</w:t>
      </w:r>
    </w:p>
    <w:p w:rsidR="00B75AC3" w:rsidRPr="0088459C" w:rsidRDefault="00B75AC3" w:rsidP="001E468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- по тексту программы и приложений не соответствуют годы;</w:t>
      </w:r>
    </w:p>
    <w:p w:rsidR="00B75AC3" w:rsidRPr="0088459C" w:rsidRDefault="00B75AC3" w:rsidP="001E468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- в приложении 5 прописываются только основные мероприятия программы;</w:t>
      </w:r>
    </w:p>
    <w:p w:rsidR="00B75AC3" w:rsidRPr="0088459C" w:rsidRDefault="00B75AC3" w:rsidP="001E468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- сумма ресурсного обеспечения в паспорте не совпадает с ресурсным обеспечением раздела 5 Программы;</w:t>
      </w:r>
    </w:p>
    <w:p w:rsidR="00B75AC3" w:rsidRPr="0088459C" w:rsidRDefault="00B75AC3" w:rsidP="001E468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- наименование приложения 4 в разделе 7 Программы изложено неверно.</w:t>
      </w:r>
    </w:p>
    <w:p w:rsidR="0089116B" w:rsidRPr="0088459C" w:rsidRDefault="0089116B" w:rsidP="001E468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В годовом отчете выявлены некоторые несоответствия.</w:t>
      </w:r>
    </w:p>
    <w:p w:rsidR="005F58C7" w:rsidRPr="0088459C" w:rsidRDefault="005F58C7" w:rsidP="001E468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lastRenderedPageBreak/>
        <w:t>Актуальная редакция на 2018-2021 годы размещена на сайте с ошибками. Постановление на согласование в ОЭАиП не предоставлялось.</w:t>
      </w:r>
    </w:p>
    <w:p w:rsidR="00E21B7F" w:rsidRPr="0088459C" w:rsidRDefault="00E21B7F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>Программа предусматривает три основных мероприятия:</w:t>
      </w:r>
    </w:p>
    <w:p w:rsidR="00E21B7F" w:rsidRPr="0088459C" w:rsidRDefault="00E21B7F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 xml:space="preserve">1. Организация и проведение мероприятий, направленных на информирование населения по вопросам профилактики социально значимых заболеваний, пропаганду здорового образа жизни. </w:t>
      </w:r>
    </w:p>
    <w:p w:rsidR="00E21B7F" w:rsidRPr="0088459C" w:rsidRDefault="00E21B7F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>Были проведены следующие мероприятия:</w:t>
      </w:r>
    </w:p>
    <w:p w:rsidR="00E21B7F" w:rsidRPr="0088459C" w:rsidRDefault="00E21B7F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>- издание и тиражирование печатных просветительских материалов (буклетов, листовок, плакатов, флаеров, баннера);</w:t>
      </w:r>
    </w:p>
    <w:p w:rsidR="00E21B7F" w:rsidRPr="0088459C" w:rsidRDefault="00E21B7F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rPr>
          <w:i/>
        </w:rPr>
        <w:t xml:space="preserve">- </w:t>
      </w:r>
      <w:r w:rsidRPr="0088459C">
        <w:t>в средствах массовой информации были опубликованы статьи газеты «Ленский шахтер», направленные на профилактику социально - значимых заболеваний;</w:t>
      </w:r>
    </w:p>
    <w:p w:rsidR="00E21B7F" w:rsidRPr="0088459C" w:rsidRDefault="00E21B7F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88459C">
        <w:t>- п</w:t>
      </w:r>
      <w:r w:rsidRPr="0088459C">
        <w:rPr>
          <w:shd w:val="clear" w:color="auto" w:fill="FFFFFF"/>
        </w:rPr>
        <w:t xml:space="preserve">раздничные мероприятия, которые проходили в 2019 году  под девизом «Бодайбо – здоровый город»; </w:t>
      </w:r>
    </w:p>
    <w:p w:rsidR="00E21B7F" w:rsidRPr="0088459C" w:rsidRDefault="00E21B7F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rPr>
          <w:shd w:val="clear" w:color="auto" w:fill="FFFFFF"/>
        </w:rPr>
        <w:t>- в</w:t>
      </w:r>
      <w:r w:rsidRPr="0088459C">
        <w:t xml:space="preserve"> День города в рамках Фестиваля «Азбука здоровья» была организована «Тропа здоровья», где всем участникам были выданы задания;</w:t>
      </w:r>
    </w:p>
    <w:p w:rsidR="00E21B7F" w:rsidRPr="0088459C" w:rsidRDefault="00E21B7F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88459C">
        <w:t>- в детском оздоровительном лагере «Звездочка» реализовывался проект «Летний лагерь - территория здоровья». В нем приняли участие 240 детей.</w:t>
      </w:r>
    </w:p>
    <w:p w:rsidR="00E21B7F" w:rsidRPr="0088459C" w:rsidRDefault="00E21B7F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>2. Организация совместно с органами здравоохранения мероприятий по привлечению граждан Бодайбинского района к профилактическим осмотрам населения на ВИЧ, туберкулез.</w:t>
      </w:r>
    </w:p>
    <w:p w:rsidR="00E21B7F" w:rsidRPr="0088459C" w:rsidRDefault="00E21B7F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>Были проведены следующие мероприятия:</w:t>
      </w:r>
    </w:p>
    <w:p w:rsidR="00772C78" w:rsidRPr="0088459C" w:rsidRDefault="00772C78" w:rsidP="001E468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>- организация совместно с органами здравоохранения мероприятий по привлечению граждан Бодайбинского района к профилактическим осмотрам населения на ВИЧ, туберкулез,</w:t>
      </w:r>
      <w:r w:rsidRPr="0088459C">
        <w:rPr>
          <w:sz w:val="28"/>
          <w:szCs w:val="28"/>
        </w:rPr>
        <w:t xml:space="preserve"> в</w:t>
      </w:r>
      <w:r w:rsidRPr="0088459C">
        <w:t>сего в акции приняло участие 72 человека, у 1 из них выявлен положительный результат;</w:t>
      </w:r>
    </w:p>
    <w:p w:rsidR="00772C78" w:rsidRPr="0088459C" w:rsidRDefault="00772C78" w:rsidP="00772C78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>- совместно с ОГБУЗ «Районная больница г.Бодайбо» организовано проведение единого дня профилактического обследования на туберкулез в рамках Всероссийского дня борьбы с туберкулезом. Общее количество человек, принявших участие, составляет 150 человек;</w:t>
      </w:r>
    </w:p>
    <w:p w:rsidR="00772C78" w:rsidRPr="0088459C" w:rsidRDefault="00772C78" w:rsidP="00772C78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>3. Организация эпидемиологического мониторинга за социально значимыми инфекционными заболеваниями.</w:t>
      </w:r>
    </w:p>
    <w:p w:rsidR="00772C78" w:rsidRPr="0088459C" w:rsidRDefault="00772C78" w:rsidP="00772C78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8459C">
        <w:t>Финансирование данного мероприятия в муниципальной программе не предусмотрено.</w:t>
      </w:r>
    </w:p>
    <w:p w:rsidR="00772C78" w:rsidRPr="0088459C" w:rsidRDefault="00772C78" w:rsidP="00772C78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8459C">
        <w:t>В рамках данного мероприятия  совместно с ОГБУЗ «Районная больница г. Бодайбо» проведен эпидемиологический мониторинг за социально-значимыми инфекционными заболеваниями.</w:t>
      </w:r>
    </w:p>
    <w:p w:rsidR="00662E3A" w:rsidRPr="0088459C" w:rsidRDefault="00662E3A" w:rsidP="00662E3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8459C">
        <w:t>Мероприятия данной программы важны для профилактики социально-значимых заболеваний.</w:t>
      </w:r>
    </w:p>
    <w:p w:rsidR="00772C78" w:rsidRPr="0088459C" w:rsidRDefault="00772C78" w:rsidP="00772C78">
      <w:pPr>
        <w:pStyle w:val="formattext"/>
        <w:spacing w:before="0" w:beforeAutospacing="0" w:after="0" w:afterAutospacing="0"/>
        <w:ind w:firstLine="708"/>
        <w:jc w:val="both"/>
        <w:textAlignment w:val="baseline"/>
      </w:pPr>
    </w:p>
    <w:p w:rsidR="00253517" w:rsidRPr="001E4684" w:rsidRDefault="00650D8F" w:rsidP="001E46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84">
        <w:rPr>
          <w:rFonts w:ascii="Times New Roman" w:hAnsi="Times New Roman" w:cs="Times New Roman"/>
          <w:b/>
          <w:sz w:val="24"/>
          <w:szCs w:val="24"/>
          <w:highlight w:val="yellow"/>
        </w:rPr>
        <w:t>Заключение по результатам анализа исполнения и финансирования мероприятий муниципальных программ (подпрограмм) Администрации г. Бодайбо и рай</w:t>
      </w:r>
      <w:r w:rsidR="00A877DD" w:rsidRPr="001E4684">
        <w:rPr>
          <w:rFonts w:ascii="Times New Roman" w:hAnsi="Times New Roman" w:cs="Times New Roman"/>
          <w:b/>
          <w:sz w:val="24"/>
          <w:szCs w:val="24"/>
          <w:highlight w:val="yellow"/>
        </w:rPr>
        <w:t>она за</w:t>
      </w:r>
      <w:r w:rsidR="0052080C" w:rsidRPr="001E46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2019</w:t>
      </w:r>
      <w:r w:rsidR="00A877DD" w:rsidRPr="001E46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</w:t>
      </w:r>
      <w:r w:rsidRPr="001E4684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253517" w:rsidRPr="001E4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517" w:rsidRDefault="00253517" w:rsidP="00253517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0B4262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Pr="000B4262">
        <w:rPr>
          <w:sz w:val="24"/>
          <w:szCs w:val="24"/>
        </w:rPr>
        <w:t xml:space="preserve"> проведенного анализа </w:t>
      </w:r>
      <w:r>
        <w:rPr>
          <w:sz w:val="24"/>
          <w:szCs w:val="24"/>
        </w:rPr>
        <w:t>реализации муниципальных программ МО г. Бодайбо и района в 2019</w:t>
      </w:r>
      <w:r w:rsidRPr="000B4262">
        <w:rPr>
          <w:sz w:val="24"/>
          <w:szCs w:val="24"/>
        </w:rPr>
        <w:t xml:space="preserve"> год</w:t>
      </w:r>
      <w:r>
        <w:rPr>
          <w:sz w:val="24"/>
          <w:szCs w:val="24"/>
        </w:rPr>
        <w:t>у показали достигнутые</w:t>
      </w:r>
      <w:r w:rsidRPr="000B4262">
        <w:rPr>
          <w:sz w:val="24"/>
          <w:szCs w:val="24"/>
        </w:rPr>
        <w:t xml:space="preserve"> значения показателей</w:t>
      </w:r>
      <w:r>
        <w:rPr>
          <w:sz w:val="24"/>
          <w:szCs w:val="24"/>
        </w:rPr>
        <w:t>, которые</w:t>
      </w:r>
      <w:r w:rsidRPr="000B4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соответствую </w:t>
      </w:r>
      <w:r w:rsidRPr="000B4262">
        <w:rPr>
          <w:sz w:val="24"/>
          <w:szCs w:val="24"/>
        </w:rPr>
        <w:t>плановым</w:t>
      </w:r>
      <w:r>
        <w:rPr>
          <w:sz w:val="24"/>
          <w:szCs w:val="24"/>
        </w:rPr>
        <w:t xml:space="preserve"> уровням</w:t>
      </w:r>
      <w:r w:rsidRPr="000B4262">
        <w:rPr>
          <w:sz w:val="24"/>
          <w:szCs w:val="24"/>
        </w:rPr>
        <w:t xml:space="preserve"> или превышают их значения. Это свидетельствует об эффективности реализации основных направлений </w:t>
      </w:r>
      <w:r w:rsidR="001E4684">
        <w:rPr>
          <w:sz w:val="24"/>
          <w:szCs w:val="24"/>
        </w:rPr>
        <w:t>П</w:t>
      </w:r>
      <w:r w:rsidRPr="000B4262">
        <w:rPr>
          <w:sz w:val="24"/>
          <w:szCs w:val="24"/>
        </w:rPr>
        <w:t>рограмм (</w:t>
      </w:r>
      <w:r w:rsidR="001E4684">
        <w:rPr>
          <w:sz w:val="24"/>
          <w:szCs w:val="24"/>
        </w:rPr>
        <w:t>П</w:t>
      </w:r>
      <w:r w:rsidRPr="000B4262">
        <w:rPr>
          <w:sz w:val="24"/>
          <w:szCs w:val="24"/>
        </w:rPr>
        <w:t>одпрограмм).</w:t>
      </w:r>
    </w:p>
    <w:p w:rsidR="00253517" w:rsidRPr="00E26DEE" w:rsidRDefault="00253517" w:rsidP="00253517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E26DEE">
        <w:rPr>
          <w:sz w:val="24"/>
          <w:szCs w:val="24"/>
        </w:rPr>
        <w:t xml:space="preserve">Реализация мероприятий </w:t>
      </w:r>
      <w:r w:rsidR="001E4684">
        <w:rPr>
          <w:sz w:val="24"/>
          <w:szCs w:val="24"/>
        </w:rPr>
        <w:t>П</w:t>
      </w:r>
      <w:r w:rsidRPr="00E26DEE">
        <w:rPr>
          <w:sz w:val="24"/>
          <w:szCs w:val="24"/>
        </w:rPr>
        <w:t>рограмм (</w:t>
      </w:r>
      <w:r w:rsidR="001E4684">
        <w:rPr>
          <w:sz w:val="24"/>
          <w:szCs w:val="24"/>
        </w:rPr>
        <w:t>П</w:t>
      </w:r>
      <w:r w:rsidRPr="00E26DEE">
        <w:rPr>
          <w:sz w:val="24"/>
          <w:szCs w:val="24"/>
        </w:rPr>
        <w:t>одпрограмм) позволила решить в 201</w:t>
      </w:r>
      <w:r>
        <w:rPr>
          <w:sz w:val="24"/>
          <w:szCs w:val="24"/>
        </w:rPr>
        <w:t>9</w:t>
      </w:r>
      <w:r w:rsidRPr="00E26DEE">
        <w:rPr>
          <w:sz w:val="24"/>
          <w:szCs w:val="24"/>
        </w:rPr>
        <w:t xml:space="preserve"> году основные задачи, стоящие в рамках полномочий Администрации г. Бодайбо и района в </w:t>
      </w:r>
      <w:r>
        <w:rPr>
          <w:sz w:val="24"/>
          <w:szCs w:val="24"/>
        </w:rPr>
        <w:t>соответствии с Ф</w:t>
      </w:r>
      <w:r w:rsidRPr="00E26DEE">
        <w:rPr>
          <w:sz w:val="24"/>
          <w:szCs w:val="24"/>
        </w:rPr>
        <w:t>едеральн</w:t>
      </w:r>
      <w:r>
        <w:rPr>
          <w:sz w:val="24"/>
          <w:szCs w:val="24"/>
        </w:rPr>
        <w:t>ым</w:t>
      </w:r>
      <w:r w:rsidRPr="00E26DE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E26DEE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.</w:t>
      </w:r>
    </w:p>
    <w:p w:rsidR="00253517" w:rsidRDefault="00253517" w:rsidP="002535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проведенный анализ показал, что в ряде случаев имели место формальные подходы к определению целевых показателей и их значений, при </w:t>
      </w:r>
      <w:r>
        <w:rPr>
          <w:rFonts w:ascii="Times New Roman" w:hAnsi="Times New Roman"/>
          <w:sz w:val="24"/>
          <w:szCs w:val="24"/>
        </w:rPr>
        <w:lastRenderedPageBreak/>
        <w:t>выполнении и перевыполнении плановых показателей не корректируются показатели на плановый период.</w:t>
      </w:r>
      <w:r w:rsidRPr="00E26DEE">
        <w:rPr>
          <w:rFonts w:ascii="Times New Roman" w:hAnsi="Times New Roman"/>
          <w:sz w:val="24"/>
          <w:szCs w:val="24"/>
        </w:rPr>
        <w:t xml:space="preserve"> </w:t>
      </w:r>
    </w:p>
    <w:p w:rsidR="00253517" w:rsidRPr="00E26DEE" w:rsidRDefault="00253517" w:rsidP="002535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Результаты проведенной оценки эффективности реализации программ за 201</w:t>
      </w:r>
      <w:r>
        <w:rPr>
          <w:rFonts w:ascii="Times New Roman" w:hAnsi="Times New Roman"/>
          <w:sz w:val="24"/>
          <w:szCs w:val="24"/>
        </w:rPr>
        <w:t>9</w:t>
      </w:r>
      <w:r w:rsidRPr="00E26DEE">
        <w:rPr>
          <w:rFonts w:ascii="Times New Roman" w:hAnsi="Times New Roman"/>
          <w:sz w:val="24"/>
          <w:szCs w:val="24"/>
        </w:rPr>
        <w:t xml:space="preserve"> год показывают, что основные причины, которые влияют на снижение эффективности программ, являются:</w:t>
      </w:r>
    </w:p>
    <w:p w:rsidR="00253517" w:rsidRPr="00E26DEE" w:rsidRDefault="00253517" w:rsidP="002535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- невыполнение  целевых показателей;</w:t>
      </w:r>
    </w:p>
    <w:p w:rsidR="00253517" w:rsidRPr="00E26DEE" w:rsidRDefault="00253517" w:rsidP="002535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6DEE">
        <w:rPr>
          <w:rFonts w:ascii="Times New Roman" w:hAnsi="Times New Roman"/>
          <w:sz w:val="24"/>
          <w:szCs w:val="24"/>
        </w:rPr>
        <w:t>несвоевременная корректировка мероприятий программ и расходных обязательств бюджета.</w:t>
      </w:r>
    </w:p>
    <w:p w:rsidR="00253517" w:rsidRPr="00E26DEE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дальнейшего </w:t>
      </w:r>
      <w:r w:rsidRPr="00E26DEE">
        <w:rPr>
          <w:rFonts w:ascii="Times New Roman" w:hAnsi="Times New Roman"/>
          <w:sz w:val="24"/>
          <w:szCs w:val="24"/>
        </w:rPr>
        <w:t>повышения эффективности реализации программ необходимо</w:t>
      </w:r>
      <w:r>
        <w:rPr>
          <w:rFonts w:ascii="Times New Roman" w:hAnsi="Times New Roman"/>
          <w:sz w:val="24"/>
          <w:szCs w:val="24"/>
        </w:rPr>
        <w:t xml:space="preserve"> исполнителям (соисполнителям), участникам мероприятий</w:t>
      </w:r>
      <w:r w:rsidRPr="00E26DEE">
        <w:rPr>
          <w:rFonts w:ascii="Times New Roman" w:hAnsi="Times New Roman"/>
          <w:sz w:val="24"/>
          <w:szCs w:val="24"/>
        </w:rPr>
        <w:t>:</w:t>
      </w:r>
    </w:p>
    <w:p w:rsidR="00253517" w:rsidRPr="00E26DEE" w:rsidRDefault="00253517" w:rsidP="00253517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- обеспечить выполнение всех запланированных на год мероприятий программы (подпрограммы) в полном объеме и в установленные сроки;</w:t>
      </w:r>
    </w:p>
    <w:p w:rsidR="00253517" w:rsidRPr="00E26DEE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- обеспечить достижение целевых показателей программ (подпрограмм) в полном объеме;</w:t>
      </w:r>
    </w:p>
    <w:p w:rsidR="00253517" w:rsidRPr="00E26DEE" w:rsidRDefault="00253517" w:rsidP="00253517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- своевременно вносить изменения в программы (подпрограммы) при  корректировке объ</w:t>
      </w:r>
      <w:r>
        <w:rPr>
          <w:rFonts w:ascii="Times New Roman" w:hAnsi="Times New Roman"/>
          <w:sz w:val="24"/>
          <w:szCs w:val="24"/>
        </w:rPr>
        <w:t>емов финансирования мероприятий и целевых показателей;</w:t>
      </w:r>
    </w:p>
    <w:p w:rsidR="00253517" w:rsidRPr="00E26DEE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- осуществлять качественный мониторинг реализации мероприятий программ (подпрограмм);</w:t>
      </w:r>
    </w:p>
    <w:p w:rsidR="00253517" w:rsidRPr="00AE32A6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- повысить ответственность за реализацию мероприятий программ (подпрограмм) в части достижения целевых показателей и обеспечения эффективного расходования средств бюджета МО г. Бодайбо и района.</w:t>
      </w:r>
    </w:p>
    <w:p w:rsidR="00253517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Применение программно</w:t>
      </w:r>
      <w:r>
        <w:rPr>
          <w:rFonts w:ascii="Times New Roman" w:hAnsi="Times New Roman"/>
          <w:sz w:val="24"/>
          <w:szCs w:val="24"/>
        </w:rPr>
        <w:t xml:space="preserve">-целевого планирования бюджета МО г. Бодайбо и района </w:t>
      </w:r>
      <w:r w:rsidRPr="00E26DEE">
        <w:rPr>
          <w:rFonts w:ascii="Times New Roman" w:hAnsi="Times New Roman"/>
          <w:sz w:val="24"/>
          <w:szCs w:val="24"/>
        </w:rPr>
        <w:t>зарекомендовало себя</w:t>
      </w:r>
      <w:r>
        <w:rPr>
          <w:rFonts w:ascii="Times New Roman" w:hAnsi="Times New Roman"/>
          <w:sz w:val="24"/>
          <w:szCs w:val="24"/>
        </w:rPr>
        <w:t xml:space="preserve"> в качестве эффективного механизма комплексного решения социальных проблем, улучшения условий социального, экономического развития территории. В рамках программ планируются комплексные мероприятия, взаимоувязанные по срокам, задачам, мероприятиям, исполнителям, а также финансовым ресурсам, обеспечивающим эффективное достижение поставленной цели.</w:t>
      </w:r>
    </w:p>
    <w:p w:rsidR="00253517" w:rsidRPr="00E26DEE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во внимание уровень социальной значимости муниципальных программ, результаты оценки эффективности все прогр</w:t>
      </w:r>
      <w:r w:rsidR="00321FA7">
        <w:rPr>
          <w:rFonts w:ascii="Times New Roman" w:hAnsi="Times New Roman"/>
          <w:sz w:val="24"/>
          <w:szCs w:val="24"/>
        </w:rPr>
        <w:t>аммы продолжат реализацию в 2020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321FA7">
        <w:rPr>
          <w:rFonts w:ascii="Times New Roman" w:hAnsi="Times New Roman"/>
          <w:sz w:val="24"/>
          <w:szCs w:val="24"/>
        </w:rPr>
        <w:t xml:space="preserve"> и на плановый период до 2025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50D8F" w:rsidRPr="00A877DD" w:rsidRDefault="00650D8F" w:rsidP="002B1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4684" w:rsidRDefault="001E4684" w:rsidP="00ED6F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4684" w:rsidRDefault="001E4684" w:rsidP="00ED6F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4684" w:rsidRDefault="001E4684" w:rsidP="00ED6F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F35" w:rsidRPr="00E26DEE" w:rsidRDefault="00D15B55" w:rsidP="00ED6F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Начальник отдела экономического</w:t>
      </w:r>
    </w:p>
    <w:p w:rsidR="00D15B55" w:rsidRPr="00E26DEE" w:rsidRDefault="00D15B55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анализа и прогнозирования</w:t>
      </w:r>
    </w:p>
    <w:p w:rsidR="00D15B55" w:rsidRDefault="00D15B55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Администрации г. Бодайбо и района</w:t>
      </w:r>
      <w:r w:rsidRPr="00E26DEE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ab/>
      </w:r>
      <w:r w:rsidR="00B037F7" w:rsidRPr="00E26DEE">
        <w:rPr>
          <w:rFonts w:ascii="Times New Roman" w:hAnsi="Times New Roman"/>
          <w:sz w:val="24"/>
          <w:szCs w:val="24"/>
        </w:rPr>
        <w:t xml:space="preserve">           </w:t>
      </w:r>
      <w:r w:rsidR="003A6325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>Соколова</w:t>
      </w:r>
      <w:r w:rsidR="003A6325">
        <w:rPr>
          <w:rFonts w:ascii="Times New Roman" w:hAnsi="Times New Roman"/>
          <w:sz w:val="24"/>
          <w:szCs w:val="24"/>
        </w:rPr>
        <w:t xml:space="preserve"> О.А.</w:t>
      </w:r>
    </w:p>
    <w:p w:rsidR="00227A40" w:rsidRDefault="00227A40" w:rsidP="00C8770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40" w:rsidRDefault="00227A40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3B9F" w:rsidRPr="00227A40" w:rsidRDefault="00227A40" w:rsidP="001E468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="00AD6A67" w:rsidRPr="00227A40">
        <w:rPr>
          <w:rFonts w:ascii="Times New Roman" w:hAnsi="Times New Roman"/>
          <w:sz w:val="18"/>
          <w:szCs w:val="18"/>
        </w:rPr>
        <w:t>По</w:t>
      </w:r>
      <w:r w:rsidR="00D15B55" w:rsidRPr="00227A40">
        <w:rPr>
          <w:rFonts w:ascii="Times New Roman" w:hAnsi="Times New Roman"/>
          <w:sz w:val="18"/>
          <w:szCs w:val="18"/>
        </w:rPr>
        <w:t>дготовил:</w:t>
      </w:r>
    </w:p>
    <w:p w:rsidR="00D15B55" w:rsidRPr="00227A40" w:rsidRDefault="00C35853" w:rsidP="001E468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27A40">
        <w:rPr>
          <w:rFonts w:ascii="Times New Roman" w:hAnsi="Times New Roman"/>
          <w:sz w:val="18"/>
          <w:szCs w:val="18"/>
        </w:rPr>
        <w:t>Главный</w:t>
      </w:r>
      <w:r w:rsidR="00D15B55" w:rsidRPr="00227A40">
        <w:rPr>
          <w:rFonts w:ascii="Times New Roman" w:hAnsi="Times New Roman"/>
          <w:sz w:val="18"/>
          <w:szCs w:val="18"/>
        </w:rPr>
        <w:t xml:space="preserve"> специалист отдела</w:t>
      </w:r>
    </w:p>
    <w:p w:rsidR="00D15B55" w:rsidRPr="00227A40" w:rsidRDefault="00D15B55" w:rsidP="001E468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27A40">
        <w:rPr>
          <w:rFonts w:ascii="Times New Roman" w:hAnsi="Times New Roman"/>
          <w:sz w:val="18"/>
          <w:szCs w:val="18"/>
        </w:rPr>
        <w:t>экономического анализа и</w:t>
      </w:r>
    </w:p>
    <w:p w:rsidR="003A6325" w:rsidRDefault="00D15B55" w:rsidP="001E468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27A40">
        <w:rPr>
          <w:rFonts w:ascii="Times New Roman" w:hAnsi="Times New Roman"/>
          <w:sz w:val="18"/>
          <w:szCs w:val="18"/>
        </w:rPr>
        <w:t>прогнозирования</w:t>
      </w:r>
      <w:r w:rsidR="00C31EE8" w:rsidRPr="00227A40">
        <w:rPr>
          <w:rFonts w:ascii="Times New Roman" w:hAnsi="Times New Roman"/>
          <w:sz w:val="18"/>
          <w:szCs w:val="18"/>
        </w:rPr>
        <w:t xml:space="preserve"> </w:t>
      </w:r>
    </w:p>
    <w:p w:rsidR="000B423C" w:rsidRPr="00227A40" w:rsidRDefault="00D15B55" w:rsidP="001E4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27A40">
        <w:rPr>
          <w:rFonts w:ascii="Times New Roman" w:hAnsi="Times New Roman"/>
          <w:sz w:val="18"/>
          <w:szCs w:val="18"/>
        </w:rPr>
        <w:t>Богданова</w:t>
      </w:r>
      <w:r w:rsidR="003A6325">
        <w:rPr>
          <w:rFonts w:ascii="Times New Roman" w:hAnsi="Times New Roman"/>
          <w:sz w:val="18"/>
          <w:szCs w:val="18"/>
        </w:rPr>
        <w:t xml:space="preserve"> И.В.</w:t>
      </w:r>
    </w:p>
    <w:p w:rsidR="008D10DA" w:rsidRPr="00227A40" w:rsidRDefault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8D10DA" w:rsidRPr="00227A40" w:rsidSect="00B160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6A" w:rsidRDefault="00E26D6A" w:rsidP="00CE743A">
      <w:pPr>
        <w:spacing w:after="0" w:line="240" w:lineRule="auto"/>
      </w:pPr>
      <w:r>
        <w:separator/>
      </w:r>
    </w:p>
  </w:endnote>
  <w:endnote w:type="continuationSeparator" w:id="0">
    <w:p w:rsidR="00E26D6A" w:rsidRDefault="00E26D6A" w:rsidP="00CE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6A" w:rsidRDefault="00E26D6A" w:rsidP="00CE743A">
      <w:pPr>
        <w:spacing w:after="0" w:line="240" w:lineRule="auto"/>
      </w:pPr>
      <w:r>
        <w:separator/>
      </w:r>
    </w:p>
  </w:footnote>
  <w:footnote w:type="continuationSeparator" w:id="0">
    <w:p w:rsidR="00E26D6A" w:rsidRDefault="00E26D6A" w:rsidP="00CE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3683"/>
      <w:docPartObj>
        <w:docPartGallery w:val="Page Numbers (Top of Page)"/>
        <w:docPartUnique/>
      </w:docPartObj>
    </w:sdtPr>
    <w:sdtContent>
      <w:p w:rsidR="003270C4" w:rsidRDefault="003270C4">
        <w:pPr>
          <w:pStyle w:val="af8"/>
          <w:jc w:val="center"/>
        </w:pPr>
        <w:fldSimple w:instr=" PAGE   \* MERGEFORMAT ">
          <w:r w:rsidR="001E4684">
            <w:rPr>
              <w:noProof/>
            </w:rPr>
            <w:t>32</w:t>
          </w:r>
        </w:fldSimple>
      </w:p>
    </w:sdtContent>
  </w:sdt>
  <w:p w:rsidR="003270C4" w:rsidRDefault="003270C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11"/>
    <w:multiLevelType w:val="hybridMultilevel"/>
    <w:tmpl w:val="AB264B9A"/>
    <w:lvl w:ilvl="0" w:tplc="3A5A1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433F3"/>
    <w:multiLevelType w:val="hybridMultilevel"/>
    <w:tmpl w:val="595A2B36"/>
    <w:lvl w:ilvl="0" w:tplc="1FEAD73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77A07EE"/>
    <w:multiLevelType w:val="hybridMultilevel"/>
    <w:tmpl w:val="BEC89E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9E5872"/>
    <w:multiLevelType w:val="hybridMultilevel"/>
    <w:tmpl w:val="7CB4660A"/>
    <w:lvl w:ilvl="0" w:tplc="2560251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03DC1"/>
    <w:multiLevelType w:val="hybridMultilevel"/>
    <w:tmpl w:val="0E44830C"/>
    <w:lvl w:ilvl="0" w:tplc="D1D6BCF6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0831E15"/>
    <w:multiLevelType w:val="hybridMultilevel"/>
    <w:tmpl w:val="2E3E83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2F74EA7"/>
    <w:multiLevelType w:val="hybridMultilevel"/>
    <w:tmpl w:val="AB02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C57BF"/>
    <w:multiLevelType w:val="multilevel"/>
    <w:tmpl w:val="534E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32682B"/>
    <w:multiLevelType w:val="hybridMultilevel"/>
    <w:tmpl w:val="BFF21E1C"/>
    <w:lvl w:ilvl="0" w:tplc="F8B0FA1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3647593"/>
    <w:multiLevelType w:val="hybridMultilevel"/>
    <w:tmpl w:val="0DC8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76D34"/>
    <w:multiLevelType w:val="hybridMultilevel"/>
    <w:tmpl w:val="870C6AE8"/>
    <w:lvl w:ilvl="0" w:tplc="5B74DF10">
      <w:start w:val="1"/>
      <w:numFmt w:val="decimal"/>
      <w:lvlText w:val="%1."/>
      <w:lvlJc w:val="left"/>
      <w:pPr>
        <w:tabs>
          <w:tab w:val="num" w:pos="77"/>
        </w:tabs>
        <w:ind w:left="0" w:firstLine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6570CF4"/>
    <w:multiLevelType w:val="hybridMultilevel"/>
    <w:tmpl w:val="939A0D1C"/>
    <w:lvl w:ilvl="0" w:tplc="E88270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7D07DE0"/>
    <w:multiLevelType w:val="hybridMultilevel"/>
    <w:tmpl w:val="5EC2BB0E"/>
    <w:lvl w:ilvl="0" w:tplc="CBDAF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5A3ECF"/>
    <w:multiLevelType w:val="hybridMultilevel"/>
    <w:tmpl w:val="A66E68B8"/>
    <w:lvl w:ilvl="0" w:tplc="44C6B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362BD"/>
    <w:multiLevelType w:val="hybridMultilevel"/>
    <w:tmpl w:val="8B8042F0"/>
    <w:lvl w:ilvl="0" w:tplc="4A7C0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E06910"/>
    <w:multiLevelType w:val="hybridMultilevel"/>
    <w:tmpl w:val="A6929732"/>
    <w:lvl w:ilvl="0" w:tplc="07FC8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E771A4"/>
    <w:multiLevelType w:val="hybridMultilevel"/>
    <w:tmpl w:val="C2CA6F9C"/>
    <w:lvl w:ilvl="0" w:tplc="25D2460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5F5693"/>
    <w:multiLevelType w:val="hybridMultilevel"/>
    <w:tmpl w:val="C3ECB4A6"/>
    <w:lvl w:ilvl="0" w:tplc="B97AFA7A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8D1D7B"/>
    <w:multiLevelType w:val="hybridMultilevel"/>
    <w:tmpl w:val="0374F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B7398"/>
    <w:multiLevelType w:val="hybridMultilevel"/>
    <w:tmpl w:val="30080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C32E3"/>
    <w:multiLevelType w:val="hybridMultilevel"/>
    <w:tmpl w:val="CCCE84AC"/>
    <w:lvl w:ilvl="0" w:tplc="7AD22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A633E71"/>
    <w:multiLevelType w:val="hybridMultilevel"/>
    <w:tmpl w:val="ADA87D0A"/>
    <w:lvl w:ilvl="0" w:tplc="E0BE8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1A03B7"/>
    <w:multiLevelType w:val="hybridMultilevel"/>
    <w:tmpl w:val="6368F348"/>
    <w:lvl w:ilvl="0" w:tplc="4B102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50097D"/>
    <w:multiLevelType w:val="hybridMultilevel"/>
    <w:tmpl w:val="8C26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63DC5"/>
    <w:multiLevelType w:val="hybridMultilevel"/>
    <w:tmpl w:val="5B94D4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300C27"/>
    <w:multiLevelType w:val="multilevel"/>
    <w:tmpl w:val="EE2CC9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A7B0B72"/>
    <w:multiLevelType w:val="hybridMultilevel"/>
    <w:tmpl w:val="8370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7209F"/>
    <w:multiLevelType w:val="hybridMultilevel"/>
    <w:tmpl w:val="D92E593A"/>
    <w:lvl w:ilvl="0" w:tplc="14D6B8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2"/>
  </w:num>
  <w:num w:numId="5">
    <w:abstractNumId w:val="2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0"/>
  </w:num>
  <w:num w:numId="10">
    <w:abstractNumId w:val="21"/>
  </w:num>
  <w:num w:numId="11">
    <w:abstractNumId w:val="9"/>
  </w:num>
  <w:num w:numId="12">
    <w:abstractNumId w:val="12"/>
  </w:num>
  <w:num w:numId="13">
    <w:abstractNumId w:val="23"/>
  </w:num>
  <w:num w:numId="14">
    <w:abstractNumId w:val="22"/>
  </w:num>
  <w:num w:numId="15">
    <w:abstractNumId w:val="16"/>
  </w:num>
  <w:num w:numId="16">
    <w:abstractNumId w:val="3"/>
  </w:num>
  <w:num w:numId="17">
    <w:abstractNumId w:val="14"/>
  </w:num>
  <w:num w:numId="18">
    <w:abstractNumId w:val="5"/>
  </w:num>
  <w:num w:numId="19">
    <w:abstractNumId w:val="7"/>
  </w:num>
  <w:num w:numId="20">
    <w:abstractNumId w:val="19"/>
  </w:num>
  <w:num w:numId="21">
    <w:abstractNumId w:val="6"/>
  </w:num>
  <w:num w:numId="22">
    <w:abstractNumId w:val="24"/>
  </w:num>
  <w:num w:numId="23">
    <w:abstractNumId w:val="1"/>
  </w:num>
  <w:num w:numId="24">
    <w:abstractNumId w:val="20"/>
  </w:num>
  <w:num w:numId="25">
    <w:abstractNumId w:val="27"/>
  </w:num>
  <w:num w:numId="26">
    <w:abstractNumId w:val="4"/>
  </w:num>
  <w:num w:numId="27">
    <w:abstractNumId w:val="1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23C"/>
    <w:rsid w:val="00000332"/>
    <w:rsid w:val="00004FD0"/>
    <w:rsid w:val="00005DAE"/>
    <w:rsid w:val="0000787D"/>
    <w:rsid w:val="000078B5"/>
    <w:rsid w:val="000109CB"/>
    <w:rsid w:val="00013D45"/>
    <w:rsid w:val="00014F4F"/>
    <w:rsid w:val="000153FA"/>
    <w:rsid w:val="00016367"/>
    <w:rsid w:val="000164DE"/>
    <w:rsid w:val="00016882"/>
    <w:rsid w:val="0001708E"/>
    <w:rsid w:val="00017112"/>
    <w:rsid w:val="00017CA0"/>
    <w:rsid w:val="00021FC2"/>
    <w:rsid w:val="00023FF3"/>
    <w:rsid w:val="00024E5C"/>
    <w:rsid w:val="00026045"/>
    <w:rsid w:val="000315A6"/>
    <w:rsid w:val="00031EB3"/>
    <w:rsid w:val="000327F3"/>
    <w:rsid w:val="00032F17"/>
    <w:rsid w:val="000336F0"/>
    <w:rsid w:val="00033E8F"/>
    <w:rsid w:val="000358E4"/>
    <w:rsid w:val="00041CBB"/>
    <w:rsid w:val="00041D92"/>
    <w:rsid w:val="0004302E"/>
    <w:rsid w:val="000454C0"/>
    <w:rsid w:val="0004629A"/>
    <w:rsid w:val="000462ED"/>
    <w:rsid w:val="00051449"/>
    <w:rsid w:val="00052202"/>
    <w:rsid w:val="00052A17"/>
    <w:rsid w:val="0005534C"/>
    <w:rsid w:val="0005559D"/>
    <w:rsid w:val="00056934"/>
    <w:rsid w:val="00056B6F"/>
    <w:rsid w:val="000618F3"/>
    <w:rsid w:val="0006207A"/>
    <w:rsid w:val="00070A25"/>
    <w:rsid w:val="00070BD9"/>
    <w:rsid w:val="000714A3"/>
    <w:rsid w:val="00071978"/>
    <w:rsid w:val="00073A49"/>
    <w:rsid w:val="00082525"/>
    <w:rsid w:val="00082A2E"/>
    <w:rsid w:val="00084ABC"/>
    <w:rsid w:val="00091D10"/>
    <w:rsid w:val="0009218B"/>
    <w:rsid w:val="0009552A"/>
    <w:rsid w:val="0009555D"/>
    <w:rsid w:val="00095CB2"/>
    <w:rsid w:val="00096C91"/>
    <w:rsid w:val="00096FA6"/>
    <w:rsid w:val="000A2AF0"/>
    <w:rsid w:val="000A2EB1"/>
    <w:rsid w:val="000A3671"/>
    <w:rsid w:val="000A725D"/>
    <w:rsid w:val="000B3228"/>
    <w:rsid w:val="000B423C"/>
    <w:rsid w:val="000B4262"/>
    <w:rsid w:val="000B5862"/>
    <w:rsid w:val="000B75CC"/>
    <w:rsid w:val="000B7F01"/>
    <w:rsid w:val="000C07C3"/>
    <w:rsid w:val="000C1678"/>
    <w:rsid w:val="000C3520"/>
    <w:rsid w:val="000C58B8"/>
    <w:rsid w:val="000D03FD"/>
    <w:rsid w:val="000D1484"/>
    <w:rsid w:val="000D2CB7"/>
    <w:rsid w:val="000D4701"/>
    <w:rsid w:val="000D61AC"/>
    <w:rsid w:val="000D6665"/>
    <w:rsid w:val="000D7E69"/>
    <w:rsid w:val="000E095B"/>
    <w:rsid w:val="000E3F8F"/>
    <w:rsid w:val="000E5515"/>
    <w:rsid w:val="000E6ACC"/>
    <w:rsid w:val="000F1C00"/>
    <w:rsid w:val="000F1E54"/>
    <w:rsid w:val="000F6E5C"/>
    <w:rsid w:val="0010136D"/>
    <w:rsid w:val="00101D07"/>
    <w:rsid w:val="001023B6"/>
    <w:rsid w:val="00102491"/>
    <w:rsid w:val="001046A4"/>
    <w:rsid w:val="001047A1"/>
    <w:rsid w:val="001047F1"/>
    <w:rsid w:val="001054AC"/>
    <w:rsid w:val="0010583F"/>
    <w:rsid w:val="001061BF"/>
    <w:rsid w:val="0010752C"/>
    <w:rsid w:val="001113D6"/>
    <w:rsid w:val="00111417"/>
    <w:rsid w:val="001122E6"/>
    <w:rsid w:val="00114788"/>
    <w:rsid w:val="00115B1D"/>
    <w:rsid w:val="001160C0"/>
    <w:rsid w:val="001166CB"/>
    <w:rsid w:val="001169A9"/>
    <w:rsid w:val="00116D79"/>
    <w:rsid w:val="0011717B"/>
    <w:rsid w:val="00117622"/>
    <w:rsid w:val="001211CD"/>
    <w:rsid w:val="0012304C"/>
    <w:rsid w:val="00123B2F"/>
    <w:rsid w:val="001250BF"/>
    <w:rsid w:val="00127E65"/>
    <w:rsid w:val="001309B8"/>
    <w:rsid w:val="001336D0"/>
    <w:rsid w:val="00136042"/>
    <w:rsid w:val="001400E9"/>
    <w:rsid w:val="001405D9"/>
    <w:rsid w:val="001444FE"/>
    <w:rsid w:val="001458E5"/>
    <w:rsid w:val="00145FA7"/>
    <w:rsid w:val="001527B5"/>
    <w:rsid w:val="00153534"/>
    <w:rsid w:val="00155C1A"/>
    <w:rsid w:val="00162150"/>
    <w:rsid w:val="00162B82"/>
    <w:rsid w:val="00165990"/>
    <w:rsid w:val="00165C0F"/>
    <w:rsid w:val="00171760"/>
    <w:rsid w:val="00175732"/>
    <w:rsid w:val="00175D4B"/>
    <w:rsid w:val="001777C4"/>
    <w:rsid w:val="00177A7C"/>
    <w:rsid w:val="001810FE"/>
    <w:rsid w:val="001813B3"/>
    <w:rsid w:val="0018285A"/>
    <w:rsid w:val="001845B8"/>
    <w:rsid w:val="00191FAA"/>
    <w:rsid w:val="00192BCB"/>
    <w:rsid w:val="00193CC7"/>
    <w:rsid w:val="00195D61"/>
    <w:rsid w:val="00196F48"/>
    <w:rsid w:val="001A2B8C"/>
    <w:rsid w:val="001A4239"/>
    <w:rsid w:val="001A62B8"/>
    <w:rsid w:val="001A6438"/>
    <w:rsid w:val="001A6736"/>
    <w:rsid w:val="001A7A13"/>
    <w:rsid w:val="001A7F29"/>
    <w:rsid w:val="001B42D8"/>
    <w:rsid w:val="001B5488"/>
    <w:rsid w:val="001B706C"/>
    <w:rsid w:val="001C0988"/>
    <w:rsid w:val="001C1B4D"/>
    <w:rsid w:val="001C37D9"/>
    <w:rsid w:val="001C45EC"/>
    <w:rsid w:val="001C4DB5"/>
    <w:rsid w:val="001C65C3"/>
    <w:rsid w:val="001C6664"/>
    <w:rsid w:val="001C6E9C"/>
    <w:rsid w:val="001D0E07"/>
    <w:rsid w:val="001D1EDE"/>
    <w:rsid w:val="001D2F3D"/>
    <w:rsid w:val="001D4FA3"/>
    <w:rsid w:val="001D533C"/>
    <w:rsid w:val="001D5467"/>
    <w:rsid w:val="001D5FF8"/>
    <w:rsid w:val="001D6F3E"/>
    <w:rsid w:val="001E0062"/>
    <w:rsid w:val="001E191C"/>
    <w:rsid w:val="001E1DD3"/>
    <w:rsid w:val="001E27C2"/>
    <w:rsid w:val="001E3409"/>
    <w:rsid w:val="001E42B5"/>
    <w:rsid w:val="001E44F3"/>
    <w:rsid w:val="001E4684"/>
    <w:rsid w:val="001E48FC"/>
    <w:rsid w:val="001E5D71"/>
    <w:rsid w:val="001F3B1D"/>
    <w:rsid w:val="001F627E"/>
    <w:rsid w:val="001F7729"/>
    <w:rsid w:val="0020106E"/>
    <w:rsid w:val="00202E90"/>
    <w:rsid w:val="00204048"/>
    <w:rsid w:val="002043A1"/>
    <w:rsid w:val="0020462C"/>
    <w:rsid w:val="00210B46"/>
    <w:rsid w:val="002160F5"/>
    <w:rsid w:val="002215EA"/>
    <w:rsid w:val="00221CE5"/>
    <w:rsid w:val="0022345F"/>
    <w:rsid w:val="00227A40"/>
    <w:rsid w:val="002334AB"/>
    <w:rsid w:val="00233556"/>
    <w:rsid w:val="00234FBE"/>
    <w:rsid w:val="00235C1B"/>
    <w:rsid w:val="0023659F"/>
    <w:rsid w:val="00237CFD"/>
    <w:rsid w:val="00240B34"/>
    <w:rsid w:val="00240E1A"/>
    <w:rsid w:val="002468AE"/>
    <w:rsid w:val="00247A5F"/>
    <w:rsid w:val="00247BDA"/>
    <w:rsid w:val="00253517"/>
    <w:rsid w:val="002536E5"/>
    <w:rsid w:val="00254CE3"/>
    <w:rsid w:val="00254DDC"/>
    <w:rsid w:val="0025520E"/>
    <w:rsid w:val="002557C7"/>
    <w:rsid w:val="00255EAD"/>
    <w:rsid w:val="00257A5B"/>
    <w:rsid w:val="002607C4"/>
    <w:rsid w:val="002614D6"/>
    <w:rsid w:val="00261612"/>
    <w:rsid w:val="0026300A"/>
    <w:rsid w:val="00264618"/>
    <w:rsid w:val="00270E9A"/>
    <w:rsid w:val="00271661"/>
    <w:rsid w:val="0027181B"/>
    <w:rsid w:val="002724B7"/>
    <w:rsid w:val="00274B36"/>
    <w:rsid w:val="00280CB9"/>
    <w:rsid w:val="002820CA"/>
    <w:rsid w:val="00282E10"/>
    <w:rsid w:val="00284077"/>
    <w:rsid w:val="002844DB"/>
    <w:rsid w:val="002860FB"/>
    <w:rsid w:val="002939B6"/>
    <w:rsid w:val="0029654E"/>
    <w:rsid w:val="002A43BA"/>
    <w:rsid w:val="002A4DED"/>
    <w:rsid w:val="002B12C2"/>
    <w:rsid w:val="002B1B5A"/>
    <w:rsid w:val="002B592A"/>
    <w:rsid w:val="002B5CA1"/>
    <w:rsid w:val="002B7348"/>
    <w:rsid w:val="002B7CE0"/>
    <w:rsid w:val="002C013D"/>
    <w:rsid w:val="002C0E62"/>
    <w:rsid w:val="002C69CF"/>
    <w:rsid w:val="002C6BDB"/>
    <w:rsid w:val="002C731A"/>
    <w:rsid w:val="002C77CC"/>
    <w:rsid w:val="002D0C5C"/>
    <w:rsid w:val="002D61CC"/>
    <w:rsid w:val="002D7210"/>
    <w:rsid w:val="002E0B6E"/>
    <w:rsid w:val="002E368E"/>
    <w:rsid w:val="002E3FC2"/>
    <w:rsid w:val="002E6B71"/>
    <w:rsid w:val="002F14EA"/>
    <w:rsid w:val="002F192B"/>
    <w:rsid w:val="002F3FBD"/>
    <w:rsid w:val="003015F9"/>
    <w:rsid w:val="00302BE4"/>
    <w:rsid w:val="00303530"/>
    <w:rsid w:val="00303AEE"/>
    <w:rsid w:val="00303E90"/>
    <w:rsid w:val="0030550B"/>
    <w:rsid w:val="003055EF"/>
    <w:rsid w:val="003060E3"/>
    <w:rsid w:val="00307B1E"/>
    <w:rsid w:val="0031029D"/>
    <w:rsid w:val="00311852"/>
    <w:rsid w:val="00312945"/>
    <w:rsid w:val="00312BED"/>
    <w:rsid w:val="00314728"/>
    <w:rsid w:val="0031518C"/>
    <w:rsid w:val="003157EE"/>
    <w:rsid w:val="00316749"/>
    <w:rsid w:val="003168B6"/>
    <w:rsid w:val="00317081"/>
    <w:rsid w:val="003176D1"/>
    <w:rsid w:val="00321FA7"/>
    <w:rsid w:val="00322445"/>
    <w:rsid w:val="00323203"/>
    <w:rsid w:val="00323386"/>
    <w:rsid w:val="003252DC"/>
    <w:rsid w:val="00326A19"/>
    <w:rsid w:val="003270C4"/>
    <w:rsid w:val="003270FB"/>
    <w:rsid w:val="00327446"/>
    <w:rsid w:val="003305E3"/>
    <w:rsid w:val="00330E2F"/>
    <w:rsid w:val="00331496"/>
    <w:rsid w:val="00332F23"/>
    <w:rsid w:val="0033422B"/>
    <w:rsid w:val="0033655D"/>
    <w:rsid w:val="00337331"/>
    <w:rsid w:val="003379AC"/>
    <w:rsid w:val="00337D2C"/>
    <w:rsid w:val="00340F36"/>
    <w:rsid w:val="0034121D"/>
    <w:rsid w:val="003415A8"/>
    <w:rsid w:val="00342809"/>
    <w:rsid w:val="003428A1"/>
    <w:rsid w:val="00343A16"/>
    <w:rsid w:val="003472E5"/>
    <w:rsid w:val="0034766B"/>
    <w:rsid w:val="00347F6F"/>
    <w:rsid w:val="00350B15"/>
    <w:rsid w:val="00355F25"/>
    <w:rsid w:val="0035642C"/>
    <w:rsid w:val="003603BD"/>
    <w:rsid w:val="003619A2"/>
    <w:rsid w:val="00361B5A"/>
    <w:rsid w:val="00361C07"/>
    <w:rsid w:val="0036329B"/>
    <w:rsid w:val="003640C2"/>
    <w:rsid w:val="0036439F"/>
    <w:rsid w:val="00366FCA"/>
    <w:rsid w:val="0036771F"/>
    <w:rsid w:val="00371CCC"/>
    <w:rsid w:val="00372DEC"/>
    <w:rsid w:val="003733C1"/>
    <w:rsid w:val="00374799"/>
    <w:rsid w:val="00376C98"/>
    <w:rsid w:val="00376D3A"/>
    <w:rsid w:val="00377F87"/>
    <w:rsid w:val="00382182"/>
    <w:rsid w:val="003823F0"/>
    <w:rsid w:val="00383E9A"/>
    <w:rsid w:val="0038575B"/>
    <w:rsid w:val="00385D4B"/>
    <w:rsid w:val="00391F0A"/>
    <w:rsid w:val="003933F3"/>
    <w:rsid w:val="0039396C"/>
    <w:rsid w:val="0039429F"/>
    <w:rsid w:val="003A0978"/>
    <w:rsid w:val="003A19D0"/>
    <w:rsid w:val="003A376F"/>
    <w:rsid w:val="003A3F7A"/>
    <w:rsid w:val="003A4AD1"/>
    <w:rsid w:val="003A6325"/>
    <w:rsid w:val="003A6C27"/>
    <w:rsid w:val="003A7230"/>
    <w:rsid w:val="003A7B1B"/>
    <w:rsid w:val="003B5096"/>
    <w:rsid w:val="003C67E4"/>
    <w:rsid w:val="003D2499"/>
    <w:rsid w:val="003D454D"/>
    <w:rsid w:val="003D6530"/>
    <w:rsid w:val="003D752F"/>
    <w:rsid w:val="003E0FEE"/>
    <w:rsid w:val="003E3077"/>
    <w:rsid w:val="003E307B"/>
    <w:rsid w:val="003E37D2"/>
    <w:rsid w:val="003E4685"/>
    <w:rsid w:val="003E74DF"/>
    <w:rsid w:val="003F2E37"/>
    <w:rsid w:val="003F336A"/>
    <w:rsid w:val="003F3506"/>
    <w:rsid w:val="003F37BA"/>
    <w:rsid w:val="003F4508"/>
    <w:rsid w:val="003F51C8"/>
    <w:rsid w:val="003F5602"/>
    <w:rsid w:val="003F5FF5"/>
    <w:rsid w:val="0040081F"/>
    <w:rsid w:val="004023E4"/>
    <w:rsid w:val="004037BA"/>
    <w:rsid w:val="00407CAE"/>
    <w:rsid w:val="004125CF"/>
    <w:rsid w:val="004134DD"/>
    <w:rsid w:val="00424EFC"/>
    <w:rsid w:val="0042513E"/>
    <w:rsid w:val="00425C7D"/>
    <w:rsid w:val="00425D82"/>
    <w:rsid w:val="004277D0"/>
    <w:rsid w:val="0043087A"/>
    <w:rsid w:val="00430F4E"/>
    <w:rsid w:val="0043225D"/>
    <w:rsid w:val="00434F3A"/>
    <w:rsid w:val="00435FFD"/>
    <w:rsid w:val="004365DA"/>
    <w:rsid w:val="004367F0"/>
    <w:rsid w:val="00440393"/>
    <w:rsid w:val="004403C7"/>
    <w:rsid w:val="00440957"/>
    <w:rsid w:val="00441BF7"/>
    <w:rsid w:val="00443720"/>
    <w:rsid w:val="00450A08"/>
    <w:rsid w:val="00451677"/>
    <w:rsid w:val="00453986"/>
    <w:rsid w:val="00453E9D"/>
    <w:rsid w:val="004545AB"/>
    <w:rsid w:val="00454A6B"/>
    <w:rsid w:val="00456204"/>
    <w:rsid w:val="004566B0"/>
    <w:rsid w:val="00456A6B"/>
    <w:rsid w:val="004604D8"/>
    <w:rsid w:val="00461775"/>
    <w:rsid w:val="00464509"/>
    <w:rsid w:val="004646CF"/>
    <w:rsid w:val="00466193"/>
    <w:rsid w:val="0047071E"/>
    <w:rsid w:val="004713B8"/>
    <w:rsid w:val="00472CED"/>
    <w:rsid w:val="00473907"/>
    <w:rsid w:val="00474855"/>
    <w:rsid w:val="004750FB"/>
    <w:rsid w:val="00475D93"/>
    <w:rsid w:val="0047732A"/>
    <w:rsid w:val="00477CE8"/>
    <w:rsid w:val="0048039A"/>
    <w:rsid w:val="00482979"/>
    <w:rsid w:val="00483FB3"/>
    <w:rsid w:val="00484718"/>
    <w:rsid w:val="00485856"/>
    <w:rsid w:val="00487485"/>
    <w:rsid w:val="00487DAE"/>
    <w:rsid w:val="00491326"/>
    <w:rsid w:val="00492522"/>
    <w:rsid w:val="004926B4"/>
    <w:rsid w:val="00493C42"/>
    <w:rsid w:val="0049443C"/>
    <w:rsid w:val="004959BA"/>
    <w:rsid w:val="00497807"/>
    <w:rsid w:val="00497BD2"/>
    <w:rsid w:val="004A282D"/>
    <w:rsid w:val="004A3DAA"/>
    <w:rsid w:val="004A549E"/>
    <w:rsid w:val="004A7863"/>
    <w:rsid w:val="004B0107"/>
    <w:rsid w:val="004B188E"/>
    <w:rsid w:val="004B2A4A"/>
    <w:rsid w:val="004B2A5F"/>
    <w:rsid w:val="004B314D"/>
    <w:rsid w:val="004B75DA"/>
    <w:rsid w:val="004C1EED"/>
    <w:rsid w:val="004C4317"/>
    <w:rsid w:val="004C6AB3"/>
    <w:rsid w:val="004C7084"/>
    <w:rsid w:val="004D0815"/>
    <w:rsid w:val="004D0E3F"/>
    <w:rsid w:val="004D2AD4"/>
    <w:rsid w:val="004D4C36"/>
    <w:rsid w:val="004D50AD"/>
    <w:rsid w:val="004D69E5"/>
    <w:rsid w:val="004E17CF"/>
    <w:rsid w:val="004E2FDE"/>
    <w:rsid w:val="004E3762"/>
    <w:rsid w:val="004E60FB"/>
    <w:rsid w:val="004E6612"/>
    <w:rsid w:val="004E674B"/>
    <w:rsid w:val="004F1793"/>
    <w:rsid w:val="004F3008"/>
    <w:rsid w:val="004F3694"/>
    <w:rsid w:val="004F3E4B"/>
    <w:rsid w:val="004F6964"/>
    <w:rsid w:val="00502239"/>
    <w:rsid w:val="005025C7"/>
    <w:rsid w:val="005032FF"/>
    <w:rsid w:val="00504578"/>
    <w:rsid w:val="0050596B"/>
    <w:rsid w:val="0051000E"/>
    <w:rsid w:val="0051113B"/>
    <w:rsid w:val="00511717"/>
    <w:rsid w:val="00511A83"/>
    <w:rsid w:val="00511C8B"/>
    <w:rsid w:val="00513C53"/>
    <w:rsid w:val="0051577D"/>
    <w:rsid w:val="00516884"/>
    <w:rsid w:val="005176B9"/>
    <w:rsid w:val="00517A65"/>
    <w:rsid w:val="0052080C"/>
    <w:rsid w:val="005226DC"/>
    <w:rsid w:val="00523819"/>
    <w:rsid w:val="00523EEC"/>
    <w:rsid w:val="00524E15"/>
    <w:rsid w:val="005311FA"/>
    <w:rsid w:val="00531A15"/>
    <w:rsid w:val="00531C13"/>
    <w:rsid w:val="00533E1E"/>
    <w:rsid w:val="005353EA"/>
    <w:rsid w:val="005361D2"/>
    <w:rsid w:val="00536B57"/>
    <w:rsid w:val="00536D07"/>
    <w:rsid w:val="00540B47"/>
    <w:rsid w:val="00541C63"/>
    <w:rsid w:val="00541E7A"/>
    <w:rsid w:val="0054272C"/>
    <w:rsid w:val="00543F8D"/>
    <w:rsid w:val="00544369"/>
    <w:rsid w:val="00545293"/>
    <w:rsid w:val="005464FC"/>
    <w:rsid w:val="00546B97"/>
    <w:rsid w:val="005474A3"/>
    <w:rsid w:val="005579FC"/>
    <w:rsid w:val="0056063F"/>
    <w:rsid w:val="00561C25"/>
    <w:rsid w:val="00561D7F"/>
    <w:rsid w:val="00563D41"/>
    <w:rsid w:val="00565D55"/>
    <w:rsid w:val="00565E76"/>
    <w:rsid w:val="00570319"/>
    <w:rsid w:val="00571CB1"/>
    <w:rsid w:val="005725C8"/>
    <w:rsid w:val="00573158"/>
    <w:rsid w:val="00575C71"/>
    <w:rsid w:val="00576319"/>
    <w:rsid w:val="005776D8"/>
    <w:rsid w:val="00577A66"/>
    <w:rsid w:val="00577C81"/>
    <w:rsid w:val="005836D6"/>
    <w:rsid w:val="00586829"/>
    <w:rsid w:val="0058716B"/>
    <w:rsid w:val="00590773"/>
    <w:rsid w:val="005915AB"/>
    <w:rsid w:val="00591854"/>
    <w:rsid w:val="00593438"/>
    <w:rsid w:val="005946EA"/>
    <w:rsid w:val="005954CC"/>
    <w:rsid w:val="005955DC"/>
    <w:rsid w:val="00595FCC"/>
    <w:rsid w:val="005B082A"/>
    <w:rsid w:val="005B2163"/>
    <w:rsid w:val="005B3F92"/>
    <w:rsid w:val="005C0916"/>
    <w:rsid w:val="005C0D6B"/>
    <w:rsid w:val="005C14A4"/>
    <w:rsid w:val="005C36EC"/>
    <w:rsid w:val="005C3B09"/>
    <w:rsid w:val="005C52D7"/>
    <w:rsid w:val="005C6829"/>
    <w:rsid w:val="005C69E2"/>
    <w:rsid w:val="005C7888"/>
    <w:rsid w:val="005D18AA"/>
    <w:rsid w:val="005D36FC"/>
    <w:rsid w:val="005D45C4"/>
    <w:rsid w:val="005D7C39"/>
    <w:rsid w:val="005D7FC3"/>
    <w:rsid w:val="005E2106"/>
    <w:rsid w:val="005E23EC"/>
    <w:rsid w:val="005E3A7C"/>
    <w:rsid w:val="005E5DA2"/>
    <w:rsid w:val="005E6450"/>
    <w:rsid w:val="005F19F7"/>
    <w:rsid w:val="005F58C7"/>
    <w:rsid w:val="005F58CD"/>
    <w:rsid w:val="0060057E"/>
    <w:rsid w:val="00601B07"/>
    <w:rsid w:val="00603419"/>
    <w:rsid w:val="0060345B"/>
    <w:rsid w:val="00604F3C"/>
    <w:rsid w:val="00607352"/>
    <w:rsid w:val="006074C1"/>
    <w:rsid w:val="00610206"/>
    <w:rsid w:val="00622C5E"/>
    <w:rsid w:val="00625589"/>
    <w:rsid w:val="00627631"/>
    <w:rsid w:val="00632DD9"/>
    <w:rsid w:val="00632DE2"/>
    <w:rsid w:val="00633912"/>
    <w:rsid w:val="00633BB8"/>
    <w:rsid w:val="006348C9"/>
    <w:rsid w:val="00635007"/>
    <w:rsid w:val="0063583C"/>
    <w:rsid w:val="00636746"/>
    <w:rsid w:val="00636CEA"/>
    <w:rsid w:val="0063744A"/>
    <w:rsid w:val="00642159"/>
    <w:rsid w:val="00646C14"/>
    <w:rsid w:val="0064764C"/>
    <w:rsid w:val="00650D8F"/>
    <w:rsid w:val="00652253"/>
    <w:rsid w:val="00654759"/>
    <w:rsid w:val="006551B2"/>
    <w:rsid w:val="006569A9"/>
    <w:rsid w:val="00656B40"/>
    <w:rsid w:val="00662E3A"/>
    <w:rsid w:val="006650D8"/>
    <w:rsid w:val="006657DE"/>
    <w:rsid w:val="006701A4"/>
    <w:rsid w:val="00672FCC"/>
    <w:rsid w:val="006810DF"/>
    <w:rsid w:val="00682A3A"/>
    <w:rsid w:val="0068497E"/>
    <w:rsid w:val="006862AD"/>
    <w:rsid w:val="00686A0E"/>
    <w:rsid w:val="00686D33"/>
    <w:rsid w:val="00687A40"/>
    <w:rsid w:val="00687E19"/>
    <w:rsid w:val="00690ED7"/>
    <w:rsid w:val="006919E6"/>
    <w:rsid w:val="006935F8"/>
    <w:rsid w:val="00697334"/>
    <w:rsid w:val="006A0918"/>
    <w:rsid w:val="006A0B20"/>
    <w:rsid w:val="006A1972"/>
    <w:rsid w:val="006A1ABA"/>
    <w:rsid w:val="006A2245"/>
    <w:rsid w:val="006A7B21"/>
    <w:rsid w:val="006B1663"/>
    <w:rsid w:val="006B4FBB"/>
    <w:rsid w:val="006B6255"/>
    <w:rsid w:val="006C2A79"/>
    <w:rsid w:val="006C4DC2"/>
    <w:rsid w:val="006C700E"/>
    <w:rsid w:val="006C74F1"/>
    <w:rsid w:val="006C76E0"/>
    <w:rsid w:val="006D015D"/>
    <w:rsid w:val="006D3842"/>
    <w:rsid w:val="006D6ED7"/>
    <w:rsid w:val="006D7633"/>
    <w:rsid w:val="006E00E8"/>
    <w:rsid w:val="006E5640"/>
    <w:rsid w:val="006E5F88"/>
    <w:rsid w:val="006F172C"/>
    <w:rsid w:val="006F2091"/>
    <w:rsid w:val="006F2A75"/>
    <w:rsid w:val="006F2F2C"/>
    <w:rsid w:val="006F3DEF"/>
    <w:rsid w:val="007029C7"/>
    <w:rsid w:val="00704B84"/>
    <w:rsid w:val="00710176"/>
    <w:rsid w:val="00720C54"/>
    <w:rsid w:val="007217E6"/>
    <w:rsid w:val="00721AB9"/>
    <w:rsid w:val="007226BE"/>
    <w:rsid w:val="00730D97"/>
    <w:rsid w:val="0073136C"/>
    <w:rsid w:val="00736CB4"/>
    <w:rsid w:val="007370A6"/>
    <w:rsid w:val="0073770C"/>
    <w:rsid w:val="00737EA7"/>
    <w:rsid w:val="00737F2C"/>
    <w:rsid w:val="007408FE"/>
    <w:rsid w:val="00741873"/>
    <w:rsid w:val="00742BF2"/>
    <w:rsid w:val="00746A87"/>
    <w:rsid w:val="0075034F"/>
    <w:rsid w:val="007505DD"/>
    <w:rsid w:val="00751096"/>
    <w:rsid w:val="0075504C"/>
    <w:rsid w:val="00755365"/>
    <w:rsid w:val="0075586E"/>
    <w:rsid w:val="00756F09"/>
    <w:rsid w:val="00757410"/>
    <w:rsid w:val="0075769F"/>
    <w:rsid w:val="00757BC6"/>
    <w:rsid w:val="00764D9D"/>
    <w:rsid w:val="007676CC"/>
    <w:rsid w:val="007676E1"/>
    <w:rsid w:val="00767CF0"/>
    <w:rsid w:val="00771DD8"/>
    <w:rsid w:val="00771EA9"/>
    <w:rsid w:val="00772C78"/>
    <w:rsid w:val="00775C23"/>
    <w:rsid w:val="007761FE"/>
    <w:rsid w:val="00776200"/>
    <w:rsid w:val="00776262"/>
    <w:rsid w:val="0077637A"/>
    <w:rsid w:val="00777EF1"/>
    <w:rsid w:val="0078082D"/>
    <w:rsid w:val="007847DD"/>
    <w:rsid w:val="007861B2"/>
    <w:rsid w:val="007938D3"/>
    <w:rsid w:val="00794D78"/>
    <w:rsid w:val="0079528F"/>
    <w:rsid w:val="00795C78"/>
    <w:rsid w:val="007A07FF"/>
    <w:rsid w:val="007A0849"/>
    <w:rsid w:val="007A12CE"/>
    <w:rsid w:val="007A1FD0"/>
    <w:rsid w:val="007A3758"/>
    <w:rsid w:val="007A55BC"/>
    <w:rsid w:val="007B2F4F"/>
    <w:rsid w:val="007B3E30"/>
    <w:rsid w:val="007B45D3"/>
    <w:rsid w:val="007B6820"/>
    <w:rsid w:val="007C0D63"/>
    <w:rsid w:val="007C17AD"/>
    <w:rsid w:val="007C2FF6"/>
    <w:rsid w:val="007D1234"/>
    <w:rsid w:val="007D38CC"/>
    <w:rsid w:val="007D3E4F"/>
    <w:rsid w:val="007D4B30"/>
    <w:rsid w:val="007D4EFC"/>
    <w:rsid w:val="007D5876"/>
    <w:rsid w:val="007D7C92"/>
    <w:rsid w:val="007E02AB"/>
    <w:rsid w:val="007E221E"/>
    <w:rsid w:val="007E27BA"/>
    <w:rsid w:val="007E2B92"/>
    <w:rsid w:val="007E39BB"/>
    <w:rsid w:val="007E52F9"/>
    <w:rsid w:val="007E599B"/>
    <w:rsid w:val="007E6594"/>
    <w:rsid w:val="007E778B"/>
    <w:rsid w:val="007F1BB3"/>
    <w:rsid w:val="007F4117"/>
    <w:rsid w:val="007F53C4"/>
    <w:rsid w:val="007F6889"/>
    <w:rsid w:val="007F76EC"/>
    <w:rsid w:val="008005A0"/>
    <w:rsid w:val="00803216"/>
    <w:rsid w:val="00807574"/>
    <w:rsid w:val="00814CAC"/>
    <w:rsid w:val="00816559"/>
    <w:rsid w:val="00821DA1"/>
    <w:rsid w:val="00822194"/>
    <w:rsid w:val="00822C46"/>
    <w:rsid w:val="0082494F"/>
    <w:rsid w:val="00824C09"/>
    <w:rsid w:val="008252E1"/>
    <w:rsid w:val="00826628"/>
    <w:rsid w:val="00830E31"/>
    <w:rsid w:val="008313F7"/>
    <w:rsid w:val="008317D9"/>
    <w:rsid w:val="00832048"/>
    <w:rsid w:val="00832419"/>
    <w:rsid w:val="00833C8C"/>
    <w:rsid w:val="00837449"/>
    <w:rsid w:val="008431F6"/>
    <w:rsid w:val="00844817"/>
    <w:rsid w:val="00844D7F"/>
    <w:rsid w:val="008455CF"/>
    <w:rsid w:val="0084757D"/>
    <w:rsid w:val="0085114E"/>
    <w:rsid w:val="008531F1"/>
    <w:rsid w:val="0085796C"/>
    <w:rsid w:val="00862DE7"/>
    <w:rsid w:val="00863296"/>
    <w:rsid w:val="008638CA"/>
    <w:rsid w:val="00864F55"/>
    <w:rsid w:val="00865AFF"/>
    <w:rsid w:val="00866AEA"/>
    <w:rsid w:val="00867449"/>
    <w:rsid w:val="00872841"/>
    <w:rsid w:val="008731FD"/>
    <w:rsid w:val="00876792"/>
    <w:rsid w:val="00880EFB"/>
    <w:rsid w:val="008837BF"/>
    <w:rsid w:val="008842AD"/>
    <w:rsid w:val="0088459C"/>
    <w:rsid w:val="00884D8F"/>
    <w:rsid w:val="008851A2"/>
    <w:rsid w:val="00887063"/>
    <w:rsid w:val="00887DE7"/>
    <w:rsid w:val="0089006C"/>
    <w:rsid w:val="0089116B"/>
    <w:rsid w:val="008921B9"/>
    <w:rsid w:val="008930A4"/>
    <w:rsid w:val="00893D23"/>
    <w:rsid w:val="00895362"/>
    <w:rsid w:val="00895913"/>
    <w:rsid w:val="00895A0B"/>
    <w:rsid w:val="008963AE"/>
    <w:rsid w:val="0089650C"/>
    <w:rsid w:val="008A06DC"/>
    <w:rsid w:val="008A0DAD"/>
    <w:rsid w:val="008A2E35"/>
    <w:rsid w:val="008A5848"/>
    <w:rsid w:val="008A6727"/>
    <w:rsid w:val="008B1086"/>
    <w:rsid w:val="008B30B5"/>
    <w:rsid w:val="008B32BA"/>
    <w:rsid w:val="008B3F00"/>
    <w:rsid w:val="008B4978"/>
    <w:rsid w:val="008B6238"/>
    <w:rsid w:val="008B633A"/>
    <w:rsid w:val="008C2CF4"/>
    <w:rsid w:val="008C53BA"/>
    <w:rsid w:val="008C6AB2"/>
    <w:rsid w:val="008C7AE2"/>
    <w:rsid w:val="008D10DA"/>
    <w:rsid w:val="008D197B"/>
    <w:rsid w:val="008D2BBD"/>
    <w:rsid w:val="008D4292"/>
    <w:rsid w:val="008D4E85"/>
    <w:rsid w:val="008D6DA2"/>
    <w:rsid w:val="008D70A8"/>
    <w:rsid w:val="008D7C90"/>
    <w:rsid w:val="008D7FA8"/>
    <w:rsid w:val="008E078E"/>
    <w:rsid w:val="008E24A7"/>
    <w:rsid w:val="008E253F"/>
    <w:rsid w:val="008E3534"/>
    <w:rsid w:val="008E39C1"/>
    <w:rsid w:val="008E3D43"/>
    <w:rsid w:val="008E40AF"/>
    <w:rsid w:val="008E7386"/>
    <w:rsid w:val="008F49AE"/>
    <w:rsid w:val="008F4F10"/>
    <w:rsid w:val="008F5793"/>
    <w:rsid w:val="00901305"/>
    <w:rsid w:val="00903333"/>
    <w:rsid w:val="00903E95"/>
    <w:rsid w:val="00903EAF"/>
    <w:rsid w:val="00906F3D"/>
    <w:rsid w:val="00907E4B"/>
    <w:rsid w:val="009128F9"/>
    <w:rsid w:val="00913D56"/>
    <w:rsid w:val="00914B7B"/>
    <w:rsid w:val="0091556F"/>
    <w:rsid w:val="0091772E"/>
    <w:rsid w:val="00917F7C"/>
    <w:rsid w:val="00920250"/>
    <w:rsid w:val="0092168C"/>
    <w:rsid w:val="00921FD4"/>
    <w:rsid w:val="00923AE8"/>
    <w:rsid w:val="00923B56"/>
    <w:rsid w:val="00924775"/>
    <w:rsid w:val="00924843"/>
    <w:rsid w:val="009252D3"/>
    <w:rsid w:val="0092555C"/>
    <w:rsid w:val="009268B5"/>
    <w:rsid w:val="00930120"/>
    <w:rsid w:val="00931388"/>
    <w:rsid w:val="0093158D"/>
    <w:rsid w:val="00932A82"/>
    <w:rsid w:val="00933632"/>
    <w:rsid w:val="00934DA3"/>
    <w:rsid w:val="0093718E"/>
    <w:rsid w:val="0094043B"/>
    <w:rsid w:val="009447F0"/>
    <w:rsid w:val="00947493"/>
    <w:rsid w:val="00951DA0"/>
    <w:rsid w:val="009530DD"/>
    <w:rsid w:val="0095457B"/>
    <w:rsid w:val="00954EFF"/>
    <w:rsid w:val="00955A05"/>
    <w:rsid w:val="0095726F"/>
    <w:rsid w:val="00961759"/>
    <w:rsid w:val="00963B14"/>
    <w:rsid w:val="009656E2"/>
    <w:rsid w:val="009675F3"/>
    <w:rsid w:val="009700E9"/>
    <w:rsid w:val="009719E0"/>
    <w:rsid w:val="00976E46"/>
    <w:rsid w:val="0097759E"/>
    <w:rsid w:val="00980A13"/>
    <w:rsid w:val="00982223"/>
    <w:rsid w:val="009845BF"/>
    <w:rsid w:val="009854D6"/>
    <w:rsid w:val="00985D1C"/>
    <w:rsid w:val="009865B0"/>
    <w:rsid w:val="009915BD"/>
    <w:rsid w:val="00995B6D"/>
    <w:rsid w:val="0099639E"/>
    <w:rsid w:val="00997AF8"/>
    <w:rsid w:val="00997E61"/>
    <w:rsid w:val="009A23A5"/>
    <w:rsid w:val="009B095B"/>
    <w:rsid w:val="009B0AF5"/>
    <w:rsid w:val="009B2F5F"/>
    <w:rsid w:val="009B51A4"/>
    <w:rsid w:val="009B52AD"/>
    <w:rsid w:val="009C724C"/>
    <w:rsid w:val="009C7425"/>
    <w:rsid w:val="009C77DD"/>
    <w:rsid w:val="009D50FD"/>
    <w:rsid w:val="009E01F9"/>
    <w:rsid w:val="009E37C0"/>
    <w:rsid w:val="009E4D5F"/>
    <w:rsid w:val="009E4F0F"/>
    <w:rsid w:val="009E5AC1"/>
    <w:rsid w:val="009E7062"/>
    <w:rsid w:val="009E7726"/>
    <w:rsid w:val="009F115D"/>
    <w:rsid w:val="009F6239"/>
    <w:rsid w:val="009F67B2"/>
    <w:rsid w:val="009F6C87"/>
    <w:rsid w:val="00A04839"/>
    <w:rsid w:val="00A049A8"/>
    <w:rsid w:val="00A11900"/>
    <w:rsid w:val="00A1492D"/>
    <w:rsid w:val="00A15231"/>
    <w:rsid w:val="00A158B7"/>
    <w:rsid w:val="00A1714D"/>
    <w:rsid w:val="00A171CB"/>
    <w:rsid w:val="00A217B1"/>
    <w:rsid w:val="00A22821"/>
    <w:rsid w:val="00A228D8"/>
    <w:rsid w:val="00A25644"/>
    <w:rsid w:val="00A25E10"/>
    <w:rsid w:val="00A268BC"/>
    <w:rsid w:val="00A302E7"/>
    <w:rsid w:val="00A32703"/>
    <w:rsid w:val="00A336E8"/>
    <w:rsid w:val="00A42713"/>
    <w:rsid w:val="00A4286B"/>
    <w:rsid w:val="00A432EC"/>
    <w:rsid w:val="00A43BD5"/>
    <w:rsid w:val="00A45454"/>
    <w:rsid w:val="00A46060"/>
    <w:rsid w:val="00A4711A"/>
    <w:rsid w:val="00A514AF"/>
    <w:rsid w:val="00A52662"/>
    <w:rsid w:val="00A54F7B"/>
    <w:rsid w:val="00A57F15"/>
    <w:rsid w:val="00A61485"/>
    <w:rsid w:val="00A62E42"/>
    <w:rsid w:val="00A63849"/>
    <w:rsid w:val="00A65573"/>
    <w:rsid w:val="00A66522"/>
    <w:rsid w:val="00A70A0C"/>
    <w:rsid w:val="00A72050"/>
    <w:rsid w:val="00A727C4"/>
    <w:rsid w:val="00A72CFE"/>
    <w:rsid w:val="00A75C50"/>
    <w:rsid w:val="00A75F1E"/>
    <w:rsid w:val="00A80173"/>
    <w:rsid w:val="00A830D1"/>
    <w:rsid w:val="00A843C4"/>
    <w:rsid w:val="00A84D8A"/>
    <w:rsid w:val="00A85238"/>
    <w:rsid w:val="00A86CCF"/>
    <w:rsid w:val="00A87247"/>
    <w:rsid w:val="00A877DD"/>
    <w:rsid w:val="00A9047D"/>
    <w:rsid w:val="00A95B66"/>
    <w:rsid w:val="00A9617C"/>
    <w:rsid w:val="00A974B4"/>
    <w:rsid w:val="00A978B6"/>
    <w:rsid w:val="00AA0C7D"/>
    <w:rsid w:val="00AA34AB"/>
    <w:rsid w:val="00AA376B"/>
    <w:rsid w:val="00AA44B7"/>
    <w:rsid w:val="00AA5B30"/>
    <w:rsid w:val="00AA6387"/>
    <w:rsid w:val="00AA7248"/>
    <w:rsid w:val="00AB0BDA"/>
    <w:rsid w:val="00AB26CC"/>
    <w:rsid w:val="00AB2EC6"/>
    <w:rsid w:val="00AB5761"/>
    <w:rsid w:val="00AB6026"/>
    <w:rsid w:val="00AB7969"/>
    <w:rsid w:val="00AC19DD"/>
    <w:rsid w:val="00AC3E30"/>
    <w:rsid w:val="00AC3FBB"/>
    <w:rsid w:val="00AC4F26"/>
    <w:rsid w:val="00AC6CCD"/>
    <w:rsid w:val="00AD238B"/>
    <w:rsid w:val="00AD4188"/>
    <w:rsid w:val="00AD6A67"/>
    <w:rsid w:val="00AD732A"/>
    <w:rsid w:val="00AD75CB"/>
    <w:rsid w:val="00AE32A6"/>
    <w:rsid w:val="00AE3A8E"/>
    <w:rsid w:val="00AE54ED"/>
    <w:rsid w:val="00AE63AF"/>
    <w:rsid w:val="00AE643E"/>
    <w:rsid w:val="00AE758B"/>
    <w:rsid w:val="00AF0D97"/>
    <w:rsid w:val="00AF14FB"/>
    <w:rsid w:val="00AF4772"/>
    <w:rsid w:val="00AF4D1F"/>
    <w:rsid w:val="00B0012A"/>
    <w:rsid w:val="00B00DCA"/>
    <w:rsid w:val="00B0179E"/>
    <w:rsid w:val="00B02522"/>
    <w:rsid w:val="00B02D55"/>
    <w:rsid w:val="00B03023"/>
    <w:rsid w:val="00B037F7"/>
    <w:rsid w:val="00B044BB"/>
    <w:rsid w:val="00B05FF9"/>
    <w:rsid w:val="00B06659"/>
    <w:rsid w:val="00B10CBF"/>
    <w:rsid w:val="00B10E9E"/>
    <w:rsid w:val="00B10F93"/>
    <w:rsid w:val="00B11B3E"/>
    <w:rsid w:val="00B140D7"/>
    <w:rsid w:val="00B16083"/>
    <w:rsid w:val="00B20B97"/>
    <w:rsid w:val="00B213E1"/>
    <w:rsid w:val="00B23487"/>
    <w:rsid w:val="00B23BC1"/>
    <w:rsid w:val="00B24758"/>
    <w:rsid w:val="00B24DF9"/>
    <w:rsid w:val="00B251CE"/>
    <w:rsid w:val="00B26BF6"/>
    <w:rsid w:val="00B32595"/>
    <w:rsid w:val="00B32FAB"/>
    <w:rsid w:val="00B45AA0"/>
    <w:rsid w:val="00B50CAA"/>
    <w:rsid w:val="00B51A6A"/>
    <w:rsid w:val="00B53003"/>
    <w:rsid w:val="00B54DBB"/>
    <w:rsid w:val="00B57CB7"/>
    <w:rsid w:val="00B61BA5"/>
    <w:rsid w:val="00B62A97"/>
    <w:rsid w:val="00B64304"/>
    <w:rsid w:val="00B65A5C"/>
    <w:rsid w:val="00B662BE"/>
    <w:rsid w:val="00B67807"/>
    <w:rsid w:val="00B7005B"/>
    <w:rsid w:val="00B701D9"/>
    <w:rsid w:val="00B70AE8"/>
    <w:rsid w:val="00B7265B"/>
    <w:rsid w:val="00B72C2B"/>
    <w:rsid w:val="00B732AA"/>
    <w:rsid w:val="00B73425"/>
    <w:rsid w:val="00B75AC3"/>
    <w:rsid w:val="00B766A6"/>
    <w:rsid w:val="00B774E1"/>
    <w:rsid w:val="00B85709"/>
    <w:rsid w:val="00B90AB7"/>
    <w:rsid w:val="00B91F0D"/>
    <w:rsid w:val="00B933B5"/>
    <w:rsid w:val="00B94268"/>
    <w:rsid w:val="00B95753"/>
    <w:rsid w:val="00B963DA"/>
    <w:rsid w:val="00B97B56"/>
    <w:rsid w:val="00BA11DD"/>
    <w:rsid w:val="00BA3899"/>
    <w:rsid w:val="00BA44F4"/>
    <w:rsid w:val="00BA617D"/>
    <w:rsid w:val="00BA629A"/>
    <w:rsid w:val="00BB139E"/>
    <w:rsid w:val="00BB2BD2"/>
    <w:rsid w:val="00BB4671"/>
    <w:rsid w:val="00BB5624"/>
    <w:rsid w:val="00BB5686"/>
    <w:rsid w:val="00BB652B"/>
    <w:rsid w:val="00BB6C45"/>
    <w:rsid w:val="00BC2356"/>
    <w:rsid w:val="00BC3ED4"/>
    <w:rsid w:val="00BC49AA"/>
    <w:rsid w:val="00BC4BA9"/>
    <w:rsid w:val="00BC5BD5"/>
    <w:rsid w:val="00BC6F09"/>
    <w:rsid w:val="00BD2013"/>
    <w:rsid w:val="00BD2C3A"/>
    <w:rsid w:val="00BD2DA4"/>
    <w:rsid w:val="00BE0AE2"/>
    <w:rsid w:val="00BE0CC4"/>
    <w:rsid w:val="00BF05E3"/>
    <w:rsid w:val="00BF182B"/>
    <w:rsid w:val="00BF3759"/>
    <w:rsid w:val="00BF456E"/>
    <w:rsid w:val="00BF5164"/>
    <w:rsid w:val="00BF6829"/>
    <w:rsid w:val="00C01A8F"/>
    <w:rsid w:val="00C0262E"/>
    <w:rsid w:val="00C07E9C"/>
    <w:rsid w:val="00C10425"/>
    <w:rsid w:val="00C2182E"/>
    <w:rsid w:val="00C22D66"/>
    <w:rsid w:val="00C23A96"/>
    <w:rsid w:val="00C2661E"/>
    <w:rsid w:val="00C26825"/>
    <w:rsid w:val="00C27D04"/>
    <w:rsid w:val="00C31A13"/>
    <w:rsid w:val="00C31EE8"/>
    <w:rsid w:val="00C32CF6"/>
    <w:rsid w:val="00C32DB1"/>
    <w:rsid w:val="00C332DA"/>
    <w:rsid w:val="00C33A02"/>
    <w:rsid w:val="00C350C5"/>
    <w:rsid w:val="00C35853"/>
    <w:rsid w:val="00C35906"/>
    <w:rsid w:val="00C364A7"/>
    <w:rsid w:val="00C3752B"/>
    <w:rsid w:val="00C37F8A"/>
    <w:rsid w:val="00C416AE"/>
    <w:rsid w:val="00C43AC8"/>
    <w:rsid w:val="00C44759"/>
    <w:rsid w:val="00C45437"/>
    <w:rsid w:val="00C51271"/>
    <w:rsid w:val="00C51B05"/>
    <w:rsid w:val="00C52F65"/>
    <w:rsid w:val="00C54A18"/>
    <w:rsid w:val="00C554BC"/>
    <w:rsid w:val="00C55509"/>
    <w:rsid w:val="00C61ED5"/>
    <w:rsid w:val="00C64A55"/>
    <w:rsid w:val="00C65286"/>
    <w:rsid w:val="00C65824"/>
    <w:rsid w:val="00C7055B"/>
    <w:rsid w:val="00C70DDB"/>
    <w:rsid w:val="00C7224D"/>
    <w:rsid w:val="00C73C68"/>
    <w:rsid w:val="00C81CBB"/>
    <w:rsid w:val="00C82FC9"/>
    <w:rsid w:val="00C85344"/>
    <w:rsid w:val="00C859C3"/>
    <w:rsid w:val="00C87583"/>
    <w:rsid w:val="00C8770C"/>
    <w:rsid w:val="00C91293"/>
    <w:rsid w:val="00C95883"/>
    <w:rsid w:val="00CA25B8"/>
    <w:rsid w:val="00CA4FB8"/>
    <w:rsid w:val="00CA5766"/>
    <w:rsid w:val="00CA7E77"/>
    <w:rsid w:val="00CB0F4B"/>
    <w:rsid w:val="00CB1CBF"/>
    <w:rsid w:val="00CB1E2A"/>
    <w:rsid w:val="00CB2129"/>
    <w:rsid w:val="00CB31E0"/>
    <w:rsid w:val="00CB52A3"/>
    <w:rsid w:val="00CC1AA3"/>
    <w:rsid w:val="00CC1F05"/>
    <w:rsid w:val="00CC2B62"/>
    <w:rsid w:val="00CC3F81"/>
    <w:rsid w:val="00CC41D3"/>
    <w:rsid w:val="00CC4AA1"/>
    <w:rsid w:val="00CC5318"/>
    <w:rsid w:val="00CD024B"/>
    <w:rsid w:val="00CD27D9"/>
    <w:rsid w:val="00CD6C35"/>
    <w:rsid w:val="00CD7211"/>
    <w:rsid w:val="00CD7842"/>
    <w:rsid w:val="00CD7C0A"/>
    <w:rsid w:val="00CE01EA"/>
    <w:rsid w:val="00CE0FBF"/>
    <w:rsid w:val="00CE1850"/>
    <w:rsid w:val="00CE21E2"/>
    <w:rsid w:val="00CE2388"/>
    <w:rsid w:val="00CE2B5B"/>
    <w:rsid w:val="00CE43B4"/>
    <w:rsid w:val="00CE45F8"/>
    <w:rsid w:val="00CE46C5"/>
    <w:rsid w:val="00CE743A"/>
    <w:rsid w:val="00CF0939"/>
    <w:rsid w:val="00CF0FB7"/>
    <w:rsid w:val="00CF1786"/>
    <w:rsid w:val="00CF2E2E"/>
    <w:rsid w:val="00CF375B"/>
    <w:rsid w:val="00CF53DE"/>
    <w:rsid w:val="00CF7716"/>
    <w:rsid w:val="00CF7AE0"/>
    <w:rsid w:val="00D01791"/>
    <w:rsid w:val="00D02312"/>
    <w:rsid w:val="00D03B9F"/>
    <w:rsid w:val="00D060B8"/>
    <w:rsid w:val="00D06B54"/>
    <w:rsid w:val="00D1026E"/>
    <w:rsid w:val="00D106ED"/>
    <w:rsid w:val="00D10C48"/>
    <w:rsid w:val="00D15AE0"/>
    <w:rsid w:val="00D15B55"/>
    <w:rsid w:val="00D16434"/>
    <w:rsid w:val="00D20C5D"/>
    <w:rsid w:val="00D23274"/>
    <w:rsid w:val="00D23A3E"/>
    <w:rsid w:val="00D25535"/>
    <w:rsid w:val="00D27500"/>
    <w:rsid w:val="00D27587"/>
    <w:rsid w:val="00D27EEB"/>
    <w:rsid w:val="00D32251"/>
    <w:rsid w:val="00D32695"/>
    <w:rsid w:val="00D3374C"/>
    <w:rsid w:val="00D40608"/>
    <w:rsid w:val="00D431EC"/>
    <w:rsid w:val="00D4537F"/>
    <w:rsid w:val="00D47438"/>
    <w:rsid w:val="00D47E11"/>
    <w:rsid w:val="00D54025"/>
    <w:rsid w:val="00D556FF"/>
    <w:rsid w:val="00D57F31"/>
    <w:rsid w:val="00D603F3"/>
    <w:rsid w:val="00D604CF"/>
    <w:rsid w:val="00D606A2"/>
    <w:rsid w:val="00D612C0"/>
    <w:rsid w:val="00D67A92"/>
    <w:rsid w:val="00D70C12"/>
    <w:rsid w:val="00D7195D"/>
    <w:rsid w:val="00D7256F"/>
    <w:rsid w:val="00D7394C"/>
    <w:rsid w:val="00D8104D"/>
    <w:rsid w:val="00D82DA6"/>
    <w:rsid w:val="00D8440E"/>
    <w:rsid w:val="00D84732"/>
    <w:rsid w:val="00D91CAB"/>
    <w:rsid w:val="00D93F6E"/>
    <w:rsid w:val="00D951D0"/>
    <w:rsid w:val="00D953D7"/>
    <w:rsid w:val="00D958BB"/>
    <w:rsid w:val="00D969D7"/>
    <w:rsid w:val="00DA040C"/>
    <w:rsid w:val="00DA1AE2"/>
    <w:rsid w:val="00DA1B3A"/>
    <w:rsid w:val="00DA552F"/>
    <w:rsid w:val="00DA7AC3"/>
    <w:rsid w:val="00DB0332"/>
    <w:rsid w:val="00DB49EC"/>
    <w:rsid w:val="00DB62AC"/>
    <w:rsid w:val="00DB748C"/>
    <w:rsid w:val="00DB7B44"/>
    <w:rsid w:val="00DC25BA"/>
    <w:rsid w:val="00DC3743"/>
    <w:rsid w:val="00DC3AE9"/>
    <w:rsid w:val="00DC4F4F"/>
    <w:rsid w:val="00DC7281"/>
    <w:rsid w:val="00DC76A6"/>
    <w:rsid w:val="00DD0CCB"/>
    <w:rsid w:val="00DD0CDD"/>
    <w:rsid w:val="00DD5724"/>
    <w:rsid w:val="00DD779D"/>
    <w:rsid w:val="00DD7A7F"/>
    <w:rsid w:val="00DE189F"/>
    <w:rsid w:val="00DE2B84"/>
    <w:rsid w:val="00DE432F"/>
    <w:rsid w:val="00DE4C37"/>
    <w:rsid w:val="00DE52C2"/>
    <w:rsid w:val="00DF2D79"/>
    <w:rsid w:val="00DF412A"/>
    <w:rsid w:val="00DF48DB"/>
    <w:rsid w:val="00DF503E"/>
    <w:rsid w:val="00E00F85"/>
    <w:rsid w:val="00E015E2"/>
    <w:rsid w:val="00E01F7C"/>
    <w:rsid w:val="00E04F89"/>
    <w:rsid w:val="00E0502B"/>
    <w:rsid w:val="00E0667B"/>
    <w:rsid w:val="00E0715D"/>
    <w:rsid w:val="00E0733E"/>
    <w:rsid w:val="00E075DF"/>
    <w:rsid w:val="00E11BEA"/>
    <w:rsid w:val="00E11C26"/>
    <w:rsid w:val="00E13D73"/>
    <w:rsid w:val="00E17E1F"/>
    <w:rsid w:val="00E21170"/>
    <w:rsid w:val="00E21489"/>
    <w:rsid w:val="00E21B7F"/>
    <w:rsid w:val="00E2227B"/>
    <w:rsid w:val="00E224BC"/>
    <w:rsid w:val="00E22584"/>
    <w:rsid w:val="00E24336"/>
    <w:rsid w:val="00E2437F"/>
    <w:rsid w:val="00E24B36"/>
    <w:rsid w:val="00E2574F"/>
    <w:rsid w:val="00E26D6A"/>
    <w:rsid w:val="00E26DEE"/>
    <w:rsid w:val="00E271B6"/>
    <w:rsid w:val="00E30219"/>
    <w:rsid w:val="00E31752"/>
    <w:rsid w:val="00E32620"/>
    <w:rsid w:val="00E34126"/>
    <w:rsid w:val="00E34AF2"/>
    <w:rsid w:val="00E3670C"/>
    <w:rsid w:val="00E36722"/>
    <w:rsid w:val="00E409E4"/>
    <w:rsid w:val="00E416FF"/>
    <w:rsid w:val="00E42492"/>
    <w:rsid w:val="00E438E8"/>
    <w:rsid w:val="00E444C8"/>
    <w:rsid w:val="00E44A40"/>
    <w:rsid w:val="00E45F20"/>
    <w:rsid w:val="00E477AE"/>
    <w:rsid w:val="00E5011F"/>
    <w:rsid w:val="00E515B8"/>
    <w:rsid w:val="00E51D75"/>
    <w:rsid w:val="00E53E4D"/>
    <w:rsid w:val="00E5479F"/>
    <w:rsid w:val="00E55BB7"/>
    <w:rsid w:val="00E600DA"/>
    <w:rsid w:val="00E62C41"/>
    <w:rsid w:val="00E62D43"/>
    <w:rsid w:val="00E634CD"/>
    <w:rsid w:val="00E66561"/>
    <w:rsid w:val="00E7032F"/>
    <w:rsid w:val="00E72D50"/>
    <w:rsid w:val="00E7366E"/>
    <w:rsid w:val="00E75E8B"/>
    <w:rsid w:val="00E81704"/>
    <w:rsid w:val="00E83E7F"/>
    <w:rsid w:val="00E84939"/>
    <w:rsid w:val="00E865B0"/>
    <w:rsid w:val="00E86868"/>
    <w:rsid w:val="00E86989"/>
    <w:rsid w:val="00E90C75"/>
    <w:rsid w:val="00E92EFB"/>
    <w:rsid w:val="00E93205"/>
    <w:rsid w:val="00E9450F"/>
    <w:rsid w:val="00E94E23"/>
    <w:rsid w:val="00E95177"/>
    <w:rsid w:val="00E96D67"/>
    <w:rsid w:val="00E97D01"/>
    <w:rsid w:val="00EA0B98"/>
    <w:rsid w:val="00EA20EF"/>
    <w:rsid w:val="00EA3051"/>
    <w:rsid w:val="00EA3524"/>
    <w:rsid w:val="00EA5497"/>
    <w:rsid w:val="00EA59C4"/>
    <w:rsid w:val="00EA5DA5"/>
    <w:rsid w:val="00EA6EF6"/>
    <w:rsid w:val="00EA71AA"/>
    <w:rsid w:val="00EB018E"/>
    <w:rsid w:val="00EB0404"/>
    <w:rsid w:val="00EB0F77"/>
    <w:rsid w:val="00EB30A2"/>
    <w:rsid w:val="00EB45A5"/>
    <w:rsid w:val="00EB4E2C"/>
    <w:rsid w:val="00EB4EA2"/>
    <w:rsid w:val="00EB72A5"/>
    <w:rsid w:val="00EC0B76"/>
    <w:rsid w:val="00EC5514"/>
    <w:rsid w:val="00EC5EB2"/>
    <w:rsid w:val="00ED0085"/>
    <w:rsid w:val="00ED02D6"/>
    <w:rsid w:val="00ED3757"/>
    <w:rsid w:val="00ED3965"/>
    <w:rsid w:val="00ED65C0"/>
    <w:rsid w:val="00ED6F35"/>
    <w:rsid w:val="00ED75D2"/>
    <w:rsid w:val="00EE5811"/>
    <w:rsid w:val="00EE6428"/>
    <w:rsid w:val="00EF1748"/>
    <w:rsid w:val="00EF411D"/>
    <w:rsid w:val="00EF64F8"/>
    <w:rsid w:val="00EF6887"/>
    <w:rsid w:val="00EF715F"/>
    <w:rsid w:val="00EF71A1"/>
    <w:rsid w:val="00EF730D"/>
    <w:rsid w:val="00F009BF"/>
    <w:rsid w:val="00F00FEE"/>
    <w:rsid w:val="00F01CC9"/>
    <w:rsid w:val="00F024F9"/>
    <w:rsid w:val="00F05917"/>
    <w:rsid w:val="00F0703B"/>
    <w:rsid w:val="00F07DFB"/>
    <w:rsid w:val="00F11337"/>
    <w:rsid w:val="00F123C1"/>
    <w:rsid w:val="00F132DA"/>
    <w:rsid w:val="00F136C5"/>
    <w:rsid w:val="00F14069"/>
    <w:rsid w:val="00F1418A"/>
    <w:rsid w:val="00F16ECC"/>
    <w:rsid w:val="00F223DA"/>
    <w:rsid w:val="00F22A12"/>
    <w:rsid w:val="00F24423"/>
    <w:rsid w:val="00F26632"/>
    <w:rsid w:val="00F32DA0"/>
    <w:rsid w:val="00F36094"/>
    <w:rsid w:val="00F36A62"/>
    <w:rsid w:val="00F36E1E"/>
    <w:rsid w:val="00F3776B"/>
    <w:rsid w:val="00F37EFA"/>
    <w:rsid w:val="00F415D0"/>
    <w:rsid w:val="00F428D2"/>
    <w:rsid w:val="00F43871"/>
    <w:rsid w:val="00F50BE1"/>
    <w:rsid w:val="00F50D37"/>
    <w:rsid w:val="00F5106D"/>
    <w:rsid w:val="00F61958"/>
    <w:rsid w:val="00F63170"/>
    <w:rsid w:val="00F653DD"/>
    <w:rsid w:val="00F65BF2"/>
    <w:rsid w:val="00F671D8"/>
    <w:rsid w:val="00F715D7"/>
    <w:rsid w:val="00F71D11"/>
    <w:rsid w:val="00F729C9"/>
    <w:rsid w:val="00F72DB3"/>
    <w:rsid w:val="00F746AB"/>
    <w:rsid w:val="00F74D02"/>
    <w:rsid w:val="00F76048"/>
    <w:rsid w:val="00F763B4"/>
    <w:rsid w:val="00F7788C"/>
    <w:rsid w:val="00F77D91"/>
    <w:rsid w:val="00F80E85"/>
    <w:rsid w:val="00F8109A"/>
    <w:rsid w:val="00F846A9"/>
    <w:rsid w:val="00F87D42"/>
    <w:rsid w:val="00F90ED5"/>
    <w:rsid w:val="00F91F5E"/>
    <w:rsid w:val="00F941CD"/>
    <w:rsid w:val="00F97AF7"/>
    <w:rsid w:val="00FA12E6"/>
    <w:rsid w:val="00FA1333"/>
    <w:rsid w:val="00FA38DE"/>
    <w:rsid w:val="00FA5E67"/>
    <w:rsid w:val="00FB1A08"/>
    <w:rsid w:val="00FB2230"/>
    <w:rsid w:val="00FB24C3"/>
    <w:rsid w:val="00FC10EF"/>
    <w:rsid w:val="00FC14AA"/>
    <w:rsid w:val="00FC3C4C"/>
    <w:rsid w:val="00FC47A1"/>
    <w:rsid w:val="00FC4F99"/>
    <w:rsid w:val="00FD2B11"/>
    <w:rsid w:val="00FD4C6A"/>
    <w:rsid w:val="00FE0BE1"/>
    <w:rsid w:val="00FE2F81"/>
    <w:rsid w:val="00FE343C"/>
    <w:rsid w:val="00FE5031"/>
    <w:rsid w:val="00FE5807"/>
    <w:rsid w:val="00FE68F5"/>
    <w:rsid w:val="00FE70AC"/>
    <w:rsid w:val="00FF07B1"/>
    <w:rsid w:val="00FF0E76"/>
    <w:rsid w:val="00FF1DDE"/>
    <w:rsid w:val="00FF5E6B"/>
    <w:rsid w:val="00FF70D1"/>
    <w:rsid w:val="00FF72D8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3"/>
  </w:style>
  <w:style w:type="paragraph" w:styleId="1">
    <w:name w:val="heading 1"/>
    <w:basedOn w:val="a"/>
    <w:next w:val="a"/>
    <w:link w:val="10"/>
    <w:uiPriority w:val="99"/>
    <w:qFormat/>
    <w:rsid w:val="009C77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296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63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868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МОН"/>
    <w:basedOn w:val="a"/>
    <w:link w:val="a8"/>
    <w:rsid w:val="005868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МОН Знак"/>
    <w:basedOn w:val="a0"/>
    <w:link w:val="a7"/>
    <w:rsid w:val="00586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86829"/>
    <w:pPr>
      <w:ind w:left="720"/>
    </w:pPr>
    <w:rPr>
      <w:rFonts w:ascii="Calibri" w:eastAsia="Arial Unicode MS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86829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58682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86829"/>
    <w:pPr>
      <w:shd w:val="clear" w:color="auto" w:fill="FFFFFF"/>
      <w:spacing w:before="960" w:after="300" w:line="240" w:lineRule="atLeast"/>
      <w:outlineLvl w:val="0"/>
    </w:pPr>
    <w:rPr>
      <w:b/>
      <w:bCs/>
      <w:sz w:val="26"/>
      <w:szCs w:val="26"/>
    </w:rPr>
  </w:style>
  <w:style w:type="paragraph" w:styleId="aa">
    <w:name w:val="Normal (Web)"/>
    <w:basedOn w:val="a"/>
    <w:link w:val="ab"/>
    <w:rsid w:val="0058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basedOn w:val="a0"/>
    <w:link w:val="aa"/>
    <w:rsid w:val="00586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2"/>
    <w:basedOn w:val="a0"/>
    <w:uiPriority w:val="99"/>
    <w:rsid w:val="0058682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c">
    <w:name w:val="Основной текст_"/>
    <w:basedOn w:val="a0"/>
    <w:link w:val="2"/>
    <w:locked/>
    <w:rsid w:val="0058682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586829"/>
    <w:pPr>
      <w:shd w:val="clear" w:color="auto" w:fill="FFFFFF"/>
      <w:spacing w:before="300" w:after="0" w:line="480" w:lineRule="exact"/>
      <w:ind w:hanging="1400"/>
      <w:jc w:val="both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9C77D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A1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C3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7A1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A06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5D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D5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4D50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2">
    <w:name w:val="Hyperlink"/>
    <w:basedOn w:val="a0"/>
    <w:uiPriority w:val="99"/>
    <w:unhideWhenUsed/>
    <w:rsid w:val="004D50AD"/>
    <w:rPr>
      <w:color w:val="0000FF" w:themeColor="hyperlink"/>
      <w:u w:val="single"/>
    </w:rPr>
  </w:style>
  <w:style w:type="paragraph" w:customStyle="1" w:styleId="Default">
    <w:name w:val="Default"/>
    <w:rsid w:val="00032F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336D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336D0"/>
  </w:style>
  <w:style w:type="character" w:styleId="af5">
    <w:name w:val="page number"/>
    <w:basedOn w:val="a0"/>
    <w:uiPriority w:val="99"/>
    <w:rsid w:val="00A57F15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9E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77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7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6582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6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CE7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E743A"/>
  </w:style>
  <w:style w:type="paragraph" w:styleId="afa">
    <w:name w:val="footer"/>
    <w:basedOn w:val="a"/>
    <w:link w:val="afb"/>
    <w:uiPriority w:val="99"/>
    <w:unhideWhenUsed/>
    <w:rsid w:val="00CE7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E7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D85D-C30C-4B13-BB9D-850CA790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14311</TotalTime>
  <Pages>32</Pages>
  <Words>15367</Words>
  <Characters>87597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Соколова</cp:lastModifiedBy>
  <cp:revision>629</cp:revision>
  <cp:lastPrinted>2019-03-28T08:17:00Z</cp:lastPrinted>
  <dcterms:created xsi:type="dcterms:W3CDTF">2015-03-03T04:16:00Z</dcterms:created>
  <dcterms:modified xsi:type="dcterms:W3CDTF">2020-04-17T08:32:00Z</dcterms:modified>
</cp:coreProperties>
</file>