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8" w:rsidRPr="00BC3D55" w:rsidRDefault="00CA3808" w:rsidP="00CA380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3808" w:rsidRPr="00BC3D55" w:rsidRDefault="00CA3808" w:rsidP="00CA38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D55">
        <w:rPr>
          <w:rFonts w:ascii="Times New Roman" w:hAnsi="Times New Roman" w:cs="Times New Roman"/>
          <w:sz w:val="24"/>
          <w:szCs w:val="24"/>
        </w:rPr>
        <w:t>к годовому отчету об исполнении мероприятий муниципальной программы</w:t>
      </w:r>
    </w:p>
    <w:p w:rsidR="00CA3808" w:rsidRPr="007062D5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062D5">
        <w:rPr>
          <w:rFonts w:ascii="Times New Roman" w:hAnsi="Times New Roman" w:cs="Times New Roman"/>
          <w:b/>
          <w:sz w:val="20"/>
          <w:szCs w:val="20"/>
        </w:rPr>
        <w:t>ПОВЫШЕНИЕ КАЧЕСТВА УПРАВЛЕНИЯ МУНИЦИПАЛЬНЫМ ИМУЩЕСТВОМ МУНИЦИПАЛЬНОГО ОБРАЗОВАНИЯ Г.БОДАЙБО И РАЙОНА» НА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062D5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062D5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CA3808" w:rsidRDefault="00CA3808" w:rsidP="00CA38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633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3808" w:rsidRDefault="00CA3808" w:rsidP="00CA380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7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201</w:t>
      </w:r>
      <w:r w:rsidR="00633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BC3D5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C3D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062D5">
        <w:rPr>
          <w:rFonts w:ascii="Times New Roman" w:hAnsi="Times New Roman" w:cs="Times New Roman"/>
          <w:b/>
          <w:sz w:val="20"/>
          <w:szCs w:val="20"/>
        </w:rPr>
        <w:t>ПОВЫШЕНИЕ КАЧЕСТВА УПРАВЛЕНИЯ МУНИЦИПАЛЬНЫМ ИМУЩЕСТВОМ МУНИЦИПАЛЬНОГО ОБРАЗОВАНИЯ Г.БОДАЙБО И РАЙОНА» НА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062D5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062D5">
        <w:rPr>
          <w:rFonts w:ascii="Times New Roman" w:hAnsi="Times New Roman" w:cs="Times New Roman"/>
          <w:b/>
          <w:sz w:val="20"/>
          <w:szCs w:val="20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вносились следующие изменения:</w:t>
      </w:r>
    </w:p>
    <w:p w:rsidR="007734E9" w:rsidRDefault="00CA3808" w:rsidP="007734E9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от 2</w:t>
      </w:r>
      <w:r w:rsidR="007734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734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734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34E9">
        <w:rPr>
          <w:rFonts w:ascii="Times New Roman" w:hAnsi="Times New Roman" w:cs="Times New Roman"/>
          <w:sz w:val="24"/>
          <w:szCs w:val="24"/>
        </w:rPr>
        <w:t>43-п</w:t>
      </w:r>
      <w:r>
        <w:rPr>
          <w:rFonts w:ascii="Times New Roman" w:hAnsi="Times New Roman" w:cs="Times New Roman"/>
          <w:sz w:val="24"/>
          <w:szCs w:val="24"/>
        </w:rPr>
        <w:t>п. Изменения связаны с увеличением  ресурсного обеспечения, в целях</w:t>
      </w:r>
      <w:r w:rsidR="007734E9">
        <w:rPr>
          <w:rFonts w:ascii="Times New Roman" w:hAnsi="Times New Roman" w:cs="Times New Roman"/>
          <w:sz w:val="24"/>
          <w:szCs w:val="24"/>
        </w:rPr>
        <w:t>:</w:t>
      </w:r>
    </w:p>
    <w:p w:rsidR="007734E9" w:rsidRDefault="007734E9" w:rsidP="007734E9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808">
        <w:rPr>
          <w:rFonts w:ascii="Times New Roman" w:hAnsi="Times New Roman" w:cs="Times New Roman"/>
          <w:sz w:val="24"/>
          <w:szCs w:val="24"/>
        </w:rPr>
        <w:t xml:space="preserve"> проведения кадастровых работ по изготовлению </w:t>
      </w:r>
      <w:r>
        <w:rPr>
          <w:rFonts w:ascii="Times New Roman" w:hAnsi="Times New Roman" w:cs="Times New Roman"/>
          <w:sz w:val="24"/>
          <w:szCs w:val="24"/>
        </w:rPr>
        <w:t>акта о снятии с кадастрового учета объекта недвижимости, расположенного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асильевский;</w:t>
      </w:r>
    </w:p>
    <w:p w:rsidR="00CA3808" w:rsidRDefault="007734E9" w:rsidP="007734E9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приобретения и установки приборов учета электрической энергии нового образца в жилых помещениях специализированного жилищного фонда;</w:t>
      </w:r>
    </w:p>
    <w:p w:rsidR="007734E9" w:rsidRDefault="007734E9" w:rsidP="007734E9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завершения процедуры ликвидации муниципальных учреждений;</w:t>
      </w:r>
    </w:p>
    <w:p w:rsidR="007734E9" w:rsidRDefault="007734E9" w:rsidP="007734E9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очередного освидетельствования Российским речным регистром судна «Лена»;</w:t>
      </w:r>
    </w:p>
    <w:p w:rsidR="007734E9" w:rsidRDefault="007734E9" w:rsidP="007734E9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оценки рыночной стоимости объектов муниципальной собственности;</w:t>
      </w:r>
    </w:p>
    <w:p w:rsidR="007734E9" w:rsidRPr="00337CDE" w:rsidRDefault="007734E9" w:rsidP="007734E9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 взносов за капитальный ремонт общего имущества, расположенного в многоквартирных домах.</w:t>
      </w:r>
    </w:p>
    <w:p w:rsidR="00CA3808" w:rsidRDefault="00CA3808" w:rsidP="00CA3808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222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2220">
        <w:rPr>
          <w:rFonts w:ascii="Times New Roman" w:hAnsi="Times New Roman" w:cs="Times New Roman"/>
          <w:sz w:val="24"/>
          <w:szCs w:val="24"/>
        </w:rPr>
        <w:t>дминистрации г</w:t>
      </w:r>
      <w:proofErr w:type="gramStart"/>
      <w:r w:rsidRPr="00B422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42220">
        <w:rPr>
          <w:rFonts w:ascii="Times New Roman" w:hAnsi="Times New Roman" w:cs="Times New Roman"/>
          <w:sz w:val="24"/>
          <w:szCs w:val="24"/>
        </w:rPr>
        <w:t xml:space="preserve">одайбо и района от </w:t>
      </w:r>
      <w:r w:rsidR="00AB1A8A">
        <w:rPr>
          <w:rFonts w:ascii="Times New Roman" w:hAnsi="Times New Roman" w:cs="Times New Roman"/>
          <w:sz w:val="24"/>
          <w:szCs w:val="24"/>
        </w:rPr>
        <w:t>21</w:t>
      </w:r>
      <w:r w:rsidRPr="00B422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1A8A">
        <w:rPr>
          <w:rFonts w:ascii="Times New Roman" w:hAnsi="Times New Roman" w:cs="Times New Roman"/>
          <w:sz w:val="24"/>
          <w:szCs w:val="24"/>
        </w:rPr>
        <w:t>6</w:t>
      </w:r>
      <w:r w:rsidRPr="00B42220">
        <w:rPr>
          <w:rFonts w:ascii="Times New Roman" w:hAnsi="Times New Roman" w:cs="Times New Roman"/>
          <w:sz w:val="24"/>
          <w:szCs w:val="24"/>
        </w:rPr>
        <w:t>.201</w:t>
      </w:r>
      <w:r w:rsidR="00AB1A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220">
        <w:rPr>
          <w:rFonts w:ascii="Times New Roman" w:hAnsi="Times New Roman" w:cs="Times New Roman"/>
          <w:sz w:val="24"/>
          <w:szCs w:val="24"/>
        </w:rPr>
        <w:t xml:space="preserve">№ </w:t>
      </w:r>
      <w:r w:rsidR="00AB1A8A">
        <w:rPr>
          <w:rFonts w:ascii="Times New Roman" w:hAnsi="Times New Roman" w:cs="Times New Roman"/>
          <w:sz w:val="24"/>
          <w:szCs w:val="24"/>
        </w:rPr>
        <w:t>115</w:t>
      </w:r>
      <w:r w:rsidRPr="00B42220">
        <w:rPr>
          <w:rFonts w:ascii="Times New Roman" w:hAnsi="Times New Roman" w:cs="Times New Roman"/>
          <w:sz w:val="24"/>
          <w:szCs w:val="24"/>
        </w:rPr>
        <w:t xml:space="preserve">-п. Изменения связаны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B42220">
        <w:rPr>
          <w:rFonts w:ascii="Times New Roman" w:hAnsi="Times New Roman" w:cs="Times New Roman"/>
          <w:sz w:val="24"/>
          <w:szCs w:val="24"/>
        </w:rPr>
        <w:t xml:space="preserve">  ресурсного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7734E9">
        <w:rPr>
          <w:rFonts w:ascii="Times New Roman" w:hAnsi="Times New Roman" w:cs="Times New Roman"/>
          <w:sz w:val="24"/>
          <w:szCs w:val="24"/>
        </w:rPr>
        <w:t>проведения оценки рыночной стоимости объектов муниципальной собственности, что позволило реализовать муниципальное имущество с аукциона</w:t>
      </w:r>
      <w:r>
        <w:rPr>
          <w:rFonts w:ascii="Times New Roman" w:hAnsi="Times New Roman" w:cs="Times New Roman"/>
          <w:sz w:val="24"/>
          <w:szCs w:val="24"/>
        </w:rPr>
        <w:t>, оплаты нотариальных действий для завершения процедуры ликвидации учреждений</w:t>
      </w:r>
      <w:r w:rsidR="00B37807">
        <w:rPr>
          <w:rFonts w:ascii="Times New Roman" w:hAnsi="Times New Roman" w:cs="Times New Roman"/>
          <w:sz w:val="24"/>
          <w:szCs w:val="24"/>
        </w:rPr>
        <w:t xml:space="preserve"> и проведения кадастровых работ в отношении гаража, расположенного по адресу:  г. Бодайбо, пер</w:t>
      </w:r>
      <w:proofErr w:type="gramStart"/>
      <w:r w:rsidR="00B3780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37807">
        <w:rPr>
          <w:rFonts w:ascii="Times New Roman" w:hAnsi="Times New Roman" w:cs="Times New Roman"/>
          <w:sz w:val="24"/>
          <w:szCs w:val="24"/>
        </w:rPr>
        <w:t>оветский, 3б</w:t>
      </w:r>
      <w:r w:rsidRPr="00B422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08" w:rsidRPr="007A7324" w:rsidRDefault="00CA3808" w:rsidP="00CA3808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732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7A73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7324">
        <w:rPr>
          <w:rFonts w:ascii="Times New Roman" w:hAnsi="Times New Roman" w:cs="Times New Roman"/>
          <w:sz w:val="24"/>
          <w:szCs w:val="24"/>
        </w:rPr>
        <w:t xml:space="preserve">. Бодайбо и района от </w:t>
      </w:r>
      <w:r w:rsidR="00633ED2">
        <w:rPr>
          <w:rFonts w:ascii="Times New Roman" w:hAnsi="Times New Roman" w:cs="Times New Roman"/>
          <w:sz w:val="24"/>
          <w:szCs w:val="24"/>
        </w:rPr>
        <w:t>2</w:t>
      </w:r>
      <w:r w:rsidRPr="007A7324">
        <w:rPr>
          <w:rFonts w:ascii="Times New Roman" w:hAnsi="Times New Roman" w:cs="Times New Roman"/>
          <w:sz w:val="24"/>
          <w:szCs w:val="24"/>
        </w:rPr>
        <w:t>4.</w:t>
      </w:r>
      <w:r w:rsidR="00633ED2">
        <w:rPr>
          <w:rFonts w:ascii="Times New Roman" w:hAnsi="Times New Roman" w:cs="Times New Roman"/>
          <w:sz w:val="24"/>
          <w:szCs w:val="24"/>
        </w:rPr>
        <w:t>09</w:t>
      </w:r>
      <w:r w:rsidRPr="007A7324">
        <w:rPr>
          <w:rFonts w:ascii="Times New Roman" w:hAnsi="Times New Roman" w:cs="Times New Roman"/>
          <w:sz w:val="24"/>
          <w:szCs w:val="24"/>
        </w:rPr>
        <w:t>.201</w:t>
      </w:r>
      <w:r w:rsidR="00633ED2">
        <w:rPr>
          <w:rFonts w:ascii="Times New Roman" w:hAnsi="Times New Roman" w:cs="Times New Roman"/>
          <w:sz w:val="24"/>
          <w:szCs w:val="24"/>
        </w:rPr>
        <w:t>8</w:t>
      </w:r>
      <w:r w:rsidRPr="007A7324">
        <w:rPr>
          <w:rFonts w:ascii="Times New Roman" w:hAnsi="Times New Roman" w:cs="Times New Roman"/>
          <w:sz w:val="24"/>
          <w:szCs w:val="24"/>
        </w:rPr>
        <w:t xml:space="preserve"> № </w:t>
      </w:r>
      <w:r w:rsidR="00633ED2">
        <w:rPr>
          <w:rFonts w:ascii="Times New Roman" w:hAnsi="Times New Roman" w:cs="Times New Roman"/>
          <w:sz w:val="24"/>
          <w:szCs w:val="24"/>
        </w:rPr>
        <w:t>162-пп</w:t>
      </w:r>
      <w:r w:rsidRPr="007A7324">
        <w:rPr>
          <w:rFonts w:ascii="Times New Roman" w:hAnsi="Times New Roman" w:cs="Times New Roman"/>
          <w:sz w:val="24"/>
          <w:szCs w:val="24"/>
        </w:rPr>
        <w:t xml:space="preserve">. Изменения связаны с </w:t>
      </w:r>
      <w:r w:rsidR="00633ED2">
        <w:rPr>
          <w:rFonts w:ascii="Times New Roman" w:hAnsi="Times New Roman" w:cs="Times New Roman"/>
          <w:sz w:val="24"/>
          <w:szCs w:val="24"/>
        </w:rPr>
        <w:t>увеличением</w:t>
      </w:r>
      <w:r w:rsidRPr="007A7324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 w:rsidR="00AB1A8A">
        <w:rPr>
          <w:rFonts w:ascii="Times New Roman" w:hAnsi="Times New Roman" w:cs="Times New Roman"/>
          <w:sz w:val="24"/>
          <w:szCs w:val="24"/>
        </w:rPr>
        <w:t xml:space="preserve">, направленных на уплату земельного налога, </w:t>
      </w:r>
      <w:proofErr w:type="gramStart"/>
      <w:r w:rsidR="00AB1A8A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="00AB1A8A">
        <w:rPr>
          <w:rFonts w:ascii="Times New Roman" w:hAnsi="Times New Roman" w:cs="Times New Roman"/>
          <w:sz w:val="24"/>
          <w:szCs w:val="24"/>
        </w:rPr>
        <w:t xml:space="preserve"> на прибыль от продажи акций ОАО «Пищевик» и на оплату взносов за капитальный ремонт общего имущества, расположенного в многоквартирных домах. Что позволило не допустить возникновение задолженности по налогам и исполнить решение Арбитражного суда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808" w:rsidRDefault="00CA3808" w:rsidP="00CA3808">
      <w:pPr>
        <w:pStyle w:val="a6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В течение 201</w:t>
      </w:r>
      <w:r w:rsidR="00633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планы мероприятий вносились следующие изменения:</w:t>
      </w:r>
    </w:p>
    <w:p w:rsidR="004A14AD" w:rsidRDefault="00CA3808" w:rsidP="00CA3808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E0974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097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7E09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0974">
        <w:rPr>
          <w:rFonts w:ascii="Times New Roman" w:hAnsi="Times New Roman" w:cs="Times New Roman"/>
          <w:sz w:val="24"/>
          <w:szCs w:val="24"/>
        </w:rPr>
        <w:t xml:space="preserve">. Бодайбо и района от </w:t>
      </w:r>
      <w:r>
        <w:rPr>
          <w:rFonts w:ascii="Times New Roman" w:hAnsi="Times New Roman" w:cs="Times New Roman"/>
          <w:sz w:val="24"/>
          <w:szCs w:val="24"/>
        </w:rPr>
        <w:t>22.03.201</w:t>
      </w:r>
      <w:r w:rsidR="004A14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14AD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-рп</w:t>
      </w:r>
      <w:r w:rsidRPr="007E0974">
        <w:rPr>
          <w:rFonts w:ascii="Times New Roman" w:hAnsi="Times New Roman" w:cs="Times New Roman"/>
          <w:sz w:val="24"/>
          <w:szCs w:val="24"/>
        </w:rPr>
        <w:t xml:space="preserve"> </w:t>
      </w:r>
      <w:r w:rsidR="004A14AD">
        <w:rPr>
          <w:rFonts w:ascii="Times New Roman" w:hAnsi="Times New Roman" w:cs="Times New Roman"/>
          <w:sz w:val="24"/>
          <w:szCs w:val="24"/>
        </w:rPr>
        <w:t xml:space="preserve">в </w:t>
      </w:r>
      <w:r w:rsidRPr="007E0974">
        <w:rPr>
          <w:rFonts w:ascii="Times New Roman" w:hAnsi="Times New Roman" w:cs="Times New Roman"/>
          <w:sz w:val="24"/>
          <w:szCs w:val="24"/>
        </w:rPr>
        <w:t>план мероприятий по реализации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097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974">
        <w:rPr>
          <w:rFonts w:ascii="Times New Roman" w:hAnsi="Times New Roman" w:cs="Times New Roman"/>
          <w:sz w:val="24"/>
          <w:szCs w:val="24"/>
        </w:rPr>
        <w:t xml:space="preserve"> </w:t>
      </w:r>
      <w:r w:rsidRPr="007E0974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г. Бодайбо и района» </w:t>
      </w:r>
      <w:r w:rsidRPr="007E0974">
        <w:rPr>
          <w:rFonts w:ascii="Times New Roman" w:hAnsi="Times New Roman" w:cs="Times New Roman"/>
          <w:sz w:val="24"/>
          <w:szCs w:val="24"/>
        </w:rPr>
        <w:t xml:space="preserve">вносились изменения, связанные </w:t>
      </w:r>
      <w:r>
        <w:rPr>
          <w:rFonts w:ascii="Times New Roman" w:hAnsi="Times New Roman" w:cs="Times New Roman"/>
          <w:sz w:val="24"/>
          <w:szCs w:val="24"/>
        </w:rPr>
        <w:t>с увеличением ресурсного обеспечения, в целях</w:t>
      </w:r>
      <w:r w:rsidR="004A14AD">
        <w:rPr>
          <w:rFonts w:ascii="Times New Roman" w:hAnsi="Times New Roman" w:cs="Times New Roman"/>
          <w:sz w:val="24"/>
          <w:szCs w:val="24"/>
        </w:rPr>
        <w:t>:</w:t>
      </w:r>
    </w:p>
    <w:p w:rsidR="004A14AD" w:rsidRDefault="004A14AD" w:rsidP="004A14A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проведения кадастровых работ по изготовлению акта о снятии с кадастрового учета объекта недвижимости, расположенного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асильевский;</w:t>
      </w:r>
    </w:p>
    <w:p w:rsidR="004A14AD" w:rsidRDefault="004A14AD" w:rsidP="004A14A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приобретения и установки приборов учета электрической энергии нового образца в жилых помещениях специализированного жилищного фонда;</w:t>
      </w:r>
    </w:p>
    <w:p w:rsidR="004A14AD" w:rsidRDefault="004A14AD" w:rsidP="004A14AD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завершения процедуры ликвидации муниципальных учреждений;</w:t>
      </w:r>
    </w:p>
    <w:p w:rsidR="004A14AD" w:rsidRDefault="004A14AD" w:rsidP="004A14AD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очередного освидетельствования Российским речным регистром судна «Лена»;</w:t>
      </w:r>
    </w:p>
    <w:p w:rsidR="004A14AD" w:rsidRDefault="004A14AD" w:rsidP="004A14AD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оценки рыночной стоимости объектов муниципальной собственности;</w:t>
      </w:r>
    </w:p>
    <w:p w:rsidR="004A14AD" w:rsidRPr="00337CDE" w:rsidRDefault="004A14AD" w:rsidP="004A14A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 взносов за капитальный ремонт общего имущества, расположенного в многоквартирных домах.</w:t>
      </w:r>
    </w:p>
    <w:p w:rsidR="004A14AD" w:rsidRDefault="00CA3808" w:rsidP="00CA3808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от 2</w:t>
      </w:r>
      <w:r w:rsidR="004A14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4A14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61</w:t>
      </w:r>
      <w:r w:rsidR="004A14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-р в план мероприятий</w:t>
      </w:r>
      <w:r w:rsidR="004A14AD">
        <w:rPr>
          <w:rFonts w:ascii="Times New Roman" w:hAnsi="Times New Roman" w:cs="Times New Roman"/>
          <w:sz w:val="24"/>
          <w:szCs w:val="24"/>
        </w:rPr>
        <w:t>:</w:t>
      </w:r>
    </w:p>
    <w:p w:rsidR="004A14AD" w:rsidRDefault="004A14AD" w:rsidP="004A14A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CA3808">
        <w:rPr>
          <w:rFonts w:ascii="Times New Roman" w:hAnsi="Times New Roman" w:cs="Times New Roman"/>
          <w:sz w:val="24"/>
          <w:szCs w:val="24"/>
        </w:rPr>
        <w:t>о реализации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A3808">
        <w:rPr>
          <w:rFonts w:ascii="Times New Roman" w:hAnsi="Times New Roman" w:cs="Times New Roman"/>
          <w:sz w:val="24"/>
          <w:szCs w:val="24"/>
        </w:rPr>
        <w:t xml:space="preserve"> № 1 </w:t>
      </w:r>
      <w:r w:rsidR="00CA3808" w:rsidRPr="005C4052">
        <w:rPr>
          <w:rFonts w:ascii="Times New Roman" w:hAnsi="Times New Roman" w:cs="Times New Roman"/>
          <w:b/>
          <w:sz w:val="24"/>
          <w:szCs w:val="24"/>
        </w:rPr>
        <w:t>«Совершенствование управления и распоряжения муниципальным имуществом муниципального образования</w:t>
      </w:r>
      <w:r w:rsidR="00CA38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A3808" w:rsidRPr="005C4052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 w:rsidR="00CA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08">
        <w:rPr>
          <w:rFonts w:ascii="Times New Roman" w:hAnsi="Times New Roman" w:cs="Times New Roman"/>
          <w:sz w:val="24"/>
          <w:szCs w:val="24"/>
        </w:rPr>
        <w:t>вносились изменения, связанные с увеличением  ресурсного обеспечения,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14AD" w:rsidRDefault="004A14AD" w:rsidP="004A14A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оценки рыночной стоимости объектов муниципальной собственности, что позволило реализовать муниципальное имущество с аукциона;</w:t>
      </w:r>
    </w:p>
    <w:p w:rsidR="004A14AD" w:rsidRDefault="004A14AD" w:rsidP="004A14AD">
      <w:pPr>
        <w:pStyle w:val="a6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оплаты нотариальных действий для завершения процедуры ликвидации учреждений</w:t>
      </w:r>
      <w:r w:rsidRPr="00B422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4AD" w:rsidRPr="00337CDE" w:rsidRDefault="004A14AD" w:rsidP="004A14AD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 реализации Подпрограммы </w:t>
      </w:r>
      <w:r w:rsidRPr="00337CD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CDE">
        <w:rPr>
          <w:rFonts w:ascii="Times New Roman" w:hAnsi="Times New Roman" w:cs="Times New Roman"/>
          <w:sz w:val="24"/>
          <w:szCs w:val="24"/>
        </w:rPr>
        <w:t xml:space="preserve"> </w:t>
      </w:r>
      <w:r w:rsidRPr="00337CDE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использования земельных участков, расположенных на территории муниципального образования </w:t>
      </w:r>
      <w:r w:rsidR="00106F0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3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г. Бодайбо и района»  </w:t>
      </w:r>
      <w:r>
        <w:rPr>
          <w:rFonts w:ascii="Times New Roman" w:hAnsi="Times New Roman" w:cs="Times New Roman"/>
          <w:sz w:val="24"/>
          <w:szCs w:val="24"/>
        </w:rPr>
        <w:t>вносились изменения, связанные с увеличением  ресурсного обеспечения, в целях проведения кадастровых работ в отношении гаража, расположенного по адресу:  г. Бодайбо,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оветский, 3б.</w:t>
      </w:r>
    </w:p>
    <w:p w:rsidR="00106F00" w:rsidRPr="00877CC5" w:rsidRDefault="00CA3808" w:rsidP="00CA3808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77CC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gramStart"/>
      <w:r w:rsidRPr="00877C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7CC5">
        <w:rPr>
          <w:rFonts w:ascii="Times New Roman" w:hAnsi="Times New Roman" w:cs="Times New Roman"/>
          <w:sz w:val="24"/>
          <w:szCs w:val="24"/>
        </w:rPr>
        <w:t xml:space="preserve">. Бодайбо и района от </w:t>
      </w:r>
      <w:r w:rsidR="00106F00" w:rsidRPr="00877CC5">
        <w:rPr>
          <w:rFonts w:ascii="Times New Roman" w:hAnsi="Times New Roman" w:cs="Times New Roman"/>
          <w:sz w:val="24"/>
          <w:szCs w:val="24"/>
        </w:rPr>
        <w:t>24.09.</w:t>
      </w:r>
      <w:r w:rsidRPr="00877CC5">
        <w:rPr>
          <w:rFonts w:ascii="Times New Roman" w:hAnsi="Times New Roman" w:cs="Times New Roman"/>
          <w:sz w:val="24"/>
          <w:szCs w:val="24"/>
        </w:rPr>
        <w:t>201</w:t>
      </w:r>
      <w:r w:rsidR="00106F00" w:rsidRPr="00877CC5">
        <w:rPr>
          <w:rFonts w:ascii="Times New Roman" w:hAnsi="Times New Roman" w:cs="Times New Roman"/>
          <w:sz w:val="24"/>
          <w:szCs w:val="24"/>
        </w:rPr>
        <w:t>8</w:t>
      </w:r>
      <w:r w:rsidRPr="00877CC5">
        <w:rPr>
          <w:rFonts w:ascii="Times New Roman" w:hAnsi="Times New Roman" w:cs="Times New Roman"/>
          <w:sz w:val="24"/>
          <w:szCs w:val="24"/>
        </w:rPr>
        <w:t xml:space="preserve"> № 9</w:t>
      </w:r>
      <w:r w:rsidR="00106F00" w:rsidRPr="00877CC5">
        <w:rPr>
          <w:rFonts w:ascii="Times New Roman" w:hAnsi="Times New Roman" w:cs="Times New Roman"/>
          <w:sz w:val="24"/>
          <w:szCs w:val="24"/>
        </w:rPr>
        <w:t>34</w:t>
      </w:r>
      <w:r w:rsidRPr="00877CC5">
        <w:rPr>
          <w:rFonts w:ascii="Times New Roman" w:hAnsi="Times New Roman" w:cs="Times New Roman"/>
          <w:sz w:val="24"/>
          <w:szCs w:val="24"/>
        </w:rPr>
        <w:t>-рп в план мероприятий</w:t>
      </w:r>
      <w:r w:rsidR="00106F00" w:rsidRPr="00877CC5">
        <w:rPr>
          <w:rFonts w:ascii="Times New Roman" w:hAnsi="Times New Roman" w:cs="Times New Roman"/>
          <w:sz w:val="24"/>
          <w:szCs w:val="24"/>
        </w:rPr>
        <w:t>:</w:t>
      </w:r>
    </w:p>
    <w:p w:rsidR="00106F00" w:rsidRDefault="00106F00" w:rsidP="00106F00">
      <w:pPr>
        <w:pStyle w:val="a6"/>
        <w:numPr>
          <w:ilvl w:val="1"/>
          <w:numId w:val="1"/>
        </w:numPr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Подпрограммы № 1 </w:t>
      </w:r>
      <w:r w:rsidRPr="005C4052">
        <w:rPr>
          <w:rFonts w:ascii="Times New Roman" w:hAnsi="Times New Roman" w:cs="Times New Roman"/>
          <w:b/>
          <w:sz w:val="24"/>
          <w:szCs w:val="24"/>
        </w:rPr>
        <w:t>«Совершенствование управления и распоряжения муниципальным имуществом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Pr="005C4052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вносились изменения, связанные с увеличением  ресурсного обеспечения, </w:t>
      </w:r>
      <w:proofErr w:type="gramStart"/>
      <w:r w:rsidR="00877CC5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77CC5" w:rsidRDefault="00877CC5" w:rsidP="00877CC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уплату налога на прибыль от продажи акций ОАО «Пищевик», что позволило не допустить возникновение задолженности по налогу на прибыль;</w:t>
      </w:r>
    </w:p>
    <w:p w:rsidR="00877CC5" w:rsidRPr="007A7324" w:rsidRDefault="00877CC5" w:rsidP="00877CC5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взносов за капитальный ремонт общего имущества, расположенного в многоквартирных домах, что позволило исполнить решение Арбитражного суда Иркутской области.</w:t>
      </w:r>
    </w:p>
    <w:p w:rsidR="00877CC5" w:rsidRDefault="00877CC5" w:rsidP="00877C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По реализации Подпрограммы </w:t>
      </w:r>
      <w:r w:rsidRPr="00337CD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CDE">
        <w:rPr>
          <w:rFonts w:ascii="Times New Roman" w:hAnsi="Times New Roman" w:cs="Times New Roman"/>
          <w:sz w:val="24"/>
          <w:szCs w:val="24"/>
        </w:rPr>
        <w:t xml:space="preserve"> </w:t>
      </w:r>
      <w:r w:rsidRPr="00337CDE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использования земельных участков, расположенных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37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7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37CDE">
        <w:rPr>
          <w:rFonts w:ascii="Times New Roman" w:hAnsi="Times New Roman" w:cs="Times New Roman"/>
          <w:b/>
          <w:sz w:val="24"/>
          <w:szCs w:val="24"/>
        </w:rPr>
        <w:t xml:space="preserve">. Бодайбо и района»  </w:t>
      </w:r>
      <w:r>
        <w:rPr>
          <w:rFonts w:ascii="Times New Roman" w:hAnsi="Times New Roman" w:cs="Times New Roman"/>
          <w:sz w:val="24"/>
          <w:szCs w:val="24"/>
        </w:rPr>
        <w:t>вносились изменения, связанные с увеличением  ресурсного обеспечения, на уплату земельного налога, что позволило не допустить возникновение задолженности по земельному налогу.</w:t>
      </w:r>
    </w:p>
    <w:p w:rsidR="00CA3808" w:rsidRPr="00FD3017" w:rsidRDefault="00FD3017" w:rsidP="00CA3808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D3017">
        <w:rPr>
          <w:rFonts w:ascii="Times New Roman" w:hAnsi="Times New Roman" w:cs="Times New Roman"/>
          <w:sz w:val="24"/>
          <w:szCs w:val="24"/>
        </w:rPr>
        <w:t>Р</w:t>
      </w:r>
      <w:r w:rsidR="00CA3808" w:rsidRPr="00FD3017">
        <w:rPr>
          <w:rFonts w:ascii="Times New Roman" w:hAnsi="Times New Roman" w:cs="Times New Roman"/>
          <w:sz w:val="24"/>
          <w:szCs w:val="24"/>
        </w:rPr>
        <w:t>аспоряжени</w:t>
      </w:r>
      <w:r w:rsidRPr="00FD3017">
        <w:rPr>
          <w:rFonts w:ascii="Times New Roman" w:hAnsi="Times New Roman" w:cs="Times New Roman"/>
          <w:sz w:val="24"/>
          <w:szCs w:val="24"/>
        </w:rPr>
        <w:t xml:space="preserve">ями </w:t>
      </w:r>
      <w:r w:rsidR="00CA3808" w:rsidRPr="00FD30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CA3808" w:rsidRPr="00FD30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A3808" w:rsidRPr="00FD3017">
        <w:rPr>
          <w:rFonts w:ascii="Times New Roman" w:hAnsi="Times New Roman" w:cs="Times New Roman"/>
          <w:sz w:val="24"/>
          <w:szCs w:val="24"/>
        </w:rPr>
        <w:t xml:space="preserve">. Бодайбо и района от </w:t>
      </w:r>
      <w:r w:rsidRPr="00FD3017">
        <w:rPr>
          <w:rFonts w:ascii="Times New Roman" w:hAnsi="Times New Roman" w:cs="Times New Roman"/>
          <w:sz w:val="24"/>
          <w:szCs w:val="24"/>
        </w:rPr>
        <w:t>22.11</w:t>
      </w:r>
      <w:r w:rsidR="00CA3808" w:rsidRPr="00FD3017">
        <w:rPr>
          <w:rFonts w:ascii="Times New Roman" w:hAnsi="Times New Roman" w:cs="Times New Roman"/>
          <w:sz w:val="24"/>
          <w:szCs w:val="24"/>
        </w:rPr>
        <w:t>201</w:t>
      </w:r>
      <w:r w:rsidRPr="00FD3017">
        <w:rPr>
          <w:rFonts w:ascii="Times New Roman" w:hAnsi="Times New Roman" w:cs="Times New Roman"/>
          <w:sz w:val="24"/>
          <w:szCs w:val="24"/>
        </w:rPr>
        <w:t>8</w:t>
      </w:r>
      <w:r w:rsidR="00CA3808" w:rsidRPr="00FD3017">
        <w:rPr>
          <w:rFonts w:ascii="Times New Roman" w:hAnsi="Times New Roman" w:cs="Times New Roman"/>
          <w:sz w:val="24"/>
          <w:szCs w:val="24"/>
        </w:rPr>
        <w:t xml:space="preserve"> № 11</w:t>
      </w:r>
      <w:r w:rsidRPr="00FD3017">
        <w:rPr>
          <w:rFonts w:ascii="Times New Roman" w:hAnsi="Times New Roman" w:cs="Times New Roman"/>
          <w:sz w:val="24"/>
          <w:szCs w:val="24"/>
        </w:rPr>
        <w:t>09</w:t>
      </w:r>
      <w:r w:rsidR="00CA3808" w:rsidRPr="00FD3017">
        <w:rPr>
          <w:rFonts w:ascii="Times New Roman" w:hAnsi="Times New Roman" w:cs="Times New Roman"/>
          <w:sz w:val="24"/>
          <w:szCs w:val="24"/>
        </w:rPr>
        <w:t>-р</w:t>
      </w:r>
      <w:r w:rsidRPr="00FD3017">
        <w:rPr>
          <w:rFonts w:ascii="Times New Roman" w:hAnsi="Times New Roman" w:cs="Times New Roman"/>
          <w:sz w:val="24"/>
          <w:szCs w:val="24"/>
        </w:rPr>
        <w:t xml:space="preserve"> и от 12.12.2018 № 1185-р</w:t>
      </w:r>
      <w:r w:rsidR="00CA3808" w:rsidRPr="00FD3017">
        <w:rPr>
          <w:rFonts w:ascii="Times New Roman" w:hAnsi="Times New Roman" w:cs="Times New Roman"/>
          <w:sz w:val="24"/>
          <w:szCs w:val="24"/>
        </w:rPr>
        <w:t xml:space="preserve"> в план мероприятий </w:t>
      </w:r>
      <w:r w:rsidRPr="00FD3017">
        <w:rPr>
          <w:rFonts w:ascii="Times New Roman" w:hAnsi="Times New Roman" w:cs="Times New Roman"/>
          <w:sz w:val="24"/>
          <w:szCs w:val="24"/>
        </w:rPr>
        <w:t xml:space="preserve">по реализации Подпрограммы № 1 </w:t>
      </w:r>
      <w:r w:rsidRPr="00FD3017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г. Бодайбо и района» </w:t>
      </w:r>
      <w:r w:rsidRPr="00FD3017">
        <w:rPr>
          <w:rFonts w:ascii="Times New Roman" w:hAnsi="Times New Roman" w:cs="Times New Roman"/>
          <w:sz w:val="24"/>
          <w:szCs w:val="24"/>
        </w:rPr>
        <w:t xml:space="preserve">вносились изменения по корректировке денежных средств между мероприятиями </w:t>
      </w:r>
      <w:r>
        <w:rPr>
          <w:rFonts w:ascii="Times New Roman" w:hAnsi="Times New Roman" w:cs="Times New Roman"/>
          <w:sz w:val="24"/>
          <w:szCs w:val="24"/>
        </w:rPr>
        <w:t xml:space="preserve">внутри </w:t>
      </w:r>
      <w:r w:rsidRPr="00FD3017"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808" w:rsidRDefault="00CA3808" w:rsidP="00CA3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3808" w:rsidRPr="00337CDE" w:rsidRDefault="00CA3808" w:rsidP="00CA3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УМИ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</w:t>
      </w:r>
      <w:proofErr w:type="gramEnd"/>
      <w:r>
        <w:rPr>
          <w:rFonts w:ascii="Times New Roman" w:hAnsi="Times New Roman" w:cs="Times New Roman"/>
          <w:sz w:val="24"/>
          <w:szCs w:val="24"/>
        </w:rPr>
        <w:t>А.Татаринова</w:t>
      </w:r>
    </w:p>
    <w:p w:rsidR="00CA3808" w:rsidRDefault="00CA3808" w:rsidP="00CA3808"/>
    <w:p w:rsidR="00CA3808" w:rsidRDefault="00CA3808" w:rsidP="00CA3808"/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Pr="007062D5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FD6D1C">
        <w:rPr>
          <w:rFonts w:ascii="Times New Roman" w:hAnsi="Times New Roman" w:cs="Times New Roman"/>
          <w:sz w:val="24"/>
          <w:szCs w:val="24"/>
        </w:rPr>
        <w:t xml:space="preserve">асчет целевого показателя </w:t>
      </w:r>
      <w:r w:rsidRPr="00FD6D1C">
        <w:rPr>
          <w:rFonts w:ascii="Times New Roman" w:hAnsi="Times New Roman" w:cs="Times New Roman"/>
          <w:b/>
          <w:sz w:val="24"/>
          <w:szCs w:val="24"/>
        </w:rPr>
        <w:t>«Степень качества управления муниципальным имуществом»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062D5">
        <w:rPr>
          <w:rFonts w:ascii="Times New Roman" w:hAnsi="Times New Roman" w:cs="Times New Roman"/>
          <w:b/>
          <w:sz w:val="20"/>
          <w:szCs w:val="20"/>
        </w:rPr>
        <w:t>ПОВЫШЕНИЕ КАЧЕСТВА УПРАВЛЕНИЯ МУНИЦИПАЛЬНЫМ ИМУЩЕСТВОМ МУНИЦИПАЛЬНОГО ОБРАЗОВАНИЯ Г.БОДАЙБО И РАЙОНА» НА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062D5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062D5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5F59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степень достижения целевых показателей, в т.ч.: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повышение уровня информационной открытости в области имущественных отношений – 1/1 = 1.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увеличение доли объектов муниципального имущества, вовлеченных в хозяйственный оборот от общего количества объектов муниципальной собственности – </w:t>
      </w:r>
      <w:r w:rsidR="005F590D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/100 = </w:t>
      </w:r>
      <w:r w:rsidR="005F590D">
        <w:rPr>
          <w:rFonts w:ascii="Times New Roman" w:hAnsi="Times New Roman" w:cs="Times New Roman"/>
          <w:sz w:val="24"/>
          <w:szCs w:val="24"/>
        </w:rPr>
        <w:t>0,84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Сдпп3 – увеличение доли застрахованных объектов муниципальной собственности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– 8</w:t>
      </w:r>
      <w:r w:rsidR="006215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/100=0,8</w:t>
      </w:r>
      <w:r w:rsidR="006215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доля сформированных и зарегистрированных объектов муниципальной собственности к общему количеству объектов – </w:t>
      </w:r>
      <w:r w:rsidR="00B76D07">
        <w:rPr>
          <w:rFonts w:ascii="Times New Roman" w:hAnsi="Times New Roman" w:cs="Times New Roman"/>
          <w:sz w:val="24"/>
          <w:szCs w:val="24"/>
        </w:rPr>
        <w:t>98,7</w:t>
      </w:r>
      <w:r>
        <w:rPr>
          <w:rFonts w:ascii="Times New Roman" w:hAnsi="Times New Roman" w:cs="Times New Roman"/>
          <w:sz w:val="24"/>
          <w:szCs w:val="24"/>
        </w:rPr>
        <w:t>/100=</w:t>
      </w:r>
      <w:r w:rsidR="00B76D07">
        <w:rPr>
          <w:rFonts w:ascii="Times New Roman" w:hAnsi="Times New Roman" w:cs="Times New Roman"/>
          <w:sz w:val="24"/>
          <w:szCs w:val="24"/>
        </w:rPr>
        <w:t>0,987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Сдпп5 – динамика роста доходов местного бюджета от использования земельных участков по отношению к 2016 году – 1</w:t>
      </w:r>
      <w:r w:rsidR="00B76D07">
        <w:rPr>
          <w:rFonts w:ascii="Times New Roman" w:hAnsi="Times New Roman" w:cs="Times New Roman"/>
          <w:sz w:val="24"/>
          <w:szCs w:val="24"/>
        </w:rPr>
        <w:t>15,6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B76D0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B76D07">
        <w:rPr>
          <w:rFonts w:ascii="Times New Roman" w:hAnsi="Times New Roman" w:cs="Times New Roman"/>
          <w:sz w:val="24"/>
          <w:szCs w:val="24"/>
        </w:rPr>
        <w:t>1,05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Сдпп6 – устранение нарушений требований законодательства и муниципальных правовых актов местного самоуправления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при размещении рекламных конструкций путем выдачи предписаний на демонтаж рекламных конструкций и демонтажа рекламных конструкций – 1</w:t>
      </w:r>
      <w:r w:rsidR="00B76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/10=1,</w:t>
      </w:r>
      <w:r w:rsidR="00B76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Сдпп7 – согласование и утверждение схемы расположения рекламных конструкций на территории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района, своевременное внесение изменений в схему размещения рекламных конструкций – 1/1=1.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Сдпп8 – увеличение количества аукционов на право заключения договоров на установку и эксплуатацию рекламных конструкций – </w:t>
      </w:r>
      <w:r w:rsidR="00B76D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/6=</w:t>
      </w:r>
      <w:r w:rsidR="00B76D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качества управления муниципальным имуществом</w:t>
      </w: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Окми=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(1+0,84+</w:t>
      </w:r>
      <w:r w:rsidR="00B76D07">
        <w:rPr>
          <w:rFonts w:ascii="Times New Roman" w:hAnsi="Times New Roman" w:cs="Times New Roman"/>
          <w:sz w:val="24"/>
          <w:szCs w:val="24"/>
        </w:rPr>
        <w:t>0,81</w:t>
      </w:r>
      <w:r>
        <w:rPr>
          <w:rFonts w:ascii="Times New Roman" w:hAnsi="Times New Roman" w:cs="Times New Roman"/>
          <w:sz w:val="24"/>
          <w:szCs w:val="24"/>
        </w:rPr>
        <w:t>+0,98</w:t>
      </w:r>
      <w:r w:rsidR="00B76D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+1,</w:t>
      </w:r>
      <w:r w:rsidR="00B76D0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+1</w:t>
      </w:r>
      <w:r w:rsidR="00B76D07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+</w:t>
      </w:r>
      <w:r w:rsidR="00B76D07">
        <w:rPr>
          <w:rFonts w:ascii="Times New Roman" w:hAnsi="Times New Roman" w:cs="Times New Roman"/>
          <w:sz w:val="24"/>
          <w:szCs w:val="24"/>
        </w:rPr>
        <w:t>1 +1</w:t>
      </w:r>
      <w:r>
        <w:rPr>
          <w:rFonts w:ascii="Times New Roman" w:hAnsi="Times New Roman" w:cs="Times New Roman"/>
          <w:sz w:val="24"/>
          <w:szCs w:val="24"/>
        </w:rPr>
        <w:t>)/8=0,9</w:t>
      </w:r>
      <w:r w:rsidR="00E24A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A3808" w:rsidRPr="0091108A" w:rsidRDefault="00CA3808" w:rsidP="00CA38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интервалом оценки целевой показатель </w:t>
      </w:r>
      <w:r w:rsidRPr="0091108A">
        <w:rPr>
          <w:rFonts w:ascii="Times New Roman" w:hAnsi="Times New Roman" w:cs="Times New Roman"/>
          <w:sz w:val="24"/>
          <w:szCs w:val="24"/>
        </w:rPr>
        <w:t>«Степень качества управления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» - 1. Программа является эффективной.</w:t>
      </w: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Pr="00FD6D1C" w:rsidRDefault="00CA3808" w:rsidP="00CA3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Оценка степени достижения задач в 201</w:t>
      </w:r>
      <w:r w:rsidR="005F59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A3808" w:rsidRPr="00DC698A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3"/>
        <w:gridCol w:w="1280"/>
        <w:gridCol w:w="1636"/>
        <w:gridCol w:w="1411"/>
        <w:gridCol w:w="2278"/>
      </w:tblGrid>
      <w:tr w:rsidR="00CA3808" w:rsidRPr="007154BD" w:rsidTr="00833D7E">
        <w:trPr>
          <w:trHeight w:val="325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степени достижения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CA3808" w:rsidRPr="007154BD" w:rsidTr="00833D7E">
        <w:trPr>
          <w:trHeight w:val="649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08" w:rsidRPr="007154BD" w:rsidRDefault="00CA3808" w:rsidP="008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полной мере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08" w:rsidRPr="007154BD" w:rsidRDefault="00CA3808" w:rsidP="008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808" w:rsidRPr="007154BD" w:rsidTr="00833D7E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использования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одайбо и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808" w:rsidRPr="007154BD" w:rsidTr="00833D7E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 публичности управления земельными ресурсами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одайбо и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808" w:rsidRPr="007154BD" w:rsidTr="00833D7E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распространения наружной рекламы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08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:rsidR="00CA3808" w:rsidRPr="007154BD" w:rsidRDefault="00CA3808" w:rsidP="0083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3808" w:rsidRDefault="00CA3808" w:rsidP="00CA3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808" w:rsidRPr="00FC2539" w:rsidRDefault="00CA3808" w:rsidP="00CA3808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* 1. И</w:t>
      </w:r>
      <w:r w:rsidRPr="00FC2539">
        <w:rPr>
          <w:color w:val="000000"/>
        </w:rPr>
        <w:t>нформаци</w:t>
      </w:r>
      <w:r>
        <w:rPr>
          <w:color w:val="000000"/>
        </w:rPr>
        <w:t>я</w:t>
      </w:r>
      <w:r w:rsidRPr="00FC2539">
        <w:rPr>
          <w:color w:val="000000"/>
        </w:rPr>
        <w:t xml:space="preserve"> об объектах недвижимого имущества, </w:t>
      </w:r>
      <w:r w:rsidRPr="00FC2539">
        <w:t xml:space="preserve">находящегося в муниципальной собственности муниципального образования </w:t>
      </w:r>
      <w:proofErr w:type="gramStart"/>
      <w:r w:rsidRPr="00FC2539">
        <w:t>г</w:t>
      </w:r>
      <w:proofErr w:type="gramEnd"/>
      <w:r w:rsidRPr="00FC2539">
        <w:t>. Бодайбо и района, и предназначенных для сдачи в аренду</w:t>
      </w:r>
      <w:r>
        <w:t>,</w:t>
      </w:r>
      <w:r w:rsidRPr="00FC2539">
        <w:t xml:space="preserve"> </w:t>
      </w:r>
      <w:r>
        <w:t xml:space="preserve">размещена </w:t>
      </w:r>
      <w:r w:rsidRPr="00FC2539">
        <w:t>на официальном сайте администрации г. Бодайбо и района</w:t>
      </w:r>
      <w:r>
        <w:t>. Данный факт свидетельствует о прозрачности и публичности управления муниципальным имуществом муниципального образования г</w:t>
      </w:r>
      <w:proofErr w:type="gramStart"/>
      <w:r>
        <w:t>.Б</w:t>
      </w:r>
      <w:proofErr w:type="gramEnd"/>
      <w:r>
        <w:t>одайбо и района.</w:t>
      </w:r>
    </w:p>
    <w:p w:rsidR="00CA3808" w:rsidRPr="00E24A02" w:rsidRDefault="00CA3808" w:rsidP="00E24A02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>2. Инвентаризация и паспортизация объектов муниципальной собственности, а также оценка объектов недвижимости осуществлена в полном объеме от запланированного на 201</w:t>
      </w:r>
      <w:r w:rsidR="00E24A02"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составила 100% от общего количества объектов муниципальной собственности муниципального образования г</w:t>
      </w:r>
      <w:proofErr w:type="gramStart"/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>одайбо и района.</w:t>
      </w:r>
    </w:p>
    <w:p w:rsidR="00E24A02" w:rsidRPr="00E24A02" w:rsidRDefault="00CA3808" w:rsidP="00E24A02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Предоставление объектов муниципальной собственности в аренду и/или безвозмездное пользование осуществлено на </w:t>
      </w:r>
      <w:r w:rsidR="00E24A02"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при плане 100%. </w:t>
      </w:r>
      <w:r w:rsidR="00E24A02" w:rsidRPr="00E24A02">
        <w:rPr>
          <w:rFonts w:ascii="Times New Roman" w:hAnsi="Times New Roman" w:cs="Times New Roman"/>
          <w:sz w:val="24"/>
          <w:szCs w:val="24"/>
        </w:rPr>
        <w:t>По состоянию на 01.01.2019 11 помещений  остаются свободными, не востребованными. Продолжается тенденция отказа арендаторов от помещений, в связи со снижением потребительской активности населения. Из 7 объявленных аукционов, только 4 аукциона состоялись, по результатам которых заключены договоры аренды, что свидетельствует о низкой активности субъектов предпринимательства.</w:t>
      </w:r>
    </w:p>
    <w:p w:rsidR="00CA3808" w:rsidRPr="00E24A02" w:rsidRDefault="00CA3808" w:rsidP="00E24A02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24A02">
        <w:rPr>
          <w:rFonts w:ascii="Times New Roman" w:hAnsi="Times New Roman" w:cs="Times New Roman"/>
          <w:sz w:val="24"/>
          <w:szCs w:val="24"/>
        </w:rPr>
        <w:t>Из 2</w:t>
      </w:r>
      <w:r w:rsidR="00E24A02">
        <w:rPr>
          <w:rFonts w:ascii="Times New Roman" w:hAnsi="Times New Roman" w:cs="Times New Roman"/>
          <w:sz w:val="24"/>
          <w:szCs w:val="24"/>
        </w:rPr>
        <w:t>6</w:t>
      </w:r>
      <w:r w:rsidRPr="00E24A02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собственности, подлежащих страхованию, застраховано 21 объект. Что составляет 8</w:t>
      </w:r>
      <w:r w:rsidR="00E24A02">
        <w:rPr>
          <w:rFonts w:ascii="Times New Roman" w:hAnsi="Times New Roman" w:cs="Times New Roman"/>
          <w:sz w:val="24"/>
          <w:szCs w:val="24"/>
        </w:rPr>
        <w:t>1</w:t>
      </w:r>
      <w:r w:rsidRPr="00E24A02">
        <w:rPr>
          <w:rFonts w:ascii="Times New Roman" w:hAnsi="Times New Roman" w:cs="Times New Roman"/>
          <w:sz w:val="24"/>
          <w:szCs w:val="24"/>
        </w:rPr>
        <w:t>% от плановых показателей.</w:t>
      </w: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Обязанность </w:t>
      </w:r>
      <w:r w:rsidRPr="00E24A02">
        <w:rPr>
          <w:rFonts w:ascii="Times New Roman" w:hAnsi="Times New Roman" w:cs="Times New Roman"/>
          <w:sz w:val="24"/>
          <w:szCs w:val="24"/>
        </w:rPr>
        <w:t>страхования арендуемого муниципального имущества  возложена на арендаторов.   Администрацией на протяжении всего 201</w:t>
      </w:r>
      <w:r w:rsidR="00E24A02">
        <w:rPr>
          <w:rFonts w:ascii="Times New Roman" w:hAnsi="Times New Roman" w:cs="Times New Roman"/>
          <w:sz w:val="24"/>
          <w:szCs w:val="24"/>
        </w:rPr>
        <w:t>8</w:t>
      </w:r>
      <w:r w:rsidRPr="00E24A02">
        <w:rPr>
          <w:rFonts w:ascii="Times New Roman" w:hAnsi="Times New Roman" w:cs="Times New Roman"/>
          <w:sz w:val="24"/>
          <w:szCs w:val="24"/>
        </w:rPr>
        <w:t xml:space="preserve"> года проводилась работа в отношении арендаторов по вопросу страхования объектов аренды. По результатам данной работы удалось увеличить долю застрахованных объектов с </w:t>
      </w:r>
      <w:r w:rsidR="00E24A02">
        <w:rPr>
          <w:rFonts w:ascii="Times New Roman" w:hAnsi="Times New Roman" w:cs="Times New Roman"/>
          <w:sz w:val="24"/>
          <w:szCs w:val="24"/>
        </w:rPr>
        <w:t>77</w:t>
      </w:r>
      <w:r w:rsidRPr="00E24A02">
        <w:rPr>
          <w:rFonts w:ascii="Times New Roman" w:hAnsi="Times New Roman" w:cs="Times New Roman"/>
          <w:sz w:val="24"/>
          <w:szCs w:val="24"/>
        </w:rPr>
        <w:t>% до 8</w:t>
      </w:r>
      <w:r w:rsidR="00E24A02">
        <w:rPr>
          <w:rFonts w:ascii="Times New Roman" w:hAnsi="Times New Roman" w:cs="Times New Roman"/>
          <w:sz w:val="24"/>
          <w:szCs w:val="24"/>
        </w:rPr>
        <w:t>1</w:t>
      </w:r>
      <w:r w:rsidRPr="00E24A02">
        <w:rPr>
          <w:rFonts w:ascii="Times New Roman" w:hAnsi="Times New Roman" w:cs="Times New Roman"/>
          <w:sz w:val="24"/>
          <w:szCs w:val="24"/>
        </w:rPr>
        <w:t>%.</w:t>
      </w:r>
    </w:p>
    <w:p w:rsidR="00CA3808" w:rsidRPr="00E24A02" w:rsidRDefault="00CA3808" w:rsidP="00E24A02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A02">
        <w:rPr>
          <w:rFonts w:ascii="Times New Roman" w:hAnsi="Times New Roman" w:cs="Times New Roman"/>
          <w:sz w:val="24"/>
          <w:szCs w:val="24"/>
        </w:rPr>
        <w:t xml:space="preserve">Основной проблемой по страхованию объектов – это прекращение своей деятельности на территории </w:t>
      </w:r>
      <w:proofErr w:type="gramStart"/>
      <w:r w:rsidRPr="00E24A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4A02">
        <w:rPr>
          <w:rFonts w:ascii="Times New Roman" w:hAnsi="Times New Roman" w:cs="Times New Roman"/>
          <w:sz w:val="24"/>
          <w:szCs w:val="24"/>
        </w:rPr>
        <w:t>. Бодайбо и района страховой компании «Согласие», что не позволило арендаторам своевременно оформить полиса страхования арендуемого муниципального имущества. На сегодняшний день не все арендаторы технически готовы в дистанционном режиме осуществлять страхование арендуемого имущества.</w:t>
      </w:r>
    </w:p>
    <w:p w:rsidR="00CA3808" w:rsidRPr="00E24A02" w:rsidRDefault="00CA3808" w:rsidP="00E24A02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обстоятельства не позволили достичь выполнения задач на 100%, однако </w:t>
      </w:r>
      <w:r w:rsidRPr="00E24A02"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равн</w:t>
      </w:r>
      <w:r w:rsidR="00531B66">
        <w:rPr>
          <w:rFonts w:ascii="Times New Roman" w:hAnsi="Times New Roman" w:cs="Times New Roman"/>
          <w:sz w:val="24"/>
          <w:szCs w:val="24"/>
        </w:rPr>
        <w:t>а</w:t>
      </w:r>
      <w:r w:rsidRPr="00E24A02">
        <w:rPr>
          <w:rFonts w:ascii="Times New Roman" w:hAnsi="Times New Roman" w:cs="Times New Roman"/>
          <w:sz w:val="24"/>
          <w:szCs w:val="24"/>
        </w:rPr>
        <w:t xml:space="preserve">  1 (ед</w:t>
      </w:r>
      <w:r w:rsidR="00E24A02">
        <w:rPr>
          <w:rFonts w:ascii="Times New Roman" w:hAnsi="Times New Roman" w:cs="Times New Roman"/>
          <w:sz w:val="24"/>
          <w:szCs w:val="24"/>
        </w:rPr>
        <w:t>и</w:t>
      </w:r>
      <w:r w:rsidRPr="00E24A02">
        <w:rPr>
          <w:rFonts w:ascii="Times New Roman" w:hAnsi="Times New Roman" w:cs="Times New Roman"/>
          <w:sz w:val="24"/>
          <w:szCs w:val="24"/>
        </w:rPr>
        <w:t>нице) (1+1+0,84</w:t>
      </w:r>
      <w:r w:rsidR="00E24A02">
        <w:rPr>
          <w:rFonts w:ascii="Times New Roman" w:hAnsi="Times New Roman" w:cs="Times New Roman"/>
          <w:sz w:val="24"/>
          <w:szCs w:val="24"/>
        </w:rPr>
        <w:t>+0,81</w:t>
      </w:r>
      <w:r w:rsidRPr="00E24A02">
        <w:rPr>
          <w:rFonts w:ascii="Times New Roman" w:hAnsi="Times New Roman" w:cs="Times New Roman"/>
          <w:sz w:val="24"/>
          <w:szCs w:val="24"/>
        </w:rPr>
        <w:t>/4=0,9</w:t>
      </w:r>
      <w:r w:rsidR="00E24A02">
        <w:rPr>
          <w:rFonts w:ascii="Times New Roman" w:hAnsi="Times New Roman" w:cs="Times New Roman"/>
          <w:sz w:val="24"/>
          <w:szCs w:val="24"/>
        </w:rPr>
        <w:t>1</w:t>
      </w:r>
      <w:r w:rsidRPr="00E24A02">
        <w:rPr>
          <w:rFonts w:ascii="Times New Roman" w:hAnsi="Times New Roman" w:cs="Times New Roman"/>
          <w:sz w:val="24"/>
          <w:szCs w:val="24"/>
        </w:rPr>
        <w:t>).</w:t>
      </w:r>
    </w:p>
    <w:p w:rsidR="00CA3808" w:rsidRDefault="00CA3808" w:rsidP="00CA3808">
      <w:pPr>
        <w:pStyle w:val="a3"/>
        <w:spacing w:after="0" w:line="240" w:lineRule="auto"/>
        <w:ind w:left="0" w:firstLine="709"/>
        <w:jc w:val="both"/>
        <w:rPr>
          <w:color w:val="000000"/>
        </w:rPr>
      </w:pPr>
    </w:p>
    <w:p w:rsidR="00267F21" w:rsidRDefault="00267F21" w:rsidP="00267F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 1. </w:t>
      </w:r>
      <w:r w:rsidR="00CA3808" w:rsidRPr="00231117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A3808"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 году Администрация г</w:t>
      </w:r>
      <w:proofErr w:type="gramStart"/>
      <w:r w:rsidR="00CA3808" w:rsidRPr="0023111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CA3808"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одайбо и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планировала провести работы по формированию земельного участка </w:t>
      </w:r>
      <w:r>
        <w:rPr>
          <w:rFonts w:ascii="Times New Roman" w:hAnsi="Times New Roman" w:cs="Times New Roman"/>
          <w:sz w:val="24"/>
          <w:szCs w:val="24"/>
        </w:rPr>
        <w:t>под зданием гаража, принадлежащего МО г.Бодайбо и района и расположенного в городе Бодайбо  по пер.Советский, 3б, постановке сформированного земельного участка на государственный кадастровый учет.</w:t>
      </w:r>
    </w:p>
    <w:p w:rsidR="00267F21" w:rsidRDefault="00267F21" w:rsidP="00267F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BB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предварительных </w:t>
      </w:r>
      <w:r w:rsidRPr="008A76BB">
        <w:rPr>
          <w:rFonts w:ascii="Times New Roman" w:hAnsi="Times New Roman" w:cs="Times New Roman"/>
          <w:sz w:val="24"/>
          <w:szCs w:val="24"/>
        </w:rPr>
        <w:t xml:space="preserve">мероприятий по межеванию земельного участка, выявлена реестровая ошибка, а именно пересечение границ земельного участка со </w:t>
      </w:r>
      <w:proofErr w:type="gramStart"/>
      <w:r w:rsidRPr="008A76BB">
        <w:rPr>
          <w:rFonts w:ascii="Times New Roman" w:hAnsi="Times New Roman" w:cs="Times New Roman"/>
          <w:sz w:val="24"/>
          <w:szCs w:val="24"/>
        </w:rPr>
        <w:t>смежным</w:t>
      </w:r>
      <w:proofErr w:type="gramEnd"/>
      <w:r w:rsidRPr="008A76BB">
        <w:rPr>
          <w:rFonts w:ascii="Times New Roman" w:hAnsi="Times New Roman" w:cs="Times New Roman"/>
          <w:sz w:val="24"/>
          <w:szCs w:val="24"/>
        </w:rPr>
        <w:t xml:space="preserve"> </w:t>
      </w:r>
      <w:r w:rsidRPr="008A76BB">
        <w:rPr>
          <w:rFonts w:ascii="Times New Roman" w:hAnsi="Times New Roman" w:cs="Times New Roman"/>
          <w:sz w:val="24"/>
          <w:szCs w:val="24"/>
        </w:rPr>
        <w:lastRenderedPageBreak/>
        <w:t>земельным участков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8A76BB">
        <w:rPr>
          <w:rFonts w:ascii="Times New Roman" w:hAnsi="Times New Roman" w:cs="Times New Roman"/>
          <w:sz w:val="24"/>
          <w:szCs w:val="24"/>
        </w:rPr>
        <w:t xml:space="preserve">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6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A76BB">
        <w:rPr>
          <w:rFonts w:ascii="Times New Roman" w:hAnsi="Times New Roman" w:cs="Times New Roman"/>
          <w:sz w:val="24"/>
          <w:szCs w:val="24"/>
        </w:rPr>
        <w:t>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76BB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Pr="008A76BB">
        <w:rPr>
          <w:rFonts w:ascii="Times New Roman" w:hAnsi="Times New Roman" w:cs="Times New Roman"/>
          <w:sz w:val="24"/>
          <w:szCs w:val="24"/>
        </w:rPr>
        <w:t xml:space="preserve"> дополнительные мероприятия по установлению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смежного земельного участка</w:t>
      </w:r>
      <w:r w:rsidRPr="008A76BB">
        <w:rPr>
          <w:rFonts w:ascii="Times New Roman" w:hAnsi="Times New Roman" w:cs="Times New Roman"/>
          <w:sz w:val="24"/>
          <w:szCs w:val="24"/>
        </w:rPr>
        <w:t xml:space="preserve">, их местонахождение и проведение  ими работ по уточнению границ. </w:t>
      </w:r>
      <w:r>
        <w:rPr>
          <w:rFonts w:ascii="Times New Roman" w:hAnsi="Times New Roman" w:cs="Times New Roman"/>
          <w:sz w:val="24"/>
          <w:szCs w:val="24"/>
        </w:rPr>
        <w:t xml:space="preserve">При установлении собственников смежного земельного участка был установлен факт выезда их за пределы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Для установления их нового места жительства, а также лиц, обладающих правом распоряжения земельного участка по доверенности,  потребовалось более 2-х месяцев. М</w:t>
      </w:r>
      <w:r w:rsidRPr="008A76BB">
        <w:rPr>
          <w:rFonts w:ascii="Times New Roman" w:hAnsi="Times New Roman" w:cs="Times New Roman"/>
          <w:sz w:val="24"/>
          <w:szCs w:val="24"/>
        </w:rPr>
        <w:t xml:space="preserve">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по уточнению границ смежного земельного участка  </w:t>
      </w:r>
      <w:r w:rsidRPr="008A76BB">
        <w:rPr>
          <w:rFonts w:ascii="Times New Roman" w:hAnsi="Times New Roman" w:cs="Times New Roman"/>
          <w:sz w:val="24"/>
          <w:szCs w:val="24"/>
        </w:rPr>
        <w:t>собственниками начаты были в ноябре 2018 года и закончены в январе 2019 года. В связ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76BB">
        <w:rPr>
          <w:rFonts w:ascii="Times New Roman" w:hAnsi="Times New Roman" w:cs="Times New Roman"/>
          <w:sz w:val="24"/>
          <w:szCs w:val="24"/>
        </w:rPr>
        <w:t xml:space="preserve"> с чем, мероприятие по межеванию земельного участка, принадлежащего МО г</w:t>
      </w:r>
      <w:proofErr w:type="gramStart"/>
      <w:r w:rsidRPr="008A76B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A76BB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не были проведены, тем самым доля сформированных земельных участков и поставленных на государственный кадастровый учет составила  </w:t>
      </w:r>
      <w:r>
        <w:rPr>
          <w:rFonts w:ascii="Times New Roman" w:hAnsi="Times New Roman" w:cs="Times New Roman"/>
          <w:color w:val="000000"/>
          <w:sz w:val="24"/>
          <w:szCs w:val="24"/>
        </w:rPr>
        <w:t>98,7</w:t>
      </w:r>
      <w:r w:rsidR="00CA3808"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CA3808" w:rsidRPr="0023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плане 100%. </w:t>
      </w:r>
    </w:p>
    <w:p w:rsidR="00CA3808" w:rsidRDefault="00CA3808" w:rsidP="00CA3808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2.В 201</w:t>
      </w:r>
      <w:r w:rsidR="00E24A02">
        <w:rPr>
          <w:color w:val="000000"/>
        </w:rPr>
        <w:t>8</w:t>
      </w:r>
      <w:r>
        <w:rPr>
          <w:color w:val="000000"/>
        </w:rPr>
        <w:t xml:space="preserve"> году в бюджет муниципального образования администрации г. Бодайбо и района от аренды земельных участков, от продажи земельных участков, государственная собственность на которые не разграничена, а также находящихся в муниципальной собственности муниципального образования г. Бодайбо и района поступило денежных средств в размере </w:t>
      </w:r>
      <w:r w:rsidR="00267F21">
        <w:rPr>
          <w:color w:val="000000"/>
        </w:rPr>
        <w:t>11022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уб, что на </w:t>
      </w:r>
      <w:r w:rsidR="00267F21">
        <w:rPr>
          <w:color w:val="000000"/>
        </w:rPr>
        <w:t>15,6</w:t>
      </w:r>
      <w:r w:rsidR="00591397">
        <w:rPr>
          <w:color w:val="000000"/>
        </w:rPr>
        <w:t>%</w:t>
      </w:r>
      <w:r>
        <w:rPr>
          <w:color w:val="000000"/>
        </w:rPr>
        <w:t xml:space="preserve"> больше по отношению к 2016 году (9 532,5тыс.руб.), в связи с чем, показатели составили 1</w:t>
      </w:r>
      <w:r w:rsidR="00267F21">
        <w:rPr>
          <w:color w:val="000000"/>
        </w:rPr>
        <w:t>15,6</w:t>
      </w:r>
      <w:r>
        <w:rPr>
          <w:color w:val="000000"/>
        </w:rPr>
        <w:t xml:space="preserve">%  вместо </w:t>
      </w:r>
      <w:proofErr w:type="gramStart"/>
      <w:r>
        <w:rPr>
          <w:color w:val="000000"/>
        </w:rPr>
        <w:t>запланированных</w:t>
      </w:r>
      <w:proofErr w:type="gramEnd"/>
      <w:r>
        <w:rPr>
          <w:color w:val="000000"/>
        </w:rPr>
        <w:t xml:space="preserve"> 1</w:t>
      </w:r>
      <w:r w:rsidR="00267F21">
        <w:rPr>
          <w:color w:val="000000"/>
        </w:rPr>
        <w:t>10</w:t>
      </w:r>
      <w:r>
        <w:rPr>
          <w:color w:val="000000"/>
        </w:rPr>
        <w:t xml:space="preserve">%. </w:t>
      </w:r>
    </w:p>
    <w:p w:rsidR="00CA3808" w:rsidRDefault="00CA3808" w:rsidP="00CA3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обстоятельства  не</w:t>
      </w:r>
      <w:r w:rsidRPr="00D64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позволили достичь выполнения задач на 100%, однако </w:t>
      </w:r>
      <w:r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равн</w:t>
      </w:r>
      <w:r w:rsidR="00531B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 (единице) (</w:t>
      </w:r>
      <w:r w:rsidR="00267F21">
        <w:rPr>
          <w:rFonts w:ascii="Times New Roman" w:hAnsi="Times New Roman" w:cs="Times New Roman"/>
          <w:sz w:val="24"/>
          <w:szCs w:val="24"/>
        </w:rPr>
        <w:t>0,987</w:t>
      </w:r>
      <w:r>
        <w:rPr>
          <w:rFonts w:ascii="Times New Roman" w:hAnsi="Times New Roman" w:cs="Times New Roman"/>
          <w:sz w:val="24"/>
          <w:szCs w:val="24"/>
        </w:rPr>
        <w:t>+</w:t>
      </w:r>
      <w:r w:rsidR="00591397">
        <w:rPr>
          <w:rFonts w:ascii="Times New Roman" w:hAnsi="Times New Roman" w:cs="Times New Roman"/>
          <w:sz w:val="24"/>
          <w:szCs w:val="24"/>
        </w:rPr>
        <w:t>1,05</w:t>
      </w:r>
      <w:r>
        <w:rPr>
          <w:rFonts w:ascii="Times New Roman" w:hAnsi="Times New Roman" w:cs="Times New Roman"/>
          <w:sz w:val="24"/>
          <w:szCs w:val="24"/>
        </w:rPr>
        <w:t>/2=</w:t>
      </w:r>
      <w:r w:rsidR="00591397">
        <w:rPr>
          <w:rFonts w:ascii="Times New Roman" w:hAnsi="Times New Roman" w:cs="Times New Roman"/>
          <w:sz w:val="24"/>
          <w:szCs w:val="24"/>
        </w:rPr>
        <w:t>1,02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3808" w:rsidRDefault="00CA3808" w:rsidP="00CA3808">
      <w:pPr>
        <w:pStyle w:val="a3"/>
        <w:spacing w:after="0" w:line="240" w:lineRule="auto"/>
        <w:ind w:left="0" w:firstLine="709"/>
        <w:jc w:val="both"/>
        <w:rPr>
          <w:color w:val="000000"/>
        </w:rPr>
      </w:pPr>
    </w:p>
    <w:p w:rsidR="00CA3808" w:rsidRDefault="00CA3808" w:rsidP="00CA38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*** 1. </w:t>
      </w:r>
      <w:r>
        <w:rPr>
          <w:rFonts w:ascii="Times New Roman" w:hAnsi="Times New Roman" w:cs="Times New Roman"/>
        </w:rPr>
        <w:t>В 201</w:t>
      </w:r>
      <w:r w:rsidR="0059139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было запланировано проведение 6 аукционов на право заключения договоров на установку и эксплуатацию рекламных конструкций. Фактически проведено </w:t>
      </w:r>
      <w:r w:rsidR="0059139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аукционов. План выполнен на </w:t>
      </w:r>
      <w:r w:rsidR="00591397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%.</w:t>
      </w:r>
    </w:p>
    <w:p w:rsidR="00CA3808" w:rsidRDefault="00CA3808" w:rsidP="00CA38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9139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итуация в получении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разрешительной документации, а именно Разрешения на установку и эксплуатацию рекламной конструкции (далее – Разрешение), в отношении рекламных конструкций, размещенных на зданиях многоквартирных жилых домов</w:t>
      </w:r>
      <w:r w:rsidR="00591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продолжает оставаться сложной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Поскольку, для установки и эксплуатации рекламной конструкции на здании многоквартирного жилого дома используется общее имущество (стена дома) собственников помещений в многоквартирном доме, то в данном случае  необходимо письменное согласие всех собственников помещений многоквартирного дома либо протокол общего собрания собственников помещений многоквартирного дома. Данная процедура длительна и обременительна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как следствие, не желание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заниматься сбором подписей собственников помещений многоквартирного дома для получения Разрешения, размещают рекламные конструкции на зданиях многоквартирных домов без разрешительной документации, т.е. нарушают Федеральный закон от 13.03.2006 № 38-ФЗ «О рекламе». В данном случае, такие рекламные конструкции подлежат демонтажу.</w:t>
      </w:r>
    </w:p>
    <w:p w:rsidR="00CA3808" w:rsidRPr="00865D98" w:rsidRDefault="00CA3808" w:rsidP="00CA38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Pr="00865D98">
        <w:rPr>
          <w:rFonts w:ascii="Times New Roman" w:eastAsia="Times New Roman" w:hAnsi="Times New Roman" w:cs="Times New Roman"/>
          <w:sz w:val="24"/>
          <w:szCs w:val="24"/>
        </w:rPr>
        <w:t>Администрация провела работу по инвентаризации рекламных конструкций, установленных в нарушение законодательства о рекламе, а именно без оформленного Разрешения. По результатам проведенной инвентаризации</w:t>
      </w:r>
      <w:r w:rsidRPr="00865D98">
        <w:rPr>
          <w:rFonts w:ascii="Times New Roman" w:hAnsi="Times New Roman" w:cs="Times New Roman"/>
          <w:sz w:val="24"/>
          <w:szCs w:val="24"/>
        </w:rPr>
        <w:t xml:space="preserve"> составлен план-график мероприятий, направленных на создание привлекательного облика </w:t>
      </w:r>
      <w:proofErr w:type="gramStart"/>
      <w:r w:rsidRPr="00865D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5D98">
        <w:rPr>
          <w:rFonts w:ascii="Times New Roman" w:hAnsi="Times New Roman" w:cs="Times New Roman"/>
          <w:sz w:val="24"/>
          <w:szCs w:val="24"/>
        </w:rPr>
        <w:t xml:space="preserve">. Бодайбо и района.  Во исполнение данного плана-графика, Администрацией </w:t>
      </w:r>
      <w:proofErr w:type="gramStart"/>
      <w:r w:rsidRPr="00865D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5D98">
        <w:rPr>
          <w:rFonts w:ascii="Times New Roman" w:hAnsi="Times New Roman" w:cs="Times New Roman"/>
          <w:sz w:val="24"/>
          <w:szCs w:val="24"/>
        </w:rPr>
        <w:t xml:space="preserve">. Бодайбо и района выявлено 58 рекламных конструкций, установленных в нарушение законодательства «О рекламе». В отношении выявленных незаконно установленных рекламных конструкций направлены в адрес собственников рекламных конструкций предписания на демонтаж рекламных конструкций. </w:t>
      </w:r>
      <w:proofErr w:type="gramStart"/>
      <w:r w:rsidRPr="00865D98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591397">
        <w:rPr>
          <w:rFonts w:ascii="Times New Roman" w:hAnsi="Times New Roman" w:cs="Times New Roman"/>
          <w:sz w:val="24"/>
          <w:szCs w:val="24"/>
        </w:rPr>
        <w:t>9</w:t>
      </w:r>
      <w:r w:rsidRPr="00865D98">
        <w:rPr>
          <w:rFonts w:ascii="Times New Roman" w:hAnsi="Times New Roman" w:cs="Times New Roman"/>
          <w:sz w:val="24"/>
          <w:szCs w:val="24"/>
        </w:rPr>
        <w:t xml:space="preserve"> года из </w:t>
      </w:r>
      <w:r w:rsidR="00531B66">
        <w:rPr>
          <w:rFonts w:ascii="Times New Roman" w:hAnsi="Times New Roman" w:cs="Times New Roman"/>
          <w:sz w:val="24"/>
          <w:szCs w:val="24"/>
        </w:rPr>
        <w:t>67</w:t>
      </w:r>
      <w:r w:rsidRPr="00865D98">
        <w:rPr>
          <w:rFonts w:ascii="Times New Roman" w:hAnsi="Times New Roman" w:cs="Times New Roman"/>
          <w:sz w:val="24"/>
          <w:szCs w:val="24"/>
        </w:rPr>
        <w:t xml:space="preserve"> незаконно установленных рекламных конструкций</w:t>
      </w:r>
      <w:r w:rsidR="00531B66">
        <w:rPr>
          <w:rFonts w:ascii="Times New Roman" w:hAnsi="Times New Roman" w:cs="Times New Roman"/>
          <w:sz w:val="24"/>
          <w:szCs w:val="24"/>
        </w:rPr>
        <w:t xml:space="preserve">, выявленных в 2017-2018 годах </w:t>
      </w:r>
      <w:r w:rsidRPr="00865D98">
        <w:rPr>
          <w:rFonts w:ascii="Times New Roman" w:hAnsi="Times New Roman" w:cs="Times New Roman"/>
          <w:sz w:val="24"/>
          <w:szCs w:val="24"/>
        </w:rPr>
        <w:t xml:space="preserve"> </w:t>
      </w:r>
      <w:r w:rsidR="00531B66">
        <w:rPr>
          <w:rFonts w:ascii="Times New Roman" w:hAnsi="Times New Roman" w:cs="Times New Roman"/>
          <w:sz w:val="24"/>
          <w:szCs w:val="24"/>
        </w:rPr>
        <w:t>31</w:t>
      </w:r>
      <w:r w:rsidRPr="00865D98">
        <w:rPr>
          <w:rFonts w:ascii="Times New Roman" w:hAnsi="Times New Roman" w:cs="Times New Roman"/>
          <w:sz w:val="24"/>
          <w:szCs w:val="24"/>
        </w:rPr>
        <w:t xml:space="preserve"> рекламн</w:t>
      </w:r>
      <w:r w:rsidR="00531B66">
        <w:rPr>
          <w:rFonts w:ascii="Times New Roman" w:hAnsi="Times New Roman" w:cs="Times New Roman"/>
          <w:sz w:val="24"/>
          <w:szCs w:val="24"/>
        </w:rPr>
        <w:t>ая</w:t>
      </w:r>
      <w:r w:rsidRPr="00865D98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531B66">
        <w:rPr>
          <w:rFonts w:ascii="Times New Roman" w:hAnsi="Times New Roman" w:cs="Times New Roman"/>
          <w:sz w:val="24"/>
          <w:szCs w:val="24"/>
        </w:rPr>
        <w:t>я</w:t>
      </w:r>
      <w:r w:rsidRPr="00865D98">
        <w:rPr>
          <w:rFonts w:ascii="Times New Roman" w:hAnsi="Times New Roman" w:cs="Times New Roman"/>
          <w:sz w:val="24"/>
          <w:szCs w:val="24"/>
        </w:rPr>
        <w:t xml:space="preserve"> демонтирован</w:t>
      </w:r>
      <w:r w:rsidR="00531B66">
        <w:rPr>
          <w:rFonts w:ascii="Times New Roman" w:hAnsi="Times New Roman" w:cs="Times New Roman"/>
          <w:sz w:val="24"/>
          <w:szCs w:val="24"/>
        </w:rPr>
        <w:t>а</w:t>
      </w:r>
      <w:r w:rsidRPr="00865D98">
        <w:rPr>
          <w:rFonts w:ascii="Times New Roman" w:hAnsi="Times New Roman" w:cs="Times New Roman"/>
          <w:sz w:val="24"/>
          <w:szCs w:val="24"/>
        </w:rPr>
        <w:t xml:space="preserve"> собственниками в добровольном порядке</w:t>
      </w:r>
      <w:r w:rsidR="00531B66">
        <w:rPr>
          <w:rFonts w:ascii="Times New Roman" w:hAnsi="Times New Roman" w:cs="Times New Roman"/>
          <w:sz w:val="24"/>
          <w:szCs w:val="24"/>
        </w:rPr>
        <w:t>, из них в 2018 году демонтировано 11 рекламных конструкций</w:t>
      </w:r>
      <w:r w:rsidRPr="00865D98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531B66">
        <w:rPr>
          <w:rFonts w:ascii="Times New Roman" w:hAnsi="Times New Roman" w:cs="Times New Roman"/>
          <w:sz w:val="24"/>
          <w:szCs w:val="24"/>
        </w:rPr>
        <w:t>4</w:t>
      </w:r>
      <w:r w:rsidRPr="00865D98">
        <w:rPr>
          <w:rFonts w:ascii="Times New Roman" w:hAnsi="Times New Roman" w:cs="Times New Roman"/>
          <w:sz w:val="24"/>
          <w:szCs w:val="24"/>
        </w:rPr>
        <w:t xml:space="preserve"> рекламных конструкций выданы разрешения на установку и эксплуатацию данных рекламных конструкций</w:t>
      </w:r>
      <w:r w:rsidR="00531B66">
        <w:rPr>
          <w:rFonts w:ascii="Times New Roman" w:hAnsi="Times New Roman" w:cs="Times New Roman"/>
          <w:sz w:val="24"/>
          <w:szCs w:val="24"/>
        </w:rPr>
        <w:t>, из них в 2018 году выданы 2 разрешения</w:t>
      </w:r>
      <w:r w:rsidRPr="00865D9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План по демонтажу незаконно установленных рекламных конструкций выполнен на 1</w:t>
      </w:r>
      <w:r w:rsidR="00531B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0%.</w:t>
      </w:r>
    </w:p>
    <w:p w:rsidR="00CA3808" w:rsidRPr="00865D98" w:rsidRDefault="00CA3808" w:rsidP="00CA380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98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Основной проблемой в выдаче и направлении предписаний о демонтаже таких рекламных конструкций является то, что большинство конструкций  уличной рекламы не замаркированы, </w:t>
      </w:r>
      <w:r w:rsidRPr="00865D98">
        <w:rPr>
          <w:rFonts w:ascii="Times New Roman" w:hAnsi="Times New Roman" w:cs="Times New Roman"/>
          <w:sz w:val="24"/>
          <w:szCs w:val="24"/>
        </w:rPr>
        <w:t>что не позволяет установить владельцев рекламных конструкций либо сведения о владельце не соответствуют действительности.</w:t>
      </w:r>
    </w:p>
    <w:p w:rsidR="00CA3808" w:rsidRDefault="00CA3808" w:rsidP="00CA3808">
      <w:pPr>
        <w:pStyle w:val="a3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Данные обстоятельства  позволили достичь выполнения задач на 100%, </w:t>
      </w:r>
      <w:r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равн</w:t>
      </w:r>
      <w:r w:rsidR="00531B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 (единице) (</w:t>
      </w:r>
      <w:r w:rsidR="005913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+1</w:t>
      </w:r>
      <w:r w:rsidR="00591397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/2=</w:t>
      </w:r>
      <w:r w:rsidR="00591397">
        <w:rPr>
          <w:rFonts w:ascii="Times New Roman" w:hAnsi="Times New Roman" w:cs="Times New Roman"/>
          <w:sz w:val="24"/>
          <w:szCs w:val="24"/>
        </w:rPr>
        <w:t>1,15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3808" w:rsidRDefault="00CA3808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Default="00531B66" w:rsidP="00CA3808">
      <w:pPr>
        <w:pStyle w:val="a6"/>
      </w:pPr>
    </w:p>
    <w:p w:rsidR="00531B66" w:rsidRPr="0091108A" w:rsidRDefault="00531B66" w:rsidP="00CA3808">
      <w:pPr>
        <w:pStyle w:val="a6"/>
      </w:pPr>
    </w:p>
    <w:p w:rsidR="00CA3808" w:rsidRPr="00DC698A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к Порядку</w:t>
      </w:r>
    </w:p>
    <w:p w:rsidR="00CA3808" w:rsidRPr="00516A20" w:rsidRDefault="00CA3808" w:rsidP="00CA3808">
      <w:pPr>
        <w:pStyle w:val="ConsPlusNonformat"/>
        <w:rPr>
          <w:rFonts w:ascii="Times New Roman" w:hAnsi="Times New Roman" w:cs="Times New Roman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</w:p>
    <w:p w:rsidR="00CA3808" w:rsidRPr="00516A20" w:rsidRDefault="00CA3808" w:rsidP="00CA3808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t>ОТЧЕТ</w:t>
      </w:r>
    </w:p>
    <w:p w:rsidR="00CA3808" w:rsidRPr="00516A20" w:rsidRDefault="00CA3808" w:rsidP="00CA3808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t>ОБ ИСПОЛЬЗОВАНИ</w:t>
      </w:r>
      <w:r w:rsidR="00B703DF">
        <w:rPr>
          <w:rFonts w:ascii="Times New Roman" w:hAnsi="Times New Roman" w:cs="Times New Roman"/>
        </w:rPr>
        <w:t>И</w:t>
      </w:r>
      <w:r w:rsidRPr="00516A20">
        <w:rPr>
          <w:rFonts w:ascii="Times New Roman" w:hAnsi="Times New Roman" w:cs="Times New Roman"/>
        </w:rPr>
        <w:t xml:space="preserve"> ФИНАНСОВЫХ СРЕДСТВ, ПРЕДУСМОТРЕННЫХ В БЮДЖЕТЕ МО г. БОДАЙБО И РАЙОНА НА РЕАЛИЗАЦИЮ ПРОГРАММЫ (ПОДПРОГРАММЫ) </w:t>
      </w:r>
    </w:p>
    <w:p w:rsidR="00CA3808" w:rsidRPr="007062D5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062D5">
        <w:rPr>
          <w:rFonts w:ascii="Times New Roman" w:hAnsi="Times New Roman" w:cs="Times New Roman"/>
          <w:b/>
          <w:sz w:val="20"/>
          <w:szCs w:val="20"/>
        </w:rPr>
        <w:t>ПОВЫШЕНИЕ КАЧЕСТВА УПРАВЛЕНИЯ МУНИЦИПАЛЬНЫМ ИМУЩЕСТВОМ МУНИЦИПАЛЬНОГО ОБРАЗОВАНИЯ Г.БОДАЙБО И РАЙОНА» НА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062D5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062D5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CA3808" w:rsidRPr="00DC698A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833D7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CA3808" w:rsidRPr="009644F5" w:rsidTr="00833D7E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3808" w:rsidRPr="009644F5" w:rsidTr="00833D7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9644F5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9644F5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CA3808" w:rsidRPr="009644F5" w:rsidTr="00833D7E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CA3808" w:rsidRPr="00E23BF3" w:rsidRDefault="00B703DF" w:rsidP="00833D7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CA380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качества управления</w:t>
            </w:r>
            <w:r w:rsidR="00CA3808"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</w:t>
            </w:r>
            <w:r w:rsidR="00CA3808">
              <w:rPr>
                <w:rFonts w:ascii="Times New Roman" w:hAnsi="Times New Roman" w:cs="Times New Roman"/>
                <w:b/>
                <w:sz w:val="18"/>
                <w:szCs w:val="18"/>
              </w:rPr>
              <w:t>ым</w:t>
            </w:r>
            <w:r w:rsidR="00CA3808"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имуществ</w:t>
            </w:r>
            <w:r w:rsidR="00CA3808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  <w:r w:rsidR="00CA3808"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 </w:t>
            </w:r>
            <w:proofErr w:type="gramStart"/>
            <w:r w:rsidR="00CA3808"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="00CA3808"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201</w:t>
            </w:r>
            <w:r w:rsidR="00CA380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CA3808"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 w:rsidR="00CA380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A3808"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28783B" w:rsidRDefault="00CF64E5" w:rsidP="00C7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66BA">
              <w:rPr>
                <w:rFonts w:ascii="Times New Roman" w:hAnsi="Times New Roman" w:cs="Times New Roman"/>
                <w:b/>
                <w:sz w:val="20"/>
                <w:szCs w:val="20"/>
              </w:rPr>
              <w:t>673,9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28783B" w:rsidRDefault="00C766BA" w:rsidP="0071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2428,</w:t>
            </w:r>
            <w:r w:rsidR="007114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A3808" w:rsidRPr="009644F5" w:rsidTr="00833D7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9644F5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8" w:rsidRPr="009644F5" w:rsidTr="00833D7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9644F5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8" w:rsidRPr="009644F5" w:rsidTr="00833D7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9644F5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управлению муниципальным имуществом и земельным отношениям администрации г</w:t>
            </w:r>
            <w:proofErr w:type="gram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8" w:rsidRPr="009644F5" w:rsidTr="00833D7E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833D7E" w:rsidRDefault="00833D7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3D7E">
              <w:rPr>
                <w:rFonts w:ascii="Times New Roman" w:hAnsi="Times New Roman" w:cs="Times New Roman"/>
                <w:b/>
                <w:sz w:val="20"/>
                <w:szCs w:val="20"/>
              </w:rPr>
              <w:t>2090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28783B" w:rsidRDefault="00C766BA" w:rsidP="0071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 w:rsidR="0071146F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</w:tr>
      <w:tr w:rsidR="00CA3808" w:rsidRPr="009644F5" w:rsidTr="00833D7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9644F5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8" w:rsidRPr="009644F5" w:rsidTr="00833D7E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9644F5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8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CA3808" w:rsidRDefault="00B703DF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CA3808" w:rsidRPr="00E23BF3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 объектов недвижимости, признание прав и регулирование отношений по объектам муниципальной </w:t>
            </w:r>
            <w:proofErr w:type="spellStart"/>
            <w:proofErr w:type="gramStart"/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собст-венности</w:t>
            </w:r>
            <w:proofErr w:type="spellEnd"/>
            <w:proofErr w:type="gramEnd"/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(инвентаризация и паспортизация объектов недвижимости)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28783B" w:rsidRDefault="00833D7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28783B" w:rsidRDefault="00C766BA" w:rsidP="0071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 w:rsidR="0071146F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</w:tr>
      <w:tr w:rsidR="00CA3808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3808" w:rsidRPr="00AE09F0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Инвентаризация и паспортизация объектов недвижимости, находящихся в муниципальной </w:t>
            </w:r>
            <w:proofErr w:type="spellStart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собст-венности</w:t>
            </w:r>
            <w:proofErr w:type="spellEnd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образования г</w:t>
            </w:r>
            <w:proofErr w:type="gramStart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Default="00833D7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Default="00C766BA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A3808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3808" w:rsidRPr="00173442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Оценка объектов нед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вижимости находя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щихся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ципального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образования г</w:t>
            </w:r>
            <w:proofErr w:type="gram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833D7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766BA" w:rsidP="0071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 w:rsidR="007114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3808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3808" w:rsidRPr="00173442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Проведение государственной регистрация прав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ности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на объекты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недвижи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мости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за муниципальным образованием г</w:t>
            </w:r>
            <w:proofErr w:type="gram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одайбо и района и ликвидация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ципальных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предприятий, затраты на содержание объектов муниципальной собственности МО г.Бодайбо и района, находящихся в МКД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мероприятия</w:t>
            </w:r>
          </w:p>
          <w:p w:rsidR="00CA3808" w:rsidRPr="009644F5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833D7E" w:rsidP="00B7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9644F5" w:rsidRDefault="00C766BA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994,9</w:t>
            </w:r>
          </w:p>
        </w:tc>
      </w:tr>
      <w:tr w:rsidR="00F26F2E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B703DF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Мероприятие:</w:t>
            </w:r>
          </w:p>
          <w:p w:rsidR="00F26F2E" w:rsidRPr="00833D7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Приватизация и проведение предпродажной подготовки объектов приватизации муниципального имущества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45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F26F2E" w:rsidRPr="009644F5" w:rsidRDefault="00F26F2E" w:rsidP="0045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C766BA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730,8</w:t>
            </w:r>
          </w:p>
        </w:tc>
      </w:tr>
      <w:tr w:rsidR="00F26F2E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6F2E" w:rsidRPr="00173442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Страхование объектов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-ципальной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собст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венности муниципального образования г</w:t>
            </w:r>
            <w:proofErr w:type="gram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F2E" w:rsidRPr="009644F5" w:rsidTr="0045158B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28783B" w:rsidRDefault="00C766BA" w:rsidP="00C7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C97CCD" w:rsidRDefault="00C97CCD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7CCD"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F26F2E" w:rsidRPr="009644F5" w:rsidTr="0045158B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F2E" w:rsidRPr="009644F5" w:rsidTr="0045158B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F2E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B703DF" w:rsidRDefault="00F26F2E" w:rsidP="00F26F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03DF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F26F2E" w:rsidRPr="00B703DF" w:rsidRDefault="00B703DF" w:rsidP="00F26F2E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3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6F2E" w:rsidRPr="00B703DF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 w:rsidRPr="00B703DF">
              <w:rPr>
                <w:rFonts w:ascii="Times New Roman" w:hAnsi="Times New Roman" w:cs="Times New Roman"/>
                <w:sz w:val="20"/>
                <w:szCs w:val="20"/>
              </w:rPr>
              <w:t>е:</w:t>
            </w:r>
            <w:r w:rsidR="00F26F2E" w:rsidRPr="00B70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26F2E" w:rsidRPr="009644F5" w:rsidRDefault="00F26F2E" w:rsidP="00F26F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26F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Обеспечение формирования, постановки на </w:t>
            </w:r>
            <w:proofErr w:type="spellStart"/>
            <w:proofErr w:type="gramStart"/>
            <w:r w:rsidRPr="00F26F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государст-венный</w:t>
            </w:r>
            <w:proofErr w:type="spellEnd"/>
            <w:proofErr w:type="gramEnd"/>
            <w:r w:rsidRPr="00F26F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кадастровый учет земельных участков, </w:t>
            </w:r>
            <w:proofErr w:type="spellStart"/>
            <w:r w:rsidRPr="00F26F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прове-дение</w:t>
            </w:r>
            <w:proofErr w:type="spellEnd"/>
            <w:r w:rsidRPr="00F26F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оценки земельных участков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28783B" w:rsidRDefault="00633ED2" w:rsidP="0063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28783B" w:rsidRDefault="00C97CCD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491,3</w:t>
            </w:r>
          </w:p>
        </w:tc>
      </w:tr>
      <w:tr w:rsidR="00F26F2E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F26F2E" w:rsidRDefault="00F26F2E" w:rsidP="00F26F2E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26F2E">
              <w:rPr>
                <w:rFonts w:ascii="Times New Roman" w:hAnsi="Times New Roman" w:cs="Times New Roman"/>
                <w:sz w:val="18"/>
                <w:szCs w:val="18"/>
              </w:rPr>
              <w:t>ероприяти</w:t>
            </w:r>
            <w:r w:rsidR="00B703DF">
              <w:rPr>
                <w:rFonts w:ascii="Times New Roman" w:hAnsi="Times New Roman" w:cs="Times New Roman"/>
                <w:sz w:val="18"/>
                <w:szCs w:val="18"/>
              </w:rPr>
              <w:t>е:</w:t>
            </w:r>
          </w:p>
          <w:p w:rsidR="00F26F2E" w:rsidRPr="00F26F2E" w:rsidRDefault="00F26F2E" w:rsidP="00F26F2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26F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Обеспечение формирования, постановки на </w:t>
            </w:r>
            <w:proofErr w:type="spellStart"/>
            <w:proofErr w:type="gramStart"/>
            <w:r w:rsidRPr="00F26F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государст-венный</w:t>
            </w:r>
            <w:proofErr w:type="spellEnd"/>
            <w:proofErr w:type="gramEnd"/>
            <w:r w:rsidRPr="00F26F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кадастровый учет земельных участков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F2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F26F2E" w:rsidRPr="009644F5" w:rsidRDefault="00F26F2E" w:rsidP="00F2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2E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4A7E93" w:rsidRDefault="00C97CCD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7E93" w:rsidRPr="004A7E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26F2E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6F2E" w:rsidRPr="00173442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Проведение государственной регистрация прав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ности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на земельные участки за муниципальным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нием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одайбо и района, оплата земельного налога за земельные участки,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щиеся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в муниципальной собственности МО г.Бодайбо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633ED2" w:rsidP="0063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C97CCD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491,3</w:t>
            </w:r>
          </w:p>
        </w:tc>
      </w:tr>
      <w:tr w:rsidR="00F26F2E" w:rsidRPr="009644F5" w:rsidTr="00833D7E">
        <w:trPr>
          <w:trHeight w:val="150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6F2E" w:rsidRPr="00330C2F" w:rsidRDefault="00F26F2E" w:rsidP="00833D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0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проведения оценки земельных участков, размера платы за пользование земельными участками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F2E" w:rsidRPr="009644F5" w:rsidTr="0045158B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28783B" w:rsidRDefault="00F26F2E" w:rsidP="00F2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28783B" w:rsidRDefault="00C766BA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</w:tr>
      <w:tr w:rsidR="00F26F2E" w:rsidRPr="009644F5" w:rsidTr="0045158B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F2E" w:rsidRPr="009644F5" w:rsidTr="0045158B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F2E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F26F2E" w:rsidRDefault="00B703DF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6F2E" w:rsidRPr="009644F5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26F2E"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Обеспечение проведения оценки по определению </w:t>
            </w:r>
            <w:proofErr w:type="spellStart"/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мера</w:t>
            </w:r>
            <w:proofErr w:type="spellEnd"/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платы за установку и эксплуатацию рекламных конструкций, проведения работы </w:t>
            </w:r>
            <w:proofErr w:type="gramStart"/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gramEnd"/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26F2E" w:rsidRPr="0036765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демонтажу рекламных конструкций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28783B" w:rsidRDefault="00F26F2E" w:rsidP="00F2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28783B" w:rsidRDefault="00C766BA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</w:tr>
      <w:tr w:rsidR="00F26F2E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6F2E" w:rsidRPr="0036765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5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оценки по определению размера платы за установку и эксплуатацию рекламных конструкций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F2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C766BA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F26F2E" w:rsidRPr="009644F5" w:rsidTr="00833D7E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6F2E" w:rsidRPr="00B703DF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5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плата НДС по дого</w:t>
            </w:r>
            <w:r w:rsidRPr="003676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ворам на</w:t>
            </w:r>
            <w:r w:rsidRPr="003676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76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установку и эксплуатацию  </w:t>
            </w:r>
            <w:r w:rsidRPr="0036765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3676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екламных конструкций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F26F2E" w:rsidRPr="009644F5" w:rsidRDefault="00F26F2E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F26F2E" w:rsidP="00F2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E" w:rsidRPr="009644F5" w:rsidRDefault="00C766BA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B703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CA3808" w:rsidSect="00833D7E">
          <w:pgSz w:w="11906" w:h="16838"/>
          <w:pgMar w:top="851" w:right="794" w:bottom="567" w:left="1134" w:header="709" w:footer="709" w:gutter="0"/>
          <w:cols w:space="708"/>
          <w:docGrid w:linePitch="360"/>
        </w:sectPr>
      </w:pPr>
    </w:p>
    <w:p w:rsidR="00CA3808" w:rsidRPr="00DC698A" w:rsidRDefault="00CA3808" w:rsidP="00CA38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CA3808" w:rsidRPr="00DC698A" w:rsidRDefault="00CA3808" w:rsidP="00CA38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«ПОВЫШЕНИЕ КАЧЕСТВА УПРАВЛЕНИЯ МУНИЦИПАЛЬНЫМ ИМУЩЕСТВОМ МУНИЦИПАЛЬНОГО ОБРАЗОВАНИЯ Г.БОДАЙБО И РАЙОНА» НА 2017-2020 ГОДЫ </w:t>
      </w:r>
    </w:p>
    <w:p w:rsidR="00CA3808" w:rsidRPr="00B0576D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CF64E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4"/>
        <w:tblW w:w="0" w:type="auto"/>
        <w:tblLayout w:type="fixed"/>
        <w:tblLook w:val="04A0"/>
      </w:tblPr>
      <w:tblGrid>
        <w:gridCol w:w="618"/>
        <w:gridCol w:w="2042"/>
        <w:gridCol w:w="1276"/>
        <w:gridCol w:w="1275"/>
        <w:gridCol w:w="1276"/>
        <w:gridCol w:w="1418"/>
        <w:gridCol w:w="1417"/>
        <w:gridCol w:w="1559"/>
        <w:gridCol w:w="1134"/>
        <w:gridCol w:w="1276"/>
        <w:gridCol w:w="1701"/>
      </w:tblGrid>
      <w:tr w:rsidR="00CA3808" w:rsidTr="00833D7E">
        <w:tc>
          <w:tcPr>
            <w:tcW w:w="618" w:type="dxa"/>
          </w:tcPr>
          <w:p w:rsidR="00CA3808" w:rsidRPr="007462F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2F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62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462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462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2" w:type="dxa"/>
          </w:tcPr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соисполни-тель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275" w:type="dxa"/>
          </w:tcPr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970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(месяц, квартал)</w:t>
            </w:r>
          </w:p>
        </w:tc>
        <w:tc>
          <w:tcPr>
            <w:tcW w:w="1276" w:type="dxa"/>
          </w:tcPr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201</w:t>
            </w:r>
            <w:r w:rsidR="00CF6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134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970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CF6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970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proofErr w:type="gramEnd"/>
          </w:p>
        </w:tc>
        <w:tc>
          <w:tcPr>
            <w:tcW w:w="1701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CA3808" w:rsidTr="00833D7E">
        <w:tc>
          <w:tcPr>
            <w:tcW w:w="618" w:type="dxa"/>
          </w:tcPr>
          <w:p w:rsidR="00CA3808" w:rsidRPr="0074410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1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74" w:type="dxa"/>
            <w:gridSpan w:val="10"/>
          </w:tcPr>
          <w:p w:rsidR="00CA3808" w:rsidRPr="0074410B" w:rsidRDefault="00CA3808" w:rsidP="00833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0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</w:tr>
      <w:tr w:rsidR="00CA3808" w:rsidTr="00833D7E">
        <w:tc>
          <w:tcPr>
            <w:tcW w:w="6487" w:type="dxa"/>
            <w:gridSpan w:val="5"/>
          </w:tcPr>
          <w:p w:rsidR="00CA3808" w:rsidRPr="0074410B" w:rsidRDefault="00CA3808" w:rsidP="00833D7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418" w:type="dxa"/>
          </w:tcPr>
          <w:p w:rsidR="00CA3808" w:rsidRPr="001854C6" w:rsidRDefault="00CF64E5" w:rsidP="00CF64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2090,3</w:t>
            </w:r>
          </w:p>
        </w:tc>
        <w:tc>
          <w:tcPr>
            <w:tcW w:w="1417" w:type="dxa"/>
          </w:tcPr>
          <w:p w:rsidR="00CA3808" w:rsidRPr="001854C6" w:rsidRDefault="00146B52" w:rsidP="007114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  <w:r w:rsidR="0071146F"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  <w:tc>
          <w:tcPr>
            <w:tcW w:w="1559" w:type="dxa"/>
          </w:tcPr>
          <w:p w:rsidR="00CA3808" w:rsidRPr="0074410B" w:rsidRDefault="00CA3808" w:rsidP="00833D7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808" w:rsidRPr="0074410B" w:rsidRDefault="00CA3808" w:rsidP="00833D7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808" w:rsidRPr="0074410B" w:rsidRDefault="00CA3808" w:rsidP="00833D7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808" w:rsidRPr="0074410B" w:rsidRDefault="00CA3808" w:rsidP="00833D7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808" w:rsidRPr="00995467" w:rsidTr="00833D7E">
        <w:tc>
          <w:tcPr>
            <w:tcW w:w="6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42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объектов недвижимости, признание прав и регулирование отношений по объектам муниципальной собственности (инвентаризация и паспортизация объектов недвижимости)</w:t>
            </w:r>
          </w:p>
        </w:tc>
        <w:tc>
          <w:tcPr>
            <w:tcW w:w="1276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</w:t>
            </w:r>
            <w:r w:rsidR="003F51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трация </w:t>
            </w:r>
            <w:proofErr w:type="spell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муници</w:t>
            </w:r>
            <w:r w:rsidR="007E61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</w:t>
            </w:r>
            <w:proofErr w:type="spell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r w:rsidR="007E61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</w:p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CA3808" w:rsidRPr="00995467" w:rsidRDefault="00CF64E5" w:rsidP="00CF64E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2090,3</w:t>
            </w:r>
          </w:p>
        </w:tc>
        <w:tc>
          <w:tcPr>
            <w:tcW w:w="1417" w:type="dxa"/>
          </w:tcPr>
          <w:p w:rsidR="00CA3808" w:rsidRPr="00995467" w:rsidRDefault="00146B52" w:rsidP="0071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1146F">
              <w:rPr>
                <w:rFonts w:ascii="Times New Roman" w:hAnsi="Times New Roman" w:cs="Times New Roman"/>
                <w:sz w:val="18"/>
                <w:szCs w:val="18"/>
              </w:rPr>
              <w:t>68,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808" w:rsidRPr="00995467" w:rsidTr="00833D7E">
        <w:tc>
          <w:tcPr>
            <w:tcW w:w="6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042" w:type="dxa"/>
          </w:tcPr>
          <w:p w:rsidR="00CA3808" w:rsidRPr="00995467" w:rsidRDefault="00CA3808" w:rsidP="00833D7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95467">
              <w:rPr>
                <w:color w:val="000000"/>
                <w:sz w:val="18"/>
                <w:szCs w:val="18"/>
              </w:rPr>
              <w:t xml:space="preserve">Размещение </w:t>
            </w:r>
            <w:proofErr w:type="spellStart"/>
            <w:proofErr w:type="gramStart"/>
            <w:r w:rsidRPr="00995467">
              <w:rPr>
                <w:color w:val="000000"/>
                <w:sz w:val="18"/>
                <w:szCs w:val="18"/>
              </w:rPr>
              <w:t>информа-ции</w:t>
            </w:r>
            <w:proofErr w:type="spellEnd"/>
            <w:proofErr w:type="gramEnd"/>
            <w:r w:rsidRPr="00995467">
              <w:rPr>
                <w:color w:val="000000"/>
                <w:sz w:val="18"/>
                <w:szCs w:val="18"/>
              </w:rPr>
              <w:t xml:space="preserve"> об объектах </w:t>
            </w:r>
            <w:proofErr w:type="spellStart"/>
            <w:r w:rsidRPr="00995467">
              <w:rPr>
                <w:color w:val="000000"/>
                <w:sz w:val="18"/>
                <w:szCs w:val="18"/>
              </w:rPr>
              <w:t>нед-вижимого</w:t>
            </w:r>
            <w:proofErr w:type="spellEnd"/>
            <w:r w:rsidRPr="00995467">
              <w:rPr>
                <w:color w:val="000000"/>
                <w:sz w:val="18"/>
                <w:szCs w:val="18"/>
              </w:rPr>
              <w:t xml:space="preserve"> имущества, </w:t>
            </w:r>
            <w:r w:rsidRPr="00995467">
              <w:rPr>
                <w:sz w:val="18"/>
                <w:szCs w:val="18"/>
              </w:rPr>
              <w:t xml:space="preserve">находящегося в </w:t>
            </w:r>
            <w:proofErr w:type="spellStart"/>
            <w:r w:rsidRPr="00995467">
              <w:rPr>
                <w:sz w:val="18"/>
                <w:szCs w:val="18"/>
              </w:rPr>
              <w:t>муни-ципальной</w:t>
            </w:r>
            <w:proofErr w:type="spellEnd"/>
            <w:r w:rsidRPr="00995467">
              <w:rPr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sz w:val="18"/>
                <w:szCs w:val="18"/>
              </w:rPr>
              <w:t>собст-венности</w:t>
            </w:r>
            <w:proofErr w:type="spellEnd"/>
            <w:r w:rsidRPr="00995467">
              <w:rPr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sz w:val="18"/>
                <w:szCs w:val="18"/>
              </w:rPr>
              <w:t>муници-пального</w:t>
            </w:r>
            <w:proofErr w:type="spellEnd"/>
            <w:r w:rsidRPr="00995467">
              <w:rPr>
                <w:sz w:val="18"/>
                <w:szCs w:val="18"/>
              </w:rPr>
              <w:t xml:space="preserve"> образования г. Бодайбо и района, и предназначенных для сдачи в аренду на официальном сайте администрации г. </w:t>
            </w:r>
            <w:proofErr w:type="spellStart"/>
            <w:r w:rsidRPr="00995467">
              <w:rPr>
                <w:sz w:val="18"/>
                <w:szCs w:val="18"/>
              </w:rPr>
              <w:t>Бо-дайбо</w:t>
            </w:r>
            <w:proofErr w:type="spellEnd"/>
            <w:r w:rsidRPr="00995467">
              <w:rPr>
                <w:sz w:val="18"/>
                <w:szCs w:val="18"/>
              </w:rPr>
              <w:t xml:space="preserve"> и района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A3808" w:rsidRPr="00DC1ACC" w:rsidRDefault="00CA3808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Повышения уровня </w:t>
            </w:r>
            <w:proofErr w:type="spellStart"/>
            <w:proofErr w:type="gramStart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тости</w:t>
            </w:r>
            <w:proofErr w:type="spellEnd"/>
            <w:proofErr w:type="gramEnd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области имущественных отношений</w:t>
            </w:r>
          </w:p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808" w:rsidRPr="00995467" w:rsidTr="00833D7E">
        <w:tc>
          <w:tcPr>
            <w:tcW w:w="6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042" w:type="dxa"/>
          </w:tcPr>
          <w:p w:rsidR="00CA3808" w:rsidRPr="00995467" w:rsidRDefault="00CA3808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Инвентаризация и паспортизация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объек-тов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недвижимости, находящихся в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муни-ципальной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собст-</w:t>
            </w: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венности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г</w:t>
            </w:r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CA3808" w:rsidRDefault="00CA3808" w:rsidP="00833D7E">
            <w:pPr>
              <w:jc w:val="center"/>
            </w:pPr>
            <w:proofErr w:type="spellStart"/>
            <w:r w:rsidRPr="00C51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ОУМИиЗО</w:t>
            </w:r>
            <w:proofErr w:type="spellEnd"/>
          </w:p>
        </w:tc>
        <w:tc>
          <w:tcPr>
            <w:tcW w:w="1275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CA3808" w:rsidRPr="00995467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417" w:type="dxa"/>
          </w:tcPr>
          <w:p w:rsidR="00CA3808" w:rsidRPr="00995467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559" w:type="dxa"/>
          </w:tcPr>
          <w:p w:rsidR="00CA3808" w:rsidRPr="00DC1ACC" w:rsidRDefault="00CA3808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доли объектов </w:t>
            </w:r>
            <w:proofErr w:type="spellStart"/>
            <w:proofErr w:type="gramStart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вовлеченных в </w:t>
            </w:r>
            <w:r w:rsidRPr="00DC1A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хозяйственный оборот от </w:t>
            </w:r>
            <w:proofErr w:type="spellStart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количества объектов </w:t>
            </w:r>
            <w:proofErr w:type="spellStart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134" w:type="dxa"/>
          </w:tcPr>
          <w:p w:rsidR="00CA3808" w:rsidRPr="0045158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76" w:type="dxa"/>
          </w:tcPr>
          <w:p w:rsidR="00CA3808" w:rsidRPr="0045158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8B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CA3808" w:rsidRPr="00FD2B1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808" w:rsidRPr="00995467" w:rsidTr="00833D7E">
        <w:tc>
          <w:tcPr>
            <w:tcW w:w="6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2" w:type="dxa"/>
          </w:tcPr>
          <w:p w:rsidR="00CA3808" w:rsidRPr="00995467" w:rsidRDefault="00CA3808" w:rsidP="00833D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объектов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нед-вижимости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находя-щихся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муниципаль-ной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собственности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му-ниципального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образо-вания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CA3808" w:rsidRDefault="00CA3808" w:rsidP="00833D7E">
            <w:pPr>
              <w:jc w:val="center"/>
            </w:pPr>
            <w:proofErr w:type="spellStart"/>
            <w:r w:rsidRPr="00C5123C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CA3808" w:rsidRPr="00995467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164,6</w:t>
            </w:r>
          </w:p>
        </w:tc>
        <w:tc>
          <w:tcPr>
            <w:tcW w:w="1417" w:type="dxa"/>
          </w:tcPr>
          <w:p w:rsidR="00CA3808" w:rsidRPr="00995467" w:rsidRDefault="00146B52" w:rsidP="0071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</w:t>
            </w:r>
            <w:r w:rsidR="007114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п. 1.1.2.</w:t>
            </w:r>
          </w:p>
        </w:tc>
        <w:tc>
          <w:tcPr>
            <w:tcW w:w="1134" w:type="dxa"/>
          </w:tcPr>
          <w:p w:rsidR="00CA3808" w:rsidRPr="0045158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8B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CA3808" w:rsidRPr="0045158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158B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CA3808" w:rsidRPr="00995467" w:rsidRDefault="0045158B" w:rsidP="00451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Экономия средств за счет проведения электронных торгов</w:t>
            </w:r>
          </w:p>
        </w:tc>
      </w:tr>
      <w:tr w:rsidR="00CA3808" w:rsidRPr="00995467" w:rsidTr="00833D7E">
        <w:tc>
          <w:tcPr>
            <w:tcW w:w="6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2" w:type="dxa"/>
          </w:tcPr>
          <w:p w:rsidR="00CA3808" w:rsidRPr="00995467" w:rsidRDefault="00CA3808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госу-дарственной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регист-рация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собствен-ности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объекты недвижимости за муниципальным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обра-зованием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одайбо и района и ликвидация муниципальных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затраты на содержание объектов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собст-венности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 г.Бодайбо и района, находящихся в МКД</w:t>
            </w:r>
          </w:p>
        </w:tc>
        <w:tc>
          <w:tcPr>
            <w:tcW w:w="1276" w:type="dxa"/>
          </w:tcPr>
          <w:p w:rsidR="00CA3808" w:rsidRDefault="00CA3808" w:rsidP="00833D7E">
            <w:pPr>
              <w:jc w:val="center"/>
            </w:pPr>
            <w:proofErr w:type="spellStart"/>
            <w:r w:rsidRPr="00C5123C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CA3808" w:rsidRPr="00995467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</w:t>
            </w:r>
            <w:r w:rsidR="007E61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A3808" w:rsidRPr="00995467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994,9</w:t>
            </w:r>
          </w:p>
        </w:tc>
        <w:tc>
          <w:tcPr>
            <w:tcW w:w="1559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A3808" w:rsidRPr="0045158B" w:rsidRDefault="0045158B" w:rsidP="00451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денежных средств - э</w:t>
            </w:r>
            <w:r w:rsidR="00CA3808" w:rsidRPr="0045158B">
              <w:rPr>
                <w:rFonts w:ascii="Times New Roman" w:hAnsi="Times New Roman" w:cs="Times New Roman"/>
                <w:sz w:val="18"/>
                <w:szCs w:val="18"/>
              </w:rPr>
              <w:t>кономия за потребленную электроэнергию по зданию Мира, д. 7</w:t>
            </w:r>
          </w:p>
        </w:tc>
      </w:tr>
      <w:tr w:rsidR="00CA3808" w:rsidRPr="00995467" w:rsidTr="00833D7E">
        <w:tc>
          <w:tcPr>
            <w:tcW w:w="6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2" w:type="dxa"/>
          </w:tcPr>
          <w:p w:rsidR="00CA3808" w:rsidRPr="00995467" w:rsidRDefault="00CA3808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объек-тов</w:t>
            </w:r>
            <w:proofErr w:type="spellEnd"/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муниципальной собственности в аренду и/или безвозмездное пользование</w:t>
            </w:r>
          </w:p>
        </w:tc>
        <w:tc>
          <w:tcPr>
            <w:tcW w:w="1276" w:type="dxa"/>
          </w:tcPr>
          <w:p w:rsidR="00CA3808" w:rsidRDefault="00CA3808" w:rsidP="00833D7E">
            <w:pPr>
              <w:jc w:val="center"/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п. 1.1.2</w:t>
            </w:r>
          </w:p>
        </w:tc>
        <w:tc>
          <w:tcPr>
            <w:tcW w:w="1134" w:type="dxa"/>
          </w:tcPr>
          <w:p w:rsidR="00CA3808" w:rsidRPr="00F31BE2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158B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CA3808" w:rsidRPr="00F31BE2" w:rsidRDefault="00FA62A1" w:rsidP="005F5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F59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FA62A1" w:rsidRDefault="00FA62A1" w:rsidP="00FA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По состоянию на 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 </w:t>
            </w:r>
            <w:proofErr w:type="spellStart"/>
            <w:proofErr w:type="gramStart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таются</w:t>
            </w:r>
            <w:proofErr w:type="spellEnd"/>
            <w:proofErr w:type="gramEnd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свободны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proofErr w:type="spellEnd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, не </w:t>
            </w:r>
            <w:proofErr w:type="spellStart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востребо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ванными</w:t>
            </w:r>
            <w:proofErr w:type="spellEnd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. Продолжается тенденция отказа арендаторов от помещений, в связи со </w:t>
            </w:r>
            <w:proofErr w:type="spellStart"/>
            <w:proofErr w:type="gramStart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сниже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proofErr w:type="gramEnd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потреби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тельской</w:t>
            </w:r>
            <w:proofErr w:type="spellEnd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населения. </w:t>
            </w:r>
          </w:p>
          <w:p w:rsidR="00CA3808" w:rsidRPr="00995467" w:rsidRDefault="00FA62A1" w:rsidP="00737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7D18">
              <w:rPr>
                <w:rFonts w:ascii="Times New Roman" w:hAnsi="Times New Roman" w:cs="Times New Roman"/>
                <w:sz w:val="18"/>
                <w:szCs w:val="18"/>
              </w:rPr>
              <w:t xml:space="preserve">Из 7 объявленных аукционов, </w:t>
            </w:r>
            <w:r w:rsidR="00737D18" w:rsidRPr="00737D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37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37D18">
              <w:rPr>
                <w:rFonts w:ascii="Times New Roman" w:hAnsi="Times New Roman" w:cs="Times New Roman"/>
                <w:sz w:val="18"/>
                <w:szCs w:val="18"/>
              </w:rPr>
              <w:t>аук</w:t>
            </w:r>
            <w:r w:rsidR="00737D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7D18">
              <w:rPr>
                <w:rFonts w:ascii="Times New Roman" w:hAnsi="Times New Roman" w:cs="Times New Roman"/>
                <w:sz w:val="18"/>
                <w:szCs w:val="18"/>
              </w:rPr>
              <w:t>циона</w:t>
            </w:r>
            <w:proofErr w:type="spellEnd"/>
            <w:proofErr w:type="gramEnd"/>
            <w:r w:rsidRPr="00737D18">
              <w:rPr>
                <w:rFonts w:ascii="Times New Roman" w:hAnsi="Times New Roman" w:cs="Times New Roman"/>
                <w:sz w:val="18"/>
                <w:szCs w:val="18"/>
              </w:rPr>
              <w:t xml:space="preserve"> состоялись, по результатам которых </w:t>
            </w:r>
            <w:proofErr w:type="spellStart"/>
            <w:r w:rsidR="00737D18">
              <w:rPr>
                <w:rFonts w:ascii="Times New Roman" w:hAnsi="Times New Roman" w:cs="Times New Roman"/>
                <w:sz w:val="18"/>
                <w:szCs w:val="18"/>
              </w:rPr>
              <w:t>заклюю-</w:t>
            </w:r>
            <w:r w:rsidRPr="00737D18">
              <w:rPr>
                <w:rFonts w:ascii="Times New Roman" w:hAnsi="Times New Roman" w:cs="Times New Roman"/>
                <w:sz w:val="18"/>
                <w:szCs w:val="18"/>
              </w:rPr>
              <w:t>чены</w:t>
            </w:r>
            <w:proofErr w:type="spellEnd"/>
            <w:r w:rsidRPr="00737D18">
              <w:rPr>
                <w:rFonts w:ascii="Times New Roman" w:hAnsi="Times New Roman" w:cs="Times New Roman"/>
                <w:sz w:val="18"/>
                <w:szCs w:val="18"/>
              </w:rPr>
              <w:t xml:space="preserve"> договоры аренды</w:t>
            </w:r>
          </w:p>
        </w:tc>
      </w:tr>
      <w:tr w:rsidR="00CA3808" w:rsidRPr="00995467" w:rsidTr="00833D7E">
        <w:tc>
          <w:tcPr>
            <w:tcW w:w="6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2" w:type="dxa"/>
          </w:tcPr>
          <w:p w:rsidR="00CA3808" w:rsidRPr="00995467" w:rsidRDefault="00CA3808" w:rsidP="00833D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Приватизация и </w:t>
            </w:r>
            <w:proofErr w:type="spellStart"/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про-ведение</w:t>
            </w:r>
            <w:proofErr w:type="spellEnd"/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предпродаж-ной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подготовки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объек-тов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приватизации муниципального имущества</w:t>
            </w:r>
          </w:p>
        </w:tc>
        <w:tc>
          <w:tcPr>
            <w:tcW w:w="1276" w:type="dxa"/>
          </w:tcPr>
          <w:p w:rsidR="00CA3808" w:rsidRDefault="00CA3808" w:rsidP="00833D7E">
            <w:pPr>
              <w:jc w:val="center"/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808" w:rsidRPr="00995467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</w:t>
            </w:r>
            <w:r w:rsidR="007E61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A3808" w:rsidRPr="00995467" w:rsidRDefault="00146B52" w:rsidP="00146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730,8</w:t>
            </w:r>
          </w:p>
        </w:tc>
        <w:tc>
          <w:tcPr>
            <w:tcW w:w="1559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A3808" w:rsidRPr="00995467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A3808" w:rsidRPr="00995467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A3808" w:rsidRPr="00995467" w:rsidRDefault="00CA3808" w:rsidP="00535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приватизации на 201</w:t>
            </w:r>
            <w:r w:rsidR="00F31B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исполнен в полном объеме</w:t>
            </w:r>
          </w:p>
        </w:tc>
      </w:tr>
      <w:tr w:rsidR="00CA3808" w:rsidRPr="00995467" w:rsidTr="00833D7E">
        <w:tc>
          <w:tcPr>
            <w:tcW w:w="6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2" w:type="dxa"/>
          </w:tcPr>
          <w:p w:rsidR="00CA3808" w:rsidRPr="00995467" w:rsidRDefault="00CA3808" w:rsidP="00833D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Страхование объектов муниципальной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собст-венности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муниципаль-ного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г</w:t>
            </w:r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CA3808" w:rsidRDefault="00CA3808" w:rsidP="00833D7E">
            <w:pPr>
              <w:jc w:val="center"/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02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02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CA3808" w:rsidRPr="00DC1ACC" w:rsidRDefault="00CA3808" w:rsidP="00833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</w:t>
            </w:r>
            <w:proofErr w:type="spellStart"/>
            <w:proofErr w:type="gramStart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proofErr w:type="spellEnd"/>
            <w:proofErr w:type="gramEnd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застрахован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 муници</w:t>
            </w: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пальной собственност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CA3808" w:rsidRPr="00FA62A1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CA3808" w:rsidRPr="00FA62A1" w:rsidRDefault="00CA3808" w:rsidP="00FA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A62A1" w:rsidRPr="00FA62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CA3808" w:rsidRPr="00F31BE2" w:rsidRDefault="00CA3808" w:rsidP="00FA6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A62A1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Обязанность </w:t>
            </w:r>
            <w:proofErr w:type="spellStart"/>
            <w:proofErr w:type="gramStart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стра-хования</w:t>
            </w:r>
            <w:proofErr w:type="spellEnd"/>
            <w:proofErr w:type="gramEnd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возло-жена</w:t>
            </w:r>
            <w:proofErr w:type="spellEnd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аренда-торов</w:t>
            </w:r>
            <w:proofErr w:type="spellEnd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Админист-рацией</w:t>
            </w:r>
            <w:proofErr w:type="spellEnd"/>
            <w:proofErr w:type="gramEnd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 xml:space="preserve"> в декабре 201</w:t>
            </w:r>
            <w:r w:rsidR="00FA62A1" w:rsidRPr="00FA62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A62A1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proofErr w:type="spellStart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направ-лены</w:t>
            </w:r>
            <w:proofErr w:type="spellEnd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 в адрес </w:t>
            </w:r>
            <w:r w:rsidR="00FA62A1" w:rsidRPr="00FA62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62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>арендато-ров</w:t>
            </w:r>
            <w:proofErr w:type="spellEnd"/>
            <w:r w:rsidRPr="00FA62A1">
              <w:rPr>
                <w:rFonts w:ascii="Times New Roman" w:hAnsi="Times New Roman" w:cs="Times New Roman"/>
                <w:sz w:val="18"/>
                <w:szCs w:val="18"/>
              </w:rPr>
              <w:t xml:space="preserve"> о страховании объектов</w:t>
            </w:r>
          </w:p>
        </w:tc>
      </w:tr>
      <w:tr w:rsidR="00CA3808" w:rsidRPr="00995467" w:rsidTr="00833D7E">
        <w:tc>
          <w:tcPr>
            <w:tcW w:w="618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74" w:type="dxa"/>
            <w:gridSpan w:val="10"/>
          </w:tcPr>
          <w:p w:rsidR="00CA3808" w:rsidRPr="00C72BD9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CA3808" w:rsidRPr="00995467" w:rsidTr="00833D7E">
        <w:tc>
          <w:tcPr>
            <w:tcW w:w="6487" w:type="dxa"/>
            <w:gridSpan w:val="5"/>
          </w:tcPr>
          <w:p w:rsidR="00CA3808" w:rsidRPr="0056378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418" w:type="dxa"/>
          </w:tcPr>
          <w:p w:rsidR="00CA3808" w:rsidRPr="009A21E6" w:rsidRDefault="00633ED2" w:rsidP="0063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513</w:t>
            </w:r>
            <w:r w:rsidR="00F31BE2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1417" w:type="dxa"/>
          </w:tcPr>
          <w:p w:rsidR="00CA3808" w:rsidRPr="009A21E6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491,3</w:t>
            </w:r>
          </w:p>
        </w:tc>
        <w:tc>
          <w:tcPr>
            <w:tcW w:w="1559" w:type="dxa"/>
          </w:tcPr>
          <w:p w:rsidR="00CA3808" w:rsidRPr="00E85BFF" w:rsidRDefault="00CA3808" w:rsidP="0083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808" w:rsidRPr="00995467" w:rsidTr="00833D7E">
        <w:tc>
          <w:tcPr>
            <w:tcW w:w="618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2042" w:type="dxa"/>
          </w:tcPr>
          <w:p w:rsidR="00CA3808" w:rsidRPr="00C72BD9" w:rsidRDefault="00CA3808" w:rsidP="00833D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2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21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формирования, постановки на государственный кадастровый учет земельных участков, проведение оценки земельных участков</w:t>
            </w:r>
          </w:p>
        </w:tc>
        <w:tc>
          <w:tcPr>
            <w:tcW w:w="1276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</w:t>
            </w:r>
            <w:r w:rsidR="003F51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трация</w:t>
            </w:r>
            <w:proofErr w:type="spell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муници</w:t>
            </w:r>
            <w:r w:rsidR="003F51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пального</w:t>
            </w:r>
            <w:proofErr w:type="spell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</w:p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CA3808" w:rsidRPr="00DC544B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CA3808" w:rsidRDefault="00633ED2" w:rsidP="0063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  <w:r w:rsidR="00F31BE2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417" w:type="dxa"/>
          </w:tcPr>
          <w:p w:rsidR="00CA3808" w:rsidRPr="001F2790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491,3</w:t>
            </w:r>
          </w:p>
        </w:tc>
        <w:tc>
          <w:tcPr>
            <w:tcW w:w="1559" w:type="dxa"/>
          </w:tcPr>
          <w:p w:rsidR="00CA3808" w:rsidRPr="00E85BFF" w:rsidRDefault="00CA3808" w:rsidP="0083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3808" w:rsidRPr="00995467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808" w:rsidRDefault="00CA3808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BE2" w:rsidRPr="00995467" w:rsidTr="00833D7E">
        <w:tc>
          <w:tcPr>
            <w:tcW w:w="618" w:type="dxa"/>
          </w:tcPr>
          <w:p w:rsidR="00F31BE2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042" w:type="dxa"/>
          </w:tcPr>
          <w:p w:rsidR="00F31BE2" w:rsidRPr="00F31BE2" w:rsidRDefault="00F31BE2" w:rsidP="00833D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B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формирования, постановки на государственный кадастровый учет земельных участков</w:t>
            </w:r>
          </w:p>
        </w:tc>
        <w:tc>
          <w:tcPr>
            <w:tcW w:w="1276" w:type="dxa"/>
          </w:tcPr>
          <w:p w:rsidR="00F31BE2" w:rsidRPr="000F1B4E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F31BE2" w:rsidRPr="00995467" w:rsidRDefault="00F31BE2" w:rsidP="0045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F31BE2" w:rsidRPr="00995467" w:rsidRDefault="00F31BE2" w:rsidP="0045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F31BE2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417" w:type="dxa"/>
          </w:tcPr>
          <w:p w:rsidR="00F31BE2" w:rsidRPr="001F2790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02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F31BE2" w:rsidRPr="00E85BFF" w:rsidRDefault="00F31BE2" w:rsidP="0083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proofErr w:type="spellEnd"/>
            <w:proofErr w:type="gram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-гистриро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ванных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объектов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ственности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общему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честву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объектов</w:t>
            </w:r>
          </w:p>
        </w:tc>
        <w:tc>
          <w:tcPr>
            <w:tcW w:w="1134" w:type="dxa"/>
          </w:tcPr>
          <w:p w:rsidR="00F31BE2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F31BE2" w:rsidRPr="00995467" w:rsidRDefault="003A536C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98,7%</w:t>
            </w:r>
          </w:p>
        </w:tc>
        <w:tc>
          <w:tcPr>
            <w:tcW w:w="1701" w:type="dxa"/>
          </w:tcPr>
          <w:p w:rsidR="009D3E16" w:rsidRDefault="0045158B" w:rsidP="009D3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проведении мероприятий по межеванию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зе-мельного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выявлен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="009D3E16">
              <w:rPr>
                <w:rFonts w:ascii="Times New Roman" w:hAnsi="Times New Roman" w:cs="Times New Roman"/>
                <w:sz w:val="18"/>
                <w:szCs w:val="18"/>
              </w:rPr>
              <w:t>реест-ровая</w:t>
            </w:r>
            <w:proofErr w:type="spellEnd"/>
            <w:r w:rsidR="009D3E16">
              <w:rPr>
                <w:rFonts w:ascii="Times New Roman" w:hAnsi="Times New Roman" w:cs="Times New Roman"/>
                <w:sz w:val="18"/>
                <w:szCs w:val="18"/>
              </w:rPr>
              <w:t xml:space="preserve"> ошибка, а именно </w:t>
            </w:r>
            <w:proofErr w:type="spellStart"/>
            <w:r w:rsidR="00567F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ересече</w:t>
            </w:r>
            <w:r w:rsidR="00D65A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границ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зе-мельного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участка со смежным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зе-мельным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участков, 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чем  необходимо было пр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r w:rsidR="00D65A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нительные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r w:rsidR="00D65A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риятия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="009D3E16">
              <w:rPr>
                <w:rFonts w:ascii="Times New Roman" w:hAnsi="Times New Roman" w:cs="Times New Roman"/>
                <w:sz w:val="18"/>
                <w:szCs w:val="18"/>
              </w:rPr>
              <w:t>уста</w:t>
            </w:r>
            <w:r w:rsidR="00D65A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t>новлению</w:t>
            </w:r>
            <w:proofErr w:type="spellEnd"/>
            <w:r w:rsidR="009D3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3E16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 w:rsidR="00D65A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t>венников</w:t>
            </w:r>
            <w:proofErr w:type="spellEnd"/>
            <w:r w:rsidR="009D3E16">
              <w:rPr>
                <w:rFonts w:ascii="Times New Roman" w:hAnsi="Times New Roman" w:cs="Times New Roman"/>
                <w:sz w:val="18"/>
                <w:szCs w:val="18"/>
              </w:rPr>
              <w:t xml:space="preserve">, их местонахождение (выехали из 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района) и проведение  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уточнени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границ. 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="009D3E16">
              <w:rPr>
                <w:rFonts w:ascii="Times New Roman" w:hAnsi="Times New Roman" w:cs="Times New Roman"/>
                <w:sz w:val="18"/>
                <w:szCs w:val="18"/>
              </w:rPr>
              <w:t>мероп-риятия</w:t>
            </w:r>
            <w:proofErr w:type="spellEnd"/>
            <w:proofErr w:type="gramEnd"/>
            <w:r w:rsidR="009D3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3E16">
              <w:rPr>
                <w:rFonts w:ascii="Times New Roman" w:hAnsi="Times New Roman" w:cs="Times New Roman"/>
                <w:sz w:val="18"/>
                <w:szCs w:val="18"/>
              </w:rPr>
              <w:t>собствен-никами</w:t>
            </w:r>
            <w:proofErr w:type="spellEnd"/>
            <w:r w:rsidR="009D3E16">
              <w:rPr>
                <w:rFonts w:ascii="Times New Roman" w:hAnsi="Times New Roman" w:cs="Times New Roman"/>
                <w:sz w:val="18"/>
                <w:szCs w:val="18"/>
              </w:rPr>
              <w:t xml:space="preserve"> начаты были в ноябре 2018 года и закончены в январе 2019 года.</w:t>
            </w:r>
          </w:p>
          <w:p w:rsidR="00F31BE2" w:rsidRDefault="0045158B" w:rsidP="009D3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по межеванию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принадлежащего МО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одайбо и района </w:t>
            </w:r>
            <w:r w:rsidR="009D3E16">
              <w:rPr>
                <w:rFonts w:ascii="Times New Roman" w:hAnsi="Times New Roman" w:cs="Times New Roman"/>
                <w:sz w:val="18"/>
                <w:szCs w:val="18"/>
              </w:rPr>
              <w:t xml:space="preserve">перенесены на 2 квартал 2019 года. </w:t>
            </w:r>
          </w:p>
        </w:tc>
      </w:tr>
      <w:tr w:rsidR="00F31BE2" w:rsidRPr="00995467" w:rsidTr="00833D7E">
        <w:tc>
          <w:tcPr>
            <w:tcW w:w="618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042" w:type="dxa"/>
          </w:tcPr>
          <w:p w:rsidR="00F31BE2" w:rsidRPr="00C72BD9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венной</w:t>
            </w:r>
            <w:proofErr w:type="spellEnd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регистрация прав собственности на земельные участки за муниципальным </w:t>
            </w:r>
            <w:proofErr w:type="spellStart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зованием</w:t>
            </w:r>
            <w:proofErr w:type="spellEnd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оплата земельного налога за земельные участки, находящиеся в муниципальной собственности МО г.Бодайбо и района</w:t>
            </w:r>
          </w:p>
        </w:tc>
        <w:tc>
          <w:tcPr>
            <w:tcW w:w="1276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F31BE2" w:rsidRPr="00995467" w:rsidRDefault="00633ED2" w:rsidP="00633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491,4</w:t>
            </w:r>
          </w:p>
        </w:tc>
        <w:tc>
          <w:tcPr>
            <w:tcW w:w="1417" w:type="dxa"/>
          </w:tcPr>
          <w:p w:rsidR="00F31BE2" w:rsidRPr="00995467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491,3</w:t>
            </w:r>
          </w:p>
        </w:tc>
        <w:tc>
          <w:tcPr>
            <w:tcW w:w="1559" w:type="dxa"/>
          </w:tcPr>
          <w:p w:rsidR="00F31BE2" w:rsidRPr="00E85BFF" w:rsidRDefault="00F31BE2" w:rsidP="0083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См. п. 2.1.1</w:t>
            </w:r>
          </w:p>
        </w:tc>
        <w:tc>
          <w:tcPr>
            <w:tcW w:w="1134" w:type="dxa"/>
          </w:tcPr>
          <w:p w:rsidR="00F31BE2" w:rsidRPr="00F31BE2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31BE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F31BE2" w:rsidRPr="00F31BE2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5158B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1BE2" w:rsidRPr="00995467" w:rsidTr="00833D7E">
        <w:tc>
          <w:tcPr>
            <w:tcW w:w="618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042" w:type="dxa"/>
          </w:tcPr>
          <w:p w:rsidR="00F31BE2" w:rsidRPr="00C72BD9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оценки земельных участков, размера платы за пользование земельными участками</w:t>
            </w:r>
          </w:p>
        </w:tc>
        <w:tc>
          <w:tcPr>
            <w:tcW w:w="1276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51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51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F31BE2" w:rsidRPr="00E85BFF" w:rsidRDefault="00F31BE2" w:rsidP="0083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до-ходов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местного бюдж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 от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мельных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нию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F31BE2" w:rsidRPr="00F31BE2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31BE2">
              <w:rPr>
                <w:rFonts w:ascii="Times New Roman" w:hAnsi="Times New Roman" w:cs="Times New Roman"/>
                <w:sz w:val="18"/>
                <w:szCs w:val="18"/>
              </w:rPr>
              <w:t>110%</w:t>
            </w:r>
          </w:p>
        </w:tc>
        <w:tc>
          <w:tcPr>
            <w:tcW w:w="1276" w:type="dxa"/>
          </w:tcPr>
          <w:p w:rsidR="00F31BE2" w:rsidRPr="0045158B" w:rsidRDefault="00F31BE2" w:rsidP="0045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158B" w:rsidRPr="0045158B">
              <w:rPr>
                <w:rFonts w:ascii="Times New Roman" w:hAnsi="Times New Roman" w:cs="Times New Roman"/>
                <w:sz w:val="18"/>
                <w:szCs w:val="18"/>
              </w:rPr>
              <w:t>15,6%</w:t>
            </w:r>
          </w:p>
        </w:tc>
        <w:tc>
          <w:tcPr>
            <w:tcW w:w="1701" w:type="dxa"/>
          </w:tcPr>
          <w:p w:rsidR="00F31BE2" w:rsidRPr="0045158B" w:rsidRDefault="00AD09DB" w:rsidP="00AD0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1BE2" w:rsidRPr="00995467" w:rsidTr="00833D7E">
        <w:tc>
          <w:tcPr>
            <w:tcW w:w="618" w:type="dxa"/>
          </w:tcPr>
          <w:p w:rsidR="00F31BE2" w:rsidRPr="00995467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374" w:type="dxa"/>
            <w:gridSpan w:val="10"/>
          </w:tcPr>
          <w:p w:rsidR="00F31BE2" w:rsidRPr="00E2060E" w:rsidRDefault="00F31BE2" w:rsidP="00833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F31BE2" w:rsidRPr="005E4871" w:rsidTr="00833D7E">
        <w:tc>
          <w:tcPr>
            <w:tcW w:w="6487" w:type="dxa"/>
            <w:gridSpan w:val="5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418" w:type="dxa"/>
          </w:tcPr>
          <w:p w:rsidR="00F31BE2" w:rsidRPr="00605A24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70,5</w:t>
            </w:r>
          </w:p>
        </w:tc>
        <w:tc>
          <w:tcPr>
            <w:tcW w:w="1417" w:type="dxa"/>
          </w:tcPr>
          <w:p w:rsidR="00F31BE2" w:rsidRPr="00605A24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68,5</w:t>
            </w:r>
          </w:p>
        </w:tc>
        <w:tc>
          <w:tcPr>
            <w:tcW w:w="1559" w:type="dxa"/>
          </w:tcPr>
          <w:p w:rsidR="00F31BE2" w:rsidRPr="005E4871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1BE2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1BE2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1BE2" w:rsidRDefault="00F31BE2" w:rsidP="00833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BE2" w:rsidRPr="005E4871" w:rsidTr="00833D7E">
        <w:tc>
          <w:tcPr>
            <w:tcW w:w="618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042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 w:rsidRPr="00E206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05A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Обеспечение проведения оценки по определению размера платы за установку и эксплуатацию рекламных </w:t>
            </w:r>
            <w:r w:rsidRPr="00605A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конструкций, проведения работы по демонтажу рекламных конструкций</w:t>
            </w:r>
          </w:p>
        </w:tc>
        <w:tc>
          <w:tcPr>
            <w:tcW w:w="1276" w:type="dxa"/>
          </w:tcPr>
          <w:p w:rsidR="00F31BE2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ОУМИиЗО</w:t>
            </w:r>
            <w:proofErr w:type="spellEnd"/>
          </w:p>
          <w:p w:rsidR="00F31BE2" w:rsidRPr="00DC544B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1BE2" w:rsidRPr="00DC544B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январь-декабрь</w:t>
            </w:r>
          </w:p>
        </w:tc>
        <w:tc>
          <w:tcPr>
            <w:tcW w:w="1276" w:type="dxa"/>
          </w:tcPr>
          <w:p w:rsidR="00F31BE2" w:rsidRPr="00DC544B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F31BE2" w:rsidRPr="005E4871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417" w:type="dxa"/>
          </w:tcPr>
          <w:p w:rsidR="00F31BE2" w:rsidRPr="005E4871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559" w:type="dxa"/>
          </w:tcPr>
          <w:p w:rsidR="00F31BE2" w:rsidRPr="005E4871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1BE2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1BE2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1BE2" w:rsidRDefault="00F31BE2" w:rsidP="00833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BE2" w:rsidRPr="005E4871" w:rsidTr="00833D7E">
        <w:tc>
          <w:tcPr>
            <w:tcW w:w="618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042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и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утвер-ждение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схемы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рекламных конструкций на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тер-ритории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г</w:t>
            </w:r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одайбо и района.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 апрель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51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51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F31BE2" w:rsidRPr="005E4871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согла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сованной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вержденной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схемы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реклам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террито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дайбо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и района</w:t>
            </w:r>
          </w:p>
        </w:tc>
        <w:tc>
          <w:tcPr>
            <w:tcW w:w="1134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1BE2" w:rsidRPr="005E4871" w:rsidTr="00833D7E">
        <w:tc>
          <w:tcPr>
            <w:tcW w:w="618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042" w:type="dxa"/>
          </w:tcPr>
          <w:p w:rsidR="00F31BE2" w:rsidRPr="005E4871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оценки по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опре-делению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размера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пла-ты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за установку и эксплуатацию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реклам-ных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конструкций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F31BE2" w:rsidRPr="005E4871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417" w:type="dxa"/>
          </w:tcPr>
          <w:p w:rsidR="00F31BE2" w:rsidRPr="005E4871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559" w:type="dxa"/>
          </w:tcPr>
          <w:p w:rsidR="00F31BE2" w:rsidRPr="005E4871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личества</w:t>
            </w:r>
            <w:proofErr w:type="spellEnd"/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ционов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право заключения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говоров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новку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атацию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1134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31BE2" w:rsidRPr="005E4871" w:rsidRDefault="00CE366F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31BE2" w:rsidRPr="005E4871" w:rsidRDefault="00A65EA6" w:rsidP="00451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заяв</w:t>
            </w:r>
            <w:r w:rsidR="004515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158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="0045158B">
              <w:rPr>
                <w:rFonts w:ascii="Times New Roman" w:hAnsi="Times New Roman" w:cs="Times New Roman"/>
                <w:sz w:val="18"/>
                <w:szCs w:val="18"/>
              </w:rPr>
              <w:t>поз-волило</w:t>
            </w:r>
            <w:proofErr w:type="spellEnd"/>
            <w:r w:rsidR="0045158B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</w:t>
            </w:r>
            <w:proofErr w:type="gramStart"/>
            <w:r w:rsidR="0045158B">
              <w:rPr>
                <w:rFonts w:ascii="Times New Roman" w:hAnsi="Times New Roman" w:cs="Times New Roman"/>
                <w:sz w:val="18"/>
                <w:szCs w:val="18"/>
              </w:rPr>
              <w:t>целевые</w:t>
            </w:r>
            <w:proofErr w:type="gramEnd"/>
            <w:r w:rsidR="00451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5158B">
              <w:rPr>
                <w:rFonts w:ascii="Times New Roman" w:hAnsi="Times New Roman" w:cs="Times New Roman"/>
                <w:sz w:val="18"/>
                <w:szCs w:val="18"/>
              </w:rPr>
              <w:t>показа-тели</w:t>
            </w:r>
            <w:proofErr w:type="spellEnd"/>
            <w:r w:rsidR="0045158B"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объеме. Остаток денежных средств – экономия за счет проведения электронных торгов </w:t>
            </w:r>
          </w:p>
        </w:tc>
      </w:tr>
      <w:tr w:rsidR="00F31BE2" w:rsidRPr="005E4871" w:rsidTr="00833D7E">
        <w:tc>
          <w:tcPr>
            <w:tcW w:w="618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042" w:type="dxa"/>
          </w:tcPr>
          <w:p w:rsidR="00F31BE2" w:rsidRPr="005E4871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Проведение аукционов по продаже права на заключение договора на установку и эксплуатацию рекламных конструкций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51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F51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F31BE2" w:rsidRPr="005E4871" w:rsidRDefault="00F31BE2" w:rsidP="0083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См. п.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31BE2" w:rsidRPr="005E4871" w:rsidRDefault="00570E4E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BE2" w:rsidRPr="005E4871" w:rsidTr="00833D7E">
        <w:tc>
          <w:tcPr>
            <w:tcW w:w="618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042" w:type="dxa"/>
          </w:tcPr>
          <w:p w:rsidR="00F31BE2" w:rsidRPr="005E4871" w:rsidRDefault="00F31BE2" w:rsidP="00833D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плата НДС по </w:t>
            </w:r>
            <w:proofErr w:type="spellStart"/>
            <w:proofErr w:type="gramStart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дого-ворам</w:t>
            </w:r>
            <w:proofErr w:type="spellEnd"/>
            <w:proofErr w:type="gramEnd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установку и эксплуатацию 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еклам-ных</w:t>
            </w:r>
            <w:proofErr w:type="spellEnd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конструкций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Центра-лизованная</w:t>
            </w:r>
            <w:proofErr w:type="spellEnd"/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бухгалтерия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г. Бодайбо и района»</w:t>
            </w:r>
          </w:p>
        </w:tc>
        <w:tc>
          <w:tcPr>
            <w:tcW w:w="1275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F31BE2" w:rsidRPr="005E4871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7E61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F31BE2" w:rsidRPr="005E4871" w:rsidRDefault="00146B5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7E61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F31BE2" w:rsidRPr="005E4871" w:rsidRDefault="00F31BE2" w:rsidP="00833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1BE2" w:rsidRPr="005E4871" w:rsidTr="00833D7E">
        <w:tc>
          <w:tcPr>
            <w:tcW w:w="618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042" w:type="dxa"/>
          </w:tcPr>
          <w:p w:rsidR="00F31BE2" w:rsidRPr="005E4871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предписаний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на демонтаж </w:t>
            </w:r>
            <w:proofErr w:type="spellStart"/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реклам-ных</w:t>
            </w:r>
            <w:proofErr w:type="spellEnd"/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конструкций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раз-мещенных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наруше-нием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требований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зако-нодательства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уни-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ципальных</w:t>
            </w:r>
            <w:proofErr w:type="spellEnd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правовых 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ОУМИиЗО</w:t>
            </w:r>
            <w:proofErr w:type="spellEnd"/>
          </w:p>
        </w:tc>
        <w:tc>
          <w:tcPr>
            <w:tcW w:w="1275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31BE2" w:rsidRPr="005E4871" w:rsidRDefault="00F31BE2" w:rsidP="00833D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Выдача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саний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таж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демонтаж  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кон-струк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ций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мещенных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рушением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нодательства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рекламе</w:t>
            </w:r>
          </w:p>
        </w:tc>
        <w:tc>
          <w:tcPr>
            <w:tcW w:w="1134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</w:tcPr>
          <w:p w:rsidR="00F31BE2" w:rsidRPr="005E4871" w:rsidRDefault="00F31BE2" w:rsidP="00F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F31BE2" w:rsidRPr="005E4871" w:rsidRDefault="00F31BE2" w:rsidP="00833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A3808" w:rsidRDefault="00CA3808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1B66" w:rsidRPr="005E4871" w:rsidRDefault="00531B66" w:rsidP="00CA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A3808" w:rsidRDefault="00CA3808" w:rsidP="00CA3808"/>
    <w:p w:rsidR="00CA3808" w:rsidRPr="007062D5" w:rsidRDefault="00CA3808" w:rsidP="00CA380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002"/>
      <w:bookmarkStart w:id="1" w:name="Par1004"/>
      <w:bookmarkEnd w:id="0"/>
      <w:bookmarkEnd w:id="1"/>
      <w:r w:rsidRPr="007062D5">
        <w:rPr>
          <w:rFonts w:ascii="Times New Roman" w:hAnsi="Times New Roman" w:cs="Times New Roman"/>
        </w:rPr>
        <w:lastRenderedPageBreak/>
        <w:t>ОТЧЕТ</w:t>
      </w:r>
    </w:p>
    <w:p w:rsidR="00CA3808" w:rsidRDefault="00CA3808" w:rsidP="00CA3808">
      <w:pPr>
        <w:pStyle w:val="ConsPlusNonformat"/>
        <w:jc w:val="center"/>
        <w:rPr>
          <w:rFonts w:ascii="Times New Roman" w:hAnsi="Times New Roman" w:cs="Times New Roman"/>
        </w:rPr>
      </w:pPr>
      <w:r w:rsidRPr="007062D5">
        <w:rPr>
          <w:rFonts w:ascii="Times New Roman" w:hAnsi="Times New Roman" w:cs="Times New Roman"/>
        </w:rPr>
        <w:t>ОБ ИСПОЛНЕНИИ ЦЕЛЕВЫХ ПОКАЗАТЕЛЕЙ ПРОГРАММЫ</w:t>
      </w:r>
    </w:p>
    <w:p w:rsidR="00CA3808" w:rsidRDefault="00CA3808" w:rsidP="00CA380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«ПОВЫШЕНИЕ КАЧЕСТВА УПРАВЛЕНИЯ МУНИЦИПАЛЬНЫМ ИМУЩЕСТВОМ МУНИЦИПАЛЬНОГО ОБРАЗОВАНИЯ Г.БОДАЙБО И РАЙОНА» </w:t>
      </w:r>
    </w:p>
    <w:p w:rsidR="00CA3808" w:rsidRDefault="00CA3808" w:rsidP="00CA380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2017-2020 ГОДЫ</w:t>
      </w:r>
    </w:p>
    <w:p w:rsidR="00CA3808" w:rsidRPr="0015151B" w:rsidRDefault="00CA3808" w:rsidP="00CA38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151B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691A7B">
        <w:rPr>
          <w:rFonts w:ascii="Times New Roman" w:hAnsi="Times New Roman" w:cs="Times New Roman"/>
          <w:sz w:val="24"/>
          <w:szCs w:val="24"/>
        </w:rPr>
        <w:t>19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387"/>
        <w:gridCol w:w="850"/>
        <w:gridCol w:w="992"/>
        <w:gridCol w:w="1134"/>
        <w:gridCol w:w="993"/>
        <w:gridCol w:w="1134"/>
        <w:gridCol w:w="3827"/>
      </w:tblGrid>
      <w:tr w:rsidR="00CA3808" w:rsidRPr="00A80214" w:rsidTr="00833D7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CA3808" w:rsidRPr="00A80214" w:rsidTr="00833D7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A80214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A80214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A80214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A80214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A80214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08" w:rsidRPr="00A80214" w:rsidRDefault="00CA3808" w:rsidP="00833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8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3808" w:rsidRPr="00A80214" w:rsidTr="00833D7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7E612A" w:rsidRDefault="00CA3808" w:rsidP="007E612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6126">
              <w:rPr>
                <w:rFonts w:ascii="Times New Roman" w:hAnsi="Times New Roman" w:cs="Times New Roman"/>
              </w:rPr>
              <w:t xml:space="preserve">Программа </w:t>
            </w:r>
            <w:r w:rsidR="007E612A">
              <w:rPr>
                <w:rFonts w:ascii="Times New Roman" w:hAnsi="Times New Roman" w:cs="Times New Roman"/>
                <w:b/>
              </w:rPr>
              <w:t>«ПОВЫШЕНИЕ КАЧЕСТВА УПРАВЛЕНИЯ МУНИЦИПАЛЬНЫМ ИМУЩЕСТВОМ МУНИЦИПАЛЬНОГО ОБРАЗОВАНИЯ Г. БОДАЙБО И РАЙОНА» НА 2017-2020 ГОДЫ</w:t>
            </w:r>
          </w:p>
        </w:tc>
      </w:tr>
      <w:tr w:rsidR="00CA3808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качества управления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8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0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CA3808" w:rsidRPr="00A80214" w:rsidTr="00833D7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8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информационной открытости в области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08" w:rsidRPr="00A80214" w:rsidRDefault="00CA380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A7B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объектов муниципального имущества, вовлеченных в хозяйственный оборот от общего количества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691A7B" w:rsidP="0045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FA62A1" w:rsidP="005F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5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AD09D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FA62A1" w:rsidP="005F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846B5E" w:rsidP="00846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По состоянию на 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C47D15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 остаются свободными, не востребованными. Продолжается тенденция отказа арендаторов от помещений, в связи со снижением потребительской активности населения. </w:t>
            </w:r>
            <w:r w:rsidRPr="00737D18">
              <w:rPr>
                <w:rFonts w:ascii="Times New Roman" w:hAnsi="Times New Roman" w:cs="Times New Roman"/>
                <w:sz w:val="18"/>
                <w:szCs w:val="18"/>
              </w:rPr>
              <w:t xml:space="preserve">Из 7 объявленных аукционов, 4 аукциона состоялись, по результатам которых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заклю</w:t>
            </w:r>
            <w:r w:rsidRPr="00737D18">
              <w:rPr>
                <w:rFonts w:ascii="Times New Roman" w:hAnsi="Times New Roman" w:cs="Times New Roman"/>
                <w:sz w:val="18"/>
                <w:szCs w:val="18"/>
              </w:rPr>
              <w:t>чены договоры аренды</w:t>
            </w:r>
            <w:r w:rsidR="001716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91A7B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застрахованных объектов муниципальной собственности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691A7B" w:rsidP="0045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846057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AD09D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846057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995467" w:rsidRDefault="00691A7B" w:rsidP="00846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057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Обязанность страхования возложена на </w:t>
            </w:r>
            <w:proofErr w:type="spellStart"/>
            <w:proofErr w:type="gramStart"/>
            <w:r w:rsidRPr="00846057">
              <w:rPr>
                <w:rFonts w:ascii="Times New Roman" w:hAnsi="Times New Roman" w:cs="Times New Roman"/>
                <w:sz w:val="18"/>
                <w:szCs w:val="18"/>
              </w:rPr>
              <w:t>аренда-торов</w:t>
            </w:r>
            <w:proofErr w:type="spellEnd"/>
            <w:proofErr w:type="gramEnd"/>
            <w:r w:rsidRPr="00846057">
              <w:rPr>
                <w:rFonts w:ascii="Times New Roman" w:hAnsi="Times New Roman" w:cs="Times New Roman"/>
                <w:sz w:val="18"/>
                <w:szCs w:val="18"/>
              </w:rPr>
              <w:t>.  Администрацией в декабре 201</w:t>
            </w:r>
            <w:r w:rsidR="00846057" w:rsidRPr="008460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46057">
              <w:rPr>
                <w:rFonts w:ascii="Times New Roman" w:hAnsi="Times New Roman" w:cs="Times New Roman"/>
                <w:sz w:val="18"/>
                <w:szCs w:val="18"/>
              </w:rPr>
              <w:t xml:space="preserve"> года направлены требования в адрес </w:t>
            </w:r>
            <w:r w:rsidR="00846057" w:rsidRPr="008460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46057">
              <w:rPr>
                <w:rFonts w:ascii="Times New Roman" w:hAnsi="Times New Roman" w:cs="Times New Roman"/>
                <w:sz w:val="18"/>
                <w:szCs w:val="18"/>
              </w:rPr>
              <w:t xml:space="preserve"> арендаторов о страховании объектов</w:t>
            </w:r>
            <w:r w:rsidR="001716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91A7B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691A7B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сформированных и зарегистрированных объектов муниципальной собственности к общему количеству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691A7B" w:rsidP="0045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3A536C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AD09D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3A536C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AD09DB" w:rsidP="00846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проведении мероприятий по межеванию земельного участка, выявлена реестровая ошибка, а именно пересечение границ земельного участка со смежным земельным участков, 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чем  необходимо было провести дополнительные мероприятия по установлению собственников, их местонахождение (выехали из района) и проведение  ими работ по уточнению границ. Данные мероприятия собственниками начаты были в ноябре 2018 года и закончены в январе 2019 года. В связ</w:t>
            </w:r>
            <w:r w:rsidR="00846B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чем, мероприятие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межеванию</w:t>
            </w:r>
            <w:r w:rsidR="00846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участка, принадлежащего МО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одайбо и района перенесены на 2 квартал 2019 года.</w:t>
            </w:r>
          </w:p>
        </w:tc>
      </w:tr>
      <w:tr w:rsidR="00691A7B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69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доходов местного бюджета от использования земельных участков по отношению к 2016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691A7B" w:rsidP="0045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9B62A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AD09D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A80214" w:rsidRDefault="009B62A8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B" w:rsidRPr="0015151B" w:rsidRDefault="00691A7B" w:rsidP="00833D7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B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B" w:rsidRPr="00A80214" w:rsidRDefault="00691A7B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065E64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нарушений требований законодательства и муниципальных правовых актов органов местного самоуправления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 при размещении рекламных конструкций путем выдачи предписаний на демонтаж рекламных конструкций и демонтажа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45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06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3626D5" w:rsidRDefault="00065E64" w:rsidP="0006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F25398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2A030B" w:rsidRDefault="00065E64" w:rsidP="00833D7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E64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и утверждение схемы расположения рекламных конструкций на территории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 своевременное внесение изменений в схему размещения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45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E64" w:rsidRPr="00A80214" w:rsidTr="00833D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аукционов на право заключения договоров на установку и эксплуатацию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45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06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065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065E64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4" w:rsidRPr="00A80214" w:rsidRDefault="00531B66" w:rsidP="0083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CA3808" w:rsidRDefault="00CA3808" w:rsidP="00CA3808"/>
    <w:p w:rsidR="00833D7E" w:rsidRDefault="00833D7E"/>
    <w:sectPr w:rsidR="00833D7E" w:rsidSect="00833D7E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50B"/>
    <w:multiLevelType w:val="hybridMultilevel"/>
    <w:tmpl w:val="3A66B82E"/>
    <w:lvl w:ilvl="0" w:tplc="48184B0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00007B"/>
    <w:multiLevelType w:val="hybridMultilevel"/>
    <w:tmpl w:val="A5460CFC"/>
    <w:lvl w:ilvl="0" w:tplc="A476E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0918C4"/>
    <w:multiLevelType w:val="multilevel"/>
    <w:tmpl w:val="632C16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08"/>
    <w:rsid w:val="00065E64"/>
    <w:rsid w:val="000A6975"/>
    <w:rsid w:val="00106F00"/>
    <w:rsid w:val="00146B52"/>
    <w:rsid w:val="00171610"/>
    <w:rsid w:val="001B48D1"/>
    <w:rsid w:val="00240585"/>
    <w:rsid w:val="00267F21"/>
    <w:rsid w:val="003A536C"/>
    <w:rsid w:val="003B6A64"/>
    <w:rsid w:val="003F51BA"/>
    <w:rsid w:val="004361EE"/>
    <w:rsid w:val="0045158B"/>
    <w:rsid w:val="004A14AD"/>
    <w:rsid w:val="004A7E93"/>
    <w:rsid w:val="00531B66"/>
    <w:rsid w:val="00535910"/>
    <w:rsid w:val="00567F38"/>
    <w:rsid w:val="00570E4E"/>
    <w:rsid w:val="00576E30"/>
    <w:rsid w:val="00591397"/>
    <w:rsid w:val="005F590D"/>
    <w:rsid w:val="00621551"/>
    <w:rsid w:val="00633ED2"/>
    <w:rsid w:val="00691A7B"/>
    <w:rsid w:val="0071146F"/>
    <w:rsid w:val="007324C7"/>
    <w:rsid w:val="00737D18"/>
    <w:rsid w:val="007734E9"/>
    <w:rsid w:val="007E612A"/>
    <w:rsid w:val="008256B3"/>
    <w:rsid w:val="00833D7E"/>
    <w:rsid w:val="00846057"/>
    <w:rsid w:val="00846B5E"/>
    <w:rsid w:val="00877CC5"/>
    <w:rsid w:val="00924D8D"/>
    <w:rsid w:val="0097029E"/>
    <w:rsid w:val="009B62A8"/>
    <w:rsid w:val="009D3E16"/>
    <w:rsid w:val="00A65EA6"/>
    <w:rsid w:val="00AB1A8A"/>
    <w:rsid w:val="00AD09DB"/>
    <w:rsid w:val="00B37807"/>
    <w:rsid w:val="00B703DF"/>
    <w:rsid w:val="00B73416"/>
    <w:rsid w:val="00B76D07"/>
    <w:rsid w:val="00C766BA"/>
    <w:rsid w:val="00C97CCD"/>
    <w:rsid w:val="00CA3808"/>
    <w:rsid w:val="00CE366F"/>
    <w:rsid w:val="00CF64E5"/>
    <w:rsid w:val="00D65AEF"/>
    <w:rsid w:val="00DC3469"/>
    <w:rsid w:val="00E24A02"/>
    <w:rsid w:val="00F26F2E"/>
    <w:rsid w:val="00F31BE2"/>
    <w:rsid w:val="00FA62A1"/>
    <w:rsid w:val="00F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A3808"/>
    <w:pPr>
      <w:ind w:left="720"/>
      <w:contextualSpacing/>
    </w:pPr>
  </w:style>
  <w:style w:type="table" w:styleId="a4">
    <w:name w:val="Table Grid"/>
    <w:basedOn w:val="a1"/>
    <w:uiPriority w:val="59"/>
    <w:rsid w:val="00CA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A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3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17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Богданова</cp:lastModifiedBy>
  <cp:revision>42</cp:revision>
  <cp:lastPrinted>2019-02-25T06:54:00Z</cp:lastPrinted>
  <dcterms:created xsi:type="dcterms:W3CDTF">2019-01-17T02:46:00Z</dcterms:created>
  <dcterms:modified xsi:type="dcterms:W3CDTF">2019-02-25T06:57:00Z</dcterms:modified>
</cp:coreProperties>
</file>