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72B" w:rsidRDefault="0059572B" w:rsidP="0059572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4F1042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 xml:space="preserve">  Отчет</w:t>
      </w:r>
    </w:p>
    <w:p w:rsidR="0059572B" w:rsidRDefault="0059572B" w:rsidP="0059572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об исполнении целевых показателей программы «Развитие молодежной политики на территории </w:t>
      </w:r>
      <w:proofErr w:type="spellStart"/>
      <w:r>
        <w:rPr>
          <w:sz w:val="20"/>
          <w:szCs w:val="20"/>
        </w:rPr>
        <w:t>Бодайбинского</w:t>
      </w:r>
      <w:proofErr w:type="spellEnd"/>
      <w:r>
        <w:rPr>
          <w:sz w:val="20"/>
          <w:szCs w:val="20"/>
        </w:rPr>
        <w:t xml:space="preserve"> района» на 2015-20</w:t>
      </w:r>
      <w:r w:rsidR="004F1042">
        <w:rPr>
          <w:sz w:val="20"/>
          <w:szCs w:val="20"/>
        </w:rPr>
        <w:t>20</w:t>
      </w:r>
      <w:r>
        <w:rPr>
          <w:sz w:val="20"/>
          <w:szCs w:val="20"/>
        </w:rPr>
        <w:t xml:space="preserve"> годы</w:t>
      </w:r>
    </w:p>
    <w:p w:rsidR="0059572B" w:rsidRDefault="0059572B" w:rsidP="0059572B">
      <w:pPr>
        <w:pStyle w:val="a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r w:rsidR="004F1042"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</w:t>
      </w:r>
      <w:r w:rsidR="004F1042">
        <w:rPr>
          <w:sz w:val="20"/>
          <w:szCs w:val="20"/>
        </w:rPr>
        <w:t>за 2016 год</w:t>
      </w:r>
    </w:p>
    <w:p w:rsidR="0059572B" w:rsidRDefault="0059572B" w:rsidP="0059572B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75"/>
        <w:gridCol w:w="3828"/>
        <w:gridCol w:w="1041"/>
        <w:gridCol w:w="1848"/>
        <w:gridCol w:w="1848"/>
        <w:gridCol w:w="1848"/>
        <w:gridCol w:w="1849"/>
        <w:gridCol w:w="1849"/>
      </w:tblGrid>
      <w:tr w:rsidR="00A63B1D" w:rsidTr="005F271F">
        <w:tc>
          <w:tcPr>
            <w:tcW w:w="675" w:type="dxa"/>
            <w:vMerge w:val="restart"/>
          </w:tcPr>
          <w:p w:rsidR="00A63B1D" w:rsidRPr="00A63B1D" w:rsidRDefault="00A63B1D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A63B1D" w:rsidRDefault="00A63B1D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041" w:type="dxa"/>
            <w:vMerge w:val="restart"/>
          </w:tcPr>
          <w:p w:rsidR="00A63B1D" w:rsidRDefault="00A63B1D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8" w:type="dxa"/>
            <w:vMerge w:val="restart"/>
          </w:tcPr>
          <w:p w:rsidR="00A63B1D" w:rsidRDefault="00A63B1D" w:rsidP="00A63B1D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848" w:type="dxa"/>
            <w:vMerge w:val="restart"/>
          </w:tcPr>
          <w:p w:rsidR="00A63B1D" w:rsidRDefault="00A63B1D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697" w:type="dxa"/>
            <w:gridSpan w:val="2"/>
          </w:tcPr>
          <w:p w:rsidR="00A63B1D" w:rsidRDefault="00A63B1D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планового</w:t>
            </w:r>
          </w:p>
        </w:tc>
        <w:tc>
          <w:tcPr>
            <w:tcW w:w="1849" w:type="dxa"/>
            <w:vMerge w:val="restart"/>
          </w:tcPr>
          <w:p w:rsidR="00A63B1D" w:rsidRDefault="00A63B1D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причин отклонения</w:t>
            </w:r>
          </w:p>
        </w:tc>
      </w:tr>
      <w:tr w:rsidR="00A63B1D" w:rsidTr="00A63B1D">
        <w:tc>
          <w:tcPr>
            <w:tcW w:w="675" w:type="dxa"/>
            <w:vMerge/>
          </w:tcPr>
          <w:p w:rsidR="00A63B1D" w:rsidRDefault="00A63B1D" w:rsidP="005957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A63B1D" w:rsidRDefault="00A63B1D" w:rsidP="005957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A63B1D" w:rsidRDefault="00A63B1D" w:rsidP="005957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A63B1D" w:rsidRDefault="00A63B1D" w:rsidP="005957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A63B1D" w:rsidRDefault="00A63B1D" w:rsidP="0059572B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A63B1D" w:rsidRPr="00A63B1D" w:rsidRDefault="00A63B1D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+</w:t>
            </w:r>
          </w:p>
        </w:tc>
        <w:tc>
          <w:tcPr>
            <w:tcW w:w="1849" w:type="dxa"/>
          </w:tcPr>
          <w:p w:rsidR="00A63B1D" w:rsidRDefault="00A63B1D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9" w:type="dxa"/>
            <w:vMerge/>
          </w:tcPr>
          <w:p w:rsidR="00A63B1D" w:rsidRDefault="00A63B1D" w:rsidP="0059572B">
            <w:pPr>
              <w:pStyle w:val="a3"/>
              <w:rPr>
                <w:sz w:val="20"/>
                <w:szCs w:val="20"/>
              </w:rPr>
            </w:pPr>
          </w:p>
        </w:tc>
      </w:tr>
      <w:tr w:rsidR="00A63B1D" w:rsidTr="005F271F">
        <w:tc>
          <w:tcPr>
            <w:tcW w:w="14786" w:type="dxa"/>
            <w:gridSpan w:val="8"/>
          </w:tcPr>
          <w:p w:rsidR="00A63B1D" w:rsidRPr="00A63B1D" w:rsidRDefault="00A63B1D" w:rsidP="004F1042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A63B1D">
              <w:rPr>
                <w:b/>
                <w:sz w:val="20"/>
                <w:szCs w:val="20"/>
              </w:rPr>
              <w:t xml:space="preserve">Программа «Развитие молодежной политики на территории </w:t>
            </w:r>
            <w:proofErr w:type="spellStart"/>
            <w:r w:rsidRPr="00A63B1D">
              <w:rPr>
                <w:b/>
                <w:sz w:val="20"/>
                <w:szCs w:val="20"/>
              </w:rPr>
              <w:t>Бодайбинского</w:t>
            </w:r>
            <w:proofErr w:type="spellEnd"/>
            <w:r w:rsidRPr="00A63B1D">
              <w:rPr>
                <w:b/>
                <w:sz w:val="20"/>
                <w:szCs w:val="20"/>
              </w:rPr>
              <w:t xml:space="preserve"> района» на 2015-20</w:t>
            </w:r>
            <w:r w:rsidR="004F1042">
              <w:rPr>
                <w:b/>
                <w:sz w:val="20"/>
                <w:szCs w:val="20"/>
              </w:rPr>
              <w:t>20</w:t>
            </w:r>
            <w:r w:rsidRPr="00A63B1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E205D8" w:rsidTr="005F271F">
        <w:tc>
          <w:tcPr>
            <w:tcW w:w="14786" w:type="dxa"/>
            <w:gridSpan w:val="8"/>
          </w:tcPr>
          <w:p w:rsidR="00E205D8" w:rsidRPr="00E205D8" w:rsidRDefault="00E205D8" w:rsidP="00F73D4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E205D8">
              <w:rPr>
                <w:b/>
                <w:sz w:val="20"/>
                <w:szCs w:val="20"/>
              </w:rPr>
              <w:t xml:space="preserve">Подпрограмма 1 «Молодежь </w:t>
            </w:r>
            <w:proofErr w:type="spellStart"/>
            <w:r w:rsidRPr="00E205D8">
              <w:rPr>
                <w:b/>
                <w:sz w:val="20"/>
                <w:szCs w:val="20"/>
              </w:rPr>
              <w:t>Бодайбинского</w:t>
            </w:r>
            <w:proofErr w:type="spellEnd"/>
            <w:r w:rsidRPr="00E205D8">
              <w:rPr>
                <w:b/>
                <w:sz w:val="20"/>
                <w:szCs w:val="20"/>
              </w:rPr>
              <w:t xml:space="preserve"> района» на 2015-20</w:t>
            </w:r>
            <w:r w:rsidR="00F73D40">
              <w:rPr>
                <w:b/>
                <w:sz w:val="20"/>
                <w:szCs w:val="20"/>
              </w:rPr>
              <w:t>20</w:t>
            </w:r>
            <w:r w:rsidRPr="00E205D8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59572B" w:rsidTr="00A63B1D">
        <w:tc>
          <w:tcPr>
            <w:tcW w:w="675" w:type="dxa"/>
          </w:tcPr>
          <w:p w:rsidR="0059572B" w:rsidRDefault="00E205D8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59572B" w:rsidRDefault="00E205D8" w:rsidP="00E205D8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региональных и федеральных программ и конкурсов</w:t>
            </w:r>
          </w:p>
        </w:tc>
        <w:tc>
          <w:tcPr>
            <w:tcW w:w="1041" w:type="dxa"/>
          </w:tcPr>
          <w:p w:rsidR="0059572B" w:rsidRDefault="00E205D8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8" w:type="dxa"/>
          </w:tcPr>
          <w:p w:rsidR="0059572B" w:rsidRDefault="00F73D40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848" w:type="dxa"/>
          </w:tcPr>
          <w:p w:rsidR="0059572B" w:rsidRDefault="00F3743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8" w:type="dxa"/>
          </w:tcPr>
          <w:p w:rsidR="0059572B" w:rsidRDefault="00F3743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</w:t>
            </w:r>
          </w:p>
        </w:tc>
        <w:tc>
          <w:tcPr>
            <w:tcW w:w="1849" w:type="dxa"/>
          </w:tcPr>
          <w:p w:rsidR="0059572B" w:rsidRDefault="00F3743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88,2</w:t>
            </w:r>
          </w:p>
        </w:tc>
        <w:tc>
          <w:tcPr>
            <w:tcW w:w="1849" w:type="dxa"/>
          </w:tcPr>
          <w:p w:rsidR="0059572B" w:rsidRDefault="00F37435" w:rsidP="00F3743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осуществляется согласно разнарядке Министерства по молодежной политике Иркутской области</w:t>
            </w:r>
          </w:p>
        </w:tc>
      </w:tr>
      <w:tr w:rsidR="0059572B" w:rsidTr="00A63B1D">
        <w:tc>
          <w:tcPr>
            <w:tcW w:w="675" w:type="dxa"/>
          </w:tcPr>
          <w:p w:rsidR="0059572B" w:rsidRDefault="004F681E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05D8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9572B" w:rsidRDefault="00E205D8" w:rsidP="00780C7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молодежи</w:t>
            </w:r>
            <w:r w:rsidR="00780C76">
              <w:rPr>
                <w:sz w:val="20"/>
                <w:szCs w:val="20"/>
              </w:rPr>
              <w:t xml:space="preserve"> вовлеченной в общественно-полезную деятельность через участие в социальных проектах, к общей численности молодежи Бодайбинского района</w:t>
            </w:r>
          </w:p>
        </w:tc>
        <w:tc>
          <w:tcPr>
            <w:tcW w:w="1041" w:type="dxa"/>
          </w:tcPr>
          <w:p w:rsidR="0059572B" w:rsidRDefault="00780C76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59572B" w:rsidRDefault="00F73D40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8" w:type="dxa"/>
          </w:tcPr>
          <w:p w:rsidR="0059572B" w:rsidRDefault="00F3743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848" w:type="dxa"/>
          </w:tcPr>
          <w:p w:rsidR="0059572B" w:rsidRDefault="00F3743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+ 26</w:t>
            </w:r>
          </w:p>
        </w:tc>
        <w:tc>
          <w:tcPr>
            <w:tcW w:w="1849" w:type="dxa"/>
          </w:tcPr>
          <w:p w:rsidR="0059572B" w:rsidRDefault="00F3743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471,4</w:t>
            </w:r>
          </w:p>
        </w:tc>
        <w:tc>
          <w:tcPr>
            <w:tcW w:w="1849" w:type="dxa"/>
          </w:tcPr>
          <w:p w:rsidR="0059572B" w:rsidRDefault="0059572B" w:rsidP="0059572B">
            <w:pPr>
              <w:pStyle w:val="a3"/>
              <w:rPr>
                <w:sz w:val="20"/>
                <w:szCs w:val="20"/>
              </w:rPr>
            </w:pPr>
          </w:p>
        </w:tc>
      </w:tr>
      <w:tr w:rsidR="0059572B" w:rsidTr="00A63B1D">
        <w:tc>
          <w:tcPr>
            <w:tcW w:w="675" w:type="dxa"/>
          </w:tcPr>
          <w:p w:rsidR="0059572B" w:rsidRDefault="004F681E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0C76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9572B" w:rsidRDefault="00780C76" w:rsidP="00780C7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рабочих мест, созданных для несовершеннолетних на предприятиях и учреждениях Бодайбинского района</w:t>
            </w:r>
          </w:p>
        </w:tc>
        <w:tc>
          <w:tcPr>
            <w:tcW w:w="1041" w:type="dxa"/>
          </w:tcPr>
          <w:p w:rsidR="0059572B" w:rsidRDefault="00780C76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8" w:type="dxa"/>
          </w:tcPr>
          <w:p w:rsidR="0059572B" w:rsidRDefault="00F73D40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59572B" w:rsidRDefault="00F3743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848" w:type="dxa"/>
          </w:tcPr>
          <w:p w:rsidR="0059572B" w:rsidRDefault="00F3743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+ 9</w:t>
            </w:r>
          </w:p>
        </w:tc>
        <w:tc>
          <w:tcPr>
            <w:tcW w:w="1849" w:type="dxa"/>
          </w:tcPr>
          <w:p w:rsidR="0059572B" w:rsidRDefault="00F3743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1849" w:type="dxa"/>
          </w:tcPr>
          <w:p w:rsidR="0059572B" w:rsidRDefault="0059572B" w:rsidP="0059572B">
            <w:pPr>
              <w:pStyle w:val="a3"/>
              <w:rPr>
                <w:sz w:val="20"/>
                <w:szCs w:val="20"/>
              </w:rPr>
            </w:pPr>
          </w:p>
        </w:tc>
      </w:tr>
      <w:tr w:rsidR="0059572B" w:rsidTr="00A63B1D">
        <w:tc>
          <w:tcPr>
            <w:tcW w:w="675" w:type="dxa"/>
          </w:tcPr>
          <w:p w:rsidR="0059572B" w:rsidRDefault="004F681E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780C76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9572B" w:rsidRDefault="00780C76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подростков, занятых в </w:t>
            </w:r>
            <w:r w:rsidR="0083384C">
              <w:rPr>
                <w:sz w:val="20"/>
                <w:szCs w:val="20"/>
              </w:rPr>
              <w:t>летних трудовых отрядах</w:t>
            </w:r>
          </w:p>
        </w:tc>
        <w:tc>
          <w:tcPr>
            <w:tcW w:w="1041" w:type="dxa"/>
          </w:tcPr>
          <w:p w:rsidR="0059572B" w:rsidRDefault="0083384C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8" w:type="dxa"/>
          </w:tcPr>
          <w:p w:rsidR="0059572B" w:rsidRDefault="0083384C" w:rsidP="00F73D4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218A0">
              <w:rPr>
                <w:sz w:val="20"/>
                <w:szCs w:val="20"/>
              </w:rPr>
              <w:t>7</w:t>
            </w:r>
            <w:r w:rsidR="00F73D40"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59572B" w:rsidRDefault="00F3743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1848" w:type="dxa"/>
          </w:tcPr>
          <w:p w:rsidR="0059572B" w:rsidRDefault="00F3743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+ 24</w:t>
            </w:r>
          </w:p>
        </w:tc>
        <w:tc>
          <w:tcPr>
            <w:tcW w:w="1849" w:type="dxa"/>
          </w:tcPr>
          <w:p w:rsidR="0059572B" w:rsidRDefault="00F3743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113,7</w:t>
            </w:r>
          </w:p>
        </w:tc>
        <w:tc>
          <w:tcPr>
            <w:tcW w:w="1849" w:type="dxa"/>
          </w:tcPr>
          <w:p w:rsidR="0059572B" w:rsidRDefault="0059572B" w:rsidP="0059572B">
            <w:pPr>
              <w:pStyle w:val="a3"/>
              <w:rPr>
                <w:sz w:val="20"/>
                <w:szCs w:val="20"/>
              </w:rPr>
            </w:pPr>
          </w:p>
        </w:tc>
      </w:tr>
      <w:tr w:rsidR="0059572B" w:rsidTr="00A63B1D">
        <w:tc>
          <w:tcPr>
            <w:tcW w:w="675" w:type="dxa"/>
          </w:tcPr>
          <w:p w:rsidR="0059572B" w:rsidRDefault="004F681E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384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9572B" w:rsidRDefault="0083384C" w:rsidP="0083384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молодежи, вовлеченной в проекты и программы в сфере гражданско-патриотического воспитания</w:t>
            </w:r>
          </w:p>
        </w:tc>
        <w:tc>
          <w:tcPr>
            <w:tcW w:w="1041" w:type="dxa"/>
          </w:tcPr>
          <w:p w:rsidR="0059572B" w:rsidRDefault="0083384C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8" w:type="dxa"/>
          </w:tcPr>
          <w:p w:rsidR="0059572B" w:rsidRDefault="00F73D40" w:rsidP="009218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848" w:type="dxa"/>
          </w:tcPr>
          <w:p w:rsidR="0059572B" w:rsidRDefault="005F432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848" w:type="dxa"/>
          </w:tcPr>
          <w:p w:rsidR="0059572B" w:rsidRDefault="005F432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+ 124</w:t>
            </w:r>
          </w:p>
        </w:tc>
        <w:tc>
          <w:tcPr>
            <w:tcW w:w="1849" w:type="dxa"/>
          </w:tcPr>
          <w:p w:rsidR="0059572B" w:rsidRDefault="005F432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849" w:type="dxa"/>
          </w:tcPr>
          <w:p w:rsidR="0059572B" w:rsidRDefault="0059572B" w:rsidP="00E8326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9572B" w:rsidTr="00A63B1D">
        <w:tc>
          <w:tcPr>
            <w:tcW w:w="675" w:type="dxa"/>
          </w:tcPr>
          <w:p w:rsidR="0059572B" w:rsidRDefault="004F681E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3384C">
              <w:rPr>
                <w:sz w:val="20"/>
                <w:szCs w:val="20"/>
              </w:rPr>
              <w:t>.</w:t>
            </w:r>
          </w:p>
        </w:tc>
        <w:tc>
          <w:tcPr>
            <w:tcW w:w="3828" w:type="dxa"/>
          </w:tcPr>
          <w:p w:rsidR="0059572B" w:rsidRDefault="0083384C" w:rsidP="0083384C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молодежи, принимающей участие в волонтерской деятельности, к общей численности молодежи Бодайбинского района</w:t>
            </w:r>
          </w:p>
        </w:tc>
        <w:tc>
          <w:tcPr>
            <w:tcW w:w="1041" w:type="dxa"/>
          </w:tcPr>
          <w:p w:rsidR="0059572B" w:rsidRDefault="0083384C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59572B" w:rsidRDefault="00640A27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8" w:type="dxa"/>
          </w:tcPr>
          <w:p w:rsidR="0059572B" w:rsidRDefault="005F432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59572B" w:rsidRDefault="005F432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</w:t>
            </w:r>
          </w:p>
        </w:tc>
        <w:tc>
          <w:tcPr>
            <w:tcW w:w="1849" w:type="dxa"/>
          </w:tcPr>
          <w:p w:rsidR="0059572B" w:rsidRDefault="005F432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71,4</w:t>
            </w:r>
          </w:p>
        </w:tc>
        <w:tc>
          <w:tcPr>
            <w:tcW w:w="1849" w:type="dxa"/>
          </w:tcPr>
          <w:p w:rsidR="0059572B" w:rsidRDefault="005F4325" w:rsidP="005F4325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по развитию волонтерского движения начата в 2016 году</w:t>
            </w:r>
          </w:p>
        </w:tc>
      </w:tr>
      <w:tr w:rsidR="00640A27" w:rsidTr="005F271F">
        <w:tc>
          <w:tcPr>
            <w:tcW w:w="14786" w:type="dxa"/>
            <w:gridSpan w:val="8"/>
          </w:tcPr>
          <w:p w:rsidR="00640A27" w:rsidRDefault="00640A27" w:rsidP="0059572B">
            <w:pPr>
              <w:pStyle w:val="a3"/>
              <w:rPr>
                <w:b/>
                <w:sz w:val="20"/>
                <w:szCs w:val="20"/>
              </w:rPr>
            </w:pPr>
            <w:r w:rsidRPr="00640A27">
              <w:rPr>
                <w:b/>
                <w:sz w:val="20"/>
                <w:szCs w:val="20"/>
              </w:rPr>
              <w:t xml:space="preserve">Подпрограмма 2 «Комплексные меры профилактики злоупотребления наркотическими средствами и психотропными веществами в Бодайбинском районе» </w:t>
            </w:r>
          </w:p>
          <w:p w:rsidR="00640A27" w:rsidRPr="00640A27" w:rsidRDefault="00640A27" w:rsidP="00F73D40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640A27">
              <w:rPr>
                <w:b/>
                <w:sz w:val="20"/>
                <w:szCs w:val="20"/>
              </w:rPr>
              <w:t>на 2015-20</w:t>
            </w:r>
            <w:r w:rsidR="00F73D40">
              <w:rPr>
                <w:b/>
                <w:sz w:val="20"/>
                <w:szCs w:val="20"/>
              </w:rPr>
              <w:t>20</w:t>
            </w:r>
            <w:r w:rsidR="004F681E">
              <w:rPr>
                <w:b/>
                <w:sz w:val="20"/>
                <w:szCs w:val="20"/>
              </w:rPr>
              <w:t xml:space="preserve"> </w:t>
            </w:r>
            <w:r w:rsidRPr="00640A27">
              <w:rPr>
                <w:b/>
                <w:sz w:val="20"/>
                <w:szCs w:val="20"/>
              </w:rPr>
              <w:t>г</w:t>
            </w:r>
            <w:r w:rsidR="004F681E">
              <w:rPr>
                <w:b/>
                <w:sz w:val="20"/>
                <w:szCs w:val="20"/>
              </w:rPr>
              <w:t>оды</w:t>
            </w:r>
          </w:p>
        </w:tc>
      </w:tr>
      <w:tr w:rsidR="0059572B" w:rsidTr="00A63B1D">
        <w:tc>
          <w:tcPr>
            <w:tcW w:w="675" w:type="dxa"/>
          </w:tcPr>
          <w:p w:rsidR="0059572B" w:rsidRDefault="00640A27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3828" w:type="dxa"/>
          </w:tcPr>
          <w:p w:rsidR="0059572B" w:rsidRDefault="00640A27" w:rsidP="00640A27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прошедших обучение по образовательным программам профилактической направленности</w:t>
            </w:r>
          </w:p>
        </w:tc>
        <w:tc>
          <w:tcPr>
            <w:tcW w:w="1041" w:type="dxa"/>
          </w:tcPr>
          <w:p w:rsidR="0059572B" w:rsidRDefault="00640A27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8" w:type="dxa"/>
          </w:tcPr>
          <w:p w:rsidR="0059572B" w:rsidRDefault="00F73D40" w:rsidP="009218A0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8" w:type="dxa"/>
          </w:tcPr>
          <w:p w:rsidR="0059572B" w:rsidRDefault="00F3743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</w:t>
            </w:r>
          </w:p>
        </w:tc>
        <w:tc>
          <w:tcPr>
            <w:tcW w:w="1848" w:type="dxa"/>
          </w:tcPr>
          <w:p w:rsidR="0059572B" w:rsidRDefault="005A1FA7" w:rsidP="00F374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+ </w:t>
            </w:r>
            <w:r w:rsidR="00F37435">
              <w:rPr>
                <w:sz w:val="20"/>
                <w:szCs w:val="20"/>
              </w:rPr>
              <w:t>553</w:t>
            </w:r>
          </w:p>
        </w:tc>
        <w:tc>
          <w:tcPr>
            <w:tcW w:w="1849" w:type="dxa"/>
          </w:tcPr>
          <w:p w:rsidR="0059572B" w:rsidRDefault="005F432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376,5</w:t>
            </w:r>
          </w:p>
        </w:tc>
        <w:tc>
          <w:tcPr>
            <w:tcW w:w="1849" w:type="dxa"/>
          </w:tcPr>
          <w:p w:rsidR="0059572B" w:rsidRDefault="0059572B" w:rsidP="0059572B">
            <w:pPr>
              <w:pStyle w:val="a3"/>
              <w:rPr>
                <w:sz w:val="20"/>
                <w:szCs w:val="20"/>
              </w:rPr>
            </w:pPr>
          </w:p>
        </w:tc>
      </w:tr>
      <w:tr w:rsidR="0059572B" w:rsidTr="00A63B1D">
        <w:tc>
          <w:tcPr>
            <w:tcW w:w="675" w:type="dxa"/>
          </w:tcPr>
          <w:p w:rsidR="0059572B" w:rsidRDefault="00640A27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640A27" w:rsidRDefault="00640A27" w:rsidP="009218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численности несовершеннолетних</w:t>
            </w:r>
            <w:r w:rsidR="009218A0">
              <w:rPr>
                <w:sz w:val="20"/>
                <w:szCs w:val="20"/>
              </w:rPr>
              <w:t>, состоящих на всех видах учета к общей численности несовершеннолетних</w:t>
            </w:r>
          </w:p>
        </w:tc>
        <w:tc>
          <w:tcPr>
            <w:tcW w:w="1041" w:type="dxa"/>
          </w:tcPr>
          <w:p w:rsidR="0059572B" w:rsidRDefault="009218A0" w:rsidP="009218A0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59572B" w:rsidRDefault="009218A0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</w:t>
            </w:r>
          </w:p>
        </w:tc>
        <w:tc>
          <w:tcPr>
            <w:tcW w:w="1848" w:type="dxa"/>
          </w:tcPr>
          <w:p w:rsidR="0059572B" w:rsidRDefault="005A1FA7" w:rsidP="00F37435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37435"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59572B" w:rsidRDefault="00F3743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+ 6</w:t>
            </w:r>
          </w:p>
        </w:tc>
        <w:tc>
          <w:tcPr>
            <w:tcW w:w="1849" w:type="dxa"/>
          </w:tcPr>
          <w:p w:rsidR="0059572B" w:rsidRDefault="005F432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9" w:type="dxa"/>
          </w:tcPr>
          <w:p w:rsidR="0059572B" w:rsidRDefault="0059572B" w:rsidP="004C0B3D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59572B" w:rsidTr="00A63B1D">
        <w:tc>
          <w:tcPr>
            <w:tcW w:w="675" w:type="dxa"/>
          </w:tcPr>
          <w:p w:rsidR="0059572B" w:rsidRDefault="009218A0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59572B" w:rsidRDefault="009218A0" w:rsidP="00575B0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Охват социально-психологическим тестированием  (социологическим исследованием, анкетированием) </w:t>
            </w:r>
            <w:r w:rsidR="00575B02">
              <w:rPr>
                <w:sz w:val="20"/>
                <w:szCs w:val="20"/>
              </w:rPr>
              <w:t>обучающихся старших классов и студентов в организациях, осуществляющих образовательную деятельность</w:t>
            </w:r>
          </w:p>
        </w:tc>
        <w:tc>
          <w:tcPr>
            <w:tcW w:w="1041" w:type="dxa"/>
          </w:tcPr>
          <w:p w:rsidR="0059572B" w:rsidRDefault="00575B02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59572B" w:rsidRDefault="00F3743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48" w:type="dxa"/>
          </w:tcPr>
          <w:p w:rsidR="0059572B" w:rsidRDefault="00F3743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848" w:type="dxa"/>
          </w:tcPr>
          <w:p w:rsidR="0059572B" w:rsidRDefault="00F3743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+ 29</w:t>
            </w:r>
          </w:p>
        </w:tc>
        <w:tc>
          <w:tcPr>
            <w:tcW w:w="1849" w:type="dxa"/>
          </w:tcPr>
          <w:p w:rsidR="0059572B" w:rsidRDefault="005F4325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1849" w:type="dxa"/>
          </w:tcPr>
          <w:p w:rsidR="0059572B" w:rsidRDefault="0059572B" w:rsidP="0059572B">
            <w:pPr>
              <w:pStyle w:val="a3"/>
              <w:rPr>
                <w:sz w:val="20"/>
                <w:szCs w:val="20"/>
              </w:rPr>
            </w:pPr>
          </w:p>
        </w:tc>
      </w:tr>
      <w:tr w:rsidR="0059572B" w:rsidTr="00A63B1D">
        <w:tc>
          <w:tcPr>
            <w:tcW w:w="675" w:type="dxa"/>
          </w:tcPr>
          <w:p w:rsidR="0059572B" w:rsidRDefault="00575B02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59572B" w:rsidRDefault="00575B02" w:rsidP="00575B02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численности обучающихся, прошедших экспертно-диагностическое исследование на предмет употребления наркотических средств от общего числа обучающихся (школьников и студентов)</w:t>
            </w:r>
          </w:p>
        </w:tc>
        <w:tc>
          <w:tcPr>
            <w:tcW w:w="1041" w:type="dxa"/>
          </w:tcPr>
          <w:p w:rsidR="0059572B" w:rsidRDefault="00D269F6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59572B" w:rsidRDefault="00D269F6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59572B" w:rsidRDefault="005A1FA7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59572B" w:rsidRDefault="005A1FA7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9" w:type="dxa"/>
          </w:tcPr>
          <w:p w:rsidR="0059572B" w:rsidRDefault="005A1FA7" w:rsidP="0059572B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9" w:type="dxa"/>
          </w:tcPr>
          <w:p w:rsidR="0059572B" w:rsidRDefault="0059572B" w:rsidP="0059572B">
            <w:pPr>
              <w:pStyle w:val="a3"/>
              <w:rPr>
                <w:sz w:val="20"/>
                <w:szCs w:val="20"/>
              </w:rPr>
            </w:pPr>
          </w:p>
        </w:tc>
      </w:tr>
    </w:tbl>
    <w:p w:rsidR="00E31AF5" w:rsidRDefault="00E31AF5" w:rsidP="00E31AF5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</w:t>
      </w:r>
    </w:p>
    <w:p w:rsidR="00E31AF5" w:rsidRDefault="00E31AF5" w:rsidP="00E31AF5">
      <w:pPr>
        <w:pStyle w:val="a3"/>
        <w:rPr>
          <w:sz w:val="22"/>
        </w:rPr>
      </w:pPr>
    </w:p>
    <w:p w:rsidR="00E31AF5" w:rsidRDefault="00E31AF5" w:rsidP="00E31AF5">
      <w:pPr>
        <w:pStyle w:val="a3"/>
        <w:rPr>
          <w:sz w:val="22"/>
        </w:rPr>
      </w:pPr>
    </w:p>
    <w:p w:rsidR="00E31AF5" w:rsidRDefault="00E31AF5" w:rsidP="00E31AF5">
      <w:pPr>
        <w:pStyle w:val="a3"/>
        <w:rPr>
          <w:sz w:val="22"/>
        </w:rPr>
      </w:pPr>
    </w:p>
    <w:p w:rsidR="00E31AF5" w:rsidRDefault="00E31AF5" w:rsidP="00E31AF5">
      <w:pPr>
        <w:pStyle w:val="a3"/>
        <w:rPr>
          <w:sz w:val="22"/>
        </w:rPr>
      </w:pPr>
    </w:p>
    <w:p w:rsidR="00E31AF5" w:rsidRDefault="00E31AF5" w:rsidP="00E31AF5">
      <w:pPr>
        <w:pStyle w:val="a3"/>
        <w:jc w:val="center"/>
        <w:rPr>
          <w:sz w:val="22"/>
        </w:rPr>
      </w:pPr>
    </w:p>
    <w:p w:rsidR="00E31AF5" w:rsidRDefault="00E31AF5" w:rsidP="00E31AF5">
      <w:pPr>
        <w:pStyle w:val="a3"/>
        <w:jc w:val="center"/>
        <w:rPr>
          <w:sz w:val="22"/>
        </w:rPr>
      </w:pPr>
    </w:p>
    <w:p w:rsidR="00E31AF5" w:rsidRDefault="00E31AF5" w:rsidP="00E31AF5">
      <w:pPr>
        <w:pStyle w:val="a3"/>
        <w:jc w:val="center"/>
        <w:rPr>
          <w:sz w:val="22"/>
        </w:rPr>
      </w:pPr>
    </w:p>
    <w:p w:rsidR="00E31AF5" w:rsidRDefault="00E31AF5" w:rsidP="00E31AF5">
      <w:pPr>
        <w:pStyle w:val="a3"/>
        <w:jc w:val="center"/>
        <w:rPr>
          <w:sz w:val="22"/>
        </w:rPr>
      </w:pPr>
    </w:p>
    <w:p w:rsidR="00E31AF5" w:rsidRDefault="00E31AF5" w:rsidP="00E31AF5">
      <w:pPr>
        <w:pStyle w:val="a3"/>
        <w:jc w:val="center"/>
        <w:rPr>
          <w:sz w:val="22"/>
        </w:rPr>
      </w:pPr>
    </w:p>
    <w:p w:rsidR="00E31AF5" w:rsidRDefault="00E31AF5" w:rsidP="00E31AF5">
      <w:pPr>
        <w:pStyle w:val="a3"/>
        <w:jc w:val="center"/>
        <w:rPr>
          <w:sz w:val="22"/>
        </w:rPr>
      </w:pPr>
    </w:p>
    <w:p w:rsidR="00E31AF5" w:rsidRDefault="00E31AF5" w:rsidP="00E31AF5">
      <w:pPr>
        <w:pStyle w:val="a3"/>
        <w:jc w:val="center"/>
        <w:rPr>
          <w:sz w:val="22"/>
        </w:rPr>
      </w:pPr>
    </w:p>
    <w:p w:rsidR="00E31AF5" w:rsidRDefault="00E31AF5" w:rsidP="00E31AF5">
      <w:pPr>
        <w:pStyle w:val="a3"/>
        <w:jc w:val="center"/>
        <w:rPr>
          <w:sz w:val="22"/>
        </w:rPr>
      </w:pPr>
    </w:p>
    <w:p w:rsidR="00E31AF5" w:rsidRDefault="00E31AF5" w:rsidP="00E31AF5">
      <w:pPr>
        <w:pStyle w:val="a3"/>
        <w:jc w:val="center"/>
        <w:rPr>
          <w:sz w:val="22"/>
        </w:rPr>
      </w:pPr>
    </w:p>
    <w:p w:rsidR="00E31AF5" w:rsidRDefault="00E31AF5" w:rsidP="00E31AF5">
      <w:pPr>
        <w:pStyle w:val="a3"/>
        <w:jc w:val="center"/>
        <w:rPr>
          <w:sz w:val="22"/>
        </w:rPr>
      </w:pPr>
    </w:p>
    <w:p w:rsidR="00E31AF5" w:rsidRDefault="00E31AF5" w:rsidP="00E31AF5">
      <w:pPr>
        <w:pStyle w:val="a3"/>
        <w:jc w:val="center"/>
        <w:rPr>
          <w:sz w:val="22"/>
        </w:rPr>
      </w:pPr>
    </w:p>
    <w:p w:rsidR="00E31AF5" w:rsidRDefault="00E31AF5" w:rsidP="00E31AF5">
      <w:pPr>
        <w:pStyle w:val="a3"/>
        <w:jc w:val="center"/>
        <w:rPr>
          <w:sz w:val="22"/>
        </w:rPr>
      </w:pPr>
    </w:p>
    <w:p w:rsidR="00E31AF5" w:rsidRDefault="00E31AF5" w:rsidP="00E31AF5">
      <w:pPr>
        <w:pStyle w:val="a3"/>
        <w:jc w:val="center"/>
        <w:rPr>
          <w:sz w:val="22"/>
        </w:rPr>
      </w:pPr>
    </w:p>
    <w:p w:rsidR="005F271F" w:rsidRDefault="005F271F" w:rsidP="00E31AF5">
      <w:pPr>
        <w:pStyle w:val="a3"/>
        <w:jc w:val="center"/>
        <w:rPr>
          <w:sz w:val="22"/>
        </w:rPr>
      </w:pPr>
    </w:p>
    <w:p w:rsidR="00E31AF5" w:rsidRDefault="00E31AF5" w:rsidP="00E31AF5">
      <w:pPr>
        <w:pStyle w:val="a3"/>
        <w:jc w:val="center"/>
        <w:rPr>
          <w:sz w:val="22"/>
        </w:rPr>
      </w:pPr>
    </w:p>
    <w:p w:rsidR="00E31AF5" w:rsidRPr="00FB6A88" w:rsidRDefault="00E31AF5" w:rsidP="00E31AF5">
      <w:pPr>
        <w:pStyle w:val="a3"/>
        <w:jc w:val="center"/>
        <w:rPr>
          <w:sz w:val="22"/>
        </w:rPr>
      </w:pPr>
      <w:r w:rsidRPr="00FB6A88">
        <w:rPr>
          <w:sz w:val="22"/>
        </w:rPr>
        <w:t>Отчет</w:t>
      </w:r>
    </w:p>
    <w:p w:rsidR="00E31AF5" w:rsidRPr="00FB6A88" w:rsidRDefault="00E31AF5" w:rsidP="00E31AF5">
      <w:pPr>
        <w:pStyle w:val="a3"/>
        <w:rPr>
          <w:sz w:val="22"/>
        </w:rPr>
      </w:pPr>
      <w:r>
        <w:rPr>
          <w:sz w:val="22"/>
        </w:rPr>
        <w:t xml:space="preserve">                                  о</w:t>
      </w:r>
      <w:r w:rsidRPr="00FB6A88">
        <w:rPr>
          <w:sz w:val="22"/>
        </w:rPr>
        <w:t>б использовании бюджетных ассигнований бюджета МО г</w:t>
      </w:r>
      <w:proofErr w:type="gramStart"/>
      <w:r w:rsidRPr="00FB6A88">
        <w:rPr>
          <w:sz w:val="22"/>
        </w:rPr>
        <w:t>.Б</w:t>
      </w:r>
      <w:proofErr w:type="gramEnd"/>
      <w:r w:rsidRPr="00FB6A88">
        <w:rPr>
          <w:sz w:val="22"/>
        </w:rPr>
        <w:t>одайбо и района на реализацию мероприятий</w:t>
      </w:r>
    </w:p>
    <w:p w:rsidR="00E31AF5" w:rsidRPr="00FB6A88" w:rsidRDefault="00E31AF5" w:rsidP="00E31AF5">
      <w:pPr>
        <w:pStyle w:val="a3"/>
        <w:rPr>
          <w:sz w:val="22"/>
        </w:rPr>
      </w:pPr>
      <w:r>
        <w:rPr>
          <w:sz w:val="22"/>
        </w:rPr>
        <w:t xml:space="preserve">                       м</w:t>
      </w:r>
      <w:r w:rsidRPr="00FB6A88">
        <w:rPr>
          <w:sz w:val="22"/>
        </w:rPr>
        <w:t xml:space="preserve">униципальной программы «Развитие молодежной политики на территории </w:t>
      </w:r>
      <w:proofErr w:type="spellStart"/>
      <w:r w:rsidRPr="00FB6A88">
        <w:rPr>
          <w:sz w:val="22"/>
        </w:rPr>
        <w:t>Бодайбинского</w:t>
      </w:r>
      <w:proofErr w:type="spellEnd"/>
      <w:r w:rsidRPr="00FB6A88">
        <w:rPr>
          <w:sz w:val="22"/>
        </w:rPr>
        <w:t xml:space="preserve"> района» на 2015-20</w:t>
      </w:r>
      <w:r>
        <w:rPr>
          <w:sz w:val="22"/>
        </w:rPr>
        <w:t>20</w:t>
      </w:r>
      <w:r w:rsidRPr="00FB6A88">
        <w:rPr>
          <w:sz w:val="22"/>
        </w:rPr>
        <w:t xml:space="preserve"> годы</w:t>
      </w:r>
    </w:p>
    <w:p w:rsidR="00E31AF5" w:rsidRDefault="00E31AF5" w:rsidP="005F271F">
      <w:pPr>
        <w:pStyle w:val="a3"/>
        <w:jc w:val="center"/>
        <w:rPr>
          <w:sz w:val="22"/>
        </w:rPr>
      </w:pPr>
      <w:r>
        <w:rPr>
          <w:sz w:val="22"/>
        </w:rPr>
        <w:t>за 2016 год</w:t>
      </w:r>
    </w:p>
    <w:p w:rsidR="00E31AF5" w:rsidRDefault="00E31AF5" w:rsidP="00E31AF5">
      <w:pPr>
        <w:pStyle w:val="a3"/>
        <w:rPr>
          <w:sz w:val="22"/>
        </w:rPr>
      </w:pPr>
    </w:p>
    <w:p w:rsidR="00E31AF5" w:rsidRDefault="00E31AF5" w:rsidP="00E31AF5">
      <w:pPr>
        <w:pStyle w:val="a3"/>
        <w:rPr>
          <w:sz w:val="22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E31AF5" w:rsidTr="005F271F">
        <w:trPr>
          <w:trHeight w:val="312"/>
        </w:trPr>
        <w:tc>
          <w:tcPr>
            <w:tcW w:w="3696" w:type="dxa"/>
            <w:vMerge w:val="restart"/>
          </w:tcPr>
          <w:p w:rsidR="00E31AF5" w:rsidRPr="00006EC4" w:rsidRDefault="00E31AF5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 Программы, основного мероприятия, мероприятия</w:t>
            </w:r>
          </w:p>
        </w:tc>
        <w:tc>
          <w:tcPr>
            <w:tcW w:w="3696" w:type="dxa"/>
            <w:vMerge w:val="restart"/>
          </w:tcPr>
          <w:p w:rsidR="00E31AF5" w:rsidRPr="00006EC4" w:rsidRDefault="00E31AF5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7394" w:type="dxa"/>
            <w:gridSpan w:val="2"/>
          </w:tcPr>
          <w:p w:rsidR="00E31AF5" w:rsidRPr="00B87AF9" w:rsidRDefault="00E31AF5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Расходы бюджета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района, тыс.рублей</w:t>
            </w:r>
          </w:p>
        </w:tc>
      </w:tr>
      <w:tr w:rsidR="00E31AF5" w:rsidTr="005F271F">
        <w:trPr>
          <w:trHeight w:val="376"/>
        </w:trPr>
        <w:tc>
          <w:tcPr>
            <w:tcW w:w="3696" w:type="dxa"/>
            <w:vMerge/>
          </w:tcPr>
          <w:p w:rsidR="00E31AF5" w:rsidRDefault="00E31AF5" w:rsidP="005F271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  <w:vMerge/>
          </w:tcPr>
          <w:p w:rsidR="00E31AF5" w:rsidRDefault="00E31AF5" w:rsidP="005F271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E31AF5" w:rsidRPr="00B87AF9" w:rsidRDefault="00E31AF5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1 июля отчетного года</w:t>
            </w:r>
          </w:p>
        </w:tc>
        <w:tc>
          <w:tcPr>
            <w:tcW w:w="3697" w:type="dxa"/>
          </w:tcPr>
          <w:p w:rsidR="00E31AF5" w:rsidRPr="00B87AF9" w:rsidRDefault="00E31AF5" w:rsidP="005F271F">
            <w:pPr>
              <w:pStyle w:val="a3"/>
              <w:rPr>
                <w:sz w:val="20"/>
                <w:szCs w:val="20"/>
              </w:rPr>
            </w:pPr>
            <w:r w:rsidRPr="00B87AF9">
              <w:rPr>
                <w:sz w:val="20"/>
                <w:szCs w:val="20"/>
              </w:rPr>
              <w:t>Исполнение на отчетную дату</w:t>
            </w:r>
          </w:p>
        </w:tc>
      </w:tr>
      <w:tr w:rsidR="00E31AF5" w:rsidTr="005F271F">
        <w:trPr>
          <w:trHeight w:val="364"/>
        </w:trPr>
        <w:tc>
          <w:tcPr>
            <w:tcW w:w="3696" w:type="dxa"/>
            <w:vMerge w:val="restart"/>
          </w:tcPr>
          <w:p w:rsidR="00E31AF5" w:rsidRPr="00B87AF9" w:rsidRDefault="00E31AF5" w:rsidP="005F271F">
            <w:pPr>
              <w:pStyle w:val="a3"/>
              <w:jc w:val="both"/>
              <w:rPr>
                <w:sz w:val="20"/>
                <w:szCs w:val="20"/>
              </w:rPr>
            </w:pPr>
            <w:r w:rsidRPr="00AC2751">
              <w:rPr>
                <w:b/>
                <w:sz w:val="20"/>
                <w:szCs w:val="20"/>
              </w:rPr>
              <w:t xml:space="preserve">Программа </w:t>
            </w:r>
            <w:r>
              <w:rPr>
                <w:sz w:val="20"/>
                <w:szCs w:val="20"/>
              </w:rPr>
              <w:t xml:space="preserve">«Развитие молодежной политики на территории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района» на 2015-2020 годы</w:t>
            </w:r>
          </w:p>
        </w:tc>
        <w:tc>
          <w:tcPr>
            <w:tcW w:w="3696" w:type="dxa"/>
          </w:tcPr>
          <w:p w:rsidR="00E31AF5" w:rsidRDefault="00E31AF5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  <w:p w:rsidR="00E31AF5" w:rsidRPr="00B87AF9" w:rsidRDefault="00E31AF5" w:rsidP="005F27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E31AF5" w:rsidRDefault="00E31AF5" w:rsidP="005F271F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719,4</w:t>
            </w:r>
          </w:p>
        </w:tc>
        <w:tc>
          <w:tcPr>
            <w:tcW w:w="3697" w:type="dxa"/>
          </w:tcPr>
          <w:p w:rsidR="00E31AF5" w:rsidRDefault="00E31AF5" w:rsidP="005F271F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718,9</w:t>
            </w:r>
          </w:p>
        </w:tc>
      </w:tr>
      <w:tr w:rsidR="00E31AF5" w:rsidTr="005F271F">
        <w:trPr>
          <w:trHeight w:val="778"/>
        </w:trPr>
        <w:tc>
          <w:tcPr>
            <w:tcW w:w="3696" w:type="dxa"/>
            <w:vMerge/>
          </w:tcPr>
          <w:p w:rsidR="00E31AF5" w:rsidRPr="00B87AF9" w:rsidRDefault="00E31AF5" w:rsidP="005F271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31AF5" w:rsidRDefault="00E31AF5" w:rsidP="005F271F">
            <w:pPr>
              <w:pStyle w:val="a3"/>
              <w:rPr>
                <w:sz w:val="20"/>
                <w:szCs w:val="20"/>
              </w:rPr>
            </w:pPr>
            <w:r w:rsidRPr="00B87AF9">
              <w:rPr>
                <w:sz w:val="20"/>
                <w:szCs w:val="20"/>
              </w:rPr>
              <w:t>Отдел по молодежной политике и спорту</w:t>
            </w:r>
            <w:r>
              <w:rPr>
                <w:sz w:val="20"/>
                <w:szCs w:val="20"/>
              </w:rPr>
              <w:t xml:space="preserve"> </w:t>
            </w:r>
          </w:p>
          <w:p w:rsidR="00E31AF5" w:rsidRDefault="00E31AF5" w:rsidP="005F27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E31AF5" w:rsidRDefault="00AC2751" w:rsidP="005F271F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719,4</w:t>
            </w:r>
          </w:p>
        </w:tc>
        <w:tc>
          <w:tcPr>
            <w:tcW w:w="3697" w:type="dxa"/>
          </w:tcPr>
          <w:p w:rsidR="00E31AF5" w:rsidRDefault="00AC2751" w:rsidP="005F271F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718,9</w:t>
            </w:r>
          </w:p>
        </w:tc>
      </w:tr>
      <w:tr w:rsidR="00E31AF5" w:rsidTr="005F271F">
        <w:trPr>
          <w:trHeight w:val="376"/>
        </w:trPr>
        <w:tc>
          <w:tcPr>
            <w:tcW w:w="3696" w:type="dxa"/>
            <w:vMerge w:val="restart"/>
          </w:tcPr>
          <w:p w:rsidR="00E31AF5" w:rsidRPr="00BA5EB3" w:rsidRDefault="00E31AF5" w:rsidP="005F271F">
            <w:pPr>
              <w:pStyle w:val="a3"/>
              <w:jc w:val="both"/>
              <w:rPr>
                <w:sz w:val="20"/>
                <w:szCs w:val="20"/>
              </w:rPr>
            </w:pPr>
            <w:r w:rsidRPr="00AC2751">
              <w:rPr>
                <w:b/>
                <w:sz w:val="20"/>
                <w:szCs w:val="20"/>
              </w:rPr>
              <w:t>Подпрограмма 1</w:t>
            </w:r>
            <w:r>
              <w:rPr>
                <w:sz w:val="20"/>
                <w:szCs w:val="20"/>
              </w:rPr>
              <w:t xml:space="preserve"> «Молодежь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района» на 2015-2020 годы</w:t>
            </w:r>
          </w:p>
        </w:tc>
        <w:tc>
          <w:tcPr>
            <w:tcW w:w="3696" w:type="dxa"/>
          </w:tcPr>
          <w:p w:rsidR="00E31AF5" w:rsidRPr="00BA5EB3" w:rsidRDefault="00E31AF5" w:rsidP="005F271F">
            <w:pPr>
              <w:pStyle w:val="a3"/>
              <w:rPr>
                <w:sz w:val="20"/>
                <w:szCs w:val="20"/>
              </w:rPr>
            </w:pPr>
            <w:r w:rsidRPr="00BA5EB3">
              <w:rPr>
                <w:sz w:val="20"/>
                <w:szCs w:val="20"/>
              </w:rPr>
              <w:t>Администрация МО г</w:t>
            </w:r>
            <w:proofErr w:type="gramStart"/>
            <w:r w:rsidRPr="00BA5EB3">
              <w:rPr>
                <w:sz w:val="20"/>
                <w:szCs w:val="20"/>
              </w:rPr>
              <w:t>.Б</w:t>
            </w:r>
            <w:proofErr w:type="gramEnd"/>
            <w:r w:rsidRPr="00BA5EB3">
              <w:rPr>
                <w:sz w:val="20"/>
                <w:szCs w:val="20"/>
              </w:rPr>
              <w:t>одайбо и района</w:t>
            </w:r>
          </w:p>
          <w:p w:rsidR="00E31AF5" w:rsidRDefault="00E31AF5" w:rsidP="005F271F">
            <w:pPr>
              <w:pStyle w:val="a3"/>
              <w:rPr>
                <w:sz w:val="22"/>
              </w:rPr>
            </w:pPr>
          </w:p>
        </w:tc>
        <w:tc>
          <w:tcPr>
            <w:tcW w:w="3697" w:type="dxa"/>
          </w:tcPr>
          <w:p w:rsidR="00E31AF5" w:rsidRDefault="00E31AF5" w:rsidP="005F271F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719,4</w:t>
            </w:r>
          </w:p>
        </w:tc>
        <w:tc>
          <w:tcPr>
            <w:tcW w:w="3697" w:type="dxa"/>
          </w:tcPr>
          <w:p w:rsidR="00E31AF5" w:rsidRPr="00DE42B4" w:rsidRDefault="00E31AF5" w:rsidP="005F271F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718,9</w:t>
            </w:r>
          </w:p>
        </w:tc>
      </w:tr>
      <w:tr w:rsidR="00E31AF5" w:rsidTr="005F271F">
        <w:trPr>
          <w:trHeight w:val="532"/>
        </w:trPr>
        <w:tc>
          <w:tcPr>
            <w:tcW w:w="3696" w:type="dxa"/>
            <w:vMerge/>
          </w:tcPr>
          <w:p w:rsidR="00E31AF5" w:rsidRDefault="00E31AF5" w:rsidP="005F271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E31AF5" w:rsidRPr="00BA5EB3" w:rsidRDefault="00E31AF5" w:rsidP="005F271F">
            <w:pPr>
              <w:pStyle w:val="a3"/>
              <w:rPr>
                <w:sz w:val="20"/>
                <w:szCs w:val="20"/>
              </w:rPr>
            </w:pPr>
            <w:r w:rsidRPr="00BA5EB3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E31AF5" w:rsidRDefault="00E31AF5" w:rsidP="005F271F">
            <w:pPr>
              <w:pStyle w:val="a3"/>
              <w:rPr>
                <w:sz w:val="22"/>
              </w:rPr>
            </w:pPr>
          </w:p>
        </w:tc>
        <w:tc>
          <w:tcPr>
            <w:tcW w:w="3697" w:type="dxa"/>
          </w:tcPr>
          <w:p w:rsidR="00E31AF5" w:rsidRDefault="00E31AF5" w:rsidP="005F271F">
            <w:pPr>
              <w:pStyle w:val="a3"/>
              <w:rPr>
                <w:sz w:val="22"/>
              </w:rPr>
            </w:pPr>
          </w:p>
        </w:tc>
      </w:tr>
      <w:tr w:rsidR="00AC2751" w:rsidTr="005F271F">
        <w:trPr>
          <w:trHeight w:val="519"/>
        </w:trPr>
        <w:tc>
          <w:tcPr>
            <w:tcW w:w="3696" w:type="dxa"/>
          </w:tcPr>
          <w:p w:rsidR="00AC2751" w:rsidRPr="00AC2751" w:rsidRDefault="00AC2751" w:rsidP="005F271F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AC2751">
              <w:rPr>
                <w:b/>
                <w:sz w:val="20"/>
                <w:szCs w:val="20"/>
              </w:rPr>
              <w:t>Основное мероприятие:</w:t>
            </w:r>
          </w:p>
          <w:p w:rsidR="00AC2751" w:rsidRDefault="00AC2751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«Комплекс мер, направленных на гражданское становление и самореализацию молодежи»</w:t>
            </w:r>
          </w:p>
        </w:tc>
        <w:tc>
          <w:tcPr>
            <w:tcW w:w="3696" w:type="dxa"/>
          </w:tcPr>
          <w:p w:rsidR="00AC2751" w:rsidRPr="00BA5EB3" w:rsidRDefault="00AC2751" w:rsidP="000235CC">
            <w:pPr>
              <w:pStyle w:val="a3"/>
              <w:rPr>
                <w:sz w:val="20"/>
                <w:szCs w:val="20"/>
              </w:rPr>
            </w:pPr>
            <w:r w:rsidRPr="00BA5EB3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AC2751" w:rsidRDefault="00AC2751" w:rsidP="005F271F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719,4</w:t>
            </w:r>
          </w:p>
        </w:tc>
        <w:tc>
          <w:tcPr>
            <w:tcW w:w="3697" w:type="dxa"/>
          </w:tcPr>
          <w:p w:rsidR="00AC2751" w:rsidRDefault="00AC2751" w:rsidP="005F271F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718,9</w:t>
            </w:r>
          </w:p>
        </w:tc>
      </w:tr>
      <w:tr w:rsidR="00AC2751" w:rsidTr="005F271F">
        <w:trPr>
          <w:trHeight w:val="519"/>
        </w:trPr>
        <w:tc>
          <w:tcPr>
            <w:tcW w:w="3696" w:type="dxa"/>
            <w:vMerge w:val="restart"/>
          </w:tcPr>
          <w:p w:rsidR="00AC2751" w:rsidRPr="00BF50CD" w:rsidRDefault="00AC2751" w:rsidP="005F271F">
            <w:pPr>
              <w:pStyle w:val="a3"/>
              <w:jc w:val="both"/>
              <w:rPr>
                <w:sz w:val="20"/>
                <w:szCs w:val="20"/>
              </w:rPr>
            </w:pPr>
            <w:r w:rsidRPr="00AC2751">
              <w:rPr>
                <w:b/>
                <w:sz w:val="20"/>
                <w:szCs w:val="20"/>
              </w:rPr>
              <w:t>Подпрограмма 2</w:t>
            </w:r>
            <w:r>
              <w:rPr>
                <w:sz w:val="20"/>
                <w:szCs w:val="20"/>
              </w:rPr>
              <w:t xml:space="preserve"> 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>
              <w:rPr>
                <w:sz w:val="20"/>
                <w:szCs w:val="20"/>
              </w:rPr>
              <w:t>Бодайбинском</w:t>
            </w:r>
            <w:proofErr w:type="spellEnd"/>
            <w:r>
              <w:rPr>
                <w:sz w:val="20"/>
                <w:szCs w:val="20"/>
              </w:rPr>
              <w:t xml:space="preserve"> районе» на 2015-2020 годы</w:t>
            </w:r>
          </w:p>
        </w:tc>
        <w:tc>
          <w:tcPr>
            <w:tcW w:w="3696" w:type="dxa"/>
          </w:tcPr>
          <w:p w:rsidR="00AC2751" w:rsidRDefault="00AC2751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  <w:p w:rsidR="00AC2751" w:rsidRPr="00BF50CD" w:rsidRDefault="00AC2751" w:rsidP="005F27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AC2751" w:rsidRDefault="00AC2751" w:rsidP="005F271F">
            <w:pPr>
              <w:pStyle w:val="a3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3697" w:type="dxa"/>
          </w:tcPr>
          <w:p w:rsidR="00AC2751" w:rsidRDefault="00AC2751" w:rsidP="005F271F">
            <w:pPr>
              <w:pStyle w:val="a3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AC2751" w:rsidTr="005F271F">
        <w:trPr>
          <w:trHeight w:val="869"/>
        </w:trPr>
        <w:tc>
          <w:tcPr>
            <w:tcW w:w="3696" w:type="dxa"/>
            <w:vMerge/>
          </w:tcPr>
          <w:p w:rsidR="00AC2751" w:rsidRDefault="00AC2751" w:rsidP="005F271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AC2751" w:rsidRDefault="00AC2751" w:rsidP="005F271F">
            <w:pPr>
              <w:pStyle w:val="a3"/>
              <w:rPr>
                <w:sz w:val="20"/>
                <w:szCs w:val="20"/>
              </w:rPr>
            </w:pPr>
          </w:p>
          <w:p w:rsidR="00AC2751" w:rsidRDefault="00AC2751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AC2751" w:rsidRDefault="00AC2751" w:rsidP="005F271F">
            <w:pPr>
              <w:pStyle w:val="a3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3697" w:type="dxa"/>
          </w:tcPr>
          <w:p w:rsidR="00AC2751" w:rsidRDefault="00AC2751" w:rsidP="005F271F">
            <w:pPr>
              <w:pStyle w:val="a3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</w:tbl>
    <w:p w:rsidR="00E31AF5" w:rsidRDefault="00E31AF5" w:rsidP="00E31AF5">
      <w:pPr>
        <w:pStyle w:val="a3"/>
        <w:rPr>
          <w:sz w:val="22"/>
        </w:rPr>
      </w:pPr>
    </w:p>
    <w:p w:rsidR="00E31AF5" w:rsidRDefault="00E31AF5" w:rsidP="00E31AF5">
      <w:pPr>
        <w:pStyle w:val="a3"/>
        <w:rPr>
          <w:sz w:val="20"/>
          <w:szCs w:val="20"/>
        </w:rPr>
      </w:pPr>
      <w:r w:rsidRPr="00E62B69">
        <w:rPr>
          <w:sz w:val="20"/>
          <w:szCs w:val="20"/>
        </w:rPr>
        <w:t>Исполнитель: начальник ОМП и</w:t>
      </w:r>
      <w:proofErr w:type="gramStart"/>
      <w:r w:rsidRPr="00E62B69">
        <w:rPr>
          <w:sz w:val="20"/>
          <w:szCs w:val="20"/>
        </w:rPr>
        <w:t xml:space="preserve"> С</w:t>
      </w:r>
      <w:proofErr w:type="gramEnd"/>
      <w:r w:rsidRPr="00E62B69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И.С.Ворожцова</w:t>
      </w:r>
    </w:p>
    <w:p w:rsidR="00CB0837" w:rsidRDefault="00CB0837" w:rsidP="00E31AF5">
      <w:pPr>
        <w:pStyle w:val="a3"/>
        <w:rPr>
          <w:sz w:val="20"/>
          <w:szCs w:val="20"/>
        </w:rPr>
      </w:pPr>
    </w:p>
    <w:p w:rsidR="00CB0837" w:rsidRDefault="00CB0837" w:rsidP="00E31AF5">
      <w:pPr>
        <w:pStyle w:val="a3"/>
        <w:rPr>
          <w:sz w:val="20"/>
          <w:szCs w:val="20"/>
        </w:rPr>
      </w:pPr>
    </w:p>
    <w:p w:rsidR="005F271F" w:rsidRDefault="00CB0837" w:rsidP="00CB0837">
      <w:pPr>
        <w:pStyle w:val="a3"/>
      </w:pPr>
      <w:r>
        <w:t xml:space="preserve">                                                                                                           </w:t>
      </w:r>
    </w:p>
    <w:p w:rsidR="00AC2751" w:rsidRDefault="00AC2751" w:rsidP="00CB0837">
      <w:pPr>
        <w:pStyle w:val="a3"/>
      </w:pPr>
    </w:p>
    <w:p w:rsidR="00AC2751" w:rsidRDefault="00AC2751" w:rsidP="00CB0837">
      <w:pPr>
        <w:pStyle w:val="a3"/>
      </w:pPr>
    </w:p>
    <w:p w:rsidR="005F271F" w:rsidRDefault="005F271F" w:rsidP="00CB0837">
      <w:pPr>
        <w:pStyle w:val="a3"/>
      </w:pPr>
    </w:p>
    <w:p w:rsidR="005F271F" w:rsidRDefault="005F271F" w:rsidP="00CB0837">
      <w:pPr>
        <w:pStyle w:val="a3"/>
      </w:pPr>
    </w:p>
    <w:p w:rsidR="00CB0837" w:rsidRDefault="00CB0837" w:rsidP="005F271F">
      <w:pPr>
        <w:pStyle w:val="a3"/>
        <w:jc w:val="center"/>
      </w:pPr>
      <w:r>
        <w:t>Отчет</w:t>
      </w:r>
    </w:p>
    <w:p w:rsidR="00CB0837" w:rsidRDefault="00CB0837" w:rsidP="00CB0837">
      <w:pPr>
        <w:pStyle w:val="a3"/>
      </w:pPr>
      <w:r>
        <w:t xml:space="preserve">                                                                                об исполнении мероприятий Программы</w:t>
      </w:r>
    </w:p>
    <w:p w:rsidR="00CB0837" w:rsidRDefault="00CB0837" w:rsidP="00CB0837">
      <w:pPr>
        <w:pStyle w:val="a3"/>
      </w:pPr>
      <w:r>
        <w:t xml:space="preserve">                                 «Развитие молодежной политики на территории </w:t>
      </w:r>
      <w:proofErr w:type="spellStart"/>
      <w:r>
        <w:t>Бодайбинского</w:t>
      </w:r>
      <w:proofErr w:type="spellEnd"/>
      <w:r>
        <w:t xml:space="preserve"> района» на 2015-2020 годы</w:t>
      </w:r>
    </w:p>
    <w:p w:rsidR="00CB0837" w:rsidRDefault="00CB0837" w:rsidP="005F271F">
      <w:pPr>
        <w:pStyle w:val="a3"/>
        <w:jc w:val="center"/>
      </w:pPr>
      <w:r>
        <w:t>за  2016 год</w:t>
      </w:r>
    </w:p>
    <w:p w:rsidR="00CB0837" w:rsidRDefault="00CB0837" w:rsidP="00CB0837">
      <w:pPr>
        <w:pStyle w:val="a3"/>
      </w:pPr>
    </w:p>
    <w:tbl>
      <w:tblPr>
        <w:tblStyle w:val="a4"/>
        <w:tblW w:w="0" w:type="auto"/>
        <w:tblLayout w:type="fixed"/>
        <w:tblLook w:val="04A0"/>
      </w:tblPr>
      <w:tblGrid>
        <w:gridCol w:w="700"/>
        <w:gridCol w:w="117"/>
        <w:gridCol w:w="1939"/>
        <w:gridCol w:w="1513"/>
        <w:gridCol w:w="1288"/>
        <w:gridCol w:w="1185"/>
        <w:gridCol w:w="1438"/>
        <w:gridCol w:w="1136"/>
        <w:gridCol w:w="1424"/>
        <w:gridCol w:w="1288"/>
        <w:gridCol w:w="1288"/>
        <w:gridCol w:w="1470"/>
      </w:tblGrid>
      <w:tr w:rsidR="00CB0837" w:rsidTr="005F271F">
        <w:tc>
          <w:tcPr>
            <w:tcW w:w="817" w:type="dxa"/>
            <w:gridSpan w:val="2"/>
          </w:tcPr>
          <w:p w:rsidR="00CB0837" w:rsidRPr="00374CE9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 w:rsidRPr="00374CE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4CE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74CE9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374CE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9" w:type="dxa"/>
          </w:tcPr>
          <w:p w:rsidR="00CB0837" w:rsidRPr="00374CE9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Программы, основного мероприятия, мероприятия</w:t>
            </w:r>
          </w:p>
        </w:tc>
        <w:tc>
          <w:tcPr>
            <w:tcW w:w="1513" w:type="dxa"/>
          </w:tcPr>
          <w:p w:rsidR="00CB0837" w:rsidRPr="00867B84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Ответствен</w:t>
            </w:r>
            <w:r w:rsidR="005F27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исполнитель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срок исполнения мероприятия</w:t>
            </w:r>
          </w:p>
          <w:p w:rsidR="00CB0837" w:rsidRPr="00867B84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(месяц, квартал)</w:t>
            </w:r>
          </w:p>
        </w:tc>
        <w:tc>
          <w:tcPr>
            <w:tcW w:w="1185" w:type="dxa"/>
          </w:tcPr>
          <w:p w:rsidR="00CB0837" w:rsidRPr="00867B84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>
              <w:rPr>
                <w:sz w:val="20"/>
                <w:szCs w:val="20"/>
              </w:rPr>
              <w:t>финансиро-вания</w:t>
            </w:r>
            <w:proofErr w:type="spellEnd"/>
            <w:proofErr w:type="gramEnd"/>
          </w:p>
        </w:tc>
        <w:tc>
          <w:tcPr>
            <w:tcW w:w="1438" w:type="dxa"/>
          </w:tcPr>
          <w:p w:rsidR="00CB083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proofErr w:type="spellStart"/>
            <w:r>
              <w:rPr>
                <w:sz w:val="20"/>
                <w:szCs w:val="20"/>
              </w:rPr>
              <w:t>финансирова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F271F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sz w:val="20"/>
                <w:szCs w:val="20"/>
              </w:rPr>
              <w:t>предусмотрен-ный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</w:t>
            </w:r>
          </w:p>
          <w:p w:rsidR="00CB083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  <w:r w:rsidR="005F271F">
              <w:rPr>
                <w:sz w:val="20"/>
                <w:szCs w:val="20"/>
              </w:rPr>
              <w:t xml:space="preserve"> год,</w:t>
            </w:r>
          </w:p>
          <w:p w:rsidR="00CB0837" w:rsidRPr="00867B84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Профинан-сировано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за</w:t>
            </w:r>
          </w:p>
          <w:p w:rsidR="00CB083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 w:rsidR="00CB083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период,</w:t>
            </w:r>
          </w:p>
          <w:p w:rsidR="00CB0837" w:rsidRPr="00867B84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42057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нова</w:t>
            </w:r>
            <w:r w:rsidR="005F27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ние</w:t>
            </w:r>
            <w:proofErr w:type="spellEnd"/>
            <w:proofErr w:type="gramEnd"/>
          </w:p>
          <w:p w:rsidR="00CB083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CB083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объема мероприятия,</w:t>
            </w:r>
          </w:p>
          <w:p w:rsidR="00CB0837" w:rsidRPr="0064205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</w:t>
            </w:r>
          </w:p>
          <w:p w:rsidR="00CB083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CB083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CB0837" w:rsidRPr="0064205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меропри</w:t>
            </w:r>
            <w:r w:rsidR="005F27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ятия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на 2016 г</w:t>
            </w:r>
            <w:r w:rsidR="005F271F">
              <w:rPr>
                <w:sz w:val="20"/>
                <w:szCs w:val="20"/>
              </w:rPr>
              <w:t>од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Факти</w:t>
            </w:r>
            <w:r w:rsidR="005F27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ческое</w:t>
            </w:r>
            <w:proofErr w:type="spellEnd"/>
            <w:proofErr w:type="gramEnd"/>
          </w:p>
          <w:p w:rsidR="00CB083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CB0837" w:rsidRPr="0064205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показателя </w:t>
            </w:r>
            <w:proofErr w:type="spellStart"/>
            <w:proofErr w:type="gramStart"/>
            <w:r>
              <w:rPr>
                <w:sz w:val="20"/>
                <w:szCs w:val="20"/>
              </w:rPr>
              <w:t>меропри</w:t>
            </w:r>
            <w:r w:rsidR="005F27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ятия</w:t>
            </w:r>
            <w:proofErr w:type="spellEnd"/>
            <w:proofErr w:type="gramEnd"/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</w:t>
            </w:r>
          </w:p>
          <w:p w:rsidR="00CB083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</w:t>
            </w:r>
          </w:p>
          <w:p w:rsidR="00CB0837" w:rsidRPr="00642057" w:rsidRDefault="00CB0837" w:rsidP="005F271F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CB0837" w:rsidTr="005F271F">
        <w:tc>
          <w:tcPr>
            <w:tcW w:w="817" w:type="dxa"/>
            <w:gridSpan w:val="2"/>
          </w:tcPr>
          <w:p w:rsidR="00CB0837" w:rsidRPr="00FA3BAB" w:rsidRDefault="00CB0837" w:rsidP="005F271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13969" w:type="dxa"/>
            <w:gridSpan w:val="10"/>
          </w:tcPr>
          <w:p w:rsidR="00CB0837" w:rsidRPr="00FA3BAB" w:rsidRDefault="00CB0837" w:rsidP="005F271F">
            <w:pPr>
              <w:pStyle w:val="a3"/>
              <w:ind w:left="3252"/>
              <w:rPr>
                <w:b/>
                <w:sz w:val="22"/>
              </w:rPr>
            </w:pPr>
            <w:r w:rsidRPr="00FA3BAB">
              <w:rPr>
                <w:b/>
                <w:sz w:val="22"/>
              </w:rPr>
              <w:t xml:space="preserve">Подпрограмма 1 «Молодежь </w:t>
            </w:r>
            <w:proofErr w:type="spellStart"/>
            <w:r w:rsidRPr="00FA3BAB">
              <w:rPr>
                <w:b/>
                <w:sz w:val="22"/>
              </w:rPr>
              <w:t>Бодайбинского</w:t>
            </w:r>
            <w:proofErr w:type="spellEnd"/>
            <w:r w:rsidRPr="00FA3BAB">
              <w:rPr>
                <w:b/>
                <w:sz w:val="22"/>
              </w:rPr>
              <w:t xml:space="preserve"> района» на 2015-20</w:t>
            </w:r>
            <w:r>
              <w:rPr>
                <w:b/>
                <w:sz w:val="22"/>
              </w:rPr>
              <w:t xml:space="preserve">20 </w:t>
            </w:r>
            <w:r w:rsidRPr="00FA3BAB">
              <w:rPr>
                <w:b/>
                <w:sz w:val="22"/>
              </w:rPr>
              <w:t>год</w:t>
            </w:r>
            <w:r>
              <w:rPr>
                <w:b/>
                <w:sz w:val="22"/>
              </w:rPr>
              <w:t>ы</w:t>
            </w:r>
          </w:p>
        </w:tc>
      </w:tr>
      <w:tr w:rsidR="00CB0837" w:rsidTr="005F271F">
        <w:tc>
          <w:tcPr>
            <w:tcW w:w="817" w:type="dxa"/>
            <w:gridSpan w:val="2"/>
          </w:tcPr>
          <w:p w:rsidR="00CB0837" w:rsidRDefault="00CB0837" w:rsidP="005F271F">
            <w:pPr>
              <w:pStyle w:val="a3"/>
            </w:pPr>
            <w:r>
              <w:t>1.1</w:t>
            </w:r>
          </w:p>
        </w:tc>
        <w:tc>
          <w:tcPr>
            <w:tcW w:w="1939" w:type="dxa"/>
          </w:tcPr>
          <w:p w:rsidR="00CB0837" w:rsidRPr="00AC353D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«Комплекс мер, направленных на гражданское становление и самореализацию молодежи»</w:t>
            </w:r>
          </w:p>
        </w:tc>
        <w:tc>
          <w:tcPr>
            <w:tcW w:w="1513" w:type="dxa"/>
          </w:tcPr>
          <w:p w:rsidR="00CB0837" w:rsidRPr="00AC353D" w:rsidRDefault="00CB0837" w:rsidP="005F271F">
            <w:pPr>
              <w:pStyle w:val="a3"/>
              <w:rPr>
                <w:sz w:val="20"/>
                <w:szCs w:val="20"/>
              </w:rPr>
            </w:pPr>
            <w:r w:rsidRPr="00AC353D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CB0837" w:rsidRPr="00AC353D" w:rsidRDefault="00CB0837" w:rsidP="005F271F">
            <w:pPr>
              <w:pStyle w:val="a3"/>
              <w:rPr>
                <w:sz w:val="20"/>
                <w:szCs w:val="20"/>
              </w:rPr>
            </w:pPr>
            <w:r w:rsidRPr="00AC353D">
              <w:rPr>
                <w:sz w:val="20"/>
                <w:szCs w:val="20"/>
              </w:rPr>
              <w:t>01.01. – 31.12.201</w:t>
            </w:r>
            <w:r>
              <w:rPr>
                <w:sz w:val="20"/>
                <w:szCs w:val="20"/>
              </w:rPr>
              <w:t>6</w:t>
            </w:r>
            <w:r w:rsidRPr="00AC35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CB0837" w:rsidRPr="00AC353D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AC353D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719</w:t>
            </w:r>
            <w:r w:rsidR="005F27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CB0837" w:rsidRPr="00AC353D" w:rsidRDefault="005F271F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718,9</w:t>
            </w:r>
          </w:p>
        </w:tc>
        <w:tc>
          <w:tcPr>
            <w:tcW w:w="1424" w:type="dxa"/>
          </w:tcPr>
          <w:p w:rsidR="00CB0837" w:rsidRPr="00AC353D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B0837" w:rsidRPr="002E1BCA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8" w:type="dxa"/>
          </w:tcPr>
          <w:p w:rsidR="00CB0837" w:rsidRPr="002E1BCA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70" w:type="dxa"/>
          </w:tcPr>
          <w:p w:rsidR="00CB0837" w:rsidRPr="00A144DE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</w:tr>
      <w:tr w:rsidR="00CB0837" w:rsidTr="005F271F">
        <w:tc>
          <w:tcPr>
            <w:tcW w:w="817" w:type="dxa"/>
            <w:gridSpan w:val="2"/>
          </w:tcPr>
          <w:p w:rsidR="00CB0837" w:rsidRPr="00A144DE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939" w:type="dxa"/>
          </w:tcPr>
          <w:p w:rsidR="00CB0837" w:rsidRPr="00A144DE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с воинами-интернационалистами</w:t>
            </w:r>
          </w:p>
        </w:tc>
        <w:tc>
          <w:tcPr>
            <w:tcW w:w="1513" w:type="dxa"/>
          </w:tcPr>
          <w:p w:rsidR="00CB0837" w:rsidRPr="00A144DE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CB0837" w:rsidRPr="0047289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28.10.2016</w:t>
            </w:r>
          </w:p>
        </w:tc>
        <w:tc>
          <w:tcPr>
            <w:tcW w:w="1185" w:type="dxa"/>
          </w:tcPr>
          <w:p w:rsidR="00CB0837" w:rsidRPr="0047289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47289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Pr="0047289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Pr="0047289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88" w:type="dxa"/>
          </w:tcPr>
          <w:p w:rsidR="00CB0837" w:rsidRPr="0047289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8" w:type="dxa"/>
          </w:tcPr>
          <w:p w:rsidR="00CB0837" w:rsidRPr="0047289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70" w:type="dxa"/>
          </w:tcPr>
          <w:p w:rsidR="00CB0837" w:rsidRPr="0047289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B0837" w:rsidTr="005F271F">
        <w:tc>
          <w:tcPr>
            <w:tcW w:w="817" w:type="dxa"/>
            <w:gridSpan w:val="2"/>
          </w:tcPr>
          <w:p w:rsidR="00CB0837" w:rsidRPr="00472897" w:rsidRDefault="00CB0837" w:rsidP="005F271F">
            <w:pPr>
              <w:pStyle w:val="a3"/>
              <w:rPr>
                <w:sz w:val="20"/>
                <w:szCs w:val="20"/>
              </w:rPr>
            </w:pPr>
            <w:r w:rsidRPr="00472897">
              <w:rPr>
                <w:sz w:val="20"/>
                <w:szCs w:val="20"/>
              </w:rPr>
              <w:t>1.1.2</w:t>
            </w:r>
          </w:p>
        </w:tc>
        <w:tc>
          <w:tcPr>
            <w:tcW w:w="1939" w:type="dxa"/>
          </w:tcPr>
          <w:p w:rsidR="00CB0837" w:rsidRPr="0047289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призывника </w:t>
            </w:r>
          </w:p>
        </w:tc>
        <w:tc>
          <w:tcPr>
            <w:tcW w:w="1513" w:type="dxa"/>
          </w:tcPr>
          <w:p w:rsidR="00CB0837" w:rsidRPr="0047289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молодежной политике и спорту, отдел военного комиссариата </w:t>
            </w:r>
            <w:r>
              <w:rPr>
                <w:sz w:val="20"/>
                <w:szCs w:val="20"/>
              </w:rPr>
              <w:lastRenderedPageBreak/>
              <w:t xml:space="preserve">по </w:t>
            </w:r>
            <w:proofErr w:type="spellStart"/>
            <w:r>
              <w:rPr>
                <w:sz w:val="20"/>
                <w:szCs w:val="20"/>
              </w:rPr>
              <w:t>Бодайбинскому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Мамско-Чуйскому</w:t>
            </w:r>
            <w:proofErr w:type="spellEnd"/>
            <w:r>
              <w:rPr>
                <w:sz w:val="20"/>
                <w:szCs w:val="20"/>
              </w:rPr>
              <w:t xml:space="preserve"> районам</w:t>
            </w:r>
          </w:p>
        </w:tc>
        <w:tc>
          <w:tcPr>
            <w:tcW w:w="1288" w:type="dxa"/>
          </w:tcPr>
          <w:p w:rsidR="00CB0837" w:rsidRPr="002D11D2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01.10. –31.10.2016 </w:t>
            </w:r>
          </w:p>
        </w:tc>
        <w:tc>
          <w:tcPr>
            <w:tcW w:w="1185" w:type="dxa"/>
          </w:tcPr>
          <w:p w:rsidR="00CB0837" w:rsidRPr="002D11D2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2D11D2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F27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6" w:type="dxa"/>
          </w:tcPr>
          <w:p w:rsidR="00CB0837" w:rsidRPr="002D11D2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5F27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424" w:type="dxa"/>
          </w:tcPr>
          <w:p w:rsidR="00CB0837" w:rsidRPr="007A3D3E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88" w:type="dxa"/>
          </w:tcPr>
          <w:p w:rsidR="00CB0837" w:rsidRPr="007A3D3E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88" w:type="dxa"/>
          </w:tcPr>
          <w:p w:rsidR="00CB0837" w:rsidRPr="007A3D3E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Призовая продукция приобретена по муниципальному </w:t>
            </w:r>
            <w:r>
              <w:rPr>
                <w:sz w:val="20"/>
                <w:szCs w:val="20"/>
              </w:rPr>
              <w:lastRenderedPageBreak/>
              <w:t>контракту от 12.02.2016 № 014</w:t>
            </w:r>
          </w:p>
          <w:p w:rsidR="00CB0837" w:rsidRPr="007A3D3E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B0837" w:rsidRPr="00C86ECB" w:rsidTr="005F271F">
        <w:tc>
          <w:tcPr>
            <w:tcW w:w="817" w:type="dxa"/>
            <w:gridSpan w:val="2"/>
          </w:tcPr>
          <w:p w:rsidR="00CB0837" w:rsidRPr="006D166C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939" w:type="dxa"/>
          </w:tcPr>
          <w:p w:rsidR="00CB0837" w:rsidRPr="006D166C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Мероприятия, посвященные 71-й годовщине Победы в Великой Отечественной войне</w:t>
            </w:r>
          </w:p>
        </w:tc>
        <w:tc>
          <w:tcPr>
            <w:tcW w:w="1513" w:type="dxa"/>
          </w:tcPr>
          <w:p w:rsidR="00CB0837" w:rsidRPr="006D166C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CB0837" w:rsidRPr="006D166C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01.05. –31.05.2017 </w:t>
            </w:r>
          </w:p>
        </w:tc>
        <w:tc>
          <w:tcPr>
            <w:tcW w:w="1185" w:type="dxa"/>
          </w:tcPr>
          <w:p w:rsidR="00CB0837" w:rsidRPr="006D166C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6D166C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Pr="006D166C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Проведена акция «Вахта памяти»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оличество участников 10 человек; легкоатлетическая эстафета, посвященная Дню Победы, количество участников 176 человек; акция «Георгиевская ленточка» - распространено 1000 штук лент; акция единого действия «Майский вальс», участие приняли 40 пар; общественная акция-шествие «Бессмертный полк» - 294 человека.</w:t>
            </w:r>
          </w:p>
        </w:tc>
      </w:tr>
      <w:tr w:rsidR="00CB0837" w:rsidTr="005F271F">
        <w:trPr>
          <w:trHeight w:val="254"/>
        </w:trPr>
        <w:tc>
          <w:tcPr>
            <w:tcW w:w="817" w:type="dxa"/>
            <w:gridSpan w:val="2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1.1.4</w:t>
            </w:r>
          </w:p>
        </w:tc>
        <w:tc>
          <w:tcPr>
            <w:tcW w:w="1939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День памяти и скорби. Акция </w:t>
            </w:r>
            <w:r>
              <w:rPr>
                <w:sz w:val="20"/>
                <w:szCs w:val="20"/>
              </w:rPr>
              <w:lastRenderedPageBreak/>
              <w:t>«Свеча памяти»</w:t>
            </w:r>
          </w:p>
        </w:tc>
        <w:tc>
          <w:tcPr>
            <w:tcW w:w="1513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молодежной </w:t>
            </w:r>
            <w:r>
              <w:rPr>
                <w:sz w:val="20"/>
                <w:szCs w:val="20"/>
              </w:rPr>
              <w:lastRenderedPageBreak/>
              <w:t>политике и спорту</w:t>
            </w:r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22.06.2016</w:t>
            </w:r>
          </w:p>
        </w:tc>
        <w:tc>
          <w:tcPr>
            <w:tcW w:w="1185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МО </w:t>
            </w:r>
            <w:r>
              <w:rPr>
                <w:sz w:val="20"/>
                <w:szCs w:val="20"/>
              </w:rPr>
              <w:lastRenderedPageBreak/>
              <w:t>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6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0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Свечи для проведения </w:t>
            </w:r>
            <w:r>
              <w:rPr>
                <w:sz w:val="20"/>
                <w:szCs w:val="20"/>
              </w:rPr>
              <w:lastRenderedPageBreak/>
              <w:t xml:space="preserve">мероприятия были приобретены на средства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городского поселения</w:t>
            </w:r>
          </w:p>
        </w:tc>
      </w:tr>
      <w:tr w:rsidR="00CB0837" w:rsidTr="005F271F">
        <w:trPr>
          <w:trHeight w:val="254"/>
        </w:trPr>
        <w:tc>
          <w:tcPr>
            <w:tcW w:w="817" w:type="dxa"/>
            <w:gridSpan w:val="2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939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Районная патриотическая акция «Мы – граждане России», посвященная Дню государственного флага России</w:t>
            </w:r>
          </w:p>
        </w:tc>
        <w:tc>
          <w:tcPr>
            <w:tcW w:w="1513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22.08.2016</w:t>
            </w:r>
          </w:p>
        </w:tc>
        <w:tc>
          <w:tcPr>
            <w:tcW w:w="1185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70" w:type="dxa"/>
          </w:tcPr>
          <w:p w:rsidR="00CB0837" w:rsidRPr="00297BA9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Акция прошла в рамках празднования Дня российского флага в городском парке. Жителям города были вручено более 300 лент </w:t>
            </w:r>
            <w:proofErr w:type="spellStart"/>
            <w:r>
              <w:rPr>
                <w:sz w:val="20"/>
                <w:szCs w:val="20"/>
              </w:rPr>
              <w:t>триколор</w:t>
            </w:r>
            <w:proofErr w:type="spellEnd"/>
            <w:r>
              <w:rPr>
                <w:sz w:val="20"/>
                <w:szCs w:val="20"/>
              </w:rPr>
              <w:t xml:space="preserve"> и 50 листовок</w:t>
            </w:r>
          </w:p>
        </w:tc>
      </w:tr>
      <w:tr w:rsidR="00CB0837" w:rsidTr="005F271F">
        <w:trPr>
          <w:trHeight w:val="254"/>
        </w:trPr>
        <w:tc>
          <w:tcPr>
            <w:tcW w:w="817" w:type="dxa"/>
            <w:gridSpan w:val="2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939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Торжественное вручение паспорта гражданина России</w:t>
            </w:r>
          </w:p>
        </w:tc>
        <w:tc>
          <w:tcPr>
            <w:tcW w:w="1513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ОМП И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14.12.2016</w:t>
            </w:r>
          </w:p>
        </w:tc>
        <w:tc>
          <w:tcPr>
            <w:tcW w:w="1185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0" w:type="dxa"/>
          </w:tcPr>
          <w:p w:rsidR="00CB0837" w:rsidRPr="00297BA9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</w:tr>
      <w:tr w:rsidR="00CB0837" w:rsidTr="005F271F">
        <w:trPr>
          <w:trHeight w:val="254"/>
        </w:trPr>
        <w:tc>
          <w:tcPr>
            <w:tcW w:w="817" w:type="dxa"/>
            <w:gridSpan w:val="2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1939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Ежегодная волонтерская акция «Весенняя неделя доброты»</w:t>
            </w:r>
          </w:p>
        </w:tc>
        <w:tc>
          <w:tcPr>
            <w:tcW w:w="1513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18.04. – 24.04.2016</w:t>
            </w:r>
          </w:p>
        </w:tc>
        <w:tc>
          <w:tcPr>
            <w:tcW w:w="1185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0" w:type="dxa"/>
          </w:tcPr>
          <w:p w:rsidR="00CB0837" w:rsidRPr="00297BA9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акции приняли участие около 70 человек. В рамках акции малообеспеченным семьям оказана помощь в одежде; убраны </w:t>
            </w:r>
            <w:r>
              <w:rPr>
                <w:sz w:val="20"/>
                <w:szCs w:val="20"/>
              </w:rPr>
              <w:lastRenderedPageBreak/>
              <w:t>прибрежные зоны и смотровая площадка</w:t>
            </w:r>
          </w:p>
        </w:tc>
      </w:tr>
      <w:tr w:rsidR="00CB0837" w:rsidTr="005F271F">
        <w:trPr>
          <w:trHeight w:val="254"/>
        </w:trPr>
        <w:tc>
          <w:tcPr>
            <w:tcW w:w="817" w:type="dxa"/>
            <w:gridSpan w:val="2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1.1.8</w:t>
            </w:r>
          </w:p>
        </w:tc>
        <w:tc>
          <w:tcPr>
            <w:tcW w:w="1939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Встреча молодежного актива с мэром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513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28. 06.2016</w:t>
            </w:r>
          </w:p>
        </w:tc>
        <w:tc>
          <w:tcPr>
            <w:tcW w:w="1185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</w:tr>
      <w:tr w:rsidR="00CB0837" w:rsidTr="005F271F">
        <w:trPr>
          <w:trHeight w:val="441"/>
        </w:trPr>
        <w:tc>
          <w:tcPr>
            <w:tcW w:w="817" w:type="dxa"/>
            <w:gridSpan w:val="2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1.1.9</w:t>
            </w: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заседаний Молодежного совета при администрации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513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заседаний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:rsidR="00CB0837" w:rsidRPr="00297BA9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B0837" w:rsidTr="005F271F">
        <w:trPr>
          <w:trHeight w:val="2306"/>
        </w:trPr>
        <w:tc>
          <w:tcPr>
            <w:tcW w:w="817" w:type="dxa"/>
            <w:gridSpan w:val="2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</w:t>
            </w:r>
          </w:p>
        </w:tc>
        <w:tc>
          <w:tcPr>
            <w:tcW w:w="1939" w:type="dxa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волонтерского движения (организация работы школы волонтеров)</w:t>
            </w:r>
          </w:p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5 -6.11.2016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выездная акция «Молодежь Прибайкалья»</w:t>
            </w:r>
          </w:p>
          <w:p w:rsidR="00CB0837" w:rsidRPr="00297BA9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 участников</w:t>
            </w:r>
          </w:p>
        </w:tc>
      </w:tr>
      <w:tr w:rsidR="00CB0837" w:rsidTr="005F271F">
        <w:trPr>
          <w:trHeight w:val="254"/>
        </w:trPr>
        <w:tc>
          <w:tcPr>
            <w:tcW w:w="817" w:type="dxa"/>
            <w:gridSpan w:val="2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1.1.11</w:t>
            </w:r>
          </w:p>
        </w:tc>
        <w:tc>
          <w:tcPr>
            <w:tcW w:w="1939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программах Всероссийских детских центров «Океан», «Орленок», Международном детском центре «Артек», в профильных лагерях Иркутской области, «Байкал-</w:t>
            </w:r>
            <w:r>
              <w:rPr>
                <w:sz w:val="20"/>
                <w:szCs w:val="20"/>
              </w:rPr>
              <w:lastRenderedPageBreak/>
              <w:t xml:space="preserve">2020», </w:t>
            </w:r>
          </w:p>
        </w:tc>
        <w:tc>
          <w:tcPr>
            <w:tcW w:w="1513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31.12.2016</w:t>
            </w:r>
          </w:p>
        </w:tc>
        <w:tc>
          <w:tcPr>
            <w:tcW w:w="1185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C86ECB" w:rsidRDefault="00665BCD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408,0</w:t>
            </w:r>
          </w:p>
        </w:tc>
        <w:tc>
          <w:tcPr>
            <w:tcW w:w="1136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</w:t>
            </w:r>
            <w:r w:rsidR="005F271F">
              <w:rPr>
                <w:sz w:val="20"/>
                <w:szCs w:val="20"/>
              </w:rPr>
              <w:t>,9</w:t>
            </w:r>
          </w:p>
        </w:tc>
        <w:tc>
          <w:tcPr>
            <w:tcW w:w="1424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70" w:type="dxa"/>
          </w:tcPr>
          <w:p w:rsidR="00CB0837" w:rsidRPr="00297BA9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</w:tr>
      <w:tr w:rsidR="00CB0837" w:rsidTr="005F271F">
        <w:trPr>
          <w:trHeight w:val="254"/>
        </w:trPr>
        <w:tc>
          <w:tcPr>
            <w:tcW w:w="817" w:type="dxa"/>
            <w:gridSpan w:val="2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1.1.12</w:t>
            </w:r>
          </w:p>
        </w:tc>
        <w:tc>
          <w:tcPr>
            <w:tcW w:w="1939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стипендии мэра победителю конкурса «Ученик года – 2016»</w:t>
            </w:r>
          </w:p>
        </w:tc>
        <w:tc>
          <w:tcPr>
            <w:tcW w:w="1513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, Управление образования</w:t>
            </w:r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 – 30.06.2016</w:t>
            </w:r>
          </w:p>
        </w:tc>
        <w:tc>
          <w:tcPr>
            <w:tcW w:w="1185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F27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6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5F271F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424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Миряшкин</w:t>
            </w:r>
            <w:proofErr w:type="spellEnd"/>
            <w:r>
              <w:rPr>
                <w:sz w:val="20"/>
                <w:szCs w:val="20"/>
              </w:rPr>
              <w:t xml:space="preserve"> Тимофей,</w:t>
            </w:r>
          </w:p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Юмашев Максим </w:t>
            </w:r>
          </w:p>
        </w:tc>
      </w:tr>
      <w:tr w:rsidR="00CB0837" w:rsidTr="005F271F">
        <w:trPr>
          <w:trHeight w:val="254"/>
        </w:trPr>
        <w:tc>
          <w:tcPr>
            <w:tcW w:w="817" w:type="dxa"/>
            <w:gridSpan w:val="2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939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молодежных любительских фильмов</w:t>
            </w:r>
          </w:p>
        </w:tc>
        <w:tc>
          <w:tcPr>
            <w:tcW w:w="1513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 – 30.05.2016</w:t>
            </w:r>
          </w:p>
        </w:tc>
        <w:tc>
          <w:tcPr>
            <w:tcW w:w="1185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C86ECB" w:rsidRDefault="00CB0837" w:rsidP="007C573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</w:t>
            </w:r>
            <w:r w:rsidR="007C5737"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CB0837" w:rsidRPr="00C86ECB" w:rsidRDefault="007C5737" w:rsidP="00850DFC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6,1</w:t>
            </w:r>
          </w:p>
        </w:tc>
        <w:tc>
          <w:tcPr>
            <w:tcW w:w="1424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Определены победители: 1 место детская студия телевидения п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 xml:space="preserve">еревоз за фильм «Прости, Земля»; 2 место </w:t>
            </w:r>
            <w:proofErr w:type="spellStart"/>
            <w:r>
              <w:rPr>
                <w:sz w:val="20"/>
                <w:szCs w:val="20"/>
              </w:rPr>
              <w:t>Клац</w:t>
            </w:r>
            <w:proofErr w:type="spellEnd"/>
            <w:r>
              <w:rPr>
                <w:sz w:val="20"/>
                <w:szCs w:val="20"/>
              </w:rPr>
              <w:t xml:space="preserve"> Н.А. за фильм «Помню, горжусь!»; 3 место Маркина Дарья за фильм «Экология – это мы!».</w:t>
            </w:r>
          </w:p>
          <w:p w:rsidR="00CB0837" w:rsidRPr="00297BA9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Призовая продукция приобретена по муниципальному контракту от 24.05.2016 № 229</w:t>
            </w:r>
          </w:p>
        </w:tc>
      </w:tr>
      <w:tr w:rsidR="00CB0837" w:rsidTr="005F271F">
        <w:trPr>
          <w:trHeight w:val="254"/>
        </w:trPr>
        <w:tc>
          <w:tcPr>
            <w:tcW w:w="817" w:type="dxa"/>
            <w:gridSpan w:val="2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939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комплекса мероприятий, </w:t>
            </w:r>
            <w:r>
              <w:rPr>
                <w:sz w:val="20"/>
                <w:szCs w:val="20"/>
              </w:rPr>
              <w:lastRenderedPageBreak/>
              <w:t>посвященных Дню инвалида</w:t>
            </w:r>
          </w:p>
        </w:tc>
        <w:tc>
          <w:tcPr>
            <w:tcW w:w="1513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01.12.-15.12.2016</w:t>
            </w:r>
          </w:p>
        </w:tc>
        <w:tc>
          <w:tcPr>
            <w:tcW w:w="1185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C86ECB" w:rsidRDefault="000745E2" w:rsidP="0010621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Pr="00C86ECB" w:rsidRDefault="000745E2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Кондитерские подарочные наборы приобретены </w:t>
            </w:r>
            <w:r>
              <w:rPr>
                <w:sz w:val="20"/>
                <w:szCs w:val="20"/>
              </w:rPr>
              <w:lastRenderedPageBreak/>
              <w:t>по муниципальному контракту от 28.11.2016 № 540</w:t>
            </w:r>
          </w:p>
        </w:tc>
      </w:tr>
      <w:tr w:rsidR="00CB0837" w:rsidTr="005F271F">
        <w:trPr>
          <w:trHeight w:val="254"/>
        </w:trPr>
        <w:tc>
          <w:tcPr>
            <w:tcW w:w="817" w:type="dxa"/>
            <w:gridSpan w:val="2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1.1.15</w:t>
            </w:r>
          </w:p>
        </w:tc>
        <w:tc>
          <w:tcPr>
            <w:tcW w:w="1939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Студенческая научно-практическая конференция «Молодежь 21 века»</w:t>
            </w: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Бодайбинский</w:t>
            </w:r>
            <w:proofErr w:type="spellEnd"/>
            <w:r>
              <w:rPr>
                <w:sz w:val="20"/>
                <w:szCs w:val="20"/>
              </w:rPr>
              <w:t xml:space="preserve"> горный техникум</w:t>
            </w:r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05.03.2016</w:t>
            </w:r>
          </w:p>
        </w:tc>
        <w:tc>
          <w:tcPr>
            <w:tcW w:w="1185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C86ECB" w:rsidRDefault="00665BCD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136" w:type="dxa"/>
          </w:tcPr>
          <w:p w:rsidR="00CB0837" w:rsidRPr="00C86ECB" w:rsidRDefault="00CB0837" w:rsidP="0010621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6217">
              <w:rPr>
                <w:sz w:val="20"/>
                <w:szCs w:val="20"/>
              </w:rPr>
              <w:t>,4</w:t>
            </w:r>
          </w:p>
        </w:tc>
        <w:tc>
          <w:tcPr>
            <w:tcW w:w="1424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70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Призовая продукция приобретена по муниципальному контракту от 23.05.2016 № 228</w:t>
            </w:r>
          </w:p>
        </w:tc>
      </w:tr>
      <w:tr w:rsidR="00CB0837" w:rsidTr="005F271F">
        <w:trPr>
          <w:trHeight w:val="254"/>
        </w:trPr>
        <w:tc>
          <w:tcPr>
            <w:tcW w:w="817" w:type="dxa"/>
            <w:gridSpan w:val="2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1.1.16</w:t>
            </w:r>
          </w:p>
        </w:tc>
        <w:tc>
          <w:tcPr>
            <w:tcW w:w="1939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праздник для талантливой и одаренной молодежи «Елка мэра»</w:t>
            </w:r>
          </w:p>
        </w:tc>
        <w:tc>
          <w:tcPr>
            <w:tcW w:w="1513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01.12.- 31.12.2016</w:t>
            </w:r>
          </w:p>
        </w:tc>
        <w:tc>
          <w:tcPr>
            <w:tcW w:w="1185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C86ECB" w:rsidRDefault="00CB0837" w:rsidP="0010621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1062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6" w:type="dxa"/>
          </w:tcPr>
          <w:p w:rsidR="00CB0837" w:rsidRPr="00C86ECB" w:rsidRDefault="00CB0837" w:rsidP="0010621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10621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424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470" w:type="dxa"/>
          </w:tcPr>
          <w:p w:rsidR="00CB0837" w:rsidRPr="00297BA9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Кондитерские подарочные наборы приобретены по муниципальному контракту от 28.11.2016 № 540</w:t>
            </w:r>
          </w:p>
        </w:tc>
      </w:tr>
      <w:tr w:rsidR="00CB0837" w:rsidTr="005F271F">
        <w:trPr>
          <w:trHeight w:val="254"/>
        </w:trPr>
        <w:tc>
          <w:tcPr>
            <w:tcW w:w="817" w:type="dxa"/>
            <w:gridSpan w:val="2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1.1.17</w:t>
            </w:r>
          </w:p>
        </w:tc>
        <w:tc>
          <w:tcPr>
            <w:tcW w:w="1939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защиты детей</w:t>
            </w:r>
          </w:p>
        </w:tc>
        <w:tc>
          <w:tcPr>
            <w:tcW w:w="1513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, Управление культуры</w:t>
            </w:r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01.06.2016</w:t>
            </w:r>
          </w:p>
        </w:tc>
        <w:tc>
          <w:tcPr>
            <w:tcW w:w="1185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C86ECB" w:rsidRDefault="00CB0837" w:rsidP="0010621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6217">
              <w:rPr>
                <w:sz w:val="20"/>
                <w:szCs w:val="20"/>
              </w:rPr>
              <w:t>,</w:t>
            </w:r>
            <w:r w:rsidR="007C5737">
              <w:rPr>
                <w:sz w:val="20"/>
                <w:szCs w:val="20"/>
              </w:rPr>
              <w:t>4</w:t>
            </w:r>
          </w:p>
        </w:tc>
        <w:tc>
          <w:tcPr>
            <w:tcW w:w="1136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6217">
              <w:rPr>
                <w:sz w:val="20"/>
                <w:szCs w:val="20"/>
              </w:rPr>
              <w:t>,</w:t>
            </w:r>
            <w:r w:rsidR="007C5737">
              <w:rPr>
                <w:sz w:val="20"/>
                <w:szCs w:val="20"/>
              </w:rPr>
              <w:t>4</w:t>
            </w:r>
          </w:p>
        </w:tc>
        <w:tc>
          <w:tcPr>
            <w:tcW w:w="1424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</w:tcPr>
          <w:p w:rsidR="00CB0837" w:rsidRPr="00297BA9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Призовая продукция приобретена по муниципальному контракту от 23.05.2016 № 228</w:t>
            </w:r>
          </w:p>
        </w:tc>
      </w:tr>
      <w:tr w:rsidR="00CB0837" w:rsidTr="005F271F">
        <w:trPr>
          <w:trHeight w:val="254"/>
        </w:trPr>
        <w:tc>
          <w:tcPr>
            <w:tcW w:w="817" w:type="dxa"/>
            <w:gridSpan w:val="2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1.1.18</w:t>
            </w:r>
          </w:p>
        </w:tc>
        <w:tc>
          <w:tcPr>
            <w:tcW w:w="1939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молодежи</w:t>
            </w:r>
          </w:p>
        </w:tc>
        <w:tc>
          <w:tcPr>
            <w:tcW w:w="1513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</w:t>
            </w:r>
          </w:p>
        </w:tc>
        <w:tc>
          <w:tcPr>
            <w:tcW w:w="1185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C86ECB" w:rsidRDefault="00665BCD" w:rsidP="0010621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</w:t>
            </w:r>
          </w:p>
        </w:tc>
        <w:tc>
          <w:tcPr>
            <w:tcW w:w="1136" w:type="dxa"/>
          </w:tcPr>
          <w:p w:rsidR="00CB0837" w:rsidRPr="00C86ECB" w:rsidRDefault="00CB0837" w:rsidP="0010621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106217">
              <w:rPr>
                <w:sz w:val="20"/>
                <w:szCs w:val="20"/>
              </w:rPr>
              <w:t>,</w:t>
            </w:r>
            <w:r w:rsidR="007C5737">
              <w:rPr>
                <w:sz w:val="20"/>
                <w:szCs w:val="20"/>
              </w:rPr>
              <w:t>6</w:t>
            </w:r>
          </w:p>
        </w:tc>
        <w:tc>
          <w:tcPr>
            <w:tcW w:w="1424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70" w:type="dxa"/>
          </w:tcPr>
          <w:p w:rsidR="00CB0837" w:rsidRPr="00297BA9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Проведено 2 мероприятия: велопробег с утренней разминкой и Фестиваль </w:t>
            </w:r>
            <w:r>
              <w:rPr>
                <w:sz w:val="20"/>
                <w:szCs w:val="20"/>
              </w:rPr>
              <w:lastRenderedPageBreak/>
              <w:t>красок. Общее количество участников составило 530 человек. Призовая продукция приобретена по муниципальным контрактам от 23.05.2016 № 228, от12.02.2016 № 014</w:t>
            </w:r>
          </w:p>
        </w:tc>
      </w:tr>
      <w:tr w:rsidR="00CB0837" w:rsidTr="005F271F">
        <w:trPr>
          <w:trHeight w:val="254"/>
        </w:trPr>
        <w:tc>
          <w:tcPr>
            <w:tcW w:w="817" w:type="dxa"/>
            <w:gridSpan w:val="2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1.1.19</w:t>
            </w:r>
          </w:p>
        </w:tc>
        <w:tc>
          <w:tcPr>
            <w:tcW w:w="1939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конкурсе «Краса </w:t>
            </w:r>
            <w:proofErr w:type="spellStart"/>
            <w:r>
              <w:rPr>
                <w:sz w:val="20"/>
                <w:szCs w:val="20"/>
              </w:rPr>
              <w:t>Привитимья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13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25.06.2016</w:t>
            </w:r>
          </w:p>
        </w:tc>
        <w:tc>
          <w:tcPr>
            <w:tcW w:w="1185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CB0837" w:rsidRPr="00297BA9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конкурсе приняла участие </w:t>
            </w:r>
            <w:proofErr w:type="spellStart"/>
            <w:r>
              <w:rPr>
                <w:sz w:val="20"/>
                <w:szCs w:val="20"/>
              </w:rPr>
              <w:t>Кострыгина</w:t>
            </w:r>
            <w:proofErr w:type="spellEnd"/>
            <w:r>
              <w:rPr>
                <w:sz w:val="20"/>
                <w:szCs w:val="20"/>
              </w:rPr>
              <w:t xml:space="preserve"> Елена</w:t>
            </w:r>
          </w:p>
        </w:tc>
      </w:tr>
      <w:tr w:rsidR="00CB0837" w:rsidTr="005F271F">
        <w:trPr>
          <w:trHeight w:val="3892"/>
        </w:trPr>
        <w:tc>
          <w:tcPr>
            <w:tcW w:w="817" w:type="dxa"/>
            <w:gridSpan w:val="2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1.1.20</w:t>
            </w: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CB0837" w:rsidRPr="00C86ECB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ди-джеев, посвященный Международному дню ди-джеев</w:t>
            </w:r>
          </w:p>
        </w:tc>
        <w:tc>
          <w:tcPr>
            <w:tcW w:w="1513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28.06.2016</w:t>
            </w:r>
          </w:p>
        </w:tc>
        <w:tc>
          <w:tcPr>
            <w:tcW w:w="1185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C86ECB" w:rsidRDefault="00665BCD" w:rsidP="0010621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6,5</w:t>
            </w:r>
          </w:p>
        </w:tc>
        <w:tc>
          <w:tcPr>
            <w:tcW w:w="1136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06217">
              <w:rPr>
                <w:sz w:val="20"/>
                <w:szCs w:val="20"/>
              </w:rPr>
              <w:t>,</w:t>
            </w:r>
            <w:r w:rsidR="007C5737">
              <w:rPr>
                <w:sz w:val="20"/>
                <w:szCs w:val="20"/>
              </w:rPr>
              <w:t>5</w:t>
            </w:r>
          </w:p>
        </w:tc>
        <w:tc>
          <w:tcPr>
            <w:tcW w:w="1424" w:type="dxa"/>
          </w:tcPr>
          <w:p w:rsidR="00CB0837" w:rsidRPr="00C86EC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CB0837" w:rsidRPr="00297BA9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прошел в рамках проведения Фестиваля красок. Призовая продукция приобретена по муниципальному контракту от 23.05.2016 № 228, от 12.02.2016 № 014</w:t>
            </w:r>
          </w:p>
        </w:tc>
      </w:tr>
      <w:tr w:rsidR="00CB0837" w:rsidTr="005F271F">
        <w:trPr>
          <w:trHeight w:val="213"/>
        </w:trPr>
        <w:tc>
          <w:tcPr>
            <w:tcW w:w="817" w:type="dxa"/>
            <w:gridSpan w:val="2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1.1.21.</w:t>
            </w:r>
          </w:p>
        </w:tc>
        <w:tc>
          <w:tcPr>
            <w:tcW w:w="1939" w:type="dxa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КВН </w:t>
            </w:r>
            <w:proofErr w:type="spellStart"/>
            <w:r>
              <w:rPr>
                <w:sz w:val="20"/>
                <w:szCs w:val="20"/>
              </w:rPr>
              <w:t>по-</w:t>
            </w:r>
            <w:r>
              <w:rPr>
                <w:sz w:val="20"/>
                <w:szCs w:val="20"/>
              </w:rPr>
              <w:lastRenderedPageBreak/>
              <w:t>бодайбински</w:t>
            </w:r>
            <w:proofErr w:type="spellEnd"/>
            <w:r>
              <w:rPr>
                <w:sz w:val="20"/>
                <w:szCs w:val="20"/>
              </w:rPr>
              <w:t>, посвященный Международному Дню КВН</w:t>
            </w: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lastRenderedPageBreak/>
              <w:t>Управление культуры, Управление образования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08.11.2016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 </w:t>
            </w:r>
            <w:r>
              <w:rPr>
                <w:sz w:val="20"/>
                <w:szCs w:val="20"/>
              </w:rPr>
              <w:lastRenderedPageBreak/>
              <w:t>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665BCD" w:rsidP="0010621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0,0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>
              <w:rPr>
                <w:sz w:val="20"/>
                <w:szCs w:val="20"/>
              </w:rPr>
              <w:lastRenderedPageBreak/>
              <w:t>команд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исполнено </w:t>
            </w:r>
            <w:r>
              <w:rPr>
                <w:sz w:val="20"/>
                <w:szCs w:val="20"/>
              </w:rPr>
              <w:lastRenderedPageBreak/>
              <w:t>в связи с отсутствием участников</w:t>
            </w:r>
          </w:p>
        </w:tc>
      </w:tr>
      <w:tr w:rsidR="00CB0837" w:rsidTr="005F271F">
        <w:trPr>
          <w:trHeight w:val="234"/>
        </w:trPr>
        <w:tc>
          <w:tcPr>
            <w:tcW w:w="817" w:type="dxa"/>
            <w:gridSpan w:val="2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1.1.22.</w:t>
            </w:r>
          </w:p>
        </w:tc>
        <w:tc>
          <w:tcPr>
            <w:tcW w:w="1939" w:type="dxa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Рождение первого гражданина (поддержка молодых семей)</w:t>
            </w: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ОМП </w:t>
            </w:r>
            <w:proofErr w:type="spellStart"/>
            <w:r>
              <w:rPr>
                <w:sz w:val="20"/>
                <w:szCs w:val="20"/>
              </w:rPr>
              <w:t>иС</w:t>
            </w:r>
            <w:proofErr w:type="spellEnd"/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 – 31.12.2016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665BCD" w:rsidP="0010621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136" w:type="dxa"/>
          </w:tcPr>
          <w:p w:rsidR="00CB0837" w:rsidRDefault="00CB0837" w:rsidP="00106217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06217">
              <w:rPr>
                <w:sz w:val="20"/>
                <w:szCs w:val="20"/>
              </w:rPr>
              <w:t>,2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Призовая продукция приобретена по муниципальному контракту от 12.02.2016 № 014</w:t>
            </w:r>
          </w:p>
        </w:tc>
      </w:tr>
      <w:tr w:rsidR="00CB0837" w:rsidTr="005F271F">
        <w:trPr>
          <w:trHeight w:val="286"/>
        </w:trPr>
        <w:tc>
          <w:tcPr>
            <w:tcW w:w="817" w:type="dxa"/>
            <w:gridSpan w:val="2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1.1.23.</w:t>
            </w:r>
          </w:p>
        </w:tc>
        <w:tc>
          <w:tcPr>
            <w:tcW w:w="1939" w:type="dxa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Туристический слет для работающей молодежи</w:t>
            </w: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 – 30.07.2016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B0837" w:rsidTr="005F271F">
        <w:trPr>
          <w:trHeight w:val="311"/>
        </w:trPr>
        <w:tc>
          <w:tcPr>
            <w:tcW w:w="817" w:type="dxa"/>
            <w:gridSpan w:val="2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1.1.24.</w:t>
            </w:r>
          </w:p>
        </w:tc>
        <w:tc>
          <w:tcPr>
            <w:tcW w:w="1939" w:type="dxa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работы Молодежной приемной</w:t>
            </w: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 – 31.12.2016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исполнено</w:t>
            </w:r>
          </w:p>
        </w:tc>
      </w:tr>
      <w:tr w:rsidR="00CB0837" w:rsidTr="005F271F">
        <w:trPr>
          <w:trHeight w:val="1803"/>
        </w:trPr>
        <w:tc>
          <w:tcPr>
            <w:tcW w:w="817" w:type="dxa"/>
            <w:gridSpan w:val="2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1.1.25.</w:t>
            </w:r>
          </w:p>
        </w:tc>
        <w:tc>
          <w:tcPr>
            <w:tcW w:w="1939" w:type="dxa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вопросов о работе отдела по молодежной политике и спорту на Думу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31.12.2016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88" w:type="dxa"/>
          </w:tcPr>
          <w:p w:rsidR="00CB0837" w:rsidRPr="00297BA9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B0837" w:rsidTr="005F271F">
        <w:tc>
          <w:tcPr>
            <w:tcW w:w="14786" w:type="dxa"/>
            <w:gridSpan w:val="12"/>
          </w:tcPr>
          <w:p w:rsidR="00CB0837" w:rsidRPr="008B787B" w:rsidRDefault="00CB0837" w:rsidP="005F271F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     2.       </w:t>
            </w:r>
            <w:r w:rsidRPr="008B787B">
              <w:rPr>
                <w:b/>
                <w:sz w:val="22"/>
              </w:rPr>
              <w:t xml:space="preserve">Подпрограмма 2 «Комплексные меры профилактики злоупотребления наркотическими средствами и психотропными веществами в </w:t>
            </w:r>
            <w:r>
              <w:rPr>
                <w:b/>
                <w:sz w:val="22"/>
              </w:rPr>
              <w:t xml:space="preserve">      </w:t>
            </w:r>
            <w:proofErr w:type="spellStart"/>
            <w:r w:rsidRPr="008B787B">
              <w:rPr>
                <w:b/>
                <w:sz w:val="22"/>
              </w:rPr>
              <w:t>Бодайбинском</w:t>
            </w:r>
            <w:proofErr w:type="spellEnd"/>
            <w:r w:rsidRPr="008B787B">
              <w:rPr>
                <w:b/>
                <w:sz w:val="22"/>
              </w:rPr>
              <w:t xml:space="preserve"> районе» на 2015 – 20</w:t>
            </w:r>
            <w:r>
              <w:rPr>
                <w:b/>
                <w:sz w:val="22"/>
              </w:rPr>
              <w:t>20</w:t>
            </w:r>
            <w:r w:rsidRPr="008B787B">
              <w:rPr>
                <w:b/>
                <w:sz w:val="22"/>
              </w:rPr>
              <w:t xml:space="preserve"> годы</w:t>
            </w:r>
          </w:p>
        </w:tc>
      </w:tr>
      <w:tr w:rsidR="00CB0837" w:rsidTr="005F271F">
        <w:tc>
          <w:tcPr>
            <w:tcW w:w="700" w:type="dxa"/>
          </w:tcPr>
          <w:p w:rsidR="00CB0837" w:rsidRPr="008B787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056" w:type="dxa"/>
            <w:gridSpan w:val="2"/>
          </w:tcPr>
          <w:p w:rsidR="00CB0837" w:rsidRPr="008B787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«Комплекс мер, направленных на профилактическую социально-реабилитационную работу»</w:t>
            </w: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молодежной политике и спорту, </w:t>
            </w:r>
            <w:proofErr w:type="gramStart"/>
            <w:r>
              <w:rPr>
                <w:sz w:val="20"/>
                <w:szCs w:val="20"/>
              </w:rPr>
              <w:t>муниципальная</w:t>
            </w:r>
            <w:proofErr w:type="gramEnd"/>
          </w:p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антинаркотиче</w:t>
            </w:r>
            <w:proofErr w:type="spellEnd"/>
          </w:p>
          <w:p w:rsidR="00CB0837" w:rsidRPr="008B787B" w:rsidRDefault="00CB0837" w:rsidP="005F271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комиссия</w:t>
            </w:r>
          </w:p>
        </w:tc>
        <w:tc>
          <w:tcPr>
            <w:tcW w:w="1288" w:type="dxa"/>
          </w:tcPr>
          <w:p w:rsidR="00CB0837" w:rsidRPr="0013777D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01.01. – 31.12.2016 </w:t>
            </w:r>
          </w:p>
        </w:tc>
        <w:tc>
          <w:tcPr>
            <w:tcW w:w="1185" w:type="dxa"/>
          </w:tcPr>
          <w:p w:rsidR="00CB0837" w:rsidRPr="0013777D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13777D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Pr="0013777D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Pr="0013777D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B0837" w:rsidRPr="0013777D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B0837" w:rsidRPr="0013777D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CB0837" w:rsidRPr="0013777D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Финансирование передвинуто в подпрограмму «Молодежь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района» в связи с </w:t>
            </w:r>
            <w:r>
              <w:rPr>
                <w:sz w:val="20"/>
                <w:szCs w:val="20"/>
              </w:rPr>
              <w:lastRenderedPageBreak/>
              <w:t>проведением выездной областной акции «Молодежь Прибайкалья и увеличением численности участников новогодних мероприятий для талантливой и одаренной молодежи.</w:t>
            </w:r>
          </w:p>
        </w:tc>
      </w:tr>
      <w:tr w:rsidR="00CB0837" w:rsidTr="005F271F">
        <w:tc>
          <w:tcPr>
            <w:tcW w:w="700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 w:rsidRPr="005C60A0">
              <w:rPr>
                <w:sz w:val="20"/>
                <w:szCs w:val="20"/>
              </w:rPr>
              <w:lastRenderedPageBreak/>
              <w:t>2.1.1</w:t>
            </w:r>
          </w:p>
        </w:tc>
        <w:tc>
          <w:tcPr>
            <w:tcW w:w="2056" w:type="dxa"/>
            <w:gridSpan w:val="2"/>
          </w:tcPr>
          <w:p w:rsidR="00CB0837" w:rsidRPr="000A0AEC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 w:rsidRPr="000A0AEC">
              <w:rPr>
                <w:sz w:val="20"/>
                <w:szCs w:val="20"/>
              </w:rPr>
              <w:t>Размещение информации и материалов по профилактике незаконного потребления наркотических средств и психотропных веществ в СМИ, учреждениях и организациях</w:t>
            </w:r>
          </w:p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спорту, Управление образования</w:t>
            </w:r>
          </w:p>
        </w:tc>
        <w:tc>
          <w:tcPr>
            <w:tcW w:w="1288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 -31.12.2016 </w:t>
            </w:r>
          </w:p>
        </w:tc>
        <w:tc>
          <w:tcPr>
            <w:tcW w:w="1185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тиражей</w:t>
            </w:r>
          </w:p>
        </w:tc>
        <w:tc>
          <w:tcPr>
            <w:tcW w:w="1288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8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470" w:type="dxa"/>
          </w:tcPr>
          <w:p w:rsidR="00CB0837" w:rsidRPr="002C0842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Новостных сюжетов – 10, буклетов – 55, 44 публикации в газете Ленский шахтер»</w:t>
            </w:r>
          </w:p>
          <w:p w:rsidR="00CB0837" w:rsidRPr="002C0842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</w:p>
          <w:p w:rsidR="00CB0837" w:rsidRPr="00504D04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CB0837" w:rsidRPr="00504D04" w:rsidTr="005F271F">
        <w:tc>
          <w:tcPr>
            <w:tcW w:w="700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 w:rsidRPr="005C60A0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056" w:type="dxa"/>
            <w:gridSpan w:val="2"/>
          </w:tcPr>
          <w:p w:rsidR="00CB0837" w:rsidRPr="005C60A0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тренингов по профилактике наркомании, токсикомании, </w:t>
            </w:r>
            <w:proofErr w:type="spellStart"/>
            <w:r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>, алкоголизма, для учащихся образовательных учреждений</w:t>
            </w:r>
          </w:p>
        </w:tc>
        <w:tc>
          <w:tcPr>
            <w:tcW w:w="1513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01.01. -31.12.2016 </w:t>
            </w:r>
          </w:p>
        </w:tc>
        <w:tc>
          <w:tcPr>
            <w:tcW w:w="1185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тренингов</w:t>
            </w:r>
          </w:p>
        </w:tc>
        <w:tc>
          <w:tcPr>
            <w:tcW w:w="1288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288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470" w:type="dxa"/>
          </w:tcPr>
          <w:p w:rsidR="00CB0837" w:rsidRPr="00504D04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Проведены беседы  в образовательных организациях в рамках Всемирного Дня без табака. В беседах приняли </w:t>
            </w:r>
            <w:r>
              <w:rPr>
                <w:sz w:val="20"/>
                <w:szCs w:val="20"/>
              </w:rPr>
              <w:lastRenderedPageBreak/>
              <w:t>участие 1111 человек</w:t>
            </w:r>
          </w:p>
          <w:p w:rsidR="00CB0837" w:rsidRPr="00504D04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</w:tr>
      <w:tr w:rsidR="00CB0837" w:rsidRPr="00504D04" w:rsidTr="005F271F">
        <w:tc>
          <w:tcPr>
            <w:tcW w:w="700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2.1.3</w:t>
            </w:r>
          </w:p>
        </w:tc>
        <w:tc>
          <w:tcPr>
            <w:tcW w:w="2056" w:type="dxa"/>
            <w:gridSpan w:val="2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 образовательных организациях конкурса «</w:t>
            </w:r>
            <w:proofErr w:type="gramStart"/>
            <w:r>
              <w:rPr>
                <w:sz w:val="20"/>
                <w:szCs w:val="20"/>
              </w:rPr>
              <w:t>Лучший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наркопост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19.02.2016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будет </w:t>
            </w:r>
            <w:proofErr w:type="gramStart"/>
            <w:r>
              <w:rPr>
                <w:sz w:val="20"/>
                <w:szCs w:val="20"/>
              </w:rPr>
              <w:t>проводится</w:t>
            </w:r>
            <w:proofErr w:type="gramEnd"/>
            <w:r>
              <w:rPr>
                <w:sz w:val="20"/>
                <w:szCs w:val="20"/>
              </w:rPr>
              <w:t xml:space="preserve"> 1 раз в два года</w:t>
            </w:r>
          </w:p>
        </w:tc>
      </w:tr>
      <w:tr w:rsidR="00CB0837" w:rsidTr="005F271F">
        <w:tc>
          <w:tcPr>
            <w:tcW w:w="700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2056" w:type="dxa"/>
            <w:gridSpan w:val="2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акций профилактической направленности</w:t>
            </w: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31.12.2016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Антинаркотическая</w:t>
            </w:r>
            <w:proofErr w:type="spellEnd"/>
            <w:r>
              <w:rPr>
                <w:sz w:val="20"/>
                <w:szCs w:val="20"/>
              </w:rPr>
              <w:t xml:space="preserve"> акция «Будущее за нами» для студентов БГТ. Акция «Синяя лента» - количество участников 150 человек</w:t>
            </w:r>
          </w:p>
        </w:tc>
      </w:tr>
      <w:tr w:rsidR="00CB0837" w:rsidTr="005F271F">
        <w:tc>
          <w:tcPr>
            <w:tcW w:w="700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2.1.5</w:t>
            </w:r>
          </w:p>
        </w:tc>
        <w:tc>
          <w:tcPr>
            <w:tcW w:w="2056" w:type="dxa"/>
            <w:gridSpan w:val="2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волонтерского движения</w:t>
            </w: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 – 30.12.2016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Областная выездная акция «Молодежь Прибайкалья»</w:t>
            </w:r>
          </w:p>
        </w:tc>
      </w:tr>
      <w:tr w:rsidR="00CB0837" w:rsidTr="005F271F">
        <w:tc>
          <w:tcPr>
            <w:tcW w:w="700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2.1.6</w:t>
            </w:r>
          </w:p>
        </w:tc>
        <w:tc>
          <w:tcPr>
            <w:tcW w:w="2056" w:type="dxa"/>
            <w:gridSpan w:val="2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индивидуальной работы по профилактике наркомании с безнадзорными детьми, а также подростками, проживающими в условиях семейного неблагополучия</w:t>
            </w: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31.12.2016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</w:tr>
      <w:tr w:rsidR="00CB0837" w:rsidTr="005F271F">
        <w:tc>
          <w:tcPr>
            <w:tcW w:w="700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2.1.7</w:t>
            </w:r>
          </w:p>
        </w:tc>
        <w:tc>
          <w:tcPr>
            <w:tcW w:w="2056" w:type="dxa"/>
            <w:gridSpan w:val="2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занятости несовершеннолетних и молодежи в </w:t>
            </w:r>
            <w:r>
              <w:rPr>
                <w:sz w:val="20"/>
                <w:szCs w:val="20"/>
              </w:rPr>
              <w:lastRenderedPageBreak/>
              <w:t>летний период</w:t>
            </w: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 – 30.08.2016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0" w:type="dxa"/>
          </w:tcPr>
          <w:p w:rsidR="00CB0837" w:rsidRPr="0095170B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«Подросток. Лето. Занятость»</w:t>
            </w:r>
          </w:p>
        </w:tc>
      </w:tr>
      <w:tr w:rsidR="00CB0837" w:rsidTr="005F271F">
        <w:tc>
          <w:tcPr>
            <w:tcW w:w="700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2.1.8</w:t>
            </w:r>
          </w:p>
        </w:tc>
        <w:tc>
          <w:tcPr>
            <w:tcW w:w="2056" w:type="dxa"/>
            <w:gridSpan w:val="2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консультаций с </w:t>
            </w:r>
            <w:proofErr w:type="gramStart"/>
            <w:r>
              <w:rPr>
                <w:sz w:val="20"/>
                <w:szCs w:val="20"/>
              </w:rPr>
              <w:t>наркозависимыми</w:t>
            </w:r>
            <w:proofErr w:type="gramEnd"/>
            <w:r>
              <w:rPr>
                <w:sz w:val="20"/>
                <w:szCs w:val="20"/>
              </w:rPr>
              <w:t xml:space="preserve"> с целью мотивации на реабилитацию и </w:t>
            </w:r>
            <w:proofErr w:type="spellStart"/>
            <w:r>
              <w:rPr>
                <w:sz w:val="20"/>
                <w:szCs w:val="20"/>
              </w:rPr>
              <w:t>ресоциализацию</w:t>
            </w:r>
            <w:proofErr w:type="spellEnd"/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ОГБУЗ «Районная больница»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31.12.2016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Низкая мотивация </w:t>
            </w:r>
            <w:proofErr w:type="gramStart"/>
            <w:r>
              <w:rPr>
                <w:sz w:val="20"/>
                <w:szCs w:val="20"/>
              </w:rPr>
              <w:t>наркозависимых</w:t>
            </w:r>
            <w:proofErr w:type="gramEnd"/>
          </w:p>
        </w:tc>
      </w:tr>
      <w:tr w:rsidR="00CB0837" w:rsidTr="005F271F">
        <w:tc>
          <w:tcPr>
            <w:tcW w:w="700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2.1.9</w:t>
            </w:r>
          </w:p>
        </w:tc>
        <w:tc>
          <w:tcPr>
            <w:tcW w:w="2056" w:type="dxa"/>
            <w:gridSpan w:val="2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о круглосуточной службе доверия по проблемам </w:t>
            </w:r>
            <w:proofErr w:type="spellStart"/>
            <w:r>
              <w:rPr>
                <w:sz w:val="20"/>
                <w:szCs w:val="20"/>
              </w:rPr>
              <w:t>наркозависимости</w:t>
            </w:r>
            <w:proofErr w:type="spellEnd"/>
            <w:r>
              <w:rPr>
                <w:sz w:val="20"/>
                <w:szCs w:val="20"/>
              </w:rPr>
              <w:t>, о работе реабилитационных центров Иркутской области</w:t>
            </w: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31.12.2016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буклетов</w:t>
            </w:r>
          </w:p>
        </w:tc>
      </w:tr>
      <w:tr w:rsidR="00CB0837" w:rsidTr="005F271F">
        <w:tc>
          <w:tcPr>
            <w:tcW w:w="700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2056" w:type="dxa"/>
            <w:gridSpan w:val="2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 «Развитие системы раннего выявления незаконных потребителей наркотических средств и психотропных веществ, анализ процессов и явлений в сфере оборота наркотиков и их </w:t>
            </w:r>
            <w:proofErr w:type="spellStart"/>
            <w:r>
              <w:rPr>
                <w:sz w:val="20"/>
                <w:szCs w:val="20"/>
              </w:rPr>
              <w:t>прекурсоров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31.12.2016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</w:tr>
      <w:tr w:rsidR="00CB0837" w:rsidTr="005F271F">
        <w:tc>
          <w:tcPr>
            <w:tcW w:w="700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2056" w:type="dxa"/>
            <w:gridSpan w:val="2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консультаций для родителей и обучающихся в образовательных учреждениях по вопросу проведения тестирования с целью выявления потребителей </w:t>
            </w:r>
            <w:r>
              <w:rPr>
                <w:sz w:val="20"/>
                <w:szCs w:val="20"/>
              </w:rPr>
              <w:lastRenderedPageBreak/>
              <w:t>наркотических средств и психотропных веществ</w:t>
            </w: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31.12.2016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консультаций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</w:tr>
      <w:tr w:rsidR="00CB0837" w:rsidTr="005F271F">
        <w:tc>
          <w:tcPr>
            <w:tcW w:w="700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2.2.2</w:t>
            </w:r>
          </w:p>
        </w:tc>
        <w:tc>
          <w:tcPr>
            <w:tcW w:w="2056" w:type="dxa"/>
            <w:gridSpan w:val="2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данных по </w:t>
            </w:r>
            <w:proofErr w:type="spellStart"/>
            <w:r>
              <w:rPr>
                <w:sz w:val="20"/>
                <w:szCs w:val="20"/>
              </w:rPr>
              <w:t>Бодайбинскому</w:t>
            </w:r>
            <w:proofErr w:type="spellEnd"/>
            <w:r>
              <w:rPr>
                <w:sz w:val="20"/>
                <w:szCs w:val="20"/>
              </w:rPr>
              <w:t xml:space="preserve"> района в электронную систему мониторинга </w:t>
            </w:r>
            <w:proofErr w:type="spellStart"/>
            <w:r>
              <w:rPr>
                <w:sz w:val="20"/>
                <w:szCs w:val="20"/>
              </w:rPr>
              <w:t>наркоситуации</w:t>
            </w:r>
            <w:proofErr w:type="spellEnd"/>
            <w:r>
              <w:rPr>
                <w:sz w:val="20"/>
                <w:szCs w:val="20"/>
              </w:rPr>
              <w:t xml:space="preserve"> Иркутской области с целью формирования паспорта </w:t>
            </w:r>
            <w:proofErr w:type="spellStart"/>
            <w:r>
              <w:rPr>
                <w:sz w:val="20"/>
                <w:szCs w:val="20"/>
              </w:rPr>
              <w:t>наркоситуации</w:t>
            </w:r>
            <w:proofErr w:type="spellEnd"/>
            <w:r>
              <w:rPr>
                <w:sz w:val="20"/>
                <w:szCs w:val="20"/>
              </w:rPr>
              <w:t xml:space="preserve">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</w:tr>
      <w:tr w:rsidR="00CB0837" w:rsidTr="005F271F">
        <w:tc>
          <w:tcPr>
            <w:tcW w:w="700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2.2.3</w:t>
            </w:r>
          </w:p>
        </w:tc>
        <w:tc>
          <w:tcPr>
            <w:tcW w:w="2056" w:type="dxa"/>
            <w:gridSpan w:val="2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банка данных о распространении и профилактике наркомании и токсикомании</w:t>
            </w: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</w:p>
        </w:tc>
      </w:tr>
      <w:tr w:rsidR="00CB0837" w:rsidTr="005F271F">
        <w:tc>
          <w:tcPr>
            <w:tcW w:w="700" w:type="dxa"/>
          </w:tcPr>
          <w:p w:rsidR="00CB0837" w:rsidRPr="005C60A0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2.2.4</w:t>
            </w:r>
          </w:p>
        </w:tc>
        <w:tc>
          <w:tcPr>
            <w:tcW w:w="2056" w:type="dxa"/>
            <w:gridSpan w:val="2"/>
          </w:tcPr>
          <w:p w:rsidR="00CB0837" w:rsidRDefault="00CB0837" w:rsidP="005F271F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социологического исследования населения с целью получения информации об уровне и структуре </w:t>
            </w:r>
            <w:proofErr w:type="spellStart"/>
            <w:r>
              <w:rPr>
                <w:sz w:val="20"/>
                <w:szCs w:val="20"/>
              </w:rPr>
              <w:t>наркопотребления</w:t>
            </w:r>
            <w:proofErr w:type="spellEnd"/>
            <w:r>
              <w:rPr>
                <w:sz w:val="20"/>
                <w:szCs w:val="20"/>
              </w:rPr>
              <w:t xml:space="preserve">, масштабах распространения незаконного потребления наркотиков и влияющих на них факторов, анализ эффективности </w:t>
            </w:r>
            <w:r>
              <w:rPr>
                <w:sz w:val="20"/>
                <w:szCs w:val="20"/>
              </w:rPr>
              <w:lastRenderedPageBreak/>
              <w:t xml:space="preserve">организации </w:t>
            </w:r>
            <w:proofErr w:type="spellStart"/>
            <w:r>
              <w:rPr>
                <w:sz w:val="20"/>
                <w:szCs w:val="20"/>
              </w:rPr>
              <w:t>антинаркотической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513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ОМП и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 – 30.09.2016</w:t>
            </w:r>
          </w:p>
        </w:tc>
        <w:tc>
          <w:tcPr>
            <w:tcW w:w="1185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мероприятия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</w:tcPr>
          <w:p w:rsidR="00CB0837" w:rsidRDefault="00CB0837" w:rsidP="005F271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54 % образовательные организации, 73 % </w:t>
            </w:r>
            <w:proofErr w:type="spellStart"/>
            <w:r>
              <w:rPr>
                <w:sz w:val="20"/>
                <w:szCs w:val="20"/>
              </w:rPr>
              <w:t>Бодайбинский</w:t>
            </w:r>
            <w:proofErr w:type="spellEnd"/>
            <w:r>
              <w:rPr>
                <w:sz w:val="20"/>
                <w:szCs w:val="20"/>
              </w:rPr>
              <w:t xml:space="preserve"> горный техникум</w:t>
            </w:r>
          </w:p>
        </w:tc>
      </w:tr>
    </w:tbl>
    <w:p w:rsidR="00CB0837" w:rsidRDefault="00CB0837" w:rsidP="00CB0837">
      <w:pPr>
        <w:pStyle w:val="a3"/>
        <w:rPr>
          <w:sz w:val="20"/>
          <w:szCs w:val="20"/>
        </w:rPr>
      </w:pPr>
    </w:p>
    <w:p w:rsidR="00CB0837" w:rsidRDefault="00CB0837" w:rsidP="00CB0837">
      <w:pPr>
        <w:pStyle w:val="a3"/>
        <w:rPr>
          <w:sz w:val="20"/>
          <w:szCs w:val="20"/>
        </w:rPr>
      </w:pPr>
    </w:p>
    <w:p w:rsidR="00CB0837" w:rsidRPr="0034483E" w:rsidRDefault="00CB0837" w:rsidP="00CB0837">
      <w:pPr>
        <w:pStyle w:val="a3"/>
        <w:rPr>
          <w:sz w:val="20"/>
          <w:szCs w:val="20"/>
        </w:rPr>
      </w:pPr>
      <w:r>
        <w:rPr>
          <w:sz w:val="20"/>
          <w:szCs w:val="20"/>
        </w:rPr>
        <w:t>Исполнитель: начальник ОМП и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И.С.Ворожцова</w:t>
      </w:r>
    </w:p>
    <w:p w:rsidR="00CB0837" w:rsidRDefault="00CB0837" w:rsidP="00CB0837">
      <w:pPr>
        <w:pStyle w:val="a3"/>
      </w:pPr>
    </w:p>
    <w:p w:rsidR="00214A95" w:rsidRDefault="00214A95" w:rsidP="00CB0837">
      <w:pPr>
        <w:pStyle w:val="a3"/>
      </w:pPr>
    </w:p>
    <w:p w:rsidR="00214A95" w:rsidRDefault="00214A95" w:rsidP="00CB0837">
      <w:pPr>
        <w:pStyle w:val="a3"/>
      </w:pPr>
    </w:p>
    <w:p w:rsidR="00214A95" w:rsidRDefault="00214A95" w:rsidP="00CB0837">
      <w:pPr>
        <w:pStyle w:val="a3"/>
      </w:pPr>
    </w:p>
    <w:p w:rsidR="00214A95" w:rsidRDefault="00214A95" w:rsidP="00CB0837">
      <w:pPr>
        <w:pStyle w:val="a3"/>
      </w:pPr>
    </w:p>
    <w:p w:rsidR="00214A95" w:rsidRDefault="00214A95" w:rsidP="00CB0837">
      <w:pPr>
        <w:pStyle w:val="a3"/>
      </w:pPr>
    </w:p>
    <w:p w:rsidR="00214A95" w:rsidRDefault="00214A95" w:rsidP="00CB0837">
      <w:pPr>
        <w:pStyle w:val="a3"/>
      </w:pPr>
    </w:p>
    <w:p w:rsidR="00214A95" w:rsidRDefault="00214A95" w:rsidP="00CB0837">
      <w:pPr>
        <w:pStyle w:val="a3"/>
      </w:pPr>
    </w:p>
    <w:p w:rsidR="00214A95" w:rsidRDefault="00214A95" w:rsidP="00CB0837">
      <w:pPr>
        <w:pStyle w:val="a3"/>
      </w:pPr>
    </w:p>
    <w:p w:rsidR="00214A95" w:rsidRDefault="00214A95" w:rsidP="00CB0837">
      <w:pPr>
        <w:pStyle w:val="a3"/>
      </w:pPr>
    </w:p>
    <w:p w:rsidR="00214A95" w:rsidRDefault="00214A95" w:rsidP="00CB0837">
      <w:pPr>
        <w:pStyle w:val="a3"/>
      </w:pPr>
    </w:p>
    <w:p w:rsidR="00214A95" w:rsidRDefault="00214A95" w:rsidP="00CB0837">
      <w:pPr>
        <w:pStyle w:val="a3"/>
      </w:pPr>
    </w:p>
    <w:p w:rsidR="00214A95" w:rsidRDefault="00214A95" w:rsidP="00CB0837">
      <w:pPr>
        <w:pStyle w:val="a3"/>
      </w:pPr>
    </w:p>
    <w:p w:rsidR="00214A95" w:rsidRDefault="00214A95" w:rsidP="00CB0837">
      <w:pPr>
        <w:pStyle w:val="a3"/>
      </w:pPr>
    </w:p>
    <w:p w:rsidR="00214A95" w:rsidRDefault="00214A95" w:rsidP="00CB0837">
      <w:pPr>
        <w:pStyle w:val="a3"/>
      </w:pPr>
    </w:p>
    <w:p w:rsidR="00214A95" w:rsidRDefault="00214A95" w:rsidP="00CB0837">
      <w:pPr>
        <w:pStyle w:val="a3"/>
      </w:pPr>
    </w:p>
    <w:p w:rsidR="00214A95" w:rsidRDefault="00214A95" w:rsidP="00CB0837">
      <w:pPr>
        <w:pStyle w:val="a3"/>
        <w:sectPr w:rsidR="00214A95" w:rsidSect="0059572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14A95" w:rsidRPr="003A7759" w:rsidRDefault="00214A95" w:rsidP="00214A95">
      <w:pPr>
        <w:pStyle w:val="a3"/>
        <w:jc w:val="center"/>
        <w:rPr>
          <w:b/>
        </w:rPr>
      </w:pPr>
      <w:r w:rsidRPr="003A7759">
        <w:rPr>
          <w:b/>
        </w:rPr>
        <w:lastRenderedPageBreak/>
        <w:t>Пояснительная записка</w:t>
      </w:r>
    </w:p>
    <w:p w:rsidR="00214A95" w:rsidRPr="003A7759" w:rsidRDefault="00214A95" w:rsidP="00214A95">
      <w:pPr>
        <w:pStyle w:val="a3"/>
        <w:jc w:val="center"/>
        <w:rPr>
          <w:b/>
        </w:rPr>
      </w:pPr>
      <w:r w:rsidRPr="003A7759">
        <w:rPr>
          <w:b/>
        </w:rPr>
        <w:t>к отчету об исполнении мероприятий программы</w:t>
      </w:r>
    </w:p>
    <w:p w:rsidR="00214A95" w:rsidRPr="003A7759" w:rsidRDefault="00214A95" w:rsidP="00214A95">
      <w:pPr>
        <w:pStyle w:val="a3"/>
        <w:jc w:val="center"/>
        <w:rPr>
          <w:b/>
        </w:rPr>
      </w:pPr>
      <w:r w:rsidRPr="003A7759">
        <w:rPr>
          <w:b/>
        </w:rPr>
        <w:t xml:space="preserve">Муниципальная программа «Развитие молодежной политики в </w:t>
      </w:r>
      <w:proofErr w:type="spellStart"/>
      <w:r w:rsidRPr="003A7759">
        <w:rPr>
          <w:b/>
        </w:rPr>
        <w:t>Бодайбинском</w:t>
      </w:r>
      <w:proofErr w:type="spellEnd"/>
      <w:r w:rsidRPr="003A7759">
        <w:rPr>
          <w:b/>
        </w:rPr>
        <w:t xml:space="preserve"> районе»</w:t>
      </w:r>
      <w:r>
        <w:rPr>
          <w:b/>
        </w:rPr>
        <w:t xml:space="preserve"> </w:t>
      </w:r>
      <w:r w:rsidRPr="003A7759">
        <w:rPr>
          <w:b/>
        </w:rPr>
        <w:t>на 2015-2020 годы</w:t>
      </w:r>
      <w:r>
        <w:rPr>
          <w:b/>
        </w:rPr>
        <w:t xml:space="preserve"> за </w:t>
      </w:r>
      <w:r w:rsidRPr="003A7759">
        <w:rPr>
          <w:b/>
        </w:rPr>
        <w:t>201</w:t>
      </w:r>
      <w:r>
        <w:rPr>
          <w:b/>
        </w:rPr>
        <w:t>6</w:t>
      </w:r>
      <w:r w:rsidRPr="003A7759">
        <w:rPr>
          <w:b/>
        </w:rPr>
        <w:t xml:space="preserve"> год.</w:t>
      </w:r>
    </w:p>
    <w:p w:rsidR="00214A95" w:rsidRDefault="00214A95" w:rsidP="00214A95">
      <w:pPr>
        <w:pStyle w:val="a3"/>
      </w:pPr>
    </w:p>
    <w:p w:rsidR="00214A95" w:rsidRDefault="00214A95" w:rsidP="00214A95">
      <w:pPr>
        <w:pStyle w:val="a3"/>
        <w:jc w:val="both"/>
      </w:pPr>
      <w:r>
        <w:t xml:space="preserve">           В соответствии с планом мероприятий Программы:</w:t>
      </w:r>
    </w:p>
    <w:p w:rsidR="00214A95" w:rsidRPr="003A7759" w:rsidRDefault="00214A95" w:rsidP="00214A95">
      <w:pPr>
        <w:pStyle w:val="a3"/>
        <w:jc w:val="both"/>
        <w:rPr>
          <w:b/>
        </w:rPr>
      </w:pPr>
      <w:r>
        <w:t xml:space="preserve">           </w:t>
      </w:r>
      <w:r w:rsidRPr="003A7759">
        <w:rPr>
          <w:b/>
        </w:rPr>
        <w:t xml:space="preserve">Подпрограмма «Молодежь </w:t>
      </w:r>
      <w:proofErr w:type="spellStart"/>
      <w:r w:rsidRPr="003A7759">
        <w:rPr>
          <w:b/>
        </w:rPr>
        <w:t>Бодайбинского</w:t>
      </w:r>
      <w:proofErr w:type="spellEnd"/>
      <w:r w:rsidRPr="003A7759">
        <w:rPr>
          <w:b/>
        </w:rPr>
        <w:t xml:space="preserve"> района»</w:t>
      </w:r>
    </w:p>
    <w:p w:rsidR="00214A95" w:rsidRPr="003A7759" w:rsidRDefault="00214A95" w:rsidP="00214A95">
      <w:pPr>
        <w:pStyle w:val="a3"/>
        <w:jc w:val="both"/>
        <w:rPr>
          <w:b/>
        </w:rPr>
      </w:pPr>
      <w:r w:rsidRPr="003A7759">
        <w:rPr>
          <w:b/>
        </w:rPr>
        <w:t xml:space="preserve">           Основное мероприятие</w:t>
      </w:r>
    </w:p>
    <w:p w:rsidR="00214A95" w:rsidRPr="003A7759" w:rsidRDefault="00214A95" w:rsidP="00214A95">
      <w:pPr>
        <w:pStyle w:val="a3"/>
        <w:jc w:val="both"/>
        <w:rPr>
          <w:b/>
        </w:rPr>
      </w:pPr>
      <w:r w:rsidRPr="003A7759">
        <w:rPr>
          <w:b/>
        </w:rPr>
        <w:t xml:space="preserve">         «Комплекс мер, направленных на гражданское становление и самореализацию молодежи»</w:t>
      </w:r>
    </w:p>
    <w:p w:rsidR="00214A95" w:rsidRDefault="00214A95" w:rsidP="00214A95">
      <w:pPr>
        <w:pStyle w:val="a3"/>
        <w:jc w:val="both"/>
      </w:pPr>
      <w:r>
        <w:t xml:space="preserve">           В 2016 году проведено 29 мероприятий, в которых приняли участие более 1335 человек.</w:t>
      </w:r>
    </w:p>
    <w:p w:rsidR="00214A95" w:rsidRDefault="00214A95" w:rsidP="00214A95">
      <w:pPr>
        <w:pStyle w:val="a3"/>
        <w:jc w:val="both"/>
      </w:pPr>
      <w:r>
        <w:t xml:space="preserve">           Проведены традиционные мероприятия: акции, посвященные Дню Победы, День призывника, акция «Весенняя неделя доброты», новогодние мероприятия.</w:t>
      </w:r>
    </w:p>
    <w:p w:rsidR="00214A95" w:rsidRDefault="00214A95" w:rsidP="00214A95">
      <w:pPr>
        <w:pStyle w:val="a3"/>
        <w:jc w:val="both"/>
      </w:pPr>
      <w:r>
        <w:t xml:space="preserve">           Впервые в этом году запланированы и проведены туристический слет для работающей молодежи, Фестиваль красок, областная выездная акция «Молодежь Прибайкалья», приняли участие в работе Международного лагеря «Байкал 2020».</w:t>
      </w:r>
    </w:p>
    <w:p w:rsidR="00214A95" w:rsidRDefault="00214A95" w:rsidP="00214A95">
      <w:pPr>
        <w:pStyle w:val="a3"/>
        <w:jc w:val="both"/>
      </w:pPr>
      <w:r>
        <w:t xml:space="preserve">            К сожалению, не состоялся КВН, в связи с отсутствием заявок команд-участников.</w:t>
      </w:r>
    </w:p>
    <w:p w:rsidR="00214A95" w:rsidRPr="00062562" w:rsidRDefault="00214A95" w:rsidP="00214A95">
      <w:pPr>
        <w:pStyle w:val="a3"/>
        <w:jc w:val="both"/>
      </w:pPr>
    </w:p>
    <w:p w:rsidR="00214A95" w:rsidRPr="003A7759" w:rsidRDefault="00214A95" w:rsidP="00214A95">
      <w:pPr>
        <w:pStyle w:val="a3"/>
        <w:jc w:val="both"/>
        <w:rPr>
          <w:b/>
        </w:rPr>
      </w:pPr>
      <w:r>
        <w:t xml:space="preserve">           </w:t>
      </w:r>
      <w:r w:rsidRPr="003A7759">
        <w:rPr>
          <w:b/>
        </w:rPr>
        <w:t xml:space="preserve">Подпрограмма «Комплексные меры профилактики злоупотребления наркотическими средствами и психотропными веществами в </w:t>
      </w:r>
      <w:proofErr w:type="spellStart"/>
      <w:r w:rsidRPr="003A7759">
        <w:rPr>
          <w:b/>
        </w:rPr>
        <w:t>Бодайбинском</w:t>
      </w:r>
      <w:proofErr w:type="spellEnd"/>
      <w:r w:rsidRPr="003A7759">
        <w:rPr>
          <w:b/>
        </w:rPr>
        <w:t xml:space="preserve"> районе»</w:t>
      </w:r>
    </w:p>
    <w:p w:rsidR="00214A95" w:rsidRPr="003A7759" w:rsidRDefault="00214A95" w:rsidP="00214A95">
      <w:pPr>
        <w:pStyle w:val="a3"/>
        <w:jc w:val="both"/>
        <w:rPr>
          <w:b/>
        </w:rPr>
      </w:pPr>
      <w:r w:rsidRPr="003A7759">
        <w:rPr>
          <w:b/>
        </w:rPr>
        <w:t xml:space="preserve">           Основное мероприятие</w:t>
      </w:r>
    </w:p>
    <w:p w:rsidR="00214A95" w:rsidRPr="003A7759" w:rsidRDefault="00214A95" w:rsidP="00214A95">
      <w:pPr>
        <w:pStyle w:val="a3"/>
        <w:jc w:val="both"/>
        <w:rPr>
          <w:b/>
        </w:rPr>
      </w:pPr>
      <w:r w:rsidRPr="003A7759">
        <w:rPr>
          <w:b/>
        </w:rPr>
        <w:t xml:space="preserve">          «Комплекс мер, направленных на профилактическую социально-реабилитационную работу»</w:t>
      </w:r>
    </w:p>
    <w:p w:rsidR="00214A95" w:rsidRDefault="00214A95" w:rsidP="00214A95">
      <w:pPr>
        <w:pStyle w:val="a3"/>
        <w:jc w:val="both"/>
      </w:pPr>
      <w:r>
        <w:t xml:space="preserve">           Традиционно размещалась информация в газете «Ленский шахтер» и новостных сюжетах телекомпании «</w:t>
      </w:r>
      <w:proofErr w:type="spellStart"/>
      <w:r>
        <w:t>ВитимТелеком</w:t>
      </w:r>
      <w:proofErr w:type="spellEnd"/>
      <w:r>
        <w:t>». При проведении мероприятий профилактической направленности распространены информационные плакаты и буклеты профилактической направленности.</w:t>
      </w:r>
    </w:p>
    <w:p w:rsidR="00214A95" w:rsidRDefault="00214A95" w:rsidP="00214A95">
      <w:pPr>
        <w:pStyle w:val="a3"/>
        <w:jc w:val="both"/>
      </w:pPr>
      <w:r>
        <w:t xml:space="preserve">          Проводятся акции профилактической направленности – «Будущее за нами» для студентов БГТ и уже ставшая традиционной «Синяя лента», «Лето. Занятость. Подросток»</w:t>
      </w:r>
    </w:p>
    <w:p w:rsidR="00214A95" w:rsidRPr="005B11E6" w:rsidRDefault="00214A95" w:rsidP="00214A95">
      <w:pPr>
        <w:pStyle w:val="a3"/>
        <w:jc w:val="both"/>
        <w:rPr>
          <w:b/>
        </w:rPr>
      </w:pPr>
      <w:r>
        <w:t xml:space="preserve">         </w:t>
      </w:r>
      <w:r w:rsidRPr="005B11E6">
        <w:rPr>
          <w:b/>
        </w:rPr>
        <w:t>Основное мероприятие</w:t>
      </w:r>
    </w:p>
    <w:p w:rsidR="00214A95" w:rsidRDefault="00214A95" w:rsidP="00214A95">
      <w:pPr>
        <w:pStyle w:val="a3"/>
        <w:jc w:val="both"/>
        <w:rPr>
          <w:b/>
        </w:rPr>
      </w:pPr>
      <w:r w:rsidRPr="005B11E6">
        <w:rPr>
          <w:b/>
        </w:rPr>
        <w:t xml:space="preserve">         «Развитие системы раннего выявления незаконных потребителей наркотических средств и психотропных веществ, анализ процессов и явлений в сфере оборота наркотиков и их </w:t>
      </w:r>
      <w:proofErr w:type="spellStart"/>
      <w:r w:rsidRPr="005B11E6">
        <w:rPr>
          <w:b/>
        </w:rPr>
        <w:t>прекурсоров</w:t>
      </w:r>
      <w:proofErr w:type="spellEnd"/>
      <w:r w:rsidRPr="005B11E6">
        <w:rPr>
          <w:b/>
        </w:rPr>
        <w:t>»</w:t>
      </w:r>
    </w:p>
    <w:p w:rsidR="00214A95" w:rsidRDefault="00214A95" w:rsidP="00214A95">
      <w:pPr>
        <w:pStyle w:val="a3"/>
        <w:jc w:val="both"/>
      </w:pPr>
      <w:r>
        <w:t xml:space="preserve">          Основным мероприятием данного направления является социально-психологическое тестирование обучающихся образовательных организаций. В этом году тестирование впервые прошли студенты 1, 2 курсов БГТ.</w:t>
      </w:r>
    </w:p>
    <w:p w:rsidR="00214A95" w:rsidRDefault="00214A95" w:rsidP="00214A95">
      <w:pPr>
        <w:pStyle w:val="a3"/>
        <w:jc w:val="both"/>
      </w:pPr>
      <w:r>
        <w:t xml:space="preserve">          Осуществляется взаимодействие с МО МВД России «</w:t>
      </w:r>
      <w:proofErr w:type="spellStart"/>
      <w:r>
        <w:t>Бодайбинский</w:t>
      </w:r>
      <w:proofErr w:type="spellEnd"/>
      <w:r>
        <w:t xml:space="preserve">» и ОГБУЗ «Районная больница» в предоставлении ежеквартальной информации с целью формирования паспорта </w:t>
      </w:r>
      <w:proofErr w:type="spellStart"/>
      <w:r>
        <w:t>наркоситуации</w:t>
      </w:r>
      <w:proofErr w:type="spellEnd"/>
      <w:r>
        <w:t xml:space="preserve"> </w:t>
      </w:r>
      <w:proofErr w:type="spellStart"/>
      <w:r>
        <w:t>Бодайбинского</w:t>
      </w:r>
      <w:proofErr w:type="spellEnd"/>
      <w:r>
        <w:t xml:space="preserve"> района.</w:t>
      </w:r>
    </w:p>
    <w:p w:rsidR="00214A95" w:rsidRPr="005B11E6" w:rsidRDefault="00214A95" w:rsidP="00214A95">
      <w:pPr>
        <w:pStyle w:val="a3"/>
        <w:jc w:val="both"/>
      </w:pPr>
      <w:r>
        <w:t xml:space="preserve">          На учете в ОГБУЗ «Районная больница» несовершеннолетних, употребляющих наркотические вещества, нет. </w:t>
      </w:r>
    </w:p>
    <w:p w:rsidR="00214A95" w:rsidRPr="003A7759" w:rsidRDefault="00214A95" w:rsidP="00214A95">
      <w:pPr>
        <w:pStyle w:val="a3"/>
        <w:jc w:val="both"/>
        <w:rPr>
          <w:b/>
        </w:rPr>
      </w:pPr>
      <w:r>
        <w:t xml:space="preserve">             </w:t>
      </w:r>
      <w:r w:rsidRPr="003A7759">
        <w:rPr>
          <w:b/>
        </w:rPr>
        <w:t>Планируемое финансирование – 7194</w:t>
      </w:r>
      <w:r>
        <w:rPr>
          <w:b/>
        </w:rPr>
        <w:t xml:space="preserve">00 </w:t>
      </w:r>
      <w:r w:rsidRPr="003A7759">
        <w:rPr>
          <w:b/>
        </w:rPr>
        <w:t>рублей.</w:t>
      </w:r>
    </w:p>
    <w:p w:rsidR="00214A95" w:rsidRDefault="00214A95" w:rsidP="00214A95">
      <w:pPr>
        <w:pStyle w:val="a3"/>
        <w:jc w:val="both"/>
        <w:rPr>
          <w:b/>
        </w:rPr>
      </w:pPr>
      <w:r w:rsidRPr="003A7759">
        <w:rPr>
          <w:b/>
        </w:rPr>
        <w:t xml:space="preserve">             Фактическое исполнение –</w:t>
      </w:r>
      <w:r>
        <w:rPr>
          <w:b/>
        </w:rPr>
        <w:t xml:space="preserve"> 718907,29 </w:t>
      </w:r>
      <w:r w:rsidRPr="003A7759">
        <w:rPr>
          <w:b/>
        </w:rPr>
        <w:t>рублей</w:t>
      </w:r>
    </w:p>
    <w:p w:rsidR="00214A95" w:rsidRPr="003A7759" w:rsidRDefault="00214A95" w:rsidP="00214A95">
      <w:pPr>
        <w:pStyle w:val="a3"/>
        <w:jc w:val="both"/>
        <w:rPr>
          <w:b/>
        </w:rPr>
      </w:pPr>
      <w:r>
        <w:rPr>
          <w:b/>
        </w:rPr>
        <w:t xml:space="preserve">             Разница составила – 492,71 рублей</w:t>
      </w:r>
    </w:p>
    <w:p w:rsidR="00214A95" w:rsidRDefault="00214A95" w:rsidP="00214A95">
      <w:pPr>
        <w:pStyle w:val="a3"/>
        <w:jc w:val="both"/>
      </w:pPr>
      <w:r w:rsidRPr="003A7759">
        <w:rPr>
          <w:b/>
        </w:rPr>
        <w:t xml:space="preserve">             </w:t>
      </w:r>
      <w:r>
        <w:t>В Программу дважды внесены изменения, постановление Администрации МО г</w:t>
      </w:r>
      <w:proofErr w:type="gramStart"/>
      <w:r>
        <w:t>.Б</w:t>
      </w:r>
      <w:proofErr w:type="gramEnd"/>
      <w:r>
        <w:t>одайбо и района от 04.07.2016 № 130-п; постановление Администрации МО г.Бодайбо и района от 15.12.2016 № 263-п.</w:t>
      </w:r>
    </w:p>
    <w:p w:rsidR="00214A95" w:rsidRPr="00206B9D" w:rsidRDefault="00214A95" w:rsidP="00214A95">
      <w:pPr>
        <w:pStyle w:val="a3"/>
        <w:jc w:val="both"/>
        <w:rPr>
          <w:rFonts w:cs="Times New Roman"/>
          <w:szCs w:val="24"/>
        </w:rPr>
      </w:pPr>
      <w:r>
        <w:t xml:space="preserve">              Изменения внесены с целью корректировки целевых показателей и изменения финансирования мероприятий.</w:t>
      </w:r>
    </w:p>
    <w:p w:rsidR="00214A95" w:rsidRPr="00206B9D" w:rsidRDefault="00214A95" w:rsidP="00214A95">
      <w:pPr>
        <w:pStyle w:val="a3"/>
        <w:rPr>
          <w:b/>
        </w:rPr>
      </w:pPr>
      <w:r w:rsidRPr="00206B9D">
        <w:rPr>
          <w:b/>
        </w:rPr>
        <w:t xml:space="preserve">Начальник отдела                                                                                   </w:t>
      </w:r>
      <w:r>
        <w:rPr>
          <w:b/>
        </w:rPr>
        <w:t xml:space="preserve">         И.С.Ворожцова</w:t>
      </w:r>
    </w:p>
    <w:p w:rsidR="00214A95" w:rsidRDefault="00214A95" w:rsidP="00CB0837">
      <w:pPr>
        <w:pStyle w:val="a3"/>
      </w:pPr>
    </w:p>
    <w:p w:rsidR="00CB0837" w:rsidRDefault="00CB0837" w:rsidP="00CB0837">
      <w:pPr>
        <w:pStyle w:val="a3"/>
      </w:pPr>
    </w:p>
    <w:p w:rsidR="00CB0837" w:rsidRDefault="00CB0837" w:rsidP="00CB0837">
      <w:pPr>
        <w:pStyle w:val="a3"/>
      </w:pPr>
    </w:p>
    <w:p w:rsidR="00CB0837" w:rsidRDefault="00CB0837" w:rsidP="00E31AF5">
      <w:pPr>
        <w:pStyle w:val="a3"/>
        <w:rPr>
          <w:sz w:val="20"/>
          <w:szCs w:val="20"/>
        </w:rPr>
      </w:pPr>
    </w:p>
    <w:p w:rsidR="0059572B" w:rsidRPr="0059572B" w:rsidRDefault="0059572B" w:rsidP="0059572B">
      <w:pPr>
        <w:pStyle w:val="a3"/>
        <w:rPr>
          <w:sz w:val="20"/>
          <w:szCs w:val="20"/>
        </w:rPr>
      </w:pPr>
    </w:p>
    <w:sectPr w:rsidR="0059572B" w:rsidRPr="0059572B" w:rsidSect="00214A9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572B"/>
    <w:rsid w:val="000745E2"/>
    <w:rsid w:val="00106217"/>
    <w:rsid w:val="00214A95"/>
    <w:rsid w:val="002A0699"/>
    <w:rsid w:val="002F4CED"/>
    <w:rsid w:val="0039137C"/>
    <w:rsid w:val="004C0B3D"/>
    <w:rsid w:val="004F1042"/>
    <w:rsid w:val="004F681E"/>
    <w:rsid w:val="00575B02"/>
    <w:rsid w:val="0059572B"/>
    <w:rsid w:val="005A1FA7"/>
    <w:rsid w:val="005F271F"/>
    <w:rsid w:val="005F4325"/>
    <w:rsid w:val="00640A27"/>
    <w:rsid w:val="00665BCD"/>
    <w:rsid w:val="00744B21"/>
    <w:rsid w:val="00780C76"/>
    <w:rsid w:val="007A6CCD"/>
    <w:rsid w:val="007C5737"/>
    <w:rsid w:val="0083384C"/>
    <w:rsid w:val="00850DFC"/>
    <w:rsid w:val="008722FA"/>
    <w:rsid w:val="008F554D"/>
    <w:rsid w:val="009218A0"/>
    <w:rsid w:val="00A63B1D"/>
    <w:rsid w:val="00AC2751"/>
    <w:rsid w:val="00C156D0"/>
    <w:rsid w:val="00CB0837"/>
    <w:rsid w:val="00D007C8"/>
    <w:rsid w:val="00D269F6"/>
    <w:rsid w:val="00E205D8"/>
    <w:rsid w:val="00E31AF5"/>
    <w:rsid w:val="00E8326D"/>
    <w:rsid w:val="00E91083"/>
    <w:rsid w:val="00EB603A"/>
    <w:rsid w:val="00EE112D"/>
    <w:rsid w:val="00F37435"/>
    <w:rsid w:val="00F73D40"/>
    <w:rsid w:val="00F831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572B"/>
    <w:pPr>
      <w:spacing w:after="0"/>
    </w:pPr>
  </w:style>
  <w:style w:type="table" w:styleId="a4">
    <w:name w:val="Table Grid"/>
    <w:basedOn w:val="a1"/>
    <w:uiPriority w:val="59"/>
    <w:rsid w:val="005957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18</Pages>
  <Words>2934</Words>
  <Characters>16725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My</cp:lastModifiedBy>
  <cp:revision>12</cp:revision>
  <cp:lastPrinted>2017-11-28T07:56:00Z</cp:lastPrinted>
  <dcterms:created xsi:type="dcterms:W3CDTF">2015-04-08T01:58:00Z</dcterms:created>
  <dcterms:modified xsi:type="dcterms:W3CDTF">2017-11-28T07:58:00Z</dcterms:modified>
</cp:coreProperties>
</file>