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92" w:rsidRPr="00981792" w:rsidRDefault="00981792" w:rsidP="00981792">
      <w:pPr>
        <w:ind w:left="5670"/>
        <w:rPr>
          <w:sz w:val="26"/>
          <w:szCs w:val="26"/>
        </w:rPr>
      </w:pPr>
      <w:r w:rsidRPr="00981792">
        <w:rPr>
          <w:sz w:val="26"/>
          <w:szCs w:val="26"/>
        </w:rPr>
        <w:t>УТВЕРЖДЕНЫ</w:t>
      </w:r>
    </w:p>
    <w:p w:rsidR="00981792" w:rsidRPr="00981792" w:rsidRDefault="00981792" w:rsidP="00981792">
      <w:pPr>
        <w:ind w:left="5670"/>
        <w:rPr>
          <w:sz w:val="26"/>
          <w:szCs w:val="26"/>
        </w:rPr>
      </w:pPr>
      <w:r w:rsidRPr="00981792">
        <w:rPr>
          <w:sz w:val="26"/>
          <w:szCs w:val="26"/>
        </w:rPr>
        <w:t xml:space="preserve">решением </w:t>
      </w:r>
    </w:p>
    <w:p w:rsidR="00981792" w:rsidRPr="00981792" w:rsidRDefault="00981792" w:rsidP="00981792">
      <w:pPr>
        <w:ind w:left="5670"/>
        <w:rPr>
          <w:sz w:val="26"/>
          <w:szCs w:val="26"/>
        </w:rPr>
      </w:pPr>
      <w:r w:rsidRPr="00981792">
        <w:rPr>
          <w:sz w:val="26"/>
          <w:szCs w:val="26"/>
        </w:rPr>
        <w:t>Думы г. Бодайбо и района</w:t>
      </w:r>
    </w:p>
    <w:p w:rsidR="00981792" w:rsidRPr="00981792" w:rsidRDefault="00981792" w:rsidP="00981792">
      <w:pPr>
        <w:ind w:left="5670"/>
        <w:rPr>
          <w:sz w:val="26"/>
          <w:szCs w:val="26"/>
        </w:rPr>
      </w:pPr>
      <w:r w:rsidRPr="00981792">
        <w:rPr>
          <w:sz w:val="26"/>
          <w:szCs w:val="26"/>
        </w:rPr>
        <w:t xml:space="preserve">от </w:t>
      </w:r>
      <w:r>
        <w:rPr>
          <w:sz w:val="26"/>
          <w:szCs w:val="26"/>
        </w:rPr>
        <w:t>11.09.</w:t>
      </w:r>
      <w:r w:rsidRPr="00981792">
        <w:rPr>
          <w:sz w:val="26"/>
          <w:szCs w:val="26"/>
        </w:rPr>
        <w:t xml:space="preserve">2025 г. № </w:t>
      </w:r>
      <w:r>
        <w:rPr>
          <w:sz w:val="26"/>
          <w:szCs w:val="26"/>
        </w:rPr>
        <w:t>20-па</w:t>
      </w:r>
    </w:p>
    <w:p w:rsidR="00981792" w:rsidRPr="00981792" w:rsidRDefault="00981792" w:rsidP="00981792">
      <w:pPr>
        <w:ind w:firstLine="709"/>
        <w:rPr>
          <w:sz w:val="26"/>
          <w:szCs w:val="26"/>
        </w:rPr>
      </w:pPr>
    </w:p>
    <w:p w:rsidR="00981792" w:rsidRPr="00981792" w:rsidRDefault="00981792" w:rsidP="00981792">
      <w:pPr>
        <w:pStyle w:val="ConsPlusTitle"/>
        <w:jc w:val="center"/>
        <w:rPr>
          <w:rFonts w:ascii="Times New Roman" w:hAnsi="Times New Roman"/>
          <w:bCs/>
          <w:kern w:val="2"/>
          <w:sz w:val="26"/>
          <w:szCs w:val="26"/>
        </w:rPr>
      </w:pPr>
      <w:r w:rsidRPr="00981792">
        <w:rPr>
          <w:rFonts w:ascii="Times New Roman" w:hAnsi="Times New Roman"/>
          <w:kern w:val="2"/>
          <w:sz w:val="26"/>
          <w:szCs w:val="26"/>
        </w:rPr>
        <w:t xml:space="preserve">Правила </w:t>
      </w:r>
    </w:p>
    <w:p w:rsidR="00981792" w:rsidRPr="00981792" w:rsidRDefault="00981792" w:rsidP="00981792">
      <w:pPr>
        <w:pStyle w:val="ConsPlusTitle"/>
        <w:jc w:val="center"/>
        <w:rPr>
          <w:rFonts w:ascii="Times New Roman" w:hAnsi="Times New Roman"/>
          <w:bCs/>
          <w:kern w:val="2"/>
          <w:sz w:val="26"/>
          <w:szCs w:val="26"/>
        </w:rPr>
      </w:pPr>
      <w:r w:rsidRPr="00981792">
        <w:rPr>
          <w:rFonts w:ascii="Times New Roman" w:hAnsi="Times New Roman"/>
          <w:kern w:val="2"/>
          <w:sz w:val="26"/>
          <w:szCs w:val="26"/>
        </w:rPr>
        <w:t xml:space="preserve">использования водных объектов общего пользования, расположенных </w:t>
      </w:r>
    </w:p>
    <w:p w:rsidR="00981792" w:rsidRPr="00981792" w:rsidRDefault="00981792" w:rsidP="00981792">
      <w:pPr>
        <w:pStyle w:val="ConsPlusTitle"/>
        <w:jc w:val="center"/>
        <w:rPr>
          <w:rFonts w:ascii="Times New Roman" w:hAnsi="Times New Roman"/>
          <w:bCs/>
          <w:kern w:val="2"/>
          <w:sz w:val="26"/>
          <w:szCs w:val="26"/>
        </w:rPr>
      </w:pPr>
      <w:r w:rsidRPr="00981792">
        <w:rPr>
          <w:rFonts w:ascii="Times New Roman" w:hAnsi="Times New Roman"/>
          <w:kern w:val="2"/>
          <w:sz w:val="26"/>
          <w:szCs w:val="26"/>
        </w:rPr>
        <w:t xml:space="preserve">на территории муниципального образования </w:t>
      </w:r>
      <w:r w:rsidRPr="00981792">
        <w:rPr>
          <w:rFonts w:ascii="Times New Roman" w:hAnsi="Times New Roman" w:cs="Times New Roman"/>
          <w:sz w:val="26"/>
          <w:szCs w:val="26"/>
        </w:rPr>
        <w:t>г. Бодайбо и района</w:t>
      </w:r>
      <w:r w:rsidRPr="00981792">
        <w:rPr>
          <w:rFonts w:ascii="Times New Roman" w:hAnsi="Times New Roman"/>
          <w:kern w:val="2"/>
          <w:sz w:val="26"/>
          <w:szCs w:val="26"/>
        </w:rPr>
        <w:t xml:space="preserve">, </w:t>
      </w:r>
    </w:p>
    <w:p w:rsidR="00981792" w:rsidRPr="00981792" w:rsidRDefault="00981792" w:rsidP="00981792">
      <w:pPr>
        <w:pStyle w:val="ConsPlusTitle"/>
        <w:jc w:val="center"/>
        <w:rPr>
          <w:rFonts w:ascii="Times New Roman" w:hAnsi="Times New Roman"/>
          <w:bCs/>
          <w:kern w:val="2"/>
          <w:sz w:val="26"/>
          <w:szCs w:val="26"/>
        </w:rPr>
      </w:pPr>
      <w:r w:rsidRPr="00981792">
        <w:rPr>
          <w:rFonts w:ascii="Times New Roman" w:hAnsi="Times New Roman"/>
          <w:kern w:val="2"/>
          <w:sz w:val="26"/>
          <w:szCs w:val="26"/>
        </w:rPr>
        <w:t>для личных и бытовых нужд</w:t>
      </w:r>
    </w:p>
    <w:p w:rsidR="00981792" w:rsidRPr="00981792" w:rsidRDefault="00981792" w:rsidP="0098179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1. Настоящие Правила в соответствии со статьей 27 Водного кодекса Российской Федерации определяют условия и требования, предъявляемые к использованию водных объектов общего пользования для личных и бытовых нужд, расположенных на территории муниципального образования                г. Бодайбо и района.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2. Использование водных объектов общего пользования для личных и бытовых нужд осуществляется в соответствии Водным кодексом Российской Федерации, Федеральным законом от 03.02.2025 № 4-ФЗ «О безопасности людей на водных объектах», иными федеральными нормативными правовыми актами, Правилами охраны жизни людей на водных объектах в Иркутской области, утвержденными постановлением Правительства Иркутской области от 16.10.2024 № 806-пп (далее - Правила охраны жизни людей на водных объектах), Правилами пользования водными объектами для плавания на маломерных судах в Иркутской области, утвержденными постановлением Правительства Иркутской области от 27.03.2009 № 87-пп, а также настоящими Правилами.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3. К водным объектам общего пользования (далее – водные объекты) относятся поверхностные водные объекты, находящиеся в государственной или муниципальной собственности.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4. Использование водных объектов для личных и бытовых нужд осуществляется физическими лицами для удовлетворения своих личных, семейных, домашних, бытовых и иных нужд, не связанных с осуществлением предпринимательской деятельности, в том числе: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1) питьевое и хозяйственно-бытовое водоснабжение;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2) полив садовых земельных участков и огородных земельных участков;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3) ведение личного подсобного хозяйства;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4) водопой сельскохозяйственных и домашних животных (далее – животные), проведение работ по уходу за животными;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5) плавание и причаливание маломерных судов, водных мотоциклов и других технических средств, предназначенных для отдыха на водных объектах;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6) купание, отдых, туризм, занятие спортом;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7) любительское и спортивное рыболовство.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5. Использование водных объектов для личных и бытовых нужд осуществляется бесплатно, свободно и не требует заключения договора водопользования или принятия решения о предоставлении водного объекта в пользование.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6. При использовании водных объектов для личных и бытовых нужд физические лица имеют право: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1) свободного доступа к водным объектам и их береговым полосам;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lastRenderedPageBreak/>
        <w:t>2) бесплатного использования водных объектов для удовлетворения нужд, указанных в пункте 3 настоящих Правил;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3) пользоваться (без использования механических транспортных средств) береговой полосой водных объектов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4) получать информацию об ограничении водопользования на водных объектах;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5) осуществлять иные права, предусмотренные федеральными законами и иными федеральными нормативными правовыми актами, законами Иркутской области и иными нормативными правовыми актами Иркутской области.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7. При использование водных объектов для личных и бытовых нужд физические лица обязаны: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1) соблюдать федеральные законы и иные федеральные нормативные правовые акты, законы Иркутской области и иные нормативные правовые акты Иркутской области;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2) не нарушать права других лиц, не создавать препятствий водопользователям, осуществляющим использование водных объектов на законных основаниях;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3) рационально использовать водные объекты;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4) не допускать ухудшения качества воды, среды обитания объектов животного и растительного мира;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5) соблюдать установленный режим использования водоохранных зон и прибрежных защитных полос;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6) соблюдать утвержденные правила рыболовства.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8. При использовании водных объектов общего пользования запрещается: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1) сбрасывать отходы производства и потребления, сточные воды, а также осуществлять иные действия по загрязнению и (или) засорению водных объектов и территорий их водоохранных зон и прибрежных защитных полос;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2) проводить работы, нарушающие почвенно-растительный покров и околоводные системы;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3) осуществлять движение и стоянку автотранспортных средств (кроме автомобилей специального назначения), за исключением их движения по дорогам и стоянки в специально оборудованных местах, имеющих твердое покрытие;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4) осуществлять заправку, мойку и ремонт автомобилей, других машин и механизмов в пределах береговой полосы водных объектов;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5) ограничивать доступ к водному объекту и его береговой полосе;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6) снимать или повреждать информационные знаки безопасности;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7) купаться в местах, не предназначенных для купания и оборудованных знаками безопасности, обозначающими «Купаться запрещено», «Купаться в проруби запрещено»;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 xml:space="preserve">8) нахождение на участке внутреннего водного пути, предназначенном для судоходства и обозначенном знаками навигационного оборудования, а также в месте, предназначенном для купания и обозначенном знаками безопасности в соответствии Правилами охраны жизни людей на водных объектах, на средствах активного отдыха на водных объектах (буксируемых средствах (водных лыжах, вейкбордах, «бананах», кругах), парусно-парашютных средствах (буерах, досках для кайтбординга, виндсерфинга), средствах, предназначенных для подводной </w:t>
      </w:r>
      <w:r w:rsidRPr="00981792">
        <w:rPr>
          <w:rFonts w:ascii="Times New Roman" w:hAnsi="Times New Roman" w:cs="Times New Roman"/>
          <w:b w:val="0"/>
          <w:sz w:val="26"/>
          <w:szCs w:val="26"/>
        </w:rPr>
        <w:lastRenderedPageBreak/>
        <w:t>охоты и дайвинга);</w:t>
      </w:r>
    </w:p>
    <w:p w:rsidR="00981792" w:rsidRPr="00981792" w:rsidRDefault="00981792" w:rsidP="0098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 xml:space="preserve">9) выход людей на лед в период ледостава и разрушения льда, а также в местах, оборудованных знаком безопасности на водных объектах «Переход по льду (выход на лед) запрещен»;  </w:t>
      </w:r>
    </w:p>
    <w:p w:rsidR="00981792" w:rsidRPr="00981792" w:rsidRDefault="00981792" w:rsidP="0098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10) выезд на лед транспортных средств вне оборудованной в соответствии с требованиями законодательства ледовой переправы, за исключением случаев, установленных пунктом 5 Правил охраны жизни;</w:t>
      </w:r>
    </w:p>
    <w:p w:rsidR="00981792" w:rsidRPr="00981792" w:rsidRDefault="00981792" w:rsidP="0098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11) проведение мероприятий на водных объектах, в том числе с использованием средств активного отдыха на водных объектах (включая водные аттракционы), спортивных судов, спортивного инвентаря в период обострения гидрологической обстановки, связанной с ухудшением погодных условий (половодье, штормовое предупреждение);</w:t>
      </w:r>
    </w:p>
    <w:p w:rsidR="00981792" w:rsidRPr="00981792" w:rsidRDefault="00981792" w:rsidP="0098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12) использование в качестве средств передвижения на воде (сплава) льдины, а также неприспособленных для этого средств (предметов);</w:t>
      </w:r>
    </w:p>
    <w:p w:rsidR="00981792" w:rsidRPr="00981792" w:rsidRDefault="00981792" w:rsidP="0098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13) нахождение лиц на средствах активного отдыха на водных объектах, в том числе водных аттракционах, без спасательных жилетов в пути следования, при посадке, высадке, стоянке на водном объекте;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14) заплывать за буи, обозначающие границы участка акватории водного объекта, используемого для купания;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15) подплывать к моторным, парусным судам, весельным лодкам и другим плавучим средствам, прыгать с не приспособленных для этих целей сооружений в воду;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16) купаться в состоянии опьянения;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17) приводить животных в места, отведенных для купания людей;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18) подавать крики ложной тревоги;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19) плавать на досках, бревнах, лежаках, автомобильных камерах и других не приспособленных для этого средствах;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20) играть с мячом и в спортивные игры в не отведенных для этих целей местах, а также допускать на водных объектах действия, связанные с нырянием и захватом купающихся, которые могут повлечь причинение вреда жизни или здоровью купающегося;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21) купание животных и стирка белья в местах, отведенных для купания людей, и выше их по течению до 500 метров.</w:t>
      </w:r>
    </w:p>
    <w:p w:rsidR="00981792" w:rsidRPr="00981792" w:rsidRDefault="00981792" w:rsidP="009817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9. Использование водных объектов для личных и бытовых нужд может быть ограничено в случаях, установленных Водным кодексом Российской Федерации и иными федеральными законами, решениями федеральных исполнительных органов государственной власти, исполнительных органов государственной власти Иркутской области, постановлениями администраций г. Бодайбо и района, поселений</w:t>
      </w:r>
      <w:r w:rsidRPr="00981792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981792">
        <w:rPr>
          <w:rFonts w:ascii="Times New Roman" w:hAnsi="Times New Roman" w:cs="Times New Roman"/>
          <w:b w:val="0"/>
          <w:sz w:val="26"/>
          <w:szCs w:val="26"/>
        </w:rPr>
        <w:t>в пределах их компетенции, а также решениями суда.</w:t>
      </w:r>
    </w:p>
    <w:p w:rsidR="00981792" w:rsidRPr="00981792" w:rsidRDefault="00981792" w:rsidP="0098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10.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Иркутской области.</w:t>
      </w:r>
    </w:p>
    <w:p w:rsidR="00981792" w:rsidRPr="00981792" w:rsidRDefault="00981792" w:rsidP="0098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 xml:space="preserve">11. Информирование населения об ограничениях водопользования на водных объектах общего пользования, расположенных на межселенных территориях в </w:t>
      </w:r>
      <w:r w:rsidRPr="00981792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границах муниципального района осуществляется Администрацией г. Бодайбо и района.  </w:t>
      </w:r>
    </w:p>
    <w:p w:rsidR="00981792" w:rsidRPr="00981792" w:rsidRDefault="00981792" w:rsidP="0098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 xml:space="preserve">Информирование населения об ограничениях водопользования на водных объектах общего пользования, расположенных на территориях поселений осуществляется администрациями поселений в пределах их компетенции.  </w:t>
      </w:r>
    </w:p>
    <w:p w:rsidR="00981792" w:rsidRPr="00981792" w:rsidRDefault="00981792" w:rsidP="0098179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1792">
        <w:rPr>
          <w:rFonts w:ascii="Times New Roman" w:hAnsi="Times New Roman" w:cs="Times New Roman"/>
          <w:b w:val="0"/>
          <w:sz w:val="26"/>
          <w:szCs w:val="26"/>
        </w:rPr>
        <w:t>12. Информирование граждан осуществляется через средства массовой информации (периодическое печатное издание, сетевое издание, телеканал, радиоканал,</w:t>
      </w:r>
      <w:r w:rsidRPr="00981792">
        <w:rPr>
          <w:rFonts w:asciiTheme="minorHAnsi" w:hAnsiTheme="minorHAnsi" w:cstheme="minorBidi"/>
          <w:b w:val="0"/>
          <w:color w:val="22272F"/>
          <w:sz w:val="26"/>
          <w:szCs w:val="26"/>
          <w:shd w:val="clear" w:color="auto" w:fill="FFFFFF"/>
        </w:rPr>
        <w:t xml:space="preserve"> </w:t>
      </w:r>
      <w:r w:rsidRPr="00981792">
        <w:rPr>
          <w:rFonts w:ascii="Times New Roman" w:hAnsi="Times New Roman" w:cs="Times New Roman"/>
          <w:b w:val="0"/>
          <w:sz w:val="26"/>
          <w:szCs w:val="26"/>
        </w:rPr>
        <w:t>иная форма периодического распространения массовой информации под постоянным наименованием (названием)), сеть Интернет на официальных сайтах органов местного самоуправления Бодайбинского района, а также посредством специальных информационных знаков, устанавливаемых вдоль берегов водных объектов общего пользования.</w:t>
      </w:r>
    </w:p>
    <w:p w:rsidR="00E6301B" w:rsidRPr="00981792" w:rsidRDefault="00E6301B" w:rsidP="00981792">
      <w:pPr>
        <w:autoSpaceDE w:val="0"/>
        <w:autoSpaceDN w:val="0"/>
        <w:ind w:left="6237"/>
        <w:jc w:val="both"/>
        <w:rPr>
          <w:sz w:val="26"/>
          <w:szCs w:val="26"/>
        </w:rPr>
      </w:pPr>
    </w:p>
    <w:sectPr w:rsidR="00E6301B" w:rsidRPr="00981792" w:rsidSect="00FE1B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D8" w:rsidRDefault="000B62D8" w:rsidP="004022EE">
      <w:r>
        <w:separator/>
      </w:r>
    </w:p>
  </w:endnote>
  <w:endnote w:type="continuationSeparator" w:id="0">
    <w:p w:rsidR="000B62D8" w:rsidRDefault="000B62D8" w:rsidP="00402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D8" w:rsidRDefault="000B62D8" w:rsidP="004022EE">
      <w:r>
        <w:separator/>
      </w:r>
    </w:p>
  </w:footnote>
  <w:footnote w:type="continuationSeparator" w:id="0">
    <w:p w:rsidR="000B62D8" w:rsidRDefault="000B62D8" w:rsidP="00402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35B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9CA3A87"/>
    <w:multiLevelType w:val="multilevel"/>
    <w:tmpl w:val="0680B87E"/>
    <w:lvl w:ilvl="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C71609"/>
    <w:multiLevelType w:val="hybridMultilevel"/>
    <w:tmpl w:val="87CE9348"/>
    <w:lvl w:ilvl="0" w:tplc="DBD06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43622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78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0B740C5D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42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D6877C4"/>
    <w:multiLevelType w:val="hybridMultilevel"/>
    <w:tmpl w:val="C6EA8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3390"/>
    <w:multiLevelType w:val="hybridMultilevel"/>
    <w:tmpl w:val="9C10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5D55"/>
    <w:multiLevelType w:val="hybridMultilevel"/>
    <w:tmpl w:val="D5B411AC"/>
    <w:lvl w:ilvl="0" w:tplc="F3F0F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9D455C"/>
    <w:multiLevelType w:val="hybridMultilevel"/>
    <w:tmpl w:val="86E0CE8A"/>
    <w:lvl w:ilvl="0" w:tplc="B6D0C190">
      <w:start w:val="1"/>
      <w:numFmt w:val="decimal"/>
      <w:lvlText w:val="%1)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B00789"/>
    <w:multiLevelType w:val="singleLevel"/>
    <w:tmpl w:val="3A902752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>
    <w:nsid w:val="35890ECB"/>
    <w:multiLevelType w:val="hybridMultilevel"/>
    <w:tmpl w:val="E85A73A6"/>
    <w:lvl w:ilvl="0" w:tplc="803879E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560DB0"/>
    <w:multiLevelType w:val="hybridMultilevel"/>
    <w:tmpl w:val="7818A5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2381C61"/>
    <w:multiLevelType w:val="singleLevel"/>
    <w:tmpl w:val="C1AEA20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4454B58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4E5F6101"/>
    <w:multiLevelType w:val="multilevel"/>
    <w:tmpl w:val="59F8DC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E902C8E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42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1C24844"/>
    <w:multiLevelType w:val="hybridMultilevel"/>
    <w:tmpl w:val="1EE8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01272"/>
    <w:multiLevelType w:val="multilevel"/>
    <w:tmpl w:val="05EEB5DA"/>
    <w:lvl w:ilvl="0">
      <w:start w:val="1"/>
      <w:numFmt w:val="decimal"/>
      <w:lvlText w:val="%1."/>
      <w:lvlJc w:val="left"/>
      <w:pPr>
        <w:ind w:left="1356" w:hanging="7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21" w:hanging="8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C2AC8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B1754EE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78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5D8F72CB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66452C5F"/>
    <w:multiLevelType w:val="singleLevel"/>
    <w:tmpl w:val="C1AEA208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7073FF8"/>
    <w:multiLevelType w:val="singleLevel"/>
    <w:tmpl w:val="8E76F212"/>
    <w:lvl w:ilvl="0">
      <w:start w:val="10"/>
      <w:numFmt w:val="decimal"/>
      <w:lvlText w:val="%1)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385773F"/>
    <w:multiLevelType w:val="singleLevel"/>
    <w:tmpl w:val="131EC4FE"/>
    <w:lvl w:ilvl="0">
      <w:start w:val="1"/>
      <w:numFmt w:val="decimal"/>
      <w:lvlText w:val="%1)"/>
      <w:legacy w:legacy="1" w:legacySpace="0" w:legacyIndent="230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24">
    <w:nsid w:val="739C76C3"/>
    <w:multiLevelType w:val="hybridMultilevel"/>
    <w:tmpl w:val="0680B87E"/>
    <w:lvl w:ilvl="0" w:tplc="8684EF5A">
      <w:start w:val="1"/>
      <w:numFmt w:val="decimal"/>
      <w:lvlText w:val="%1)"/>
      <w:lvlJc w:val="left"/>
      <w:pPr>
        <w:ind w:left="31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B66EAC"/>
    <w:multiLevelType w:val="multilevel"/>
    <w:tmpl w:val="1F207C9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4B467A"/>
    <w:multiLevelType w:val="multilevel"/>
    <w:tmpl w:val="E962D692"/>
    <w:lvl w:ilvl="0">
      <w:start w:val="1"/>
      <w:numFmt w:val="decimal"/>
      <w:lvlText w:val="%1."/>
      <w:lvlJc w:val="left"/>
      <w:pPr>
        <w:ind w:left="1691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893" w:hanging="10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4"/>
  </w:num>
  <w:num w:numId="7">
    <w:abstractNumId w:val="19"/>
  </w:num>
  <w:num w:numId="8">
    <w:abstractNumId w:val="3"/>
  </w:num>
  <w:num w:numId="9">
    <w:abstractNumId w:val="7"/>
  </w:num>
  <w:num w:numId="10">
    <w:abstractNumId w:val="10"/>
  </w:num>
  <w:num w:numId="11">
    <w:abstractNumId w:val="20"/>
  </w:num>
  <w:num w:numId="12">
    <w:abstractNumId w:val="13"/>
  </w:num>
  <w:num w:numId="13">
    <w:abstractNumId w:val="11"/>
  </w:num>
  <w:num w:numId="14">
    <w:abstractNumId w:val="26"/>
  </w:num>
  <w:num w:numId="15">
    <w:abstractNumId w:val="21"/>
    <w:lvlOverride w:ilvl="0">
      <w:startOverride w:val="1"/>
    </w:lvlOverride>
  </w:num>
  <w:num w:numId="16">
    <w:abstractNumId w:val="14"/>
  </w:num>
  <w:num w:numId="17">
    <w:abstractNumId w:val="25"/>
  </w:num>
  <w:num w:numId="18">
    <w:abstractNumId w:val="1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2"/>
    <w:lvlOverride w:ilvl="0">
      <w:startOverride w:val="10"/>
    </w:lvlOverride>
  </w:num>
  <w:num w:numId="21">
    <w:abstractNumId w:val="2"/>
  </w:num>
  <w:num w:numId="22">
    <w:abstractNumId w:val="17"/>
  </w:num>
  <w:num w:numId="23">
    <w:abstractNumId w:val="18"/>
  </w:num>
  <w:num w:numId="24">
    <w:abstractNumId w:val="9"/>
  </w:num>
  <w:num w:numId="25">
    <w:abstractNumId w:val="8"/>
  </w:num>
  <w:num w:numId="26">
    <w:abstractNumId w:val="2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51F2"/>
    <w:rsid w:val="00016DFD"/>
    <w:rsid w:val="00021A68"/>
    <w:rsid w:val="00022860"/>
    <w:rsid w:val="00026ACB"/>
    <w:rsid w:val="00042710"/>
    <w:rsid w:val="00045E50"/>
    <w:rsid w:val="00045F9F"/>
    <w:rsid w:val="000502CB"/>
    <w:rsid w:val="00054816"/>
    <w:rsid w:val="00057A67"/>
    <w:rsid w:val="00057B0C"/>
    <w:rsid w:val="0007794E"/>
    <w:rsid w:val="00083E45"/>
    <w:rsid w:val="00091E69"/>
    <w:rsid w:val="000B3AF9"/>
    <w:rsid w:val="000B40E9"/>
    <w:rsid w:val="000B62D8"/>
    <w:rsid w:val="000B7B38"/>
    <w:rsid w:val="000C1057"/>
    <w:rsid w:val="000C167A"/>
    <w:rsid w:val="000C379B"/>
    <w:rsid w:val="000D4758"/>
    <w:rsid w:val="000D51D9"/>
    <w:rsid w:val="000E795C"/>
    <w:rsid w:val="000F69D3"/>
    <w:rsid w:val="0011177C"/>
    <w:rsid w:val="00115238"/>
    <w:rsid w:val="00121D54"/>
    <w:rsid w:val="00136AC0"/>
    <w:rsid w:val="00142F30"/>
    <w:rsid w:val="00151ACC"/>
    <w:rsid w:val="00151BE9"/>
    <w:rsid w:val="00157061"/>
    <w:rsid w:val="00164F13"/>
    <w:rsid w:val="001670B2"/>
    <w:rsid w:val="001835A2"/>
    <w:rsid w:val="001A0035"/>
    <w:rsid w:val="001A294B"/>
    <w:rsid w:val="001B477E"/>
    <w:rsid w:val="001B75DD"/>
    <w:rsid w:val="001C320B"/>
    <w:rsid w:val="001D0FEB"/>
    <w:rsid w:val="001D5B33"/>
    <w:rsid w:val="001F0B2F"/>
    <w:rsid w:val="001F286A"/>
    <w:rsid w:val="001F6D5B"/>
    <w:rsid w:val="00200253"/>
    <w:rsid w:val="00201290"/>
    <w:rsid w:val="0020775D"/>
    <w:rsid w:val="00221123"/>
    <w:rsid w:val="00226F21"/>
    <w:rsid w:val="002405A0"/>
    <w:rsid w:val="00240F02"/>
    <w:rsid w:val="00252729"/>
    <w:rsid w:val="00257C4D"/>
    <w:rsid w:val="00264149"/>
    <w:rsid w:val="00277540"/>
    <w:rsid w:val="00280A50"/>
    <w:rsid w:val="00281BC5"/>
    <w:rsid w:val="0028218A"/>
    <w:rsid w:val="002853DD"/>
    <w:rsid w:val="002973E7"/>
    <w:rsid w:val="002A3CA4"/>
    <w:rsid w:val="002A7F9B"/>
    <w:rsid w:val="002B04FF"/>
    <w:rsid w:val="002C2258"/>
    <w:rsid w:val="002E1187"/>
    <w:rsid w:val="002E21ED"/>
    <w:rsid w:val="002E3619"/>
    <w:rsid w:val="00321592"/>
    <w:rsid w:val="00330933"/>
    <w:rsid w:val="00333DC7"/>
    <w:rsid w:val="003356F4"/>
    <w:rsid w:val="003643D0"/>
    <w:rsid w:val="003646CE"/>
    <w:rsid w:val="00364CC8"/>
    <w:rsid w:val="0036513C"/>
    <w:rsid w:val="00365D43"/>
    <w:rsid w:val="003718C1"/>
    <w:rsid w:val="003736E9"/>
    <w:rsid w:val="00385AC6"/>
    <w:rsid w:val="003D01C6"/>
    <w:rsid w:val="003E5CFF"/>
    <w:rsid w:val="003E7435"/>
    <w:rsid w:val="003F798B"/>
    <w:rsid w:val="004022EE"/>
    <w:rsid w:val="00405C7A"/>
    <w:rsid w:val="004151F2"/>
    <w:rsid w:val="00424FE9"/>
    <w:rsid w:val="00425B10"/>
    <w:rsid w:val="00430403"/>
    <w:rsid w:val="00435F85"/>
    <w:rsid w:val="00441B1F"/>
    <w:rsid w:val="004437C4"/>
    <w:rsid w:val="00445D29"/>
    <w:rsid w:val="004552D2"/>
    <w:rsid w:val="00455BB3"/>
    <w:rsid w:val="00455E0D"/>
    <w:rsid w:val="00461C53"/>
    <w:rsid w:val="00462896"/>
    <w:rsid w:val="00467152"/>
    <w:rsid w:val="0047189D"/>
    <w:rsid w:val="00483E0E"/>
    <w:rsid w:val="00492F24"/>
    <w:rsid w:val="00496218"/>
    <w:rsid w:val="004A0E11"/>
    <w:rsid w:val="004A3CD2"/>
    <w:rsid w:val="004B78D4"/>
    <w:rsid w:val="004C0D38"/>
    <w:rsid w:val="004C1950"/>
    <w:rsid w:val="004D23A8"/>
    <w:rsid w:val="004E01A9"/>
    <w:rsid w:val="004F0A47"/>
    <w:rsid w:val="004F1EBA"/>
    <w:rsid w:val="004F7327"/>
    <w:rsid w:val="00501349"/>
    <w:rsid w:val="00502EE9"/>
    <w:rsid w:val="00516113"/>
    <w:rsid w:val="005179C1"/>
    <w:rsid w:val="0052496D"/>
    <w:rsid w:val="00530490"/>
    <w:rsid w:val="00533F32"/>
    <w:rsid w:val="00535C48"/>
    <w:rsid w:val="0054628F"/>
    <w:rsid w:val="0055058F"/>
    <w:rsid w:val="00551ED7"/>
    <w:rsid w:val="00553FD0"/>
    <w:rsid w:val="005627AF"/>
    <w:rsid w:val="00566CF6"/>
    <w:rsid w:val="0057117F"/>
    <w:rsid w:val="00582AE2"/>
    <w:rsid w:val="005846EF"/>
    <w:rsid w:val="00586752"/>
    <w:rsid w:val="00594733"/>
    <w:rsid w:val="00595574"/>
    <w:rsid w:val="005A0365"/>
    <w:rsid w:val="005B2339"/>
    <w:rsid w:val="005B5112"/>
    <w:rsid w:val="005E3566"/>
    <w:rsid w:val="005F3678"/>
    <w:rsid w:val="0060550A"/>
    <w:rsid w:val="006061DE"/>
    <w:rsid w:val="0061453D"/>
    <w:rsid w:val="00615AC8"/>
    <w:rsid w:val="00616487"/>
    <w:rsid w:val="00625A78"/>
    <w:rsid w:val="00626DB9"/>
    <w:rsid w:val="006474D7"/>
    <w:rsid w:val="00647626"/>
    <w:rsid w:val="006616F7"/>
    <w:rsid w:val="006631F4"/>
    <w:rsid w:val="0067173B"/>
    <w:rsid w:val="006723F5"/>
    <w:rsid w:val="00680602"/>
    <w:rsid w:val="00683869"/>
    <w:rsid w:val="006852B8"/>
    <w:rsid w:val="006A30A7"/>
    <w:rsid w:val="006A39B6"/>
    <w:rsid w:val="006A5ED2"/>
    <w:rsid w:val="006A65BB"/>
    <w:rsid w:val="006A7416"/>
    <w:rsid w:val="006B0B19"/>
    <w:rsid w:val="006B16E8"/>
    <w:rsid w:val="006C3E52"/>
    <w:rsid w:val="006D33AA"/>
    <w:rsid w:val="006D3918"/>
    <w:rsid w:val="006D39BE"/>
    <w:rsid w:val="006D5175"/>
    <w:rsid w:val="006D7F9D"/>
    <w:rsid w:val="006E13CC"/>
    <w:rsid w:val="006E5A17"/>
    <w:rsid w:val="006E6E56"/>
    <w:rsid w:val="006E75C1"/>
    <w:rsid w:val="007043AA"/>
    <w:rsid w:val="007063DC"/>
    <w:rsid w:val="00706D71"/>
    <w:rsid w:val="00713E97"/>
    <w:rsid w:val="007221CB"/>
    <w:rsid w:val="00727A9E"/>
    <w:rsid w:val="00733081"/>
    <w:rsid w:val="00735CB2"/>
    <w:rsid w:val="0074516F"/>
    <w:rsid w:val="007546FB"/>
    <w:rsid w:val="00762805"/>
    <w:rsid w:val="007671FE"/>
    <w:rsid w:val="0078123A"/>
    <w:rsid w:val="00782A43"/>
    <w:rsid w:val="00791C68"/>
    <w:rsid w:val="007924CD"/>
    <w:rsid w:val="007925A7"/>
    <w:rsid w:val="007963AE"/>
    <w:rsid w:val="00796A1D"/>
    <w:rsid w:val="00797CF3"/>
    <w:rsid w:val="007A150B"/>
    <w:rsid w:val="007A4681"/>
    <w:rsid w:val="007B2DFD"/>
    <w:rsid w:val="007B4B72"/>
    <w:rsid w:val="007C7277"/>
    <w:rsid w:val="007E0655"/>
    <w:rsid w:val="007E75A3"/>
    <w:rsid w:val="007F04C4"/>
    <w:rsid w:val="007F2547"/>
    <w:rsid w:val="007F32BA"/>
    <w:rsid w:val="007F4696"/>
    <w:rsid w:val="007F51D0"/>
    <w:rsid w:val="00821373"/>
    <w:rsid w:val="008218E3"/>
    <w:rsid w:val="008337BE"/>
    <w:rsid w:val="00833B90"/>
    <w:rsid w:val="008722D3"/>
    <w:rsid w:val="008726B6"/>
    <w:rsid w:val="00876EC8"/>
    <w:rsid w:val="008777F9"/>
    <w:rsid w:val="00893A54"/>
    <w:rsid w:val="008A08F6"/>
    <w:rsid w:val="008A135F"/>
    <w:rsid w:val="008A3935"/>
    <w:rsid w:val="008A3983"/>
    <w:rsid w:val="008A6855"/>
    <w:rsid w:val="008A73C2"/>
    <w:rsid w:val="008C05DB"/>
    <w:rsid w:val="008C54C6"/>
    <w:rsid w:val="008C5B3B"/>
    <w:rsid w:val="008C7A44"/>
    <w:rsid w:val="008E143F"/>
    <w:rsid w:val="008E3195"/>
    <w:rsid w:val="008E5748"/>
    <w:rsid w:val="008E75EB"/>
    <w:rsid w:val="008F20C9"/>
    <w:rsid w:val="008F2116"/>
    <w:rsid w:val="008F2F2E"/>
    <w:rsid w:val="00913A4B"/>
    <w:rsid w:val="0091493E"/>
    <w:rsid w:val="009213FC"/>
    <w:rsid w:val="00927669"/>
    <w:rsid w:val="00936F2D"/>
    <w:rsid w:val="009504EE"/>
    <w:rsid w:val="00950AA1"/>
    <w:rsid w:val="00961D40"/>
    <w:rsid w:val="00981792"/>
    <w:rsid w:val="00982C43"/>
    <w:rsid w:val="00984B8A"/>
    <w:rsid w:val="009869AE"/>
    <w:rsid w:val="009962E3"/>
    <w:rsid w:val="009A30D5"/>
    <w:rsid w:val="009A52B7"/>
    <w:rsid w:val="009A6DC8"/>
    <w:rsid w:val="009B1C02"/>
    <w:rsid w:val="009B1EF9"/>
    <w:rsid w:val="009B5E4E"/>
    <w:rsid w:val="009C2311"/>
    <w:rsid w:val="009C3AE1"/>
    <w:rsid w:val="009C3FAA"/>
    <w:rsid w:val="009D33C9"/>
    <w:rsid w:val="009D367A"/>
    <w:rsid w:val="009E52F4"/>
    <w:rsid w:val="009F2CE9"/>
    <w:rsid w:val="009F3B19"/>
    <w:rsid w:val="00A0474D"/>
    <w:rsid w:val="00A04A2A"/>
    <w:rsid w:val="00A04BA2"/>
    <w:rsid w:val="00A10C48"/>
    <w:rsid w:val="00A17071"/>
    <w:rsid w:val="00A21F10"/>
    <w:rsid w:val="00A24F87"/>
    <w:rsid w:val="00A2706F"/>
    <w:rsid w:val="00A40262"/>
    <w:rsid w:val="00A56BCB"/>
    <w:rsid w:val="00A61CCB"/>
    <w:rsid w:val="00A65300"/>
    <w:rsid w:val="00A670D4"/>
    <w:rsid w:val="00A67D79"/>
    <w:rsid w:val="00A814E5"/>
    <w:rsid w:val="00A8284C"/>
    <w:rsid w:val="00AA0637"/>
    <w:rsid w:val="00AA1191"/>
    <w:rsid w:val="00AA1553"/>
    <w:rsid w:val="00AB43FE"/>
    <w:rsid w:val="00AC001E"/>
    <w:rsid w:val="00AC04FE"/>
    <w:rsid w:val="00AE0AB9"/>
    <w:rsid w:val="00AE6308"/>
    <w:rsid w:val="00AF3252"/>
    <w:rsid w:val="00AF3C0B"/>
    <w:rsid w:val="00B00BA4"/>
    <w:rsid w:val="00B12226"/>
    <w:rsid w:val="00B16425"/>
    <w:rsid w:val="00B17968"/>
    <w:rsid w:val="00B21180"/>
    <w:rsid w:val="00B2136D"/>
    <w:rsid w:val="00B32846"/>
    <w:rsid w:val="00B43746"/>
    <w:rsid w:val="00B504EB"/>
    <w:rsid w:val="00B600A2"/>
    <w:rsid w:val="00B7142E"/>
    <w:rsid w:val="00B744F2"/>
    <w:rsid w:val="00B75452"/>
    <w:rsid w:val="00B80480"/>
    <w:rsid w:val="00B8471F"/>
    <w:rsid w:val="00B847C9"/>
    <w:rsid w:val="00B932C6"/>
    <w:rsid w:val="00B96837"/>
    <w:rsid w:val="00BA06DC"/>
    <w:rsid w:val="00BA1E2B"/>
    <w:rsid w:val="00BA3563"/>
    <w:rsid w:val="00BA3F6B"/>
    <w:rsid w:val="00BA51E7"/>
    <w:rsid w:val="00BA521A"/>
    <w:rsid w:val="00BA594D"/>
    <w:rsid w:val="00BB01C3"/>
    <w:rsid w:val="00BC3A8A"/>
    <w:rsid w:val="00BC3F87"/>
    <w:rsid w:val="00BD2AF8"/>
    <w:rsid w:val="00BD49D8"/>
    <w:rsid w:val="00BD5DCC"/>
    <w:rsid w:val="00BE2E68"/>
    <w:rsid w:val="00C068A7"/>
    <w:rsid w:val="00C101A9"/>
    <w:rsid w:val="00C15FE5"/>
    <w:rsid w:val="00C262B5"/>
    <w:rsid w:val="00C31B3E"/>
    <w:rsid w:val="00C40944"/>
    <w:rsid w:val="00C44C76"/>
    <w:rsid w:val="00C47D43"/>
    <w:rsid w:val="00C50ED8"/>
    <w:rsid w:val="00C51900"/>
    <w:rsid w:val="00C5583B"/>
    <w:rsid w:val="00C66DCC"/>
    <w:rsid w:val="00C74F48"/>
    <w:rsid w:val="00C830D2"/>
    <w:rsid w:val="00C903A7"/>
    <w:rsid w:val="00C90ED4"/>
    <w:rsid w:val="00C94BC2"/>
    <w:rsid w:val="00C96BB8"/>
    <w:rsid w:val="00C97F28"/>
    <w:rsid w:val="00CB10D9"/>
    <w:rsid w:val="00CB3714"/>
    <w:rsid w:val="00CB4C7F"/>
    <w:rsid w:val="00CB7FC0"/>
    <w:rsid w:val="00CD632C"/>
    <w:rsid w:val="00CE23F0"/>
    <w:rsid w:val="00CE7CE1"/>
    <w:rsid w:val="00CF0B95"/>
    <w:rsid w:val="00CF3DB1"/>
    <w:rsid w:val="00D02244"/>
    <w:rsid w:val="00D04A69"/>
    <w:rsid w:val="00D077DD"/>
    <w:rsid w:val="00D12684"/>
    <w:rsid w:val="00D15802"/>
    <w:rsid w:val="00D4371B"/>
    <w:rsid w:val="00D51F8B"/>
    <w:rsid w:val="00D52FBA"/>
    <w:rsid w:val="00D54C96"/>
    <w:rsid w:val="00D63FAA"/>
    <w:rsid w:val="00D67FEB"/>
    <w:rsid w:val="00D70BE8"/>
    <w:rsid w:val="00D8770C"/>
    <w:rsid w:val="00D91B3E"/>
    <w:rsid w:val="00DA7A1A"/>
    <w:rsid w:val="00DB2418"/>
    <w:rsid w:val="00DB2B47"/>
    <w:rsid w:val="00DB4AA9"/>
    <w:rsid w:val="00DC4429"/>
    <w:rsid w:val="00DC6D00"/>
    <w:rsid w:val="00DD1FF1"/>
    <w:rsid w:val="00DD527C"/>
    <w:rsid w:val="00DE02EE"/>
    <w:rsid w:val="00DE1FE8"/>
    <w:rsid w:val="00DE32BF"/>
    <w:rsid w:val="00DF7E4E"/>
    <w:rsid w:val="00E03B9A"/>
    <w:rsid w:val="00E05319"/>
    <w:rsid w:val="00E0774D"/>
    <w:rsid w:val="00E07D4A"/>
    <w:rsid w:val="00E1103C"/>
    <w:rsid w:val="00E21F18"/>
    <w:rsid w:val="00E274A9"/>
    <w:rsid w:val="00E3364D"/>
    <w:rsid w:val="00E339E2"/>
    <w:rsid w:val="00E34257"/>
    <w:rsid w:val="00E4114F"/>
    <w:rsid w:val="00E4218F"/>
    <w:rsid w:val="00E53F3D"/>
    <w:rsid w:val="00E561E6"/>
    <w:rsid w:val="00E6301B"/>
    <w:rsid w:val="00E668F4"/>
    <w:rsid w:val="00E7294E"/>
    <w:rsid w:val="00E73C7A"/>
    <w:rsid w:val="00E752F2"/>
    <w:rsid w:val="00E84C06"/>
    <w:rsid w:val="00E862F3"/>
    <w:rsid w:val="00E93647"/>
    <w:rsid w:val="00E95A57"/>
    <w:rsid w:val="00EA6343"/>
    <w:rsid w:val="00EC0D03"/>
    <w:rsid w:val="00EC57D3"/>
    <w:rsid w:val="00ED5C74"/>
    <w:rsid w:val="00ED63CF"/>
    <w:rsid w:val="00EF5D32"/>
    <w:rsid w:val="00F045AC"/>
    <w:rsid w:val="00F0773F"/>
    <w:rsid w:val="00F10CD9"/>
    <w:rsid w:val="00F168D3"/>
    <w:rsid w:val="00F23C17"/>
    <w:rsid w:val="00F34F41"/>
    <w:rsid w:val="00F403A9"/>
    <w:rsid w:val="00F44697"/>
    <w:rsid w:val="00F51537"/>
    <w:rsid w:val="00F54A51"/>
    <w:rsid w:val="00F61C17"/>
    <w:rsid w:val="00F65D6D"/>
    <w:rsid w:val="00F720DB"/>
    <w:rsid w:val="00F812B3"/>
    <w:rsid w:val="00F94EB6"/>
    <w:rsid w:val="00FA26B9"/>
    <w:rsid w:val="00FA3B87"/>
    <w:rsid w:val="00FA6345"/>
    <w:rsid w:val="00FB27F7"/>
    <w:rsid w:val="00FB7CAD"/>
    <w:rsid w:val="00FD37CC"/>
    <w:rsid w:val="00FD439B"/>
    <w:rsid w:val="00FD6CC4"/>
    <w:rsid w:val="00FE1B53"/>
    <w:rsid w:val="00FE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F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51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99"/>
    <w:rsid w:val="004151F2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151F2"/>
    <w:rPr>
      <w:rFonts w:ascii="Times New Roman" w:hAnsi="Times New Roman" w:cs="Times New Roman" w:hint="default"/>
      <w:b/>
      <w:bCs/>
      <w:color w:val="008000"/>
    </w:rPr>
  </w:style>
  <w:style w:type="paragraph" w:styleId="a5">
    <w:name w:val="List Paragraph"/>
    <w:basedOn w:val="a"/>
    <w:uiPriority w:val="34"/>
    <w:qFormat/>
    <w:rsid w:val="00415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5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1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022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22EE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22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22EE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221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5319"/>
    <w:pPr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23C1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normal0">
    <w:name w:val="consnormal"/>
    <w:basedOn w:val="a"/>
    <w:rsid w:val="00B4374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CF0B95"/>
    <w:rPr>
      <w:rFonts w:asciiTheme="minorHAnsi" w:hAnsiTheme="minorHAnsi"/>
      <w:sz w:val="22"/>
    </w:rPr>
  </w:style>
  <w:style w:type="paragraph" w:styleId="ad">
    <w:name w:val="Body Text Indent"/>
    <w:basedOn w:val="a"/>
    <w:link w:val="ae"/>
    <w:rsid w:val="00424FE9"/>
    <w:pPr>
      <w:ind w:firstLine="284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424FE9"/>
    <w:rPr>
      <w:rFonts w:eastAsia="Times New Roman" w:cs="Times New Roman"/>
      <w:szCs w:val="20"/>
      <w:lang w:eastAsia="ru-RU"/>
    </w:rPr>
  </w:style>
  <w:style w:type="paragraph" w:styleId="af">
    <w:name w:val="Body Text"/>
    <w:basedOn w:val="a"/>
    <w:link w:val="af0"/>
    <w:rsid w:val="00424FE9"/>
    <w:pPr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424FE9"/>
    <w:rPr>
      <w:rFonts w:eastAsia="Times New Roman" w:cs="Times New Roman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E6301B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6301B"/>
    <w:rPr>
      <w:rFonts w:ascii="Tms Rmn" w:eastAsia="Times New Roman" w:hAnsi="Tms Rm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E6301B"/>
    <w:rPr>
      <w:vertAlign w:val="superscript"/>
    </w:rPr>
  </w:style>
  <w:style w:type="paragraph" w:styleId="af4">
    <w:name w:val="Normal (Web)"/>
    <w:basedOn w:val="a"/>
    <w:uiPriority w:val="99"/>
    <w:unhideWhenUsed/>
    <w:rsid w:val="00E630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B78F1-42E7-4810-AFB2-6AA9497A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HaritonovaVG</dc:creator>
  <cp:lastModifiedBy>Дума</cp:lastModifiedBy>
  <cp:revision>2</cp:revision>
  <cp:lastPrinted>2025-09-11T04:48:00Z</cp:lastPrinted>
  <dcterms:created xsi:type="dcterms:W3CDTF">2025-09-18T03:44:00Z</dcterms:created>
  <dcterms:modified xsi:type="dcterms:W3CDTF">2025-09-18T03:44:00Z</dcterms:modified>
</cp:coreProperties>
</file>