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5E" w:rsidRDefault="0022555E" w:rsidP="002255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>Информация на заседание Думы г.Бодайбо и района</w:t>
      </w:r>
    </w:p>
    <w:p w:rsidR="0022555E" w:rsidRDefault="0022555E" w:rsidP="002255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«Об организации мероприятий по подготовке</w:t>
      </w:r>
    </w:p>
    <w:p w:rsidR="0022555E" w:rsidRDefault="0022555E" w:rsidP="002255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празднованию 80-летия Победы в Великой Отечественной войне </w:t>
      </w:r>
    </w:p>
    <w:p w:rsidR="0022555E" w:rsidRDefault="0022555E" w:rsidP="002255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1941-1945 </w:t>
      </w:r>
      <w:proofErr w:type="spellStart"/>
      <w:r>
        <w:rPr>
          <w:rFonts w:eastAsia="Calibri"/>
          <w:b/>
          <w:sz w:val="28"/>
          <w:szCs w:val="28"/>
          <w:lang w:eastAsia="en-US"/>
        </w:rPr>
        <w:t>г.г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на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Бодайбинского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района» </w:t>
      </w:r>
    </w:p>
    <w:p w:rsidR="0022555E" w:rsidRDefault="0022555E" w:rsidP="002255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22555E" w:rsidRDefault="0022555E" w:rsidP="002255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исполняется 80 лет со дня Победы советского народа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</w:t>
      </w:r>
    </w:p>
    <w:p w:rsidR="0022555E" w:rsidRDefault="0022555E" w:rsidP="002255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№ 2 заседания организационного комитета «Победа» при Администрации г. Бодайбо и района от 25.02.2025 г. был определен предварительный План подготовки и проведения праздничных мероприятий, а также мероприятия по проведению ремонтных работ на памятнике воинам – </w:t>
      </w:r>
      <w:proofErr w:type="spellStart"/>
      <w:r>
        <w:rPr>
          <w:sz w:val="28"/>
          <w:szCs w:val="28"/>
        </w:rPr>
        <w:t>бодайбинцам</w:t>
      </w:r>
      <w:proofErr w:type="spellEnd"/>
      <w:r>
        <w:rPr>
          <w:sz w:val="28"/>
          <w:szCs w:val="28"/>
        </w:rPr>
        <w:t xml:space="preserve"> погибшим и пропавшим без вести в годы ВОВ 1941-1945. (Протокол прилагается)</w:t>
      </w:r>
    </w:p>
    <w:p w:rsidR="0022555E" w:rsidRDefault="0022555E" w:rsidP="0022555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Основными целями</w:t>
      </w:r>
      <w:r>
        <w:rPr>
          <w:sz w:val="28"/>
          <w:szCs w:val="28"/>
          <w:shd w:val="clear" w:color="auto" w:fill="FFFFFF"/>
        </w:rPr>
        <w:t xml:space="preserve"> проведения праздника являются: </w:t>
      </w:r>
      <w:r>
        <w:rPr>
          <w:b/>
          <w:sz w:val="28"/>
          <w:szCs w:val="28"/>
          <w:shd w:val="clear" w:color="auto" w:fill="FFFFFF"/>
        </w:rPr>
        <w:t>сохранение и развитие исторических, нравственных, культурных традиций; воспитание у жителей района чувства гордости за свою страну, за великий подвиг наших отцов и дедов; включение жителей района в общее дело по созданию праздничной атмосферы как в городе, так и в каждом поселке района, активное участие в проведение акций по сохранению памяти о тех военных годах. Кроме того, задача в эти майские дни говорить и о тех, кто утверждает мир сегодня!</w:t>
      </w:r>
    </w:p>
    <w:p w:rsidR="0022555E" w:rsidRPr="00AE43F8" w:rsidRDefault="0022555E" w:rsidP="00AE43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непростой финансовой ситуацией в районе и стране в целом, принято решение провести День Победы в традиционном формате, который представлен в Плане мероприятий Протокола, принято решение </w:t>
      </w:r>
      <w:r w:rsidR="00AE43F8">
        <w:rPr>
          <w:sz w:val="28"/>
          <w:szCs w:val="28"/>
        </w:rPr>
        <w:t xml:space="preserve">гостей из </w:t>
      </w:r>
      <w:proofErr w:type="spellStart"/>
      <w:r w:rsidR="00AE43F8">
        <w:rPr>
          <w:sz w:val="28"/>
          <w:szCs w:val="28"/>
        </w:rPr>
        <w:t>г.</w:t>
      </w:r>
      <w:r w:rsidR="00AE43F8">
        <w:rPr>
          <w:sz w:val="28"/>
          <w:szCs w:val="28"/>
        </w:rPr>
        <w:t>Иркутска</w:t>
      </w:r>
      <w:proofErr w:type="spellEnd"/>
      <w:r w:rsidR="00AE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приглашать. </w:t>
      </w:r>
    </w:p>
    <w:p w:rsidR="0022555E" w:rsidRDefault="0022555E" w:rsidP="0022555E">
      <w:pPr>
        <w:spacing w:line="276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День Победы организуется и будет проводиться как комплекс различных мероприятий патриотической направленности, культурно-досугового, зрелищно-развлекательного и </w:t>
      </w:r>
      <w:proofErr w:type="spellStart"/>
      <w:r>
        <w:rPr>
          <w:sz w:val="28"/>
          <w:szCs w:val="28"/>
          <w:shd w:val="clear" w:color="auto" w:fill="FFFFFF"/>
        </w:rPr>
        <w:t>историко</w:t>
      </w:r>
      <w:proofErr w:type="spellEnd"/>
      <w:r>
        <w:rPr>
          <w:sz w:val="28"/>
          <w:szCs w:val="28"/>
          <w:shd w:val="clear" w:color="auto" w:fill="FFFFFF"/>
        </w:rPr>
        <w:t xml:space="preserve"> - краеведческого характера, адресованный различным категориям населения. </w:t>
      </w:r>
      <w:r>
        <w:rPr>
          <w:sz w:val="28"/>
          <w:szCs w:val="28"/>
        </w:rPr>
        <w:t>В замыслах организаторов праздника – задействовать все возможные площадки города и муниципальных образований района.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В комплекс праздничных мероприятий планируется включить: 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организацию праздничного шествия колонн предприятий и организаций города и в поселках района «Одна на всех Победа!» 9 мая в 12.00 час.</w:t>
      </w:r>
      <w:r>
        <w:rPr>
          <w:color w:val="000000"/>
          <w:sz w:val="28"/>
          <w:szCs w:val="28"/>
          <w:lang w:eastAsia="en-US"/>
        </w:rPr>
        <w:t xml:space="preserve">; 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проведение концерта патриотической песни и выставка </w:t>
      </w:r>
      <w:r w:rsidR="00AE43F8">
        <w:rPr>
          <w:color w:val="000000"/>
          <w:sz w:val="28"/>
          <w:szCs w:val="28"/>
          <w:lang w:eastAsia="en-US"/>
        </w:rPr>
        <w:t xml:space="preserve">(стилизованной) </w:t>
      </w:r>
      <w:r>
        <w:rPr>
          <w:color w:val="000000"/>
          <w:sz w:val="28"/>
          <w:szCs w:val="28"/>
          <w:lang w:eastAsia="en-US"/>
        </w:rPr>
        <w:t>военной техники на площади города, а также организация «Полевого городка» по ул. Урицкого напротив маг. Юбилейный</w:t>
      </w:r>
      <w:r w:rsidR="00AE43F8">
        <w:rPr>
          <w:color w:val="000000"/>
          <w:sz w:val="28"/>
          <w:szCs w:val="28"/>
          <w:lang w:eastAsia="en-US"/>
        </w:rPr>
        <w:t xml:space="preserve"> с 13.30 до 16.00 час.</w:t>
      </w:r>
      <w:r w:rsidR="0099287B">
        <w:rPr>
          <w:color w:val="000000"/>
          <w:sz w:val="28"/>
          <w:szCs w:val="28"/>
          <w:lang w:eastAsia="en-US"/>
        </w:rPr>
        <w:t xml:space="preserve"> 9 мая 2025 г.</w:t>
      </w:r>
      <w:r>
        <w:rPr>
          <w:color w:val="000000"/>
          <w:sz w:val="28"/>
          <w:szCs w:val="28"/>
          <w:lang w:eastAsia="en-US"/>
        </w:rPr>
        <w:t xml:space="preserve"> Н</w:t>
      </w:r>
      <w:r>
        <w:rPr>
          <w:sz w:val="28"/>
          <w:szCs w:val="28"/>
          <w:shd w:val="clear" w:color="auto" w:fill="FFFFFF"/>
        </w:rPr>
        <w:t>а все мероприятия праздника устанавливается бесплатный вход;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проведение акций «Георгиевская лента», «Бессмертный полк», «Майский вальс», с участием организаций, учреждений, предприятий района </w:t>
      </w:r>
      <w:r>
        <w:rPr>
          <w:color w:val="000000"/>
          <w:sz w:val="28"/>
          <w:szCs w:val="28"/>
          <w:lang w:eastAsia="en-US"/>
        </w:rPr>
        <w:lastRenderedPageBreak/>
        <w:t xml:space="preserve">и конечно при активном участии администрации муниципальных образований </w:t>
      </w:r>
      <w:proofErr w:type="spellStart"/>
      <w:r>
        <w:rPr>
          <w:color w:val="000000"/>
          <w:sz w:val="28"/>
          <w:szCs w:val="28"/>
          <w:lang w:eastAsia="en-US"/>
        </w:rPr>
        <w:t>Бодайбинского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района, жителей;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организацию телевизионных и радиотрансляций, размещение материалов в СМИ в Телеграм канале, в социальных сетях, в которых ежедневно жителям города будет предоставляться информация о подвиге Советского народа, о Наших Героях;</w:t>
      </w:r>
    </w:p>
    <w:p w:rsidR="0022555E" w:rsidRDefault="0022555E" w:rsidP="0022555E">
      <w:pPr>
        <w:spacing w:line="276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проведение в культурно-досуговом центре г.Бодайбо в марте 2025 года районных фестивалей патриотической песни «Спасибо за Победу!» - силами образовательных организаций района и муниципального конкурса среди клубных учреждений района «Фронтовая концертная бригад</w:t>
      </w:r>
      <w:r w:rsidR="00AE43F8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lang w:eastAsia="en-US"/>
        </w:rPr>
        <w:t>;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проведение конкурса среди учащихся образовательных организаций в рамках проекта «Легенда советской авиации» реализуемого в </w:t>
      </w:r>
      <w:proofErr w:type="spellStart"/>
      <w:r>
        <w:rPr>
          <w:color w:val="000000"/>
          <w:sz w:val="28"/>
          <w:szCs w:val="28"/>
          <w:lang w:eastAsia="en-US"/>
        </w:rPr>
        <w:t>Бодайбинском</w:t>
      </w:r>
      <w:proofErr w:type="spellEnd"/>
      <w:r>
        <w:rPr>
          <w:color w:val="000000"/>
          <w:sz w:val="28"/>
          <w:szCs w:val="28"/>
          <w:lang w:eastAsia="en-US"/>
        </w:rPr>
        <w:t xml:space="preserve"> городском краеведческом музее, посвященного </w:t>
      </w:r>
      <w:r w:rsidR="0099287B">
        <w:rPr>
          <w:color w:val="000000"/>
          <w:sz w:val="28"/>
          <w:szCs w:val="28"/>
          <w:lang w:eastAsia="en-US"/>
        </w:rPr>
        <w:t>Герою Советского Союза Пепеляеву Евгению Георгиевичу</w:t>
      </w:r>
      <w:r>
        <w:rPr>
          <w:color w:val="000000"/>
          <w:sz w:val="28"/>
          <w:szCs w:val="28"/>
          <w:lang w:eastAsia="en-US"/>
        </w:rPr>
        <w:t>;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показ военных фильмов в кинотеатре «Витим» планируется в дневное время 9 мая 2025 г. и кинолектории в течение всего 2025 года по просмотренным документальным и художественным фильмам военной тематики; 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легкоатлетический пробег на приз газеты «Ленский шахтер» традиционно в планах на проведения мероприятия ко Дню Победы, предварительная дат</w:t>
      </w:r>
      <w:r w:rsidR="0099287B">
        <w:rPr>
          <w:color w:val="000000"/>
          <w:sz w:val="28"/>
          <w:szCs w:val="28"/>
          <w:lang w:eastAsia="en-US"/>
        </w:rPr>
        <w:t>а проведения 8 мая в 12.00 час.: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В бюджете управления культуры запланированы денежные средства на проведение праздничных мероприятий в сумме 73,5 тыс. руб.</w:t>
      </w:r>
      <w:r>
        <w:rPr>
          <w:color w:val="000000"/>
          <w:sz w:val="28"/>
          <w:szCs w:val="28"/>
          <w:lang w:eastAsia="en-US"/>
        </w:rPr>
        <w:t xml:space="preserve"> Имеющихся средств недостаточно для организации мероприятий в полном объеме. 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По предварительным подсчетам необходимы дополнительные средства в сумме 198,0 тыс. руб</w:t>
      </w:r>
      <w:r>
        <w:rPr>
          <w:color w:val="000000"/>
          <w:sz w:val="28"/>
          <w:szCs w:val="28"/>
          <w:lang w:eastAsia="en-US"/>
        </w:rPr>
        <w:t>., из которых: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-60,0 тыс. руб. на оплату проезда хореографа Елены </w:t>
      </w:r>
      <w:proofErr w:type="spellStart"/>
      <w:r>
        <w:rPr>
          <w:color w:val="000000"/>
          <w:sz w:val="28"/>
          <w:szCs w:val="28"/>
          <w:lang w:eastAsia="en-US"/>
        </w:rPr>
        <w:t>Бесстращниковой</w:t>
      </w:r>
      <w:proofErr w:type="spellEnd"/>
      <w:r>
        <w:rPr>
          <w:color w:val="000000"/>
          <w:sz w:val="28"/>
          <w:szCs w:val="28"/>
          <w:lang w:eastAsia="en-US"/>
        </w:rPr>
        <w:t xml:space="preserve"> из </w:t>
      </w:r>
      <w:proofErr w:type="spellStart"/>
      <w:r>
        <w:rPr>
          <w:color w:val="000000"/>
          <w:sz w:val="28"/>
          <w:szCs w:val="28"/>
          <w:lang w:eastAsia="en-US"/>
        </w:rPr>
        <w:t>г.Красноярска</w:t>
      </w:r>
      <w:proofErr w:type="spellEnd"/>
      <w:r>
        <w:rPr>
          <w:color w:val="000000"/>
          <w:sz w:val="28"/>
          <w:szCs w:val="28"/>
          <w:lang w:eastAsia="en-US"/>
        </w:rPr>
        <w:t xml:space="preserve"> для работы с танцевальным коллективом барабанщиц; 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-500,0 тыс. руб. на организацию колонны Спортсменов (приобретение формы, обуви, атрибутов; 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-150,0 тыс. руб. для праздничного оформления городской сцены, сквера Победы около КДЦ г.Бодайбо, места проведения Полевого городка и концертной площадки по </w:t>
      </w:r>
      <w:proofErr w:type="spellStart"/>
      <w:r>
        <w:rPr>
          <w:color w:val="000000"/>
          <w:sz w:val="28"/>
          <w:szCs w:val="28"/>
          <w:lang w:eastAsia="en-US"/>
        </w:rPr>
        <w:t>ул.Урицког</w:t>
      </w:r>
      <w:r w:rsidR="0099287B">
        <w:rPr>
          <w:color w:val="000000"/>
          <w:sz w:val="28"/>
          <w:szCs w:val="28"/>
          <w:lang w:eastAsia="en-US"/>
        </w:rPr>
        <w:t>о</w:t>
      </w:r>
      <w:proofErr w:type="spellEnd"/>
      <w:r w:rsidR="0099287B">
        <w:rPr>
          <w:color w:val="000000"/>
          <w:sz w:val="28"/>
          <w:szCs w:val="28"/>
          <w:lang w:eastAsia="en-US"/>
        </w:rPr>
        <w:t xml:space="preserve"> 9 мая с 13.30 до 16.00 час., </w:t>
      </w:r>
      <w:r>
        <w:rPr>
          <w:color w:val="000000"/>
          <w:sz w:val="28"/>
          <w:szCs w:val="28"/>
          <w:lang w:eastAsia="en-US"/>
        </w:rPr>
        <w:t xml:space="preserve">оформление городских остановок и зданий города; </w:t>
      </w:r>
    </w:p>
    <w:p w:rsidR="0022555E" w:rsidRDefault="0022555E" w:rsidP="0022555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Работа по подготовке Плана мероприятий продолжается, окончательно План ме</w:t>
      </w:r>
      <w:r w:rsidR="0099287B">
        <w:rPr>
          <w:color w:val="000000"/>
          <w:sz w:val="28"/>
          <w:szCs w:val="28"/>
          <w:lang w:eastAsia="en-US"/>
        </w:rPr>
        <w:t>роприятий по проведению</w:t>
      </w:r>
      <w:r>
        <w:rPr>
          <w:color w:val="000000"/>
          <w:sz w:val="28"/>
          <w:szCs w:val="28"/>
          <w:lang w:eastAsia="en-US"/>
        </w:rPr>
        <w:t xml:space="preserve"> майских праздником </w:t>
      </w:r>
      <w:r w:rsidR="0099287B">
        <w:rPr>
          <w:color w:val="000000"/>
          <w:sz w:val="28"/>
          <w:szCs w:val="28"/>
          <w:lang w:eastAsia="en-US"/>
        </w:rPr>
        <w:t xml:space="preserve">(приуроченных ко Дню Победы) </w:t>
      </w:r>
      <w:r>
        <w:rPr>
          <w:color w:val="000000"/>
          <w:sz w:val="28"/>
          <w:szCs w:val="28"/>
          <w:lang w:eastAsia="en-US"/>
        </w:rPr>
        <w:t xml:space="preserve">будет сформирован к 15.03.2025 года. </w:t>
      </w:r>
    </w:p>
    <w:p w:rsidR="0022555E" w:rsidRDefault="0022555E" w:rsidP="0022555E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03.03.2025г.     Начальник                                                              Е.Н. Степанова </w:t>
      </w:r>
      <w:bookmarkEnd w:id="0"/>
    </w:p>
    <w:p w:rsidR="00AD4CD1" w:rsidRDefault="00AD4CD1"/>
    <w:sectPr w:rsidR="00AD4CD1" w:rsidSect="0022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DA"/>
    <w:rsid w:val="0022555E"/>
    <w:rsid w:val="0099287B"/>
    <w:rsid w:val="00AD4CD1"/>
    <w:rsid w:val="00AE43F8"/>
    <w:rsid w:val="00E5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1603"/>
  <w15:chartTrackingRefBased/>
  <w15:docId w15:val="{8074A544-B220-4DB4-922D-98404AEA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8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Елена Николаевна</dc:creator>
  <cp:keywords/>
  <dc:description/>
  <cp:lastModifiedBy>Степанова Елена Николаевна</cp:lastModifiedBy>
  <cp:revision>5</cp:revision>
  <cp:lastPrinted>2025-03-03T07:08:00Z</cp:lastPrinted>
  <dcterms:created xsi:type="dcterms:W3CDTF">2025-03-03T02:38:00Z</dcterms:created>
  <dcterms:modified xsi:type="dcterms:W3CDTF">2025-03-03T07:11:00Z</dcterms:modified>
</cp:coreProperties>
</file>