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2AE" w:rsidRDefault="002B02AE">
      <w:pPr>
        <w:pStyle w:val="ConsPlusNormal"/>
        <w:rPr>
          <w:rFonts w:ascii="Tahoma" w:hAnsi="Tahoma" w:cs="Tahoma"/>
          <w:sz w:val="20"/>
          <w:szCs w:val="20"/>
        </w:rPr>
      </w:pPr>
      <w:r>
        <w:rPr>
          <w:rFonts w:ascii="Tahoma" w:hAnsi="Tahoma" w:cs="Tahoma"/>
          <w:sz w:val="20"/>
          <w:szCs w:val="20"/>
        </w:rPr>
        <w:t xml:space="preserve">Документ предоставлен </w:t>
      </w:r>
      <w:hyperlink r:id="rId4" w:history="1">
        <w:proofErr w:type="spellStart"/>
        <w:r>
          <w:rPr>
            <w:rFonts w:ascii="Tahoma" w:hAnsi="Tahoma" w:cs="Tahoma"/>
            <w:color w:val="0000FF"/>
            <w:sz w:val="20"/>
            <w:szCs w:val="20"/>
          </w:rPr>
          <w:t>КонсультантПлюс</w:t>
        </w:r>
        <w:proofErr w:type="spellEnd"/>
      </w:hyperlink>
      <w:r>
        <w:rPr>
          <w:rFonts w:ascii="Tahoma" w:hAnsi="Tahoma" w:cs="Tahoma"/>
          <w:sz w:val="20"/>
          <w:szCs w:val="20"/>
        </w:rPr>
        <w:br/>
      </w:r>
    </w:p>
    <w:p w:rsidR="002B02AE" w:rsidRDefault="002B02AE">
      <w:pPr>
        <w:pStyle w:val="ConsPlusNormal"/>
        <w:ind w:firstLine="540"/>
        <w:jc w:val="both"/>
        <w:outlineLvl w:val="0"/>
      </w:pPr>
    </w:p>
    <w:p w:rsidR="002B02AE" w:rsidRDefault="002B02AE">
      <w:pPr>
        <w:pStyle w:val="ConsPlusNormal"/>
        <w:jc w:val="center"/>
        <w:rPr>
          <w:b/>
          <w:bCs/>
        </w:rPr>
      </w:pPr>
      <w:bookmarkStart w:id="0" w:name="_GoBack"/>
      <w:bookmarkEnd w:id="0"/>
      <w:r>
        <w:rPr>
          <w:b/>
          <w:bCs/>
        </w:rPr>
        <w:t>ПРАВИЛА ВЫДАЧИ РАБОТНИКАМ СИЗ И СМЫВАЮЩИХ СРЕДСТВ</w:t>
      </w:r>
    </w:p>
    <w:p w:rsidR="002B02AE" w:rsidRDefault="002B02AE">
      <w:pPr>
        <w:pStyle w:val="ConsPlusNormal"/>
        <w:ind w:firstLine="540"/>
        <w:jc w:val="both"/>
      </w:pPr>
    </w:p>
    <w:p w:rsidR="002B02AE" w:rsidRDefault="002B02AE">
      <w:pPr>
        <w:pStyle w:val="ConsPlusNormal"/>
        <w:ind w:firstLine="540"/>
        <w:jc w:val="both"/>
      </w:pPr>
      <w:r>
        <w:t xml:space="preserve">В соответствии со </w:t>
      </w:r>
      <w:hyperlink r:id="rId5" w:history="1">
        <w:r>
          <w:rPr>
            <w:color w:val="0000FF"/>
          </w:rPr>
          <w:t>ст. 221</w:t>
        </w:r>
      </w:hyperlink>
      <w:r>
        <w:t xml:space="preserve"> ТК РФ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бесплатно выдаются средства индивидуальной защиты (СИЗ).</w:t>
      </w:r>
    </w:p>
    <w:p w:rsidR="002B02AE" w:rsidRDefault="002B02AE">
      <w:pPr>
        <w:pStyle w:val="ConsPlusNormal"/>
        <w:spacing w:before="220"/>
        <w:ind w:firstLine="540"/>
        <w:jc w:val="both"/>
      </w:pPr>
      <w:r>
        <w:t xml:space="preserve">Сейчас СИЗ выдаются по типовым нормам, которые устанавливаются Минтрудом (что определено </w:t>
      </w:r>
      <w:hyperlink r:id="rId6" w:history="1">
        <w:r>
          <w:rPr>
            <w:color w:val="0000FF"/>
          </w:rPr>
          <w:t>Постановлением</w:t>
        </w:r>
      </w:hyperlink>
      <w:r>
        <w:t xml:space="preserve"> Правительства РФ от 19.06.2012 N 610). С сентября 2023 года будут действовать новые правила и единые нормы выдачи СИЗ и смывающих средств. Новые правила станут обязательными не сразу - до конца 2024 года вводится переходный период. Подробности - далее.</w:t>
      </w:r>
    </w:p>
    <w:p w:rsidR="002B02AE" w:rsidRDefault="002B02AE">
      <w:pPr>
        <w:pStyle w:val="ConsPlusNormal"/>
        <w:ind w:firstLine="540"/>
        <w:jc w:val="both"/>
      </w:pPr>
    </w:p>
    <w:p w:rsidR="002B02AE" w:rsidRDefault="002B02AE">
      <w:pPr>
        <w:pStyle w:val="ConsPlusNormal"/>
        <w:ind w:firstLine="540"/>
        <w:jc w:val="both"/>
      </w:pPr>
      <w:r>
        <w:t xml:space="preserve">Вначале напомним, что к средствам индивидуальной защиты (СИЗ) согласно </w:t>
      </w:r>
      <w:hyperlink r:id="rId7" w:history="1">
        <w:r>
          <w:rPr>
            <w:color w:val="0000FF"/>
          </w:rPr>
          <w:t>ст. 209</w:t>
        </w:r>
      </w:hyperlink>
      <w:r>
        <w:t xml:space="preserve"> ТК РФ относятся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2B02AE" w:rsidRDefault="002B02AE">
      <w:pPr>
        <w:pStyle w:val="ConsPlusNormal"/>
        <w:spacing w:before="220"/>
        <w:ind w:firstLine="540"/>
        <w:jc w:val="both"/>
      </w:pPr>
      <w:r>
        <w:t xml:space="preserve">По мнению Минтруда России, санитарная одежда, санитарная обувь и санитарные принадлежности также могут являться средствами, используемыми для предотвращения или уменьшения воздействия на работников вредных и (или) опасных производственных факторов, а также для защиты от загрязнения (см. </w:t>
      </w:r>
      <w:hyperlink r:id="rId8" w:history="1">
        <w:r>
          <w:rPr>
            <w:color w:val="0000FF"/>
          </w:rPr>
          <w:t>Письмо</w:t>
        </w:r>
      </w:hyperlink>
      <w:r>
        <w:t xml:space="preserve"> от 20.12.2017 N 27-3/3788).</w:t>
      </w:r>
    </w:p>
    <w:p w:rsidR="002B02AE" w:rsidRDefault="002B02AE">
      <w:pPr>
        <w:pStyle w:val="ConsPlusNormal"/>
        <w:spacing w:before="220"/>
        <w:ind w:firstLine="540"/>
        <w:jc w:val="both"/>
      </w:pPr>
      <w:r>
        <w:t xml:space="preserve">До 01.09.2023 СИЗ выдаются в соответствии с Межотраслевыми </w:t>
      </w:r>
      <w:hyperlink r:id="rId9" w:history="1">
        <w:r>
          <w:rPr>
            <w:color w:val="0000FF"/>
          </w:rPr>
          <w:t>правилами</w:t>
        </w:r>
      </w:hyperlink>
      <w:r>
        <w:t xml:space="preserve"> обеспечения работников специальной одеждой, специальной обувью и другими средствами индивидуальной защиты, утвержденными Приказом </w:t>
      </w:r>
      <w:proofErr w:type="spellStart"/>
      <w:r>
        <w:t>Минздравсоцразвития</w:t>
      </w:r>
      <w:proofErr w:type="spellEnd"/>
      <w:r>
        <w:t xml:space="preserve"> России от 01.06.2009 N 290н (далее - Межотраслевые правила) </w:t>
      </w:r>
      <w:hyperlink w:anchor="Par12" w:history="1">
        <w:r>
          <w:rPr>
            <w:color w:val="0000FF"/>
          </w:rPr>
          <w:t>&lt;1&gt;</w:t>
        </w:r>
      </w:hyperlink>
      <w:r>
        <w:t>.</w:t>
      </w:r>
    </w:p>
    <w:p w:rsidR="002B02AE" w:rsidRDefault="002B02AE">
      <w:pPr>
        <w:pStyle w:val="ConsPlusNormal"/>
        <w:spacing w:before="220"/>
        <w:ind w:firstLine="540"/>
        <w:jc w:val="both"/>
      </w:pPr>
      <w:r>
        <w:t>--------------------------------</w:t>
      </w:r>
    </w:p>
    <w:p w:rsidR="002B02AE" w:rsidRDefault="002B02AE">
      <w:pPr>
        <w:pStyle w:val="ConsPlusNormal"/>
        <w:spacing w:before="220"/>
        <w:ind w:firstLine="540"/>
        <w:jc w:val="both"/>
      </w:pPr>
      <w:bookmarkStart w:id="1" w:name="Par12"/>
      <w:bookmarkEnd w:id="1"/>
      <w:r>
        <w:t xml:space="preserve">&lt;1&gt; Этими </w:t>
      </w:r>
      <w:hyperlink r:id="rId10" w:history="1">
        <w:r>
          <w:rPr>
            <w:color w:val="0000FF"/>
          </w:rPr>
          <w:t>Правилами</w:t>
        </w:r>
      </w:hyperlink>
      <w:r>
        <w:t xml:space="preserve"> установлены обязательные для всех работодателей (независимо от их организационно-правовых форм и форм собственности) требования к приобретению, выдаче, применению, хранению СИЗ и уходу за ними.</w:t>
      </w:r>
    </w:p>
    <w:p w:rsidR="002B02AE" w:rsidRDefault="002B02AE">
      <w:pPr>
        <w:pStyle w:val="ConsPlusNormal"/>
        <w:ind w:firstLine="540"/>
        <w:jc w:val="both"/>
      </w:pPr>
    </w:p>
    <w:p w:rsidR="002B02AE" w:rsidRDefault="002B02AE">
      <w:pPr>
        <w:pStyle w:val="ConsPlusNormal"/>
        <w:ind w:firstLine="540"/>
        <w:jc w:val="both"/>
      </w:pPr>
      <w:r>
        <w:t xml:space="preserve">Кроме того, работодатель в силу </w:t>
      </w:r>
      <w:hyperlink r:id="rId11" w:history="1">
        <w:r>
          <w:rPr>
            <w:color w:val="0000FF"/>
          </w:rPr>
          <w:t>п. 6</w:t>
        </w:r>
      </w:hyperlink>
      <w:r>
        <w:t xml:space="preserve"> Межотраслевых правил вправе установить собственные правила выдачи СИЗ (при условии, что они улучшают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загрязнений).</w:t>
      </w:r>
    </w:p>
    <w:p w:rsidR="002B02AE" w:rsidRDefault="002B02AE">
      <w:pPr>
        <w:pStyle w:val="ConsPlusNormal"/>
        <w:spacing w:before="220"/>
        <w:ind w:firstLine="540"/>
        <w:jc w:val="both"/>
      </w:pPr>
      <w:r>
        <w:t>При выдаче работникам СИЗ работодатель должен руководствоваться типовыми нормами, соответствующими его виду деятельности (</w:t>
      </w:r>
      <w:hyperlink r:id="rId12" w:history="1">
        <w:r>
          <w:rPr>
            <w:color w:val="0000FF"/>
          </w:rPr>
          <w:t>п. 14</w:t>
        </w:r>
      </w:hyperlink>
      <w:r>
        <w:t xml:space="preserve"> Межотраслевых правил).</w:t>
      </w:r>
    </w:p>
    <w:p w:rsidR="002B02AE" w:rsidRDefault="002B02AE">
      <w:pPr>
        <w:pStyle w:val="ConsPlusNormal"/>
        <w:spacing w:before="220"/>
        <w:ind w:firstLine="540"/>
        <w:jc w:val="both"/>
      </w:pPr>
      <w:r>
        <w:t xml:space="preserve">Типовые отраслевые </w:t>
      </w:r>
      <w:hyperlink r:id="rId13" w:history="1">
        <w:r>
          <w:rPr>
            <w:color w:val="0000FF"/>
          </w:rPr>
          <w:t>нормы</w:t>
        </w:r>
      </w:hyperlink>
      <w:r>
        <w:t xml:space="preserve"> бесплатной выдачи специальной одежды, специальной обуви и других СИЗ работникам организаций здравоохранения и социальной защиты населения, медицинских научно-исследовательских организаций и учебных заведений, производств бактерийных и биологических препаратов, материалов, учебных наглядных пособий, по заготовке, выращиванию и обработке медицинских пиявок содержатся в приложении 11 к Постановлению Минтруда России от 29.12.1997 N 68. Они являются дополнением к Межотраслевым правилам.</w:t>
      </w:r>
    </w:p>
    <w:p w:rsidR="002B02AE" w:rsidRDefault="002B02AE">
      <w:pPr>
        <w:pStyle w:val="ConsPlusNormal"/>
        <w:spacing w:before="220"/>
        <w:ind w:firstLine="540"/>
        <w:jc w:val="both"/>
      </w:pPr>
      <w:r>
        <w:t xml:space="preserve">При отсутствии профессий и должностей в типовых нормах работодатель выдает работникам СИЗ, предусмотренные Типовыми </w:t>
      </w:r>
      <w:hyperlink r:id="rId14" w:history="1">
        <w:r>
          <w:rPr>
            <w:color w:val="0000FF"/>
          </w:rPr>
          <w:t>нормами</w:t>
        </w:r>
      </w:hyperlink>
      <w:r>
        <w:t xml:space="preserve"> для работников сквозных профессий и должностей всех отраслей экономики, утвержденными Приказом Минтруда России от 09.12.2014 N 997н, а в случае отсутствия профессий и должностей в этих Типовых </w:t>
      </w:r>
      <w:hyperlink r:id="rId15" w:history="1">
        <w:r>
          <w:rPr>
            <w:color w:val="0000FF"/>
          </w:rPr>
          <w:t>нормах</w:t>
        </w:r>
      </w:hyperlink>
      <w:r>
        <w:t xml:space="preserve"> - типовыми нормами для работников, </w:t>
      </w:r>
      <w:r>
        <w:lastRenderedPageBreak/>
        <w:t>профессии (должности) которых характерны для выполняемых работ.</w:t>
      </w:r>
    </w:p>
    <w:p w:rsidR="002B02AE" w:rsidRDefault="002B02AE">
      <w:pPr>
        <w:pStyle w:val="ConsPlusNormal"/>
        <w:spacing w:before="220"/>
        <w:ind w:firstLine="540"/>
        <w:jc w:val="both"/>
      </w:pPr>
      <w:r>
        <w:t>Подчеркнем: работодатель вправе использовать только те СИЗ, которые прошли подтверждение соответствия в порядке, установленном законодательством о техническом регулировании (</w:t>
      </w:r>
      <w:hyperlink r:id="rId16" w:history="1">
        <w:r>
          <w:rPr>
            <w:color w:val="0000FF"/>
          </w:rPr>
          <w:t>ч. 3 ст. 214</w:t>
        </w:r>
      </w:hyperlink>
      <w:r>
        <w:t xml:space="preserve">, </w:t>
      </w:r>
      <w:hyperlink r:id="rId17" w:history="1">
        <w:r>
          <w:rPr>
            <w:color w:val="0000FF"/>
          </w:rPr>
          <w:t>ч. 1 ст. 221</w:t>
        </w:r>
      </w:hyperlink>
      <w:r>
        <w:t xml:space="preserve"> ТК РФ). Все СИЗ, производимые и применяемые на территории РФ, должны соответствовать требованиям Технического </w:t>
      </w:r>
      <w:hyperlink r:id="rId18" w:history="1">
        <w:r>
          <w:rPr>
            <w:color w:val="0000FF"/>
          </w:rPr>
          <w:t>регламента</w:t>
        </w:r>
      </w:hyperlink>
      <w:r>
        <w:t xml:space="preserve"> Таможенного союза "О безопасности средств индивидуальной защиты" </w:t>
      </w:r>
      <w:hyperlink w:anchor="Par20" w:history="1">
        <w:r>
          <w:rPr>
            <w:color w:val="0000FF"/>
          </w:rPr>
          <w:t>&lt;2&gt;</w:t>
        </w:r>
      </w:hyperlink>
      <w:r>
        <w:t xml:space="preserve">. СИЗ, на которые распространяется действие этого Регламента, приведены в </w:t>
      </w:r>
      <w:hyperlink r:id="rId19" w:history="1">
        <w:r>
          <w:rPr>
            <w:color w:val="0000FF"/>
          </w:rPr>
          <w:t>Приложении 1</w:t>
        </w:r>
      </w:hyperlink>
      <w:r>
        <w:t xml:space="preserve"> к нему.</w:t>
      </w:r>
    </w:p>
    <w:p w:rsidR="002B02AE" w:rsidRDefault="002B02AE">
      <w:pPr>
        <w:pStyle w:val="ConsPlusNormal"/>
        <w:spacing w:before="220"/>
        <w:ind w:firstLine="540"/>
        <w:jc w:val="both"/>
      </w:pPr>
      <w:r>
        <w:t>--------------------------------</w:t>
      </w:r>
    </w:p>
    <w:p w:rsidR="002B02AE" w:rsidRDefault="002B02AE">
      <w:pPr>
        <w:pStyle w:val="ConsPlusNormal"/>
        <w:spacing w:before="220"/>
        <w:ind w:firstLine="540"/>
        <w:jc w:val="both"/>
      </w:pPr>
      <w:bookmarkStart w:id="2" w:name="Par20"/>
      <w:bookmarkEnd w:id="2"/>
      <w:r>
        <w:t xml:space="preserve">&lt;2&gt; Утвержден </w:t>
      </w:r>
      <w:hyperlink r:id="rId20" w:history="1">
        <w:r>
          <w:rPr>
            <w:color w:val="0000FF"/>
          </w:rPr>
          <w:t>Решением</w:t>
        </w:r>
      </w:hyperlink>
      <w:r>
        <w:t xml:space="preserve"> Комиссии Таможенного союза от 09.12.2011 N 878.</w:t>
      </w:r>
    </w:p>
    <w:p w:rsidR="002B02AE" w:rsidRDefault="002B02AE">
      <w:pPr>
        <w:pStyle w:val="ConsPlusNormal"/>
        <w:ind w:firstLine="540"/>
        <w:jc w:val="both"/>
      </w:pPr>
    </w:p>
    <w:p w:rsidR="002B02AE" w:rsidRDefault="002B02AE">
      <w:pPr>
        <w:pStyle w:val="ConsPlusNormal"/>
        <w:jc w:val="center"/>
        <w:outlineLvl w:val="0"/>
        <w:rPr>
          <w:b/>
          <w:bCs/>
        </w:rPr>
      </w:pPr>
      <w:r>
        <w:rPr>
          <w:b/>
          <w:bCs/>
        </w:rPr>
        <w:t xml:space="preserve">Новые </w:t>
      </w:r>
      <w:hyperlink r:id="rId21" w:history="1">
        <w:r>
          <w:rPr>
            <w:b/>
            <w:bCs/>
            <w:color w:val="0000FF"/>
          </w:rPr>
          <w:t>Правила</w:t>
        </w:r>
      </w:hyperlink>
      <w:r>
        <w:rPr>
          <w:b/>
          <w:bCs/>
        </w:rPr>
        <w:t xml:space="preserve"> выдачи работникам СИЗ</w:t>
      </w:r>
    </w:p>
    <w:p w:rsidR="002B02AE" w:rsidRDefault="002B02AE">
      <w:pPr>
        <w:pStyle w:val="ConsPlusNormal"/>
        <w:ind w:firstLine="540"/>
        <w:jc w:val="both"/>
      </w:pPr>
    </w:p>
    <w:p w:rsidR="002B02AE" w:rsidRDefault="002B02AE">
      <w:pPr>
        <w:pStyle w:val="ConsPlusNormal"/>
        <w:ind w:firstLine="540"/>
        <w:jc w:val="both"/>
      </w:pPr>
      <w:r>
        <w:t xml:space="preserve">С 01.09.2023 вступают в силу новые </w:t>
      </w:r>
      <w:hyperlink r:id="rId22" w:history="1">
        <w:r>
          <w:rPr>
            <w:color w:val="0000FF"/>
          </w:rPr>
          <w:t>Правила</w:t>
        </w:r>
      </w:hyperlink>
      <w:r>
        <w:t xml:space="preserve"> обеспечения работников средствами индивидуальной защиты и смывающими средствами (далее - Правила), которые утверждены Приказом Минтруда России от 29.10.2021 N 766н. Они будут действовать семь лет - до 01.09.2029. Межотраслевые </w:t>
      </w:r>
      <w:hyperlink r:id="rId23" w:history="1">
        <w:r>
          <w:rPr>
            <w:color w:val="0000FF"/>
          </w:rPr>
          <w:t>правила</w:t>
        </w:r>
      </w:hyperlink>
      <w:r>
        <w:t xml:space="preserve"> с указанной даты утратят силу.</w:t>
      </w:r>
    </w:p>
    <w:p w:rsidR="002B02AE" w:rsidRDefault="004014A7">
      <w:pPr>
        <w:pStyle w:val="ConsPlusNormal"/>
        <w:spacing w:before="220"/>
        <w:ind w:firstLine="540"/>
        <w:jc w:val="both"/>
      </w:pPr>
      <w:hyperlink r:id="rId24" w:history="1">
        <w:r w:rsidR="002B02AE">
          <w:rPr>
            <w:color w:val="0000FF"/>
          </w:rPr>
          <w:t>Правила</w:t>
        </w:r>
      </w:hyperlink>
      <w:r w:rsidR="002B02AE">
        <w:t xml:space="preserve"> определяют:</w:t>
      </w:r>
    </w:p>
    <w:p w:rsidR="002B02AE" w:rsidRDefault="002B02AE">
      <w:pPr>
        <w:pStyle w:val="ConsPlusNormal"/>
        <w:spacing w:before="220"/>
        <w:ind w:firstLine="540"/>
        <w:jc w:val="both"/>
      </w:pPr>
      <w:r>
        <w:t>- права и обязанности работодателя в обеспечении персонала СИЗ;</w:t>
      </w:r>
    </w:p>
    <w:p w:rsidR="002B02AE" w:rsidRDefault="002B02AE">
      <w:pPr>
        <w:pStyle w:val="ConsPlusNormal"/>
        <w:spacing w:before="220"/>
        <w:ind w:firstLine="540"/>
        <w:jc w:val="both"/>
      </w:pPr>
      <w:r>
        <w:t>- обязанности сотрудников по их применению;</w:t>
      </w:r>
    </w:p>
    <w:p w:rsidR="002B02AE" w:rsidRDefault="002B02AE">
      <w:pPr>
        <w:pStyle w:val="ConsPlusNormal"/>
        <w:spacing w:before="220"/>
        <w:ind w:firstLine="540"/>
        <w:jc w:val="both"/>
      </w:pPr>
      <w:r>
        <w:t>- порядок выдачи СИЗ (смывающих средств), их замены, эксплуатации и хранения.</w:t>
      </w:r>
    </w:p>
    <w:p w:rsidR="002B02AE" w:rsidRDefault="002B02AE">
      <w:pPr>
        <w:pStyle w:val="ConsPlusNormal"/>
        <w:spacing w:before="220"/>
        <w:ind w:firstLine="540"/>
        <w:jc w:val="both"/>
      </w:pPr>
      <w:r>
        <w:t xml:space="preserve">Согласно </w:t>
      </w:r>
      <w:hyperlink r:id="rId25" w:history="1">
        <w:r>
          <w:rPr>
            <w:color w:val="0000FF"/>
          </w:rPr>
          <w:t>п. 10</w:t>
        </w:r>
      </w:hyperlink>
      <w:r>
        <w:t xml:space="preserve"> Правил выдачу СИЗ и смывающих средств работодатели обязаны осуществлять по собственным нормам, которые они должны самостоятельно разработать (и закрепить в локальном акте) на основании единых типовых норм (которые утверждены отдельным документом) с учетом результатов проведенной СОУТ, оценки профессиональных рисков и мнения профсоюза или иного представительного органа работников (при наличии).</w:t>
      </w:r>
    </w:p>
    <w:p w:rsidR="002B02AE" w:rsidRDefault="002B02AE">
      <w:pPr>
        <w:pStyle w:val="ConsPlusNormal"/>
        <w:ind w:firstLine="540"/>
        <w:jc w:val="both"/>
      </w:pPr>
    </w:p>
    <w:p w:rsidR="002B02AE" w:rsidRDefault="002B02AE">
      <w:pPr>
        <w:pStyle w:val="ConsPlusNormal"/>
        <w:ind w:firstLine="540"/>
        <w:jc w:val="both"/>
      </w:pPr>
      <w:r>
        <w:t>К сведению. Единые типовые нормы выдачи средств индивидуальной защиты и смывающих средств (далее - Единые нормы) утверждены Приказом Минтруда России от 29.10.2021 N 767н. Они будут действовать семь лет - до 01.09.2029.</w:t>
      </w:r>
    </w:p>
    <w:p w:rsidR="002B02AE" w:rsidRDefault="002B02AE">
      <w:pPr>
        <w:pStyle w:val="ConsPlusNormal"/>
        <w:ind w:firstLine="540"/>
        <w:jc w:val="both"/>
      </w:pPr>
    </w:p>
    <w:p w:rsidR="002B02AE" w:rsidRDefault="002B02AE">
      <w:pPr>
        <w:pStyle w:val="ConsPlusNormal"/>
        <w:ind w:firstLine="540"/>
        <w:jc w:val="both"/>
      </w:pPr>
      <w:r>
        <w:t>Единые нормы включают в себя:</w:t>
      </w:r>
    </w:p>
    <w:p w:rsidR="002B02AE" w:rsidRDefault="002B02AE">
      <w:pPr>
        <w:pStyle w:val="ConsPlusNormal"/>
        <w:spacing w:before="220"/>
        <w:ind w:firstLine="540"/>
        <w:jc w:val="both"/>
      </w:pPr>
      <w:r>
        <w:t xml:space="preserve">- Единые типовые </w:t>
      </w:r>
      <w:hyperlink r:id="rId26" w:history="1">
        <w:r>
          <w:rPr>
            <w:color w:val="0000FF"/>
          </w:rPr>
          <w:t>нормы</w:t>
        </w:r>
      </w:hyperlink>
      <w:r>
        <w:t xml:space="preserve"> выдачи средств индивидуальной защиты по профессиям (должностям) (Приложение 1);</w:t>
      </w:r>
    </w:p>
    <w:p w:rsidR="002B02AE" w:rsidRDefault="002B02AE">
      <w:pPr>
        <w:pStyle w:val="ConsPlusNormal"/>
        <w:spacing w:before="220"/>
        <w:ind w:firstLine="540"/>
        <w:jc w:val="both"/>
      </w:pPr>
      <w:r>
        <w:t xml:space="preserve">- Единые типовые </w:t>
      </w:r>
      <w:hyperlink r:id="rId27" w:history="1">
        <w:r>
          <w:rPr>
            <w:color w:val="0000FF"/>
          </w:rPr>
          <w:t>нормы</w:t>
        </w:r>
      </w:hyperlink>
      <w:r>
        <w:t xml:space="preserve"> выдачи средств индивидуальной защиты в зависимости от идентифицированных опасностей (Приложение 2);</w:t>
      </w:r>
    </w:p>
    <w:p w:rsidR="002B02AE" w:rsidRDefault="002B02AE">
      <w:pPr>
        <w:pStyle w:val="ConsPlusNormal"/>
        <w:spacing w:before="220"/>
        <w:ind w:firstLine="540"/>
        <w:jc w:val="both"/>
      </w:pPr>
      <w:r>
        <w:t xml:space="preserve">- Единые типовые </w:t>
      </w:r>
      <w:hyperlink r:id="rId28" w:history="1">
        <w:r>
          <w:rPr>
            <w:color w:val="0000FF"/>
          </w:rPr>
          <w:t>нормы</w:t>
        </w:r>
      </w:hyperlink>
      <w:r>
        <w:t xml:space="preserve"> выдачи дерматологических средств индивидуальной защиты и смывающих средств (Приложение 3).</w:t>
      </w:r>
    </w:p>
    <w:p w:rsidR="002B02AE" w:rsidRDefault="002B02AE">
      <w:pPr>
        <w:pStyle w:val="ConsPlusNormal"/>
        <w:ind w:firstLine="540"/>
        <w:jc w:val="both"/>
      </w:pPr>
    </w:p>
    <w:p w:rsidR="002B02AE" w:rsidRDefault="002B02AE">
      <w:pPr>
        <w:pStyle w:val="ConsPlusNormal"/>
        <w:ind w:firstLine="540"/>
        <w:jc w:val="both"/>
      </w:pPr>
      <w:r>
        <w:t>Обратите внимание! Применение Единых норм не является обязательным именно с 01.09.2023, работодатели вправе отодвинуть этот срок до конца 2024 года.</w:t>
      </w:r>
    </w:p>
    <w:p w:rsidR="002B02AE" w:rsidRDefault="002B02AE">
      <w:pPr>
        <w:pStyle w:val="ConsPlusNormal"/>
        <w:spacing w:before="220"/>
        <w:ind w:firstLine="540"/>
        <w:jc w:val="both"/>
      </w:pPr>
      <w:r>
        <w:t xml:space="preserve">В соответствии с </w:t>
      </w:r>
      <w:hyperlink r:id="rId29" w:history="1">
        <w:r>
          <w:rPr>
            <w:color w:val="0000FF"/>
          </w:rPr>
          <w:t>п. 4</w:t>
        </w:r>
      </w:hyperlink>
      <w:r>
        <w:t xml:space="preserve"> Правил работодатели вправе решить самостоятельно, какими нормами руководствоваться при выдаче СИЗ и смывающих средств в период с 01.09.2023 до 31.12.2024 - Едиными нормами или Типовыми нормами, утвержденными </w:t>
      </w:r>
      <w:hyperlink r:id="rId30" w:history="1">
        <w:r>
          <w:rPr>
            <w:color w:val="0000FF"/>
          </w:rPr>
          <w:t>Постановлением</w:t>
        </w:r>
      </w:hyperlink>
      <w:r>
        <w:t xml:space="preserve"> Минтруда России N 68.</w:t>
      </w:r>
    </w:p>
    <w:p w:rsidR="002B02AE" w:rsidRDefault="002B02AE">
      <w:pPr>
        <w:pStyle w:val="ConsPlusNormal"/>
        <w:spacing w:before="220"/>
        <w:ind w:firstLine="540"/>
        <w:jc w:val="both"/>
      </w:pPr>
      <w:r>
        <w:lastRenderedPageBreak/>
        <w:t>Отдельные категории работников (сотрудники Следственного комитета, органов прокуратуры, ФСБ, МЧС, атомной промышленности, органов управления и подразделений пожарной охраны, подразделений и организаций, участвующих в предупреждении чрезвычайных ситуаций и ликвидации последствий стихийных бедствий) вправе обеспечиваться СИЗ на основании типовых норм (</w:t>
      </w:r>
      <w:hyperlink r:id="rId31" w:history="1">
        <w:r>
          <w:rPr>
            <w:color w:val="0000FF"/>
          </w:rPr>
          <w:t>п. 5</w:t>
        </w:r>
      </w:hyperlink>
      <w:r>
        <w:t xml:space="preserve"> Правил).</w:t>
      </w:r>
    </w:p>
    <w:p w:rsidR="002B02AE" w:rsidRDefault="002B02AE">
      <w:pPr>
        <w:pStyle w:val="ConsPlusNormal"/>
        <w:ind w:firstLine="540"/>
        <w:jc w:val="both"/>
      </w:pPr>
    </w:p>
    <w:p w:rsidR="002B02AE" w:rsidRDefault="002B02AE">
      <w:pPr>
        <w:pStyle w:val="ConsPlusNormal"/>
        <w:ind w:firstLine="540"/>
        <w:jc w:val="both"/>
      </w:pPr>
      <w:r>
        <w:t>Итак, с 01.09.2023 учреждения должны выдавать своим работникам СИЗ по новым правилам. Рассмотрим их подробнее.</w:t>
      </w:r>
    </w:p>
    <w:p w:rsidR="002B02AE" w:rsidRDefault="002B02AE">
      <w:pPr>
        <w:pStyle w:val="ConsPlusNormal"/>
        <w:ind w:firstLine="540"/>
        <w:jc w:val="both"/>
      </w:pPr>
    </w:p>
    <w:p w:rsidR="002B02AE" w:rsidRDefault="002B02AE">
      <w:pPr>
        <w:pStyle w:val="ConsPlusNormal"/>
        <w:jc w:val="center"/>
        <w:outlineLvl w:val="0"/>
        <w:rPr>
          <w:b/>
          <w:bCs/>
        </w:rPr>
      </w:pPr>
      <w:r>
        <w:rPr>
          <w:b/>
          <w:bCs/>
        </w:rPr>
        <w:t>Обязанности работодателя и работника</w:t>
      </w:r>
    </w:p>
    <w:p w:rsidR="002B02AE" w:rsidRDefault="002B0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3061"/>
      </w:tblGrid>
      <w:tr w:rsidR="002B02AE">
        <w:tc>
          <w:tcPr>
            <w:tcW w:w="5953" w:type="dxa"/>
            <w:tcBorders>
              <w:top w:val="single" w:sz="4" w:space="0" w:color="auto"/>
              <w:bottom w:val="single" w:sz="4" w:space="0" w:color="auto"/>
              <w:right w:val="single" w:sz="4" w:space="0" w:color="auto"/>
            </w:tcBorders>
          </w:tcPr>
          <w:p w:rsidR="002B02AE" w:rsidRDefault="002B02AE">
            <w:pPr>
              <w:pStyle w:val="ConsPlusNormal"/>
              <w:jc w:val="center"/>
            </w:pPr>
            <w:r>
              <w:t>Обязанности работодателя (</w:t>
            </w:r>
            <w:hyperlink r:id="rId32" w:history="1">
              <w:r>
                <w:rPr>
                  <w:color w:val="0000FF"/>
                </w:rPr>
                <w:t>п. 10</w:t>
              </w:r>
            </w:hyperlink>
            <w:r>
              <w:t xml:space="preserve"> Правил)</w:t>
            </w:r>
          </w:p>
        </w:tc>
        <w:tc>
          <w:tcPr>
            <w:tcW w:w="3061" w:type="dxa"/>
            <w:tcBorders>
              <w:top w:val="single" w:sz="4" w:space="0" w:color="auto"/>
              <w:left w:val="single" w:sz="4" w:space="0" w:color="auto"/>
              <w:bottom w:val="single" w:sz="4" w:space="0" w:color="auto"/>
            </w:tcBorders>
          </w:tcPr>
          <w:p w:rsidR="002B02AE" w:rsidRDefault="002B02AE">
            <w:pPr>
              <w:pStyle w:val="ConsPlusNormal"/>
              <w:jc w:val="center"/>
            </w:pPr>
            <w:r>
              <w:t>Обязанности работника (</w:t>
            </w:r>
            <w:hyperlink r:id="rId33" w:history="1">
              <w:r>
                <w:rPr>
                  <w:color w:val="0000FF"/>
                </w:rPr>
                <w:t>п. 12</w:t>
              </w:r>
            </w:hyperlink>
            <w:r>
              <w:t xml:space="preserve"> Правил)</w:t>
            </w:r>
          </w:p>
        </w:tc>
      </w:tr>
      <w:tr w:rsidR="002B02AE">
        <w:tc>
          <w:tcPr>
            <w:tcW w:w="5953" w:type="dxa"/>
            <w:tcBorders>
              <w:top w:val="single" w:sz="4" w:space="0" w:color="auto"/>
              <w:bottom w:val="single" w:sz="4" w:space="0" w:color="auto"/>
              <w:right w:val="single" w:sz="4" w:space="0" w:color="auto"/>
            </w:tcBorders>
          </w:tcPr>
          <w:p w:rsidR="002B02AE" w:rsidRDefault="002B02AE">
            <w:pPr>
              <w:pStyle w:val="ConsPlusNormal"/>
            </w:pPr>
            <w:r>
              <w:t xml:space="preserve">1. Разработать и утвердить на основании Единых норм локальный нормативный акт о Нормах бесплатной выдачи СИЗ и смывающих средств (далее - Нормы) своим работникам </w:t>
            </w:r>
            <w:hyperlink w:anchor="Par68" w:history="1">
              <w:r>
                <w:rPr>
                  <w:color w:val="0000FF"/>
                </w:rPr>
                <w:t>&lt;*&gt;</w:t>
              </w:r>
            </w:hyperlink>
            <w:r>
              <w:t>. При разработке норм следует учесть требования правил по охране труда, паспортов безопасности при работе с конкретными химическими веществами и иных документов, содержащих информацию о необходимости применения СИЗ (</w:t>
            </w:r>
            <w:hyperlink r:id="rId34" w:history="1">
              <w:r>
                <w:rPr>
                  <w:color w:val="0000FF"/>
                </w:rPr>
                <w:t>п. 14</w:t>
              </w:r>
            </w:hyperlink>
            <w:r>
              <w:t xml:space="preserve"> Правил)</w:t>
            </w:r>
          </w:p>
        </w:tc>
        <w:tc>
          <w:tcPr>
            <w:tcW w:w="3061" w:type="dxa"/>
            <w:tcBorders>
              <w:top w:val="single" w:sz="4" w:space="0" w:color="auto"/>
              <w:left w:val="single" w:sz="4" w:space="0" w:color="auto"/>
              <w:bottom w:val="single" w:sz="4" w:space="0" w:color="auto"/>
            </w:tcBorders>
          </w:tcPr>
          <w:p w:rsidR="002B02AE" w:rsidRDefault="002B02AE">
            <w:pPr>
              <w:pStyle w:val="ConsPlusNormal"/>
            </w:pPr>
            <w:r>
              <w:t>1. Эксплуатировать (использовать) по назначению выданные ему СИЗ</w:t>
            </w:r>
          </w:p>
        </w:tc>
      </w:tr>
      <w:tr w:rsidR="002B02AE">
        <w:tc>
          <w:tcPr>
            <w:tcW w:w="5953" w:type="dxa"/>
            <w:tcBorders>
              <w:top w:val="single" w:sz="4" w:space="0" w:color="auto"/>
              <w:bottom w:val="single" w:sz="4" w:space="0" w:color="auto"/>
              <w:right w:val="single" w:sz="4" w:space="0" w:color="auto"/>
            </w:tcBorders>
          </w:tcPr>
          <w:p w:rsidR="002B02AE" w:rsidRDefault="002B02AE">
            <w:pPr>
              <w:pStyle w:val="ConsPlusNormal"/>
            </w:pPr>
            <w:r>
              <w:t xml:space="preserve">2. Разработать локальный нормативный акт (с учетом особенностей структуры управления организации и требований </w:t>
            </w:r>
            <w:hyperlink r:id="rId35" w:history="1">
              <w:r>
                <w:rPr>
                  <w:color w:val="0000FF"/>
                </w:rPr>
                <w:t>Правил</w:t>
              </w:r>
            </w:hyperlink>
            <w:r>
              <w:t>), устанавливающий порядок обеспечения работников СИЗ и смывающими средствами, распределение обязанностей и ответственности должностных лиц за этапы обеспечения работников этими СИЗ и средствами</w:t>
            </w:r>
          </w:p>
        </w:tc>
        <w:tc>
          <w:tcPr>
            <w:tcW w:w="3061" w:type="dxa"/>
            <w:tcBorders>
              <w:top w:val="single" w:sz="4" w:space="0" w:color="auto"/>
              <w:left w:val="single" w:sz="4" w:space="0" w:color="auto"/>
              <w:bottom w:val="single" w:sz="4" w:space="0" w:color="auto"/>
            </w:tcBorders>
          </w:tcPr>
          <w:p w:rsidR="002B02AE" w:rsidRDefault="002B02AE">
            <w:pPr>
              <w:pStyle w:val="ConsPlusNormal"/>
            </w:pPr>
            <w:r>
              <w:t>2. Соблюдать правила эксплуатации (использования) СИЗ</w:t>
            </w:r>
          </w:p>
        </w:tc>
      </w:tr>
      <w:tr w:rsidR="002B02AE">
        <w:tc>
          <w:tcPr>
            <w:tcW w:w="5953" w:type="dxa"/>
            <w:tcBorders>
              <w:top w:val="single" w:sz="4" w:space="0" w:color="auto"/>
              <w:bottom w:val="single" w:sz="4" w:space="0" w:color="auto"/>
              <w:right w:val="single" w:sz="4" w:space="0" w:color="auto"/>
            </w:tcBorders>
          </w:tcPr>
          <w:p w:rsidR="002B02AE" w:rsidRDefault="002B02AE">
            <w:pPr>
              <w:pStyle w:val="ConsPlusNormal"/>
            </w:pPr>
            <w:r>
              <w:t>3. Информировать работников о полагающихся им СИЗ и смывающих средствах и способах выдачи, условиях хранения, а также об ответственности за целостность и комплектность СИЗ в случае хранения СИЗ у работников в нерабочее время</w:t>
            </w:r>
          </w:p>
        </w:tc>
        <w:tc>
          <w:tcPr>
            <w:tcW w:w="3061" w:type="dxa"/>
            <w:tcBorders>
              <w:top w:val="single" w:sz="4" w:space="0" w:color="auto"/>
              <w:left w:val="single" w:sz="4" w:space="0" w:color="auto"/>
              <w:bottom w:val="single" w:sz="4" w:space="0" w:color="auto"/>
            </w:tcBorders>
          </w:tcPr>
          <w:p w:rsidR="002B02AE" w:rsidRDefault="002B02AE">
            <w:pPr>
              <w:pStyle w:val="ConsPlusNormal"/>
            </w:pPr>
            <w:r>
              <w:t>3. Проводить перед началом работы осмотр, оценку исправности, комплектности и пригодности СИЗ, информировать работодателя о потере целостности выданных СИЗ, загрязнении, их порче, выходе из строя (неисправности), утрате или пропаже</w:t>
            </w:r>
          </w:p>
        </w:tc>
      </w:tr>
      <w:tr w:rsidR="002B02AE">
        <w:tc>
          <w:tcPr>
            <w:tcW w:w="5953" w:type="dxa"/>
            <w:tcBorders>
              <w:top w:val="single" w:sz="4" w:space="0" w:color="auto"/>
              <w:bottom w:val="single" w:sz="4" w:space="0" w:color="auto"/>
              <w:right w:val="single" w:sz="4" w:space="0" w:color="auto"/>
            </w:tcBorders>
          </w:tcPr>
          <w:p w:rsidR="002B02AE" w:rsidRDefault="002B02AE">
            <w:pPr>
              <w:pStyle w:val="ConsPlusNormal"/>
            </w:pPr>
            <w:r>
              <w:t>4. Проводить обучение, инструктаж или иным способом информировать работников о правилах эксплуатации СИЗ</w:t>
            </w:r>
          </w:p>
        </w:tc>
        <w:tc>
          <w:tcPr>
            <w:tcW w:w="3061" w:type="dxa"/>
            <w:tcBorders>
              <w:top w:val="single" w:sz="4" w:space="0" w:color="auto"/>
              <w:left w:val="single" w:sz="4" w:space="0" w:color="auto"/>
              <w:bottom w:val="single" w:sz="4" w:space="0" w:color="auto"/>
            </w:tcBorders>
          </w:tcPr>
          <w:p w:rsidR="002B02AE" w:rsidRDefault="002B02AE">
            <w:pPr>
              <w:pStyle w:val="ConsPlusNormal"/>
            </w:pPr>
            <w:r>
              <w:t>4. Информировать работодателя об изменившихся антропометрических данных</w:t>
            </w:r>
          </w:p>
        </w:tc>
      </w:tr>
      <w:tr w:rsidR="002B02AE">
        <w:tc>
          <w:tcPr>
            <w:tcW w:w="5953" w:type="dxa"/>
            <w:tcBorders>
              <w:top w:val="single" w:sz="4" w:space="0" w:color="auto"/>
              <w:bottom w:val="single" w:sz="4" w:space="0" w:color="auto"/>
              <w:right w:val="single" w:sz="4" w:space="0" w:color="auto"/>
            </w:tcBorders>
          </w:tcPr>
          <w:p w:rsidR="002B02AE" w:rsidRDefault="002B02AE">
            <w:pPr>
              <w:pStyle w:val="ConsPlusNormal"/>
            </w:pPr>
            <w:r>
              <w:t>5. Контролировать выдачу работникам СИЗ и смывающих средств, а также следить за своевременным возвратом СИЗ по истечении нормативного срока эксплуатации или срока годности СИЗ либо в случае досрочного выхода СИЗ из строя</w:t>
            </w:r>
          </w:p>
        </w:tc>
        <w:tc>
          <w:tcPr>
            <w:tcW w:w="3061" w:type="dxa"/>
            <w:tcBorders>
              <w:top w:val="single" w:sz="4" w:space="0" w:color="auto"/>
              <w:left w:val="single" w:sz="4" w:space="0" w:color="auto"/>
              <w:bottom w:val="single" w:sz="4" w:space="0" w:color="auto"/>
            </w:tcBorders>
          </w:tcPr>
          <w:p w:rsidR="002B02AE" w:rsidRDefault="002B02AE">
            <w:pPr>
              <w:pStyle w:val="ConsPlusNormal"/>
            </w:pPr>
            <w:r>
              <w:t>5. Вернуть работодателю утратившие до окончания нормативного срока эксплуатации или срока годности целостность или испорченные СИЗ</w:t>
            </w:r>
          </w:p>
        </w:tc>
      </w:tr>
      <w:tr w:rsidR="002B02AE">
        <w:tc>
          <w:tcPr>
            <w:tcW w:w="5953" w:type="dxa"/>
            <w:tcBorders>
              <w:top w:val="single" w:sz="4" w:space="0" w:color="auto"/>
              <w:bottom w:val="single" w:sz="4" w:space="0" w:color="auto"/>
              <w:right w:val="single" w:sz="4" w:space="0" w:color="auto"/>
            </w:tcBorders>
          </w:tcPr>
          <w:p w:rsidR="002B02AE" w:rsidRDefault="002B02AE">
            <w:pPr>
              <w:pStyle w:val="ConsPlusNormal"/>
            </w:pPr>
            <w:r>
              <w:lastRenderedPageBreak/>
              <w:t>6. Не допускать работников к выполнению работ без обеспечения СИЗ, а также в непригодных к использованию СИЗ</w:t>
            </w:r>
          </w:p>
        </w:tc>
        <w:tc>
          <w:tcPr>
            <w:tcW w:w="3061" w:type="dxa"/>
            <w:tcBorders>
              <w:top w:val="single" w:sz="4" w:space="0" w:color="auto"/>
              <w:left w:val="single" w:sz="4" w:space="0" w:color="auto"/>
              <w:bottom w:val="single" w:sz="4" w:space="0" w:color="auto"/>
            </w:tcBorders>
            <w:vAlign w:val="bottom"/>
          </w:tcPr>
          <w:p w:rsidR="002B02AE" w:rsidRDefault="002B02AE">
            <w:pPr>
              <w:pStyle w:val="ConsPlusNormal"/>
            </w:pPr>
            <w:r>
              <w:t>6. Вернуть работодателю СИЗ по истечении нормативного срока эксплуатации или срока годности, а также в случае увольнения работника</w:t>
            </w:r>
          </w:p>
        </w:tc>
      </w:tr>
      <w:tr w:rsidR="002B02AE">
        <w:tc>
          <w:tcPr>
            <w:tcW w:w="5953" w:type="dxa"/>
            <w:tcBorders>
              <w:top w:val="single" w:sz="4" w:space="0" w:color="auto"/>
              <w:bottom w:val="single" w:sz="4" w:space="0" w:color="auto"/>
              <w:right w:val="single" w:sz="4" w:space="0" w:color="auto"/>
            </w:tcBorders>
            <w:vAlign w:val="bottom"/>
          </w:tcPr>
          <w:p w:rsidR="002B02AE" w:rsidRDefault="002B02AE">
            <w:pPr>
              <w:pStyle w:val="ConsPlusNormal"/>
            </w:pPr>
            <w:r>
              <w:t xml:space="preserve">7. Обеспечить в случае применения </w:t>
            </w:r>
            <w:proofErr w:type="spellStart"/>
            <w:r>
              <w:t>вендингового</w:t>
            </w:r>
            <w:proofErr w:type="spellEnd"/>
            <w:r>
              <w:t xml:space="preserve"> оборудовании и дозаторов постоянное наличие в них СИЗ, смывающих и обеззараживающих средств</w:t>
            </w:r>
          </w:p>
        </w:tc>
        <w:tc>
          <w:tcPr>
            <w:tcW w:w="3061" w:type="dxa"/>
            <w:tcBorders>
              <w:top w:val="single" w:sz="4" w:space="0" w:color="auto"/>
              <w:left w:val="single" w:sz="4" w:space="0" w:color="auto"/>
              <w:bottom w:val="single" w:sz="4" w:space="0" w:color="auto"/>
            </w:tcBorders>
          </w:tcPr>
          <w:p w:rsidR="002B02AE" w:rsidRDefault="002B02AE">
            <w:pPr>
              <w:pStyle w:val="ConsPlusNormal"/>
            </w:pPr>
            <w:r>
              <w:t>-</w:t>
            </w:r>
          </w:p>
        </w:tc>
      </w:tr>
      <w:tr w:rsidR="002B02AE">
        <w:tc>
          <w:tcPr>
            <w:tcW w:w="5953" w:type="dxa"/>
            <w:tcBorders>
              <w:top w:val="single" w:sz="4" w:space="0" w:color="auto"/>
              <w:bottom w:val="single" w:sz="4" w:space="0" w:color="auto"/>
              <w:right w:val="single" w:sz="4" w:space="0" w:color="auto"/>
            </w:tcBorders>
            <w:vAlign w:val="bottom"/>
          </w:tcPr>
          <w:p w:rsidR="002B02AE" w:rsidRDefault="002B02AE">
            <w:pPr>
              <w:pStyle w:val="ConsPlusNormal"/>
            </w:pPr>
            <w:r>
              <w:t>8. Обеспечить контроль за правильностью применения СИЗ работниками и своевременный прием от них СИЗ, подлежащих выводу из эксплуатации и утилизации</w:t>
            </w:r>
          </w:p>
        </w:tc>
        <w:tc>
          <w:tcPr>
            <w:tcW w:w="3061" w:type="dxa"/>
            <w:tcBorders>
              <w:top w:val="single" w:sz="4" w:space="0" w:color="auto"/>
              <w:left w:val="single" w:sz="4" w:space="0" w:color="auto"/>
              <w:bottom w:val="single" w:sz="4" w:space="0" w:color="auto"/>
            </w:tcBorders>
          </w:tcPr>
          <w:p w:rsidR="002B02AE" w:rsidRDefault="002B02AE">
            <w:pPr>
              <w:pStyle w:val="ConsPlusNormal"/>
            </w:pPr>
            <w:r>
              <w:t>-</w:t>
            </w:r>
          </w:p>
        </w:tc>
      </w:tr>
      <w:tr w:rsidR="002B02AE">
        <w:tc>
          <w:tcPr>
            <w:tcW w:w="5953" w:type="dxa"/>
            <w:tcBorders>
              <w:top w:val="single" w:sz="4" w:space="0" w:color="auto"/>
              <w:bottom w:val="single" w:sz="4" w:space="0" w:color="auto"/>
              <w:right w:val="single" w:sz="4" w:space="0" w:color="auto"/>
            </w:tcBorders>
            <w:vAlign w:val="bottom"/>
          </w:tcPr>
          <w:p w:rsidR="002B02AE" w:rsidRDefault="002B02AE">
            <w:pPr>
              <w:pStyle w:val="ConsPlusNormal"/>
            </w:pPr>
            <w:r>
              <w:t>9. Обеспечить хранение, уход и обслуживание СИЗ</w:t>
            </w:r>
          </w:p>
        </w:tc>
        <w:tc>
          <w:tcPr>
            <w:tcW w:w="3061" w:type="dxa"/>
            <w:tcBorders>
              <w:top w:val="single" w:sz="4" w:space="0" w:color="auto"/>
              <w:left w:val="single" w:sz="4" w:space="0" w:color="auto"/>
              <w:bottom w:val="single" w:sz="4" w:space="0" w:color="auto"/>
            </w:tcBorders>
            <w:vAlign w:val="center"/>
          </w:tcPr>
          <w:p w:rsidR="002B02AE" w:rsidRDefault="002B02AE">
            <w:pPr>
              <w:pStyle w:val="ConsPlusNormal"/>
            </w:pPr>
            <w:r>
              <w:t>-</w:t>
            </w:r>
          </w:p>
        </w:tc>
      </w:tr>
    </w:tbl>
    <w:p w:rsidR="002B02AE" w:rsidRDefault="002B02AE">
      <w:pPr>
        <w:pStyle w:val="ConsPlusNormal"/>
        <w:ind w:firstLine="540"/>
        <w:jc w:val="both"/>
      </w:pPr>
    </w:p>
    <w:p w:rsidR="002B02AE" w:rsidRDefault="002B02AE">
      <w:pPr>
        <w:pStyle w:val="ConsPlusNormal"/>
        <w:ind w:firstLine="540"/>
        <w:jc w:val="both"/>
      </w:pPr>
      <w:r>
        <w:t>--------------------------------</w:t>
      </w:r>
    </w:p>
    <w:p w:rsidR="002B02AE" w:rsidRDefault="002B02AE">
      <w:pPr>
        <w:pStyle w:val="ConsPlusNormal"/>
        <w:spacing w:before="220"/>
        <w:ind w:firstLine="540"/>
        <w:jc w:val="both"/>
      </w:pPr>
      <w:bookmarkStart w:id="3" w:name="Par68"/>
      <w:bookmarkEnd w:id="3"/>
      <w:r>
        <w:t xml:space="preserve">&lt;*&gt; Рекомендуемый образец оформления норм предусмотрен в </w:t>
      </w:r>
      <w:hyperlink r:id="rId36" w:history="1">
        <w:r>
          <w:rPr>
            <w:color w:val="0000FF"/>
          </w:rPr>
          <w:t>Приложении 1</w:t>
        </w:r>
      </w:hyperlink>
      <w:r>
        <w:t xml:space="preserve"> (</w:t>
      </w:r>
      <w:hyperlink r:id="rId37" w:history="1">
        <w:r>
          <w:rPr>
            <w:color w:val="0000FF"/>
          </w:rPr>
          <w:t>п. 15</w:t>
        </w:r>
      </w:hyperlink>
      <w:r>
        <w:t xml:space="preserve"> Правил).</w:t>
      </w:r>
    </w:p>
    <w:p w:rsidR="002B02AE" w:rsidRDefault="002B02AE">
      <w:pPr>
        <w:pStyle w:val="ConsPlusNormal"/>
        <w:ind w:firstLine="540"/>
        <w:jc w:val="both"/>
      </w:pPr>
    </w:p>
    <w:p w:rsidR="002B02AE" w:rsidRDefault="002B02AE">
      <w:pPr>
        <w:pStyle w:val="ConsPlusNormal"/>
        <w:jc w:val="center"/>
        <w:outlineLvl w:val="0"/>
        <w:rPr>
          <w:b/>
          <w:bCs/>
        </w:rPr>
      </w:pPr>
      <w:r>
        <w:rPr>
          <w:b/>
          <w:bCs/>
        </w:rPr>
        <w:t>Ответственность работодателя</w:t>
      </w:r>
    </w:p>
    <w:p w:rsidR="002B02AE" w:rsidRDefault="002B02AE">
      <w:pPr>
        <w:pStyle w:val="ConsPlusNormal"/>
        <w:ind w:firstLine="540"/>
        <w:jc w:val="both"/>
      </w:pPr>
    </w:p>
    <w:p w:rsidR="002B02AE" w:rsidRDefault="002B02AE">
      <w:pPr>
        <w:pStyle w:val="ConsPlusNormal"/>
        <w:ind w:firstLine="540"/>
        <w:jc w:val="both"/>
      </w:pPr>
      <w:r>
        <w:t xml:space="preserve">Организация всех работ по обеспечению работников СИЗ (еще раз подчеркнем, СИЗ, которые имеют документы о подтверждении соответствия требованиям законодательства РФ), в том числе приобретение, выдача, хранение, уход, вывод из эксплуатации, утилизация СИЗ, осуществляется за счет средств работодателя. Это следует из </w:t>
      </w:r>
      <w:hyperlink r:id="rId38" w:history="1">
        <w:r>
          <w:rPr>
            <w:color w:val="0000FF"/>
          </w:rPr>
          <w:t>п. 3</w:t>
        </w:r>
      </w:hyperlink>
      <w:r>
        <w:t xml:space="preserve">, </w:t>
      </w:r>
      <w:hyperlink r:id="rId39" w:history="1">
        <w:r>
          <w:rPr>
            <w:color w:val="0000FF"/>
          </w:rPr>
          <w:t>4</w:t>
        </w:r>
      </w:hyperlink>
      <w:r>
        <w:t xml:space="preserve">, </w:t>
      </w:r>
      <w:hyperlink r:id="rId40" w:history="1">
        <w:r>
          <w:rPr>
            <w:color w:val="0000FF"/>
          </w:rPr>
          <w:t>7</w:t>
        </w:r>
      </w:hyperlink>
      <w:r>
        <w:t xml:space="preserve">, </w:t>
      </w:r>
      <w:hyperlink r:id="rId41" w:history="1">
        <w:r>
          <w:rPr>
            <w:color w:val="0000FF"/>
          </w:rPr>
          <w:t>8</w:t>
        </w:r>
      </w:hyperlink>
      <w:r>
        <w:t xml:space="preserve"> Правил.</w:t>
      </w:r>
    </w:p>
    <w:p w:rsidR="002B02AE" w:rsidRDefault="002B02AE">
      <w:pPr>
        <w:pStyle w:val="ConsPlusNormal"/>
        <w:spacing w:before="220"/>
        <w:ind w:firstLine="540"/>
        <w:jc w:val="both"/>
      </w:pPr>
      <w:r>
        <w:t>Допускается обеспечение работников СИЗ по договору со специализированной организацией (</w:t>
      </w:r>
      <w:hyperlink r:id="rId42" w:history="1">
        <w:r>
          <w:rPr>
            <w:color w:val="0000FF"/>
          </w:rPr>
          <w:t>п. 6</w:t>
        </w:r>
      </w:hyperlink>
      <w:r>
        <w:t xml:space="preserve"> Правил).</w:t>
      </w:r>
    </w:p>
    <w:p w:rsidR="002B02AE" w:rsidRDefault="002B02AE">
      <w:pPr>
        <w:pStyle w:val="ConsPlusNormal"/>
        <w:spacing w:before="220"/>
        <w:ind w:firstLine="540"/>
        <w:jc w:val="both"/>
      </w:pPr>
      <w:r>
        <w:t xml:space="preserve">Ответственность за определение потребности в СИЗ, выбор, своевременную выдачу в полном объеме СИЗ работникам, за организацию контроля за правильностью их эксплуатации работниками, а также за хранение СИЗ, уход за ними и вывод их из эксплуатации в силу </w:t>
      </w:r>
      <w:hyperlink r:id="rId43" w:history="1">
        <w:r>
          <w:rPr>
            <w:color w:val="0000FF"/>
          </w:rPr>
          <w:t>п. 9</w:t>
        </w:r>
      </w:hyperlink>
      <w:r>
        <w:t xml:space="preserve"> Правил возлагается на работодателя.</w:t>
      </w:r>
    </w:p>
    <w:p w:rsidR="002B02AE" w:rsidRDefault="002B02AE">
      <w:pPr>
        <w:pStyle w:val="ConsPlusNormal"/>
        <w:ind w:firstLine="540"/>
        <w:jc w:val="both"/>
      </w:pPr>
    </w:p>
    <w:p w:rsidR="002B02AE" w:rsidRDefault="002B02AE">
      <w:pPr>
        <w:pStyle w:val="ConsPlusNormal"/>
        <w:ind w:firstLine="540"/>
        <w:jc w:val="both"/>
      </w:pPr>
      <w:r>
        <w:t xml:space="preserve">К сведению. Работодателю, который не обеспечивает работников СИЗ второго класса (то есть СИЗ сложной конструкции, защищающих от гибели или от опасностей, которые могут причинить необратимый вред здоровью пользователя, которые подлежат обязательной сертификации), грозит ответственность по </w:t>
      </w:r>
      <w:hyperlink r:id="rId44" w:history="1">
        <w:r>
          <w:rPr>
            <w:color w:val="0000FF"/>
          </w:rPr>
          <w:t>ч. 4 ст. 5.27.1</w:t>
        </w:r>
      </w:hyperlink>
      <w:r>
        <w:t xml:space="preserve"> КоАП РФ (штраф для должностных лиц - от 20 000 до 30 000 руб., для организации - от 130 000 до 150 000 руб.). Это следует из </w:t>
      </w:r>
      <w:hyperlink r:id="rId45" w:history="1">
        <w:r>
          <w:rPr>
            <w:color w:val="0000FF"/>
          </w:rPr>
          <w:t>ч. 4 ст. 5.27.1</w:t>
        </w:r>
      </w:hyperlink>
      <w:r>
        <w:t xml:space="preserve"> КоАП РФ и </w:t>
      </w:r>
      <w:hyperlink r:id="rId46" w:history="1">
        <w:r>
          <w:rPr>
            <w:color w:val="0000FF"/>
          </w:rPr>
          <w:t>примечания к указанной статье</w:t>
        </w:r>
      </w:hyperlink>
      <w:r>
        <w:t>.</w:t>
      </w:r>
    </w:p>
    <w:p w:rsidR="002B02AE" w:rsidRDefault="002B02AE">
      <w:pPr>
        <w:pStyle w:val="ConsPlusNormal"/>
        <w:spacing w:before="220"/>
        <w:ind w:firstLine="540"/>
        <w:jc w:val="both"/>
      </w:pPr>
      <w:r>
        <w:t xml:space="preserve">При повторном совершении аналогичного правонарушения работодатель привлекается к административной ответственности в соответствии с </w:t>
      </w:r>
      <w:hyperlink r:id="rId47" w:history="1">
        <w:r>
          <w:rPr>
            <w:color w:val="0000FF"/>
          </w:rPr>
          <w:t>ч. 5 ст. 5.27.1</w:t>
        </w:r>
      </w:hyperlink>
      <w:r>
        <w:t xml:space="preserve"> КоАП РФ (штраф для должностных лиц - от 30 000 до 40 000 руб. или дисквалификация на срок от одного года до трех лет, для организации - от 100 000 до 200 000 руб. или административное приостановление деятельности на срок до 90 суток).</w:t>
      </w:r>
    </w:p>
    <w:p w:rsidR="002B02AE" w:rsidRDefault="002B02AE">
      <w:pPr>
        <w:pStyle w:val="ConsPlusNormal"/>
        <w:ind w:firstLine="540"/>
        <w:jc w:val="both"/>
      </w:pPr>
    </w:p>
    <w:p w:rsidR="002B02AE" w:rsidRDefault="002B02AE">
      <w:pPr>
        <w:pStyle w:val="ConsPlusNormal"/>
        <w:jc w:val="center"/>
        <w:outlineLvl w:val="0"/>
        <w:rPr>
          <w:b/>
          <w:bCs/>
        </w:rPr>
      </w:pPr>
      <w:r>
        <w:rPr>
          <w:b/>
          <w:bCs/>
        </w:rPr>
        <w:t>Порядок обеспечения СИЗ работников</w:t>
      </w:r>
    </w:p>
    <w:p w:rsidR="002B02AE" w:rsidRDefault="002B02AE">
      <w:pPr>
        <w:pStyle w:val="ConsPlusNormal"/>
        <w:ind w:firstLine="540"/>
        <w:jc w:val="both"/>
      </w:pPr>
    </w:p>
    <w:p w:rsidR="002B02AE" w:rsidRDefault="002B02AE">
      <w:pPr>
        <w:pStyle w:val="ConsPlusNormal"/>
        <w:jc w:val="center"/>
        <w:outlineLvl w:val="1"/>
      </w:pPr>
      <w:r>
        <w:t>Локальный акт</w:t>
      </w:r>
    </w:p>
    <w:p w:rsidR="002B02AE" w:rsidRDefault="002B02AE">
      <w:pPr>
        <w:pStyle w:val="ConsPlusNormal"/>
        <w:ind w:firstLine="540"/>
        <w:jc w:val="both"/>
      </w:pPr>
    </w:p>
    <w:p w:rsidR="002B02AE" w:rsidRDefault="002B02AE">
      <w:pPr>
        <w:pStyle w:val="ConsPlusNormal"/>
        <w:ind w:firstLine="540"/>
        <w:jc w:val="both"/>
      </w:pPr>
      <w:r>
        <w:t xml:space="preserve">Для организации работы по обеспечению работников СИЗ работодателю необходимо </w:t>
      </w:r>
      <w:r>
        <w:lastRenderedPageBreak/>
        <w:t>разработать локальный нормативный акт, устанавливающий порядок обеспечения работников СИЗ (</w:t>
      </w:r>
      <w:hyperlink r:id="rId48" w:history="1">
        <w:r>
          <w:rPr>
            <w:color w:val="0000FF"/>
          </w:rPr>
          <w:t>п. 77</w:t>
        </w:r>
      </w:hyperlink>
      <w:r>
        <w:t xml:space="preserve"> Правил).</w:t>
      </w:r>
    </w:p>
    <w:p w:rsidR="002B02AE" w:rsidRDefault="002B02AE">
      <w:pPr>
        <w:pStyle w:val="ConsPlusNormal"/>
        <w:spacing w:before="220"/>
        <w:ind w:firstLine="540"/>
        <w:jc w:val="both"/>
      </w:pPr>
      <w:r>
        <w:t>Этот документ должен включать в себя порядок выявления потребности работников в СИЗ, предупредительно-плановый характер закупки (аренды, аутсорсинга) СИЗ, порядок выдачи, эксплуатации (использования), входного контроля, хранения, ухода (обслуживания), вывода из эксплуатации и утилизации СИЗ, а также порядок информирования работников по вопросам обеспечения СИЗ.</w:t>
      </w:r>
    </w:p>
    <w:p w:rsidR="002B02AE" w:rsidRDefault="002B02AE">
      <w:pPr>
        <w:pStyle w:val="ConsPlusNormal"/>
        <w:spacing w:before="220"/>
        <w:ind w:firstLine="540"/>
        <w:jc w:val="both"/>
      </w:pPr>
      <w:r>
        <w:t>Кроме того, в акте должно быть отражено распределение обязанностей и ответственности руководителей структурных подразделений по организации и обеспечению функционирования процесса обеспечения работников СИЗ с учетом особенностей структуры управления организации в целом (</w:t>
      </w:r>
      <w:hyperlink r:id="rId49" w:history="1">
        <w:r>
          <w:rPr>
            <w:color w:val="0000FF"/>
          </w:rPr>
          <w:t>п. 78</w:t>
        </w:r>
      </w:hyperlink>
      <w:r>
        <w:t xml:space="preserve">, </w:t>
      </w:r>
      <w:hyperlink r:id="rId50" w:history="1">
        <w:r>
          <w:rPr>
            <w:color w:val="0000FF"/>
          </w:rPr>
          <w:t>79</w:t>
        </w:r>
      </w:hyperlink>
      <w:r>
        <w:t xml:space="preserve"> Правил).</w:t>
      </w:r>
    </w:p>
    <w:p w:rsidR="002B02AE" w:rsidRDefault="002B02AE">
      <w:pPr>
        <w:pStyle w:val="ConsPlusNormal"/>
        <w:ind w:firstLine="540"/>
        <w:jc w:val="both"/>
      </w:pPr>
    </w:p>
    <w:p w:rsidR="002B02AE" w:rsidRDefault="002B02AE">
      <w:pPr>
        <w:pStyle w:val="ConsPlusNormal"/>
        <w:jc w:val="center"/>
        <w:outlineLvl w:val="1"/>
      </w:pPr>
      <w:r>
        <w:t>Определение потребности в СИЗ</w:t>
      </w:r>
    </w:p>
    <w:p w:rsidR="002B02AE" w:rsidRDefault="002B02AE">
      <w:pPr>
        <w:pStyle w:val="ConsPlusNormal"/>
        <w:ind w:firstLine="540"/>
        <w:jc w:val="both"/>
      </w:pPr>
    </w:p>
    <w:p w:rsidR="002B02AE" w:rsidRDefault="002B02AE">
      <w:pPr>
        <w:pStyle w:val="ConsPlusNormal"/>
        <w:ind w:firstLine="540"/>
        <w:jc w:val="both"/>
      </w:pPr>
      <w:r>
        <w:t>Потребность в СИЗ работодатель должен установить в зависимости от профессий (должностей) работников организации с учетом перечня и уровня воздействия на них вредных и (или) опасных производственных факторов и опасностей, которые установлены на рабочих местах по результатам СОУТ и ОПР, количества работников на этих рабочих местах с учетом организации мероприятий по уходу и иных факторов, определяемых работодателем, влияющих на уровень потребности в СИЗ.</w:t>
      </w:r>
    </w:p>
    <w:p w:rsidR="002B02AE" w:rsidRDefault="002B02AE">
      <w:pPr>
        <w:pStyle w:val="ConsPlusNormal"/>
        <w:spacing w:before="220"/>
        <w:ind w:firstLine="540"/>
        <w:jc w:val="both"/>
      </w:pPr>
      <w:r>
        <w:t>При определении объема СИЗ, предполагаемых к выдаче работникам на основании проведенных СОУТ и ОПР, работодатель вправе не учитывать СИЗ от опасностей, уровень риска по которым не приведет к нанесению вреда здоровью работника в процессе трудовой деятельности вследствие реализации работодателем иных мероприятий по управлению рисками, снижению их уровней. При этом реализация указанных мероприятий должна подтверждаться результатами СОУТ и (или) ОПР (</w:t>
      </w:r>
      <w:hyperlink r:id="rId51" w:history="1">
        <w:r>
          <w:rPr>
            <w:color w:val="0000FF"/>
          </w:rPr>
          <w:t>п. 13</w:t>
        </w:r>
      </w:hyperlink>
      <w:r>
        <w:t xml:space="preserve"> Правил).</w:t>
      </w:r>
    </w:p>
    <w:p w:rsidR="002B02AE" w:rsidRDefault="002B02AE">
      <w:pPr>
        <w:pStyle w:val="ConsPlusNormal"/>
        <w:spacing w:before="220"/>
        <w:ind w:firstLine="540"/>
        <w:jc w:val="both"/>
      </w:pPr>
      <w:r>
        <w:t>Информацию о СИЗ, необходимых работникам для осуществления трудовой деятельности, включая деятельность при совмещении профессий или выполнении совмещаемых работ, работодатель должен отразить в Нормах (</w:t>
      </w:r>
      <w:hyperlink r:id="rId52" w:history="1">
        <w:r>
          <w:rPr>
            <w:color w:val="0000FF"/>
          </w:rPr>
          <w:t>п. 18</w:t>
        </w:r>
      </w:hyperlink>
      <w:r>
        <w:t xml:space="preserve"> Правил).</w:t>
      </w:r>
    </w:p>
    <w:p w:rsidR="002B02AE" w:rsidRDefault="002B02AE">
      <w:pPr>
        <w:pStyle w:val="ConsPlusNormal"/>
        <w:spacing w:before="220"/>
        <w:ind w:firstLine="540"/>
        <w:jc w:val="both"/>
      </w:pPr>
      <w:r>
        <w:t>Все СИЗ, включенные в Нормы, являются обязательными к выдаче работникам за счет средств работодателя (</w:t>
      </w:r>
      <w:hyperlink r:id="rId53" w:history="1">
        <w:r>
          <w:rPr>
            <w:color w:val="0000FF"/>
          </w:rPr>
          <w:t>п. 20</w:t>
        </w:r>
      </w:hyperlink>
      <w:r>
        <w:t xml:space="preserve"> Правил).</w:t>
      </w:r>
    </w:p>
    <w:p w:rsidR="002B02AE" w:rsidRDefault="002B02AE">
      <w:pPr>
        <w:pStyle w:val="ConsPlusNormal"/>
        <w:ind w:firstLine="540"/>
        <w:jc w:val="both"/>
      </w:pPr>
    </w:p>
    <w:p w:rsidR="002B02AE" w:rsidRDefault="002B02AE">
      <w:pPr>
        <w:pStyle w:val="ConsPlusNormal"/>
        <w:ind w:firstLine="540"/>
        <w:jc w:val="both"/>
      </w:pPr>
      <w:r>
        <w:t>Обратите внимание! Если наименование профессии (должности) работника отсутствует в Единых нормах либо если уровень защиты, обеспечиваемый предлагаемым данными положениями набором СИЗ, не соответствует имеющимся на рабочих местах вредным и (или) опасным производственным факторам и опасностям, выявленным при проведении СОУТ и ОПР, работодатель при разработке Норм должен руководствоваться всеми положениями Единых норм, результатами СОУТ и ОПР, правилами по охране труда, паспортами безопасности при работе с конкретными химическими веществами и иными документами, содержащими информацию о необходимости применения СИЗ (</w:t>
      </w:r>
      <w:hyperlink r:id="rId54" w:history="1">
        <w:r>
          <w:rPr>
            <w:color w:val="0000FF"/>
          </w:rPr>
          <w:t>п. 18</w:t>
        </w:r>
      </w:hyperlink>
      <w:r>
        <w:t xml:space="preserve"> Правил).</w:t>
      </w:r>
    </w:p>
    <w:p w:rsidR="002B02AE" w:rsidRDefault="002B02AE">
      <w:pPr>
        <w:pStyle w:val="ConsPlusNormal"/>
        <w:ind w:firstLine="540"/>
        <w:jc w:val="both"/>
      </w:pPr>
    </w:p>
    <w:p w:rsidR="002B02AE" w:rsidRDefault="002B02AE">
      <w:pPr>
        <w:pStyle w:val="ConsPlusNormal"/>
        <w:jc w:val="center"/>
        <w:outlineLvl w:val="1"/>
      </w:pPr>
      <w:r>
        <w:t>Выбор СИЗ</w:t>
      </w:r>
    </w:p>
    <w:p w:rsidR="002B02AE" w:rsidRDefault="002B02AE">
      <w:pPr>
        <w:pStyle w:val="ConsPlusNormal"/>
        <w:ind w:firstLine="540"/>
        <w:jc w:val="both"/>
      </w:pPr>
    </w:p>
    <w:p w:rsidR="002B02AE" w:rsidRDefault="002B02AE">
      <w:pPr>
        <w:pStyle w:val="ConsPlusNormal"/>
        <w:ind w:firstLine="540"/>
        <w:jc w:val="both"/>
      </w:pPr>
      <w:r>
        <w:t>Выбор СИЗ работодатель должен осуществить посредством сопоставления информации, представленной в Нормах, с данными о защитных свойствах и эксплуатационных характеристиках конкретных СИЗ в соответствии с действующими документами о подтверждении соответствия, размещенными в Федеральной государственной информационной системе Федеральной службы по аккредитации, и (или) иными документами, действующими для данного вида продукции (</w:t>
      </w:r>
      <w:hyperlink r:id="rId55" w:history="1">
        <w:r>
          <w:rPr>
            <w:color w:val="0000FF"/>
          </w:rPr>
          <w:t>п. 21</w:t>
        </w:r>
      </w:hyperlink>
      <w:r>
        <w:t xml:space="preserve"> Правил).</w:t>
      </w:r>
    </w:p>
    <w:p w:rsidR="002B02AE" w:rsidRDefault="002B02AE">
      <w:pPr>
        <w:pStyle w:val="ConsPlusNormal"/>
        <w:spacing w:before="220"/>
        <w:ind w:firstLine="540"/>
        <w:jc w:val="both"/>
      </w:pPr>
      <w:r>
        <w:lastRenderedPageBreak/>
        <w:t xml:space="preserve">Аналогичный подход должен применяться при выборе дерматологических СИЗ (что следует из </w:t>
      </w:r>
      <w:hyperlink r:id="rId56" w:history="1">
        <w:r>
          <w:rPr>
            <w:color w:val="0000FF"/>
          </w:rPr>
          <w:t>п. 22</w:t>
        </w:r>
      </w:hyperlink>
      <w:r>
        <w:t xml:space="preserve"> Правил).</w:t>
      </w:r>
    </w:p>
    <w:p w:rsidR="002B02AE" w:rsidRDefault="002B02AE">
      <w:pPr>
        <w:pStyle w:val="ConsPlusNormal"/>
        <w:spacing w:before="220"/>
        <w:ind w:firstLine="540"/>
        <w:jc w:val="both"/>
      </w:pPr>
      <w:r>
        <w:t>При этом область применения, класс защиты и (или) эксплуатационные уровни СИЗ, указанные в эксплуатационной документации изготовителя, должны по уровню защиты соответствовать уровням воздействия вредных и (или) опасных производственных факторов, установленных по результатам СОУТ, характеру воздействия опасностей, выявленных по результатам ОПР, а также характеру выполняемой работы, продолжительности работы, индивидуальным особенностям пользователя, совместимости конкретного вида СИЗ с другими используемыми СИЗ (</w:t>
      </w:r>
      <w:hyperlink r:id="rId57" w:history="1">
        <w:r>
          <w:rPr>
            <w:color w:val="0000FF"/>
          </w:rPr>
          <w:t>п. 23</w:t>
        </w:r>
      </w:hyperlink>
      <w:r>
        <w:t xml:space="preserve"> Правил).</w:t>
      </w:r>
    </w:p>
    <w:p w:rsidR="002B02AE" w:rsidRDefault="002B02AE">
      <w:pPr>
        <w:pStyle w:val="ConsPlusNormal"/>
        <w:ind w:firstLine="540"/>
        <w:jc w:val="both"/>
      </w:pPr>
    </w:p>
    <w:p w:rsidR="002B02AE" w:rsidRDefault="002B02AE">
      <w:pPr>
        <w:pStyle w:val="ConsPlusNormal"/>
        <w:jc w:val="center"/>
        <w:outlineLvl w:val="1"/>
      </w:pPr>
      <w:r>
        <w:t>Выдача СИЗ индивидуального учета</w:t>
      </w:r>
    </w:p>
    <w:p w:rsidR="002B02AE" w:rsidRDefault="002B02AE">
      <w:pPr>
        <w:pStyle w:val="ConsPlusNormal"/>
        <w:ind w:firstLine="540"/>
        <w:jc w:val="both"/>
      </w:pPr>
    </w:p>
    <w:p w:rsidR="002B02AE" w:rsidRDefault="002B02AE">
      <w:pPr>
        <w:pStyle w:val="ConsPlusNormal"/>
        <w:ind w:firstLine="540"/>
        <w:jc w:val="both"/>
      </w:pPr>
      <w:r>
        <w:t>Выдаваемые работникам СИЗ должны соответствовать их полу, антропометрическим параметрам, а также Нормам (</w:t>
      </w:r>
      <w:hyperlink r:id="rId58" w:history="1">
        <w:r>
          <w:rPr>
            <w:color w:val="0000FF"/>
          </w:rPr>
          <w:t>п. 24</w:t>
        </w:r>
      </w:hyperlink>
      <w:r>
        <w:t xml:space="preserve"> Правил).</w:t>
      </w:r>
    </w:p>
    <w:p w:rsidR="002B02AE" w:rsidRDefault="002B02AE">
      <w:pPr>
        <w:pStyle w:val="ConsPlusNormal"/>
        <w:spacing w:before="220"/>
        <w:ind w:firstLine="540"/>
        <w:jc w:val="both"/>
      </w:pPr>
      <w:r>
        <w:t xml:space="preserve">Выдача СИЗ (в том числе дерматологических), смывающих средств должна фиксироваться под подпись в личной карточке учета выдачи СИЗ (по </w:t>
      </w:r>
      <w:hyperlink r:id="rId59" w:history="1">
        <w:r>
          <w:rPr>
            <w:color w:val="0000FF"/>
          </w:rPr>
          <w:t>форме</w:t>
        </w:r>
      </w:hyperlink>
      <w:r>
        <w:t>, рекомендованной в Приложении 2). Карточки учета можно оформлять на бумажном носителе или в электронном виде (</w:t>
      </w:r>
      <w:hyperlink r:id="rId60" w:history="1">
        <w:r>
          <w:rPr>
            <w:color w:val="0000FF"/>
          </w:rPr>
          <w:t>п. 25</w:t>
        </w:r>
      </w:hyperlink>
      <w:r>
        <w:t xml:space="preserve"> Правил). Если карточки ведутся в электронном виде, дублировать их на бумаге не нужно (</w:t>
      </w:r>
      <w:hyperlink r:id="rId61" w:history="1">
        <w:r>
          <w:rPr>
            <w:color w:val="0000FF"/>
          </w:rPr>
          <w:t>п. 27</w:t>
        </w:r>
      </w:hyperlink>
      <w:r>
        <w:t xml:space="preserve"> Правил).</w:t>
      </w:r>
    </w:p>
    <w:p w:rsidR="002B02AE" w:rsidRDefault="002B02AE">
      <w:pPr>
        <w:pStyle w:val="ConsPlusNormal"/>
        <w:ind w:firstLine="540"/>
        <w:jc w:val="both"/>
      </w:pPr>
    </w:p>
    <w:p w:rsidR="002B02AE" w:rsidRDefault="002B02AE">
      <w:pPr>
        <w:pStyle w:val="ConsPlusNormal"/>
        <w:ind w:firstLine="540"/>
        <w:jc w:val="both"/>
      </w:pPr>
      <w:r>
        <w:t>К сведению. В электронной карточке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 либо данные с электронных считывающих устройств, фиксирующих биометрические данные работника или его электронную подпись, либо иные сведения, позволяющие идентифицировать личность работника (</w:t>
      </w:r>
      <w:hyperlink r:id="rId62" w:history="1">
        <w:r>
          <w:rPr>
            <w:color w:val="0000FF"/>
          </w:rPr>
          <w:t>п. 26</w:t>
        </w:r>
      </w:hyperlink>
      <w:r>
        <w:t xml:space="preserve"> Правил).</w:t>
      </w:r>
    </w:p>
    <w:p w:rsidR="002B02AE" w:rsidRDefault="002B02AE">
      <w:pPr>
        <w:pStyle w:val="ConsPlusNormal"/>
        <w:ind w:firstLine="540"/>
        <w:jc w:val="both"/>
      </w:pPr>
    </w:p>
    <w:p w:rsidR="002B02AE" w:rsidRDefault="002B02AE">
      <w:pPr>
        <w:pStyle w:val="ConsPlusNormal"/>
        <w:ind w:firstLine="540"/>
        <w:jc w:val="both"/>
      </w:pPr>
      <w:r>
        <w:t>При выдаче работнику СИЗ, полученных работодателем во временное пользование по договору аренды, за работником закрепляется индивидуальный комплект СИЗ с индивидуальной маркировкой, в которой указана идентифицирующая информация о работнике. Сведения о выдаче СИЗ, взятых в аренду, заносятся в личную карточку учета выдачи СИЗ работнику (</w:t>
      </w:r>
      <w:hyperlink r:id="rId63" w:history="1">
        <w:r>
          <w:rPr>
            <w:color w:val="0000FF"/>
          </w:rPr>
          <w:t>п. 29</w:t>
        </w:r>
      </w:hyperlink>
      <w:r>
        <w:t xml:space="preserve"> Правил).</w:t>
      </w:r>
    </w:p>
    <w:p w:rsidR="002B02AE" w:rsidRDefault="002B02AE">
      <w:pPr>
        <w:pStyle w:val="ConsPlusNormal"/>
        <w:spacing w:before="220"/>
        <w:ind w:firstLine="540"/>
        <w:jc w:val="both"/>
      </w:pPr>
      <w:r>
        <w:t>Работникам, совмещающим профессии или постоянно выполняющим совмещаемые работы, помимо выдаваемых им СИЗ по основной профессии, дополнительно выдаются другие виды СИЗ в зависимости от выполняемых работ, предусмотренные Нормами для совмещаемой профессии (совмещаемому виду работ), с внесением отметки о выданных СИЗ в личную карточку учета выдачи СИЗ (</w:t>
      </w:r>
      <w:hyperlink r:id="rId64" w:history="1">
        <w:r>
          <w:rPr>
            <w:color w:val="0000FF"/>
          </w:rPr>
          <w:t>п. 31</w:t>
        </w:r>
      </w:hyperlink>
      <w:r>
        <w:t xml:space="preserve"> Правил).</w:t>
      </w:r>
    </w:p>
    <w:p w:rsidR="002B02AE" w:rsidRDefault="002B02AE">
      <w:pPr>
        <w:pStyle w:val="ConsPlusNormal"/>
        <w:spacing w:before="220"/>
        <w:ind w:firstLine="540"/>
        <w:jc w:val="both"/>
      </w:pPr>
      <w:r>
        <w:t>Работникам, временно переведенным на другую работу, СИЗ выдаются в соответствии с Нормами на время выполнения данной работы. Для этих целей могут использоваться дежурные СИЗ общего пользования (</w:t>
      </w:r>
      <w:hyperlink r:id="rId65" w:history="1">
        <w:r>
          <w:rPr>
            <w:color w:val="0000FF"/>
          </w:rPr>
          <w:t>п. 30</w:t>
        </w:r>
      </w:hyperlink>
      <w:r>
        <w:t xml:space="preserve"> Правил).</w:t>
      </w:r>
    </w:p>
    <w:p w:rsidR="002B02AE" w:rsidRDefault="002B02AE">
      <w:pPr>
        <w:pStyle w:val="ConsPlusNormal"/>
        <w:ind w:firstLine="540"/>
        <w:jc w:val="both"/>
      </w:pPr>
    </w:p>
    <w:p w:rsidR="002B02AE" w:rsidRDefault="002B02AE">
      <w:pPr>
        <w:pStyle w:val="ConsPlusNormal"/>
        <w:jc w:val="center"/>
        <w:outlineLvl w:val="1"/>
      </w:pPr>
      <w:r>
        <w:t>Выдача дерматологических СИЗ и смывающих средств</w:t>
      </w:r>
    </w:p>
    <w:p w:rsidR="002B02AE" w:rsidRDefault="002B02AE">
      <w:pPr>
        <w:pStyle w:val="ConsPlusNormal"/>
        <w:ind w:firstLine="540"/>
        <w:jc w:val="both"/>
      </w:pPr>
    </w:p>
    <w:p w:rsidR="002B02AE" w:rsidRDefault="002B02AE">
      <w:pPr>
        <w:pStyle w:val="ConsPlusNormal"/>
        <w:ind w:firstLine="540"/>
        <w:jc w:val="both"/>
      </w:pPr>
      <w:r>
        <w:t>Для обеспечения защиты от загрязнений, воздействия агрессивных рабочих материалов, веществ и сред работникам должны выдавать (в соответствии с Нормами) дерматологические СИЗ с подтвержденной эффективностью различных форм (кремы, эмульсии, гели, спреи) и видов действия (</w:t>
      </w:r>
      <w:hyperlink r:id="rId66" w:history="1">
        <w:r>
          <w:rPr>
            <w:color w:val="0000FF"/>
          </w:rPr>
          <w:t>п. 35</w:t>
        </w:r>
      </w:hyperlink>
      <w:r>
        <w:t xml:space="preserve"> Правил). В отдельных случаях в дополнение к ним могут выдаваться дерматологические СИЗ очищающего типа (</w:t>
      </w:r>
      <w:hyperlink r:id="rId67" w:history="1">
        <w:r>
          <w:rPr>
            <w:color w:val="0000FF"/>
          </w:rPr>
          <w:t>п. 38</w:t>
        </w:r>
      </w:hyperlink>
      <w:r>
        <w:t xml:space="preserve"> Правил).</w:t>
      </w:r>
    </w:p>
    <w:p w:rsidR="002B02AE" w:rsidRDefault="002B02AE">
      <w:pPr>
        <w:pStyle w:val="ConsPlusNormal"/>
        <w:spacing w:before="220"/>
        <w:ind w:firstLine="540"/>
        <w:jc w:val="both"/>
      </w:pPr>
      <w:r>
        <w:t>На работах, связанных с неустойчивыми загрязнениями, для использования в душевых или в помещениях для умывания работникам следует выдавать дерматологические СИЗ и смывающие средства в виде твердого мыла или жидких моющих средств (жидкое туалетное мыло, гель для тела и волос и другие) (</w:t>
      </w:r>
      <w:hyperlink r:id="rId68" w:history="1">
        <w:r>
          <w:rPr>
            <w:color w:val="0000FF"/>
          </w:rPr>
          <w:t>п. 36</w:t>
        </w:r>
      </w:hyperlink>
      <w:r>
        <w:t xml:space="preserve"> Правил). Работодатель вправе не выдавать обозначенные средства защиты непосредственно работнику, а обеспечить их постоянное наличие в санитарно-бытовых </w:t>
      </w:r>
      <w:r>
        <w:lastRenderedPageBreak/>
        <w:t>помещениях. Внесение отметки о выдаче на данных условиях указанных смывающих средств в личную карточку учета выдачи СИЗ не требуется (</w:t>
      </w:r>
      <w:hyperlink r:id="rId69" w:history="1">
        <w:r>
          <w:rPr>
            <w:color w:val="0000FF"/>
          </w:rPr>
          <w:t>п. 37</w:t>
        </w:r>
      </w:hyperlink>
      <w:r>
        <w:t xml:space="preserve"> Правил). Однако работодатель должен следить за исправностью дозирующих систем (дозаторов), размещаемых в производственных или санитарно-бытовых помещениях, осуществлять их своевременный ремонт и замену (</w:t>
      </w:r>
      <w:hyperlink r:id="rId70" w:history="1">
        <w:r>
          <w:rPr>
            <w:color w:val="0000FF"/>
          </w:rPr>
          <w:t>п. 46</w:t>
        </w:r>
      </w:hyperlink>
      <w:r>
        <w:t xml:space="preserve"> Правил).</w:t>
      </w:r>
    </w:p>
    <w:p w:rsidR="002B02AE" w:rsidRDefault="002B02AE">
      <w:pPr>
        <w:pStyle w:val="ConsPlusNormal"/>
        <w:spacing w:before="220"/>
        <w:ind w:firstLine="540"/>
        <w:jc w:val="both"/>
      </w:pPr>
      <w:r>
        <w:t>Работодатель не должен допускать (</w:t>
      </w:r>
      <w:hyperlink r:id="rId71" w:history="1">
        <w:r>
          <w:rPr>
            <w:color w:val="0000FF"/>
          </w:rPr>
          <w:t>п. 39</w:t>
        </w:r>
      </w:hyperlink>
      <w:r>
        <w:t xml:space="preserve">, </w:t>
      </w:r>
      <w:hyperlink r:id="rId72" w:history="1">
        <w:r>
          <w:rPr>
            <w:color w:val="0000FF"/>
          </w:rPr>
          <w:t>40</w:t>
        </w:r>
      </w:hyperlink>
      <w:r>
        <w:t xml:space="preserve"> Правил):</w:t>
      </w:r>
    </w:p>
    <w:p w:rsidR="002B02AE" w:rsidRDefault="002B02AE">
      <w:pPr>
        <w:pStyle w:val="ConsPlusNormal"/>
        <w:spacing w:before="220"/>
        <w:ind w:firstLine="540"/>
        <w:jc w:val="both"/>
      </w:pPr>
      <w:r>
        <w:t>- замену смывающих средств на агрессивные для кожи средства (органические растворители, абразивные вещества (песок, чистящие порошки), каустическую соду и др.);</w:t>
      </w:r>
    </w:p>
    <w:p w:rsidR="002B02AE" w:rsidRDefault="002B02AE">
      <w:pPr>
        <w:pStyle w:val="ConsPlusNormal"/>
        <w:spacing w:before="220"/>
        <w:ind w:firstLine="540"/>
        <w:jc w:val="both"/>
      </w:pPr>
      <w:r>
        <w:t>- замену дерматологических СИЗ очищающего типа на средства для очищения от устойчивых (или) особо устойчивых загрязнений на смывающие средства.</w:t>
      </w:r>
    </w:p>
    <w:p w:rsidR="002B02AE" w:rsidRDefault="002B02AE">
      <w:pPr>
        <w:pStyle w:val="ConsPlusNormal"/>
        <w:ind w:firstLine="540"/>
        <w:jc w:val="both"/>
      </w:pPr>
    </w:p>
    <w:p w:rsidR="002B02AE" w:rsidRDefault="002B02AE">
      <w:pPr>
        <w:pStyle w:val="ConsPlusNormal"/>
        <w:ind w:firstLine="540"/>
        <w:jc w:val="both"/>
      </w:pPr>
      <w:r>
        <w:t>Обратите внимание! В период распространения инфекций вирусной этиологии дерматологические СИЗ защитного типа (средства для защиты от биологических факторов (микроорганизмов) - вирусов (средства с противовирусным (</w:t>
      </w:r>
      <w:proofErr w:type="spellStart"/>
      <w:r>
        <w:t>вирулицидным</w:t>
      </w:r>
      <w:proofErr w:type="spellEnd"/>
      <w:r>
        <w:t xml:space="preserve">) действием)) </w:t>
      </w:r>
      <w:r>
        <w:rPr>
          <w:b/>
          <w:bCs/>
        </w:rPr>
        <w:t>выдаются всем работникам</w:t>
      </w:r>
      <w:r>
        <w:t xml:space="preserve"> (</w:t>
      </w:r>
      <w:hyperlink r:id="rId73" w:history="1">
        <w:r>
          <w:rPr>
            <w:color w:val="0000FF"/>
          </w:rPr>
          <w:t>п. 44</w:t>
        </w:r>
      </w:hyperlink>
      <w:r>
        <w:t xml:space="preserve"> Правил).</w:t>
      </w:r>
    </w:p>
    <w:p w:rsidR="002B02AE" w:rsidRDefault="002B02AE">
      <w:pPr>
        <w:pStyle w:val="ConsPlusNormal"/>
        <w:ind w:firstLine="540"/>
        <w:jc w:val="both"/>
      </w:pPr>
    </w:p>
    <w:p w:rsidR="002B02AE" w:rsidRDefault="002B02AE">
      <w:pPr>
        <w:pStyle w:val="ConsPlusNormal"/>
        <w:ind w:firstLine="540"/>
        <w:jc w:val="both"/>
      </w:pPr>
      <w:r>
        <w:t>Дерматологические СИЗ должны выдаваться работникам ежемесячно (исключение - нахождение работника в отпуске). Оставшиеся неиспользованными по истечении отчетного периода дерматологические СИЗ могут использоваться в следующем месяце при соблюдении срока годности.</w:t>
      </w:r>
    </w:p>
    <w:p w:rsidR="002B02AE" w:rsidRDefault="002B02AE">
      <w:pPr>
        <w:pStyle w:val="ConsPlusNormal"/>
        <w:ind w:firstLine="540"/>
        <w:jc w:val="both"/>
      </w:pPr>
    </w:p>
    <w:p w:rsidR="002B02AE" w:rsidRDefault="002B02AE">
      <w:pPr>
        <w:pStyle w:val="ConsPlusNormal"/>
        <w:ind w:firstLine="540"/>
        <w:jc w:val="both"/>
      </w:pPr>
      <w:r>
        <w:t xml:space="preserve">Обратите внимание! Выдача дерматологических СИЗ фиксируется в личной карточке учета выдачи СИЗ работнику с указанием информации о способе выдачи данного вида СИЗ - лично (индивидуально) или с использованием дозирующих систем. Данная информация отражается в личной карточке учета выдачи СИЗ с соответствующей отметкой в </w:t>
      </w:r>
      <w:hyperlink r:id="rId74" w:history="1">
        <w:r>
          <w:rPr>
            <w:color w:val="0000FF"/>
          </w:rPr>
          <w:t>графе</w:t>
        </w:r>
      </w:hyperlink>
      <w:r>
        <w:t xml:space="preserve"> "Лично/дозатор" (</w:t>
      </w:r>
      <w:hyperlink r:id="rId75" w:history="1">
        <w:r>
          <w:rPr>
            <w:color w:val="0000FF"/>
          </w:rPr>
          <w:t>п. 47</w:t>
        </w:r>
      </w:hyperlink>
      <w:r>
        <w:t xml:space="preserve"> Правил).</w:t>
      </w:r>
    </w:p>
    <w:p w:rsidR="002B02AE" w:rsidRDefault="002B02AE">
      <w:pPr>
        <w:pStyle w:val="ConsPlusNormal"/>
        <w:ind w:firstLine="540"/>
        <w:jc w:val="both"/>
      </w:pPr>
    </w:p>
    <w:p w:rsidR="002B02AE" w:rsidRDefault="002B02AE">
      <w:pPr>
        <w:pStyle w:val="ConsPlusNormal"/>
        <w:jc w:val="right"/>
      </w:pPr>
      <w:r>
        <w:t>И. Сергеева</w:t>
      </w:r>
    </w:p>
    <w:p w:rsidR="002B02AE" w:rsidRDefault="002B02AE">
      <w:pPr>
        <w:pStyle w:val="ConsPlusNormal"/>
        <w:jc w:val="right"/>
      </w:pPr>
      <w:r>
        <w:t>Эксперт журнала</w:t>
      </w:r>
    </w:p>
    <w:p w:rsidR="002B02AE" w:rsidRDefault="002B02AE">
      <w:pPr>
        <w:pStyle w:val="ConsPlusNormal"/>
        <w:jc w:val="right"/>
      </w:pPr>
      <w:r>
        <w:t>"Казенные учреждения:</w:t>
      </w:r>
    </w:p>
    <w:p w:rsidR="002B02AE" w:rsidRDefault="002B02AE">
      <w:pPr>
        <w:pStyle w:val="ConsPlusNormal"/>
        <w:jc w:val="right"/>
      </w:pPr>
      <w:r>
        <w:t>бухгалтерский учет и налогообложение"</w:t>
      </w:r>
    </w:p>
    <w:p w:rsidR="002B02AE" w:rsidRDefault="002B02AE">
      <w:pPr>
        <w:pStyle w:val="ConsPlusNormal"/>
      </w:pPr>
      <w:r>
        <w:t>Подписано в печать</w:t>
      </w:r>
    </w:p>
    <w:p w:rsidR="002B02AE" w:rsidRDefault="002B02AE">
      <w:pPr>
        <w:pStyle w:val="ConsPlusNormal"/>
        <w:spacing w:before="220"/>
      </w:pPr>
      <w:r>
        <w:t>29.05.2023</w:t>
      </w:r>
    </w:p>
    <w:p w:rsidR="002B02AE" w:rsidRDefault="002B02AE">
      <w:pPr>
        <w:pStyle w:val="ConsPlusNormal"/>
      </w:pPr>
    </w:p>
    <w:p w:rsidR="002B02AE" w:rsidRDefault="002B02AE">
      <w:pPr>
        <w:pStyle w:val="ConsPlusNormal"/>
      </w:pPr>
    </w:p>
    <w:p w:rsidR="002B02AE" w:rsidRDefault="002B02AE">
      <w:pPr>
        <w:pStyle w:val="ConsPlusNormal"/>
        <w:pBdr>
          <w:top w:val="single" w:sz="6" w:space="0" w:color="auto"/>
        </w:pBdr>
        <w:spacing w:before="100" w:after="100"/>
        <w:jc w:val="both"/>
        <w:rPr>
          <w:sz w:val="2"/>
          <w:szCs w:val="2"/>
        </w:rPr>
      </w:pPr>
    </w:p>
    <w:p w:rsidR="00B204A2" w:rsidRDefault="00B204A2"/>
    <w:sectPr w:rsidR="00B204A2" w:rsidSect="00203A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2AE"/>
    <w:rsid w:val="002B02AE"/>
    <w:rsid w:val="004014A7"/>
    <w:rsid w:val="00B20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A202E-91F7-4FC3-B799-5EC7C28FE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02AE"/>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37D20F3259167DEFC26C7EFF2720A3B4F33ACBA78D995A2511A5CE541132478C582602E26788F7179F08305A15C901DA2004719B61C1C5AW4dEG" TargetMode="External"/><Relationship Id="rId18" Type="http://schemas.openxmlformats.org/officeDocument/2006/relationships/hyperlink" Target="consultantplus://offline/ref=C37D20F3259167DEFC26C7EFF2720A3B4D35A2B67ADD95A2511A5CE541132478C582602E277E867578F08305A15C901DA2004719B61C1C5AW4dEG" TargetMode="External"/><Relationship Id="rId26" Type="http://schemas.openxmlformats.org/officeDocument/2006/relationships/hyperlink" Target="consultantplus://offline/ref=C37D20F3259167DEFC26C7EFF2720A3B4A31A0B07CDA95A2511A5CE541132478C582602E277C87777EF08305A15C901DA2004719B61C1C5AW4dEG" TargetMode="External"/><Relationship Id="rId39" Type="http://schemas.openxmlformats.org/officeDocument/2006/relationships/hyperlink" Target="consultantplus://offline/ref=C37D20F3259167DEFC26C7EFF2720A3B4A31A0B07FDC95A2511A5CE541132478C582602E277E86757DF08305A15C901DA2004719B61C1C5AW4dEG" TargetMode="External"/><Relationship Id="rId21" Type="http://schemas.openxmlformats.org/officeDocument/2006/relationships/hyperlink" Target="consultantplus://offline/ref=C37D20F3259167DEFC26C7EFF2720A3B4A31A0B07FDC95A2511A5CE541132478C582602E277E867678F08305A15C901DA2004719B61C1C5AW4dEG" TargetMode="External"/><Relationship Id="rId34" Type="http://schemas.openxmlformats.org/officeDocument/2006/relationships/hyperlink" Target="consultantplus://offline/ref=C37D20F3259167DEFC26C7EFF2720A3B4A31A0B07FDC95A2511A5CE541132478C582602E277E86717DF08305A15C901DA2004719B61C1C5AW4dEG" TargetMode="External"/><Relationship Id="rId42" Type="http://schemas.openxmlformats.org/officeDocument/2006/relationships/hyperlink" Target="consultantplus://offline/ref=C37D20F3259167DEFC26C7EFF2720A3B4A31A0B07FDC95A2511A5CE541132478C582602E277E867576F08305A15C901DA2004719B61C1C5AW4dEG" TargetMode="External"/><Relationship Id="rId47" Type="http://schemas.openxmlformats.org/officeDocument/2006/relationships/hyperlink" Target="consultantplus://offline/ref=C37D20F3259167DEFC26C7EFF2720A3B4A35A3B07EDF95A2511A5CE541132478C582602A2178837C2BAA9301E80A9D00A2165913A81CW1dFG" TargetMode="External"/><Relationship Id="rId50" Type="http://schemas.openxmlformats.org/officeDocument/2006/relationships/hyperlink" Target="consultantplus://offline/ref=C37D20F3259167DEFC26C7EFF2720A3B4A31A0B07FDC95A2511A5CE541132478C582602E277E87717BF08305A15C901DA2004719B61C1C5AW4dEG" TargetMode="External"/><Relationship Id="rId55" Type="http://schemas.openxmlformats.org/officeDocument/2006/relationships/hyperlink" Target="consultantplus://offline/ref=C37D20F3259167DEFC26C7EFF2720A3B4A31A0B07FDC95A2511A5CE541132478C582602E277E867F7FF08305A15C901DA2004719B61C1C5AW4dEG" TargetMode="External"/><Relationship Id="rId63" Type="http://schemas.openxmlformats.org/officeDocument/2006/relationships/hyperlink" Target="consultantplus://offline/ref=C37D20F3259167DEFC26C7EFF2720A3B4A31A0B07FDC95A2511A5CE541132478C582602E277E867E7FF08305A15C901DA2004719B61C1C5AW4dEG" TargetMode="External"/><Relationship Id="rId68" Type="http://schemas.openxmlformats.org/officeDocument/2006/relationships/hyperlink" Target="consultantplus://offline/ref=C37D20F3259167DEFC26C7EFF2720A3B4A31A0B07FDC95A2511A5CE541132478C582602E277E87777EF08305A15C901DA2004719B61C1C5AW4dEG" TargetMode="External"/><Relationship Id="rId76" Type="http://schemas.openxmlformats.org/officeDocument/2006/relationships/fontTable" Target="fontTable.xml"/><Relationship Id="rId7" Type="http://schemas.openxmlformats.org/officeDocument/2006/relationships/hyperlink" Target="consultantplus://offline/ref=C37D20F3259167DEFC26C7EFF2720A3B4A30ACB07ADC95A2511A5CE541132478C582602D227D857C2BAA9301E80A9D00A2165913A81CW1dFG" TargetMode="External"/><Relationship Id="rId71" Type="http://schemas.openxmlformats.org/officeDocument/2006/relationships/hyperlink" Target="consultantplus://offline/ref=C37D20F3259167DEFC26C7EFF2720A3B4A31A0B07FDC95A2511A5CE541132478C582602E277E87777BF08305A15C901DA2004719B61C1C5AW4dEG" TargetMode="External"/><Relationship Id="rId2" Type="http://schemas.openxmlformats.org/officeDocument/2006/relationships/settings" Target="settings.xml"/><Relationship Id="rId16" Type="http://schemas.openxmlformats.org/officeDocument/2006/relationships/hyperlink" Target="consultantplus://offline/ref=C37D20F3259167DEFC26C7EFF2720A3B4A30ACB07ADC95A2511A5CE541132478C582602D217A857C2BAA9301E80A9D00A2165913A81CW1dFG" TargetMode="External"/><Relationship Id="rId29" Type="http://schemas.openxmlformats.org/officeDocument/2006/relationships/hyperlink" Target="consultantplus://offline/ref=C37D20F3259167DEFC26C7EFF2720A3B4A31A0B07FDC95A2511A5CE541132478C582602E277E86757BF08305A15C901DA2004719B61C1C5AW4dEG" TargetMode="External"/><Relationship Id="rId11" Type="http://schemas.openxmlformats.org/officeDocument/2006/relationships/hyperlink" Target="consultantplus://offline/ref=C37D20F3259167DEFC26C7EFF2720A3B4F36A0B17BD495A2511A5CE541132478C582602E277E86757CF08305A15C901DA2004719B61C1C5AW4dEG" TargetMode="External"/><Relationship Id="rId24" Type="http://schemas.openxmlformats.org/officeDocument/2006/relationships/hyperlink" Target="consultantplus://offline/ref=C37D20F3259167DEFC26C7EFF2720A3B4A31A0B07FDC95A2511A5CE541132478C582602E277E867678F08305A15C901DA2004719B61C1C5AW4dEG" TargetMode="External"/><Relationship Id="rId32" Type="http://schemas.openxmlformats.org/officeDocument/2006/relationships/hyperlink" Target="consultantplus://offline/ref=C37D20F3259167DEFC26C7EFF2720A3B4A31A0B07FDC95A2511A5CE541132478C582602E277E867479F08305A15C901DA2004719B61C1C5AW4dEG" TargetMode="External"/><Relationship Id="rId37" Type="http://schemas.openxmlformats.org/officeDocument/2006/relationships/hyperlink" Target="consultantplus://offline/ref=C37D20F3259167DEFC26C7EFF2720A3B4A31A0B07FDC95A2511A5CE541132478C582602E277E86717CF08305A15C901DA2004719B61C1C5AW4dEG" TargetMode="External"/><Relationship Id="rId40" Type="http://schemas.openxmlformats.org/officeDocument/2006/relationships/hyperlink" Target="consultantplus://offline/ref=C37D20F3259167DEFC26C7EFF2720A3B4A31A0B07FDC95A2511A5CE541132478C582602E277E86747FF08305A15C901DA2004719B61C1C5AW4dEG" TargetMode="External"/><Relationship Id="rId45" Type="http://schemas.openxmlformats.org/officeDocument/2006/relationships/hyperlink" Target="consultantplus://offline/ref=C37D20F3259167DEFC26C7EFF2720A3B4A35A3B07EDF95A2511A5CE541132478C582602A2178857C2BAA9301E80A9D00A2165913A81CW1dFG" TargetMode="External"/><Relationship Id="rId53" Type="http://schemas.openxmlformats.org/officeDocument/2006/relationships/hyperlink" Target="consultantplus://offline/ref=C37D20F3259167DEFC26C7EFF2720A3B4A31A0B07FDC95A2511A5CE541132478C582602E277E867077F08305A15C901DA2004719B61C1C5AW4dEG" TargetMode="External"/><Relationship Id="rId58" Type="http://schemas.openxmlformats.org/officeDocument/2006/relationships/hyperlink" Target="consultantplus://offline/ref=C37D20F3259167DEFC26C7EFF2720A3B4A31A0B07FDC95A2511A5CE541132478C582602E277E867F7BF08305A15C901DA2004719B61C1C5AW4dEG" TargetMode="External"/><Relationship Id="rId66" Type="http://schemas.openxmlformats.org/officeDocument/2006/relationships/hyperlink" Target="consultantplus://offline/ref=C37D20F3259167DEFC26C7EFF2720A3B4A31A0B07FDC95A2511A5CE541132478C582602E277E867E76F08305A15C901DA2004719B61C1C5AW4dEG" TargetMode="External"/><Relationship Id="rId74" Type="http://schemas.openxmlformats.org/officeDocument/2006/relationships/hyperlink" Target="consultantplus://offline/ref=C37D20F3259167DEFC26C7EFF2720A3B4A31A0B07FDC95A2511A5CE541132478C582602E277E847677F08305A15C901DA2004719B61C1C5AW4dEG" TargetMode="External"/><Relationship Id="rId5" Type="http://schemas.openxmlformats.org/officeDocument/2006/relationships/hyperlink" Target="consultantplus://offline/ref=C37D20F3259167DEFC26C7EFF2720A3B4A30ACB07ADC95A2511A5CE541132478C582602D2078827C2BAA9301E80A9D00A2165913A81CW1dFG" TargetMode="External"/><Relationship Id="rId15" Type="http://schemas.openxmlformats.org/officeDocument/2006/relationships/hyperlink" Target="consultantplus://offline/ref=C37D20F3259167DEFC26C7EFF2720A3B4F36A0BA7ADD95A2511A5CE541132478C582602E277E86767EF08305A15C901DA2004719B61C1C5AW4dEG" TargetMode="External"/><Relationship Id="rId23" Type="http://schemas.openxmlformats.org/officeDocument/2006/relationships/hyperlink" Target="consultantplus://offline/ref=C37D20F3259167DEFC26C7EFF2720A3B4F36A0B17BD495A2511A5CE541132478C582602E277E86767CF08305A15C901DA2004719B61C1C5AW4dEG" TargetMode="External"/><Relationship Id="rId28" Type="http://schemas.openxmlformats.org/officeDocument/2006/relationships/hyperlink" Target="consultantplus://offline/ref=C37D20F3259167DEFC26C7EFF2720A3B4A31A0B07CDA95A2511A5CE541132478C582602E277F8E7277F08305A15C901DA2004719B61C1C5AW4dEG" TargetMode="External"/><Relationship Id="rId36" Type="http://schemas.openxmlformats.org/officeDocument/2006/relationships/hyperlink" Target="consultantplus://offline/ref=C37D20F3259167DEFC26C7EFF2720A3B4A31A0B07FDC95A2511A5CE541132478C582602E277E87707EF08305A15C901DA2004719B61C1C5AW4dEG" TargetMode="External"/><Relationship Id="rId49" Type="http://schemas.openxmlformats.org/officeDocument/2006/relationships/hyperlink" Target="consultantplus://offline/ref=C37D20F3259167DEFC26C7EFF2720A3B4A31A0B07FDC95A2511A5CE541132478C582602E277E87717CF08305A15C901DA2004719B61C1C5AW4dEG" TargetMode="External"/><Relationship Id="rId57" Type="http://schemas.openxmlformats.org/officeDocument/2006/relationships/hyperlink" Target="consultantplus://offline/ref=C37D20F3259167DEFC26C7EFF2720A3B4A31A0B07FDC95A2511A5CE541132478C582602E277E867F7DF08305A15C901DA2004719B61C1C5AW4dEG" TargetMode="External"/><Relationship Id="rId61" Type="http://schemas.openxmlformats.org/officeDocument/2006/relationships/hyperlink" Target="consultantplus://offline/ref=C37D20F3259167DEFC26C7EFF2720A3B4A31A0B07FDC95A2511A5CE541132478C582602E277E867F78F08305A15C901DA2004719B61C1C5AW4dEG" TargetMode="External"/><Relationship Id="rId10" Type="http://schemas.openxmlformats.org/officeDocument/2006/relationships/hyperlink" Target="consultantplus://offline/ref=C37D20F3259167DEFC26C7EFF2720A3B4F36A0B17BD495A2511A5CE541132478C582602E277E86767CF08305A15C901DA2004719B61C1C5AW4dEG" TargetMode="External"/><Relationship Id="rId19" Type="http://schemas.openxmlformats.org/officeDocument/2006/relationships/hyperlink" Target="consultantplus://offline/ref=C37D20F3259167DEFC26C7EFF2720A3B4D35A2B67ADD95A2511A5CE541132478C582602E277E817679F08305A15C901DA2004719B61C1C5AW4dEG" TargetMode="External"/><Relationship Id="rId31" Type="http://schemas.openxmlformats.org/officeDocument/2006/relationships/hyperlink" Target="consultantplus://offline/ref=C37D20F3259167DEFC26C7EFF2720A3B4A31A0B07FDC95A2511A5CE541132478C582602E277E867577F08305A15C901DA2004719B61C1C5AW4dEG" TargetMode="External"/><Relationship Id="rId44" Type="http://schemas.openxmlformats.org/officeDocument/2006/relationships/hyperlink" Target="consultantplus://offline/ref=C37D20F3259167DEFC26C7EFF2720A3B4A35A3B07EDF95A2511A5CE541132478C582602A2178857C2BAA9301E80A9D00A2165913A81CW1dFG" TargetMode="External"/><Relationship Id="rId52" Type="http://schemas.openxmlformats.org/officeDocument/2006/relationships/hyperlink" Target="consultantplus://offline/ref=C37D20F3259167DEFC26C7EFF2720A3B4A31A0B07FDC95A2511A5CE541132478C582602E277E867179F08305A15C901DA2004719B61C1C5AW4dEG" TargetMode="External"/><Relationship Id="rId60" Type="http://schemas.openxmlformats.org/officeDocument/2006/relationships/hyperlink" Target="consultantplus://offline/ref=C37D20F3259167DEFC26C7EFF2720A3B4A31A0B07FDC95A2511A5CE541132478C582602E277E867F7AF08305A15C901DA2004719B61C1C5AW4dEG" TargetMode="External"/><Relationship Id="rId65" Type="http://schemas.openxmlformats.org/officeDocument/2006/relationships/hyperlink" Target="consultantplus://offline/ref=C37D20F3259167DEFC26C7EFF2720A3B4A31A0B07FDC95A2511A5CE541132478C582602E277E867E7EF08305A15C901DA2004719B61C1C5AW4dEG" TargetMode="External"/><Relationship Id="rId73" Type="http://schemas.openxmlformats.org/officeDocument/2006/relationships/hyperlink" Target="consultantplus://offline/ref=C37D20F3259167DEFC26C7EFF2720A3B4A31A0B07FDC95A2511A5CE541132478C582602E277E87767DF08305A15C901DA2004719B61C1C5AW4dE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37D20F3259167DEFC26C7EFF2720A3B4F36A0B17BD495A2511A5CE541132478C582602E277E86767CF08305A15C901DA2004719B61C1C5AW4dEG" TargetMode="External"/><Relationship Id="rId14" Type="http://schemas.openxmlformats.org/officeDocument/2006/relationships/hyperlink" Target="consultantplus://offline/ref=C37D20F3259167DEFC26C7EFF2720A3B4F36A0BA7ADD95A2511A5CE541132478C582602E277E86767EF08305A15C901DA2004719B61C1C5AW4dEG" TargetMode="External"/><Relationship Id="rId22" Type="http://schemas.openxmlformats.org/officeDocument/2006/relationships/hyperlink" Target="consultantplus://offline/ref=C37D20F3259167DEFC26C7EFF2720A3B4A31A0B07FDC95A2511A5CE541132478C582602E277E867678F08305A15C901DA2004719B61C1C5AW4dEG" TargetMode="External"/><Relationship Id="rId27" Type="http://schemas.openxmlformats.org/officeDocument/2006/relationships/hyperlink" Target="consultantplus://offline/ref=C37D20F3259167DEFC26C7EFF2720A3B4A31A0B07CDA95A2511A5CE541132478C582602E277E86767BF08305A15C901DA2004719B61C1C5AW4dEG" TargetMode="External"/><Relationship Id="rId30" Type="http://schemas.openxmlformats.org/officeDocument/2006/relationships/hyperlink" Target="consultantplus://offline/ref=C37D20F3259167DEFC26C7EFF2720A3B4F33ACBA78D995A2511A5CE541132478C582602E277E86777AF08305A15C901DA2004719B61C1C5AW4dEG" TargetMode="External"/><Relationship Id="rId35" Type="http://schemas.openxmlformats.org/officeDocument/2006/relationships/hyperlink" Target="consultantplus://offline/ref=C37D20F3259167DEFC26C7EFF2720A3B4A31A0B07FDC95A2511A5CE541132478C582602E277E867678F08305A15C901DA2004719B61C1C5AW4dEG" TargetMode="External"/><Relationship Id="rId43" Type="http://schemas.openxmlformats.org/officeDocument/2006/relationships/hyperlink" Target="consultantplus://offline/ref=C37D20F3259167DEFC26C7EFF2720A3B4A31A0B07FDC95A2511A5CE541132478C582602E277E86747BF08305A15C901DA2004719B61C1C5AW4dEG" TargetMode="External"/><Relationship Id="rId48" Type="http://schemas.openxmlformats.org/officeDocument/2006/relationships/hyperlink" Target="consultantplus://offline/ref=C37D20F3259167DEFC26C7EFF2720A3B4A31A0B07FDC95A2511A5CE541132478C582602E277E87717DF08305A15C901DA2004719B61C1C5AW4dEG" TargetMode="External"/><Relationship Id="rId56" Type="http://schemas.openxmlformats.org/officeDocument/2006/relationships/hyperlink" Target="consultantplus://offline/ref=C37D20F3259167DEFC26C7EFF2720A3B4A31A0B07FDC95A2511A5CE541132478C582602E277E867F7EF08305A15C901DA2004719B61C1C5AW4dEG" TargetMode="External"/><Relationship Id="rId64" Type="http://schemas.openxmlformats.org/officeDocument/2006/relationships/hyperlink" Target="consultantplus://offline/ref=C37D20F3259167DEFC26C7EFF2720A3B4A31A0B07FDC95A2511A5CE541132478C582602E277E867E7DF08305A15C901DA2004719B61C1C5AW4dEG" TargetMode="External"/><Relationship Id="rId69" Type="http://schemas.openxmlformats.org/officeDocument/2006/relationships/hyperlink" Target="consultantplus://offline/ref=C37D20F3259167DEFC26C7EFF2720A3B4A31A0B07FDC95A2511A5CE541132478C582602E277E87777DF08305A15C901DA2004719B61C1C5AW4dEG" TargetMode="External"/><Relationship Id="rId77" Type="http://schemas.openxmlformats.org/officeDocument/2006/relationships/theme" Target="theme/theme1.xml"/><Relationship Id="rId8" Type="http://schemas.openxmlformats.org/officeDocument/2006/relationships/hyperlink" Target="consultantplus://offline/ref=C37D20F3259167DEFC26C7EFF2720A3B4C38A1B37FDF95A2511A5CE541132478D7823822247E987777E5D554E7W0dAG" TargetMode="External"/><Relationship Id="rId51" Type="http://schemas.openxmlformats.org/officeDocument/2006/relationships/hyperlink" Target="consultantplus://offline/ref=C37D20F3259167DEFC26C7EFF2720A3B4A31A0B07FDC95A2511A5CE541132478C582602E277E86717EF08305A15C901DA2004719B61C1C5AW4dEG" TargetMode="External"/><Relationship Id="rId72" Type="http://schemas.openxmlformats.org/officeDocument/2006/relationships/hyperlink" Target="consultantplus://offline/ref=C37D20F3259167DEFC26C7EFF2720A3B4A31A0B07FDC95A2511A5CE541132478C582602E277E87777AF08305A15C901DA2004719B61C1C5AW4dEG" TargetMode="External"/><Relationship Id="rId3" Type="http://schemas.openxmlformats.org/officeDocument/2006/relationships/webSettings" Target="webSettings.xml"/><Relationship Id="rId12" Type="http://schemas.openxmlformats.org/officeDocument/2006/relationships/hyperlink" Target="consultantplus://offline/ref=C37D20F3259167DEFC26C7EFF2720A3B4F36A0B17BD495A2511A5CE541132478C582602C2675D2263BAEDA57E5179D16BC1C4713WAdBG" TargetMode="External"/><Relationship Id="rId17" Type="http://schemas.openxmlformats.org/officeDocument/2006/relationships/hyperlink" Target="consultantplus://offline/ref=C37D20F3259167DEFC26C7EFF2720A3B4A30ACB07ADC95A2511A5CE541132478C582602D2078837C2BAA9301E80A9D00A2165913A81CW1dFG" TargetMode="External"/><Relationship Id="rId25" Type="http://schemas.openxmlformats.org/officeDocument/2006/relationships/hyperlink" Target="consultantplus://offline/ref=C37D20F3259167DEFC26C7EFF2720A3B4A31A0B07FDC95A2511A5CE541132478C582602E277E867479F08305A15C901DA2004719B61C1C5AW4dEG" TargetMode="External"/><Relationship Id="rId33" Type="http://schemas.openxmlformats.org/officeDocument/2006/relationships/hyperlink" Target="consultantplus://offline/ref=C37D20F3259167DEFC26C7EFF2720A3B4A31A0B07FDC95A2511A5CE541132478C582602E277E86727CF08305A15C901DA2004719B61C1C5AW4dEG" TargetMode="External"/><Relationship Id="rId38" Type="http://schemas.openxmlformats.org/officeDocument/2006/relationships/hyperlink" Target="consultantplus://offline/ref=C37D20F3259167DEFC26C7EFF2720A3B4A31A0B07FDC95A2511A5CE541132478C582602E277E86757EF08305A15C901DA2004719B61C1C5AW4dEG" TargetMode="External"/><Relationship Id="rId46" Type="http://schemas.openxmlformats.org/officeDocument/2006/relationships/hyperlink" Target="consultantplus://offline/ref=C37D20F3259167DEFC26C7EFF2720A3B4A35A3B07EDF95A2511A5CE541132478C582602A2178817C2BAA9301E80A9D00A2165913A81CW1dFG" TargetMode="External"/><Relationship Id="rId59" Type="http://schemas.openxmlformats.org/officeDocument/2006/relationships/hyperlink" Target="consultantplus://offline/ref=C37D20F3259167DEFC26C7EFF2720A3B4A31A0B07FDC95A2511A5CE541132478C582602E277E877F77F08305A15C901DA2004719B61C1C5AW4dEG" TargetMode="External"/><Relationship Id="rId67" Type="http://schemas.openxmlformats.org/officeDocument/2006/relationships/hyperlink" Target="consultantplus://offline/ref=C37D20F3259167DEFC26C7EFF2720A3B4A31A0B07FDC95A2511A5CE541132478C582602E277E87777CF08305A15C901DA2004719B61C1C5AW4dEG" TargetMode="External"/><Relationship Id="rId20" Type="http://schemas.openxmlformats.org/officeDocument/2006/relationships/hyperlink" Target="consultantplus://offline/ref=C37D20F3259167DEFC26C7EFF2720A3B4D35A2B67ADD95A2511A5CE541132478C582602E277E867779F08305A15C901DA2004719B61C1C5AW4dEG" TargetMode="External"/><Relationship Id="rId41" Type="http://schemas.openxmlformats.org/officeDocument/2006/relationships/hyperlink" Target="consultantplus://offline/ref=C37D20F3259167DEFC26C7EFF2720A3B4A31A0B07FDC95A2511A5CE541132478C582602E277E86747EF08305A15C901DA2004719B61C1C5AW4dEG" TargetMode="External"/><Relationship Id="rId54" Type="http://schemas.openxmlformats.org/officeDocument/2006/relationships/hyperlink" Target="consultantplus://offline/ref=C37D20F3259167DEFC26C7EFF2720A3B4A31A0B07FDC95A2511A5CE541132478C582602E277E86707FF08305A15C901DA2004719B61C1C5AW4dEG" TargetMode="External"/><Relationship Id="rId62" Type="http://schemas.openxmlformats.org/officeDocument/2006/relationships/hyperlink" Target="consultantplus://offline/ref=C37D20F3259167DEFC26C7EFF2720A3B4A31A0B07FDC95A2511A5CE541132478C582602E277E867F79F08305A15C901DA2004719B61C1C5AW4dEG" TargetMode="External"/><Relationship Id="rId70" Type="http://schemas.openxmlformats.org/officeDocument/2006/relationships/hyperlink" Target="consultantplus://offline/ref=C37D20F3259167DEFC26C7EFF2720A3B4A31A0B07FDC95A2511A5CE541132478C582602E277E87767BF08305A15C901DA2004719B61C1C5AW4dEG" TargetMode="External"/><Relationship Id="rId75" Type="http://schemas.openxmlformats.org/officeDocument/2006/relationships/hyperlink" Target="consultantplus://offline/ref=C37D20F3259167DEFC26C7EFF2720A3B4A31A0B07FDC95A2511A5CE541132478C582602E277E877678F08305A15C901DA2004719B61C1C5AW4dEG" TargetMode="External"/><Relationship Id="rId1" Type="http://schemas.openxmlformats.org/officeDocument/2006/relationships/styles" Target="styles.xml"/><Relationship Id="rId6" Type="http://schemas.openxmlformats.org/officeDocument/2006/relationships/hyperlink" Target="consultantplus://offline/ref=C37D20F3259167DEFC26C7EFF2720A3B4A32ACBB7BDC95A2511A5CE541132478C582602E207B8D232EBF8259E609831EAA004511AAW1d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4558</Words>
  <Characters>25987</Characters>
  <Application>Microsoft Office Word</Application>
  <DocSecurity>0</DocSecurity>
  <Lines>216</Lines>
  <Paragraphs>60</Paragraphs>
  <ScaleCrop>false</ScaleCrop>
  <Company>SPecialiST RePack</Company>
  <LinksUpToDate>false</LinksUpToDate>
  <CharactersWithSpaces>30485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Семагина Татьяна Александровна</dc:creator>
  <cp:keywords/>
  <dc:description/>
  <cp:lastModifiedBy>Семагина Татьяна Александровна</cp:lastModifiedBy>
  <cp:revision>3</cp:revision>
  <dcterms:created xsi:type="dcterms:W3CDTF">2023-08-30T06:29:00Z</dcterms:created>
  <dcterms:modified xsi:type="dcterms:W3CDTF">2023-08-30T06:41:00Z</dcterms:modified>
</cp:coreProperties>
</file>