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B6D" w:rsidRDefault="00432B6D" w:rsidP="00432B6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РОССИЙСКАЯ ФЕДЕРАЦИЯ</w:t>
      </w:r>
    </w:p>
    <w:p w:rsidR="00432B6D" w:rsidRDefault="00432B6D" w:rsidP="00432B6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ИРКУТСКАЯ ОБЛАСТЬ БОДАЙБИНСКИЙ РАЙОН</w:t>
      </w:r>
    </w:p>
    <w:p w:rsidR="00432B6D" w:rsidRDefault="00432B6D" w:rsidP="00432B6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АДМИНИСТРАЦИЯ ГОРОДА БОДАЙБО И РАЙОНА</w:t>
      </w:r>
    </w:p>
    <w:p w:rsidR="00432B6D" w:rsidRDefault="00432B6D" w:rsidP="00432B6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432B6D" w:rsidRDefault="00432B6D" w:rsidP="00432B6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32B6D" w:rsidRDefault="00DF07FB" w:rsidP="00432B6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23.09.2025                  </w:t>
      </w:r>
      <w:r w:rsidR="00432B6D">
        <w:rPr>
          <w:rFonts w:ascii="Times New Roman" w:hAnsi="Times New Roman"/>
          <w:sz w:val="26"/>
          <w:szCs w:val="26"/>
        </w:rPr>
        <w:t xml:space="preserve">                               Бодайбо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215-пп</w:t>
      </w:r>
    </w:p>
    <w:p w:rsidR="00432B6D" w:rsidRDefault="00432B6D" w:rsidP="00432B6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32B6D" w:rsidRDefault="00432B6D" w:rsidP="00432B6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О внесении изменений в постановление Администрации г. Бодайбо и района от 26.12.2024 № 297-пп «Об утверждении муниципальной программы «Развитие культуры </w:t>
      </w:r>
      <w:proofErr w:type="spellStart"/>
      <w:r>
        <w:rPr>
          <w:rFonts w:ascii="Times New Roman" w:eastAsia="Times New Roman" w:hAnsi="Times New Roman"/>
          <w:sz w:val="26"/>
          <w:szCs w:val="26"/>
        </w:rPr>
        <w:t>Бодайбинского</w:t>
      </w:r>
      <w:proofErr w:type="spellEnd"/>
      <w:r>
        <w:rPr>
          <w:rFonts w:ascii="Times New Roman" w:eastAsia="Times New Roman" w:hAnsi="Times New Roman"/>
          <w:sz w:val="26"/>
          <w:szCs w:val="26"/>
        </w:rPr>
        <w:t xml:space="preserve"> района» на 2025-2030 годы и признании утратившими силу некоторых постановлений Администрации г. Бодайбо и района»</w:t>
      </w:r>
    </w:p>
    <w:p w:rsidR="00432B6D" w:rsidRDefault="00432B6D" w:rsidP="00432B6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432B6D" w:rsidRDefault="00432B6D" w:rsidP="0053056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4"/>
        </w:rPr>
        <w:t>В целях корректировки ресурсного обеспечения и целевых показателей муниципальной программы</w:t>
      </w:r>
      <w:r>
        <w:rPr>
          <w:rFonts w:ascii="Times New Roman" w:eastAsia="Times New Roman" w:hAnsi="Times New Roman"/>
          <w:sz w:val="26"/>
          <w:szCs w:val="24"/>
        </w:rPr>
        <w:t xml:space="preserve"> «Развитие культуры </w:t>
      </w:r>
      <w:proofErr w:type="spellStart"/>
      <w:r>
        <w:rPr>
          <w:rFonts w:ascii="Times New Roman" w:eastAsia="Times New Roman" w:hAnsi="Times New Roman"/>
          <w:sz w:val="26"/>
          <w:szCs w:val="24"/>
        </w:rPr>
        <w:t>Бодайбинского</w:t>
      </w:r>
      <w:proofErr w:type="spellEnd"/>
      <w:r>
        <w:rPr>
          <w:rFonts w:ascii="Times New Roman" w:eastAsia="Times New Roman" w:hAnsi="Times New Roman"/>
          <w:sz w:val="26"/>
          <w:szCs w:val="24"/>
        </w:rPr>
        <w:t xml:space="preserve"> района» на 2025-2030 годы, </w:t>
      </w:r>
      <w:r>
        <w:rPr>
          <w:rFonts w:ascii="Times New Roman" w:hAnsi="Times New Roman"/>
          <w:sz w:val="26"/>
          <w:szCs w:val="26"/>
        </w:rPr>
        <w:t>обеспечения эффективности и результативности расходования бюджетных средств в рамках полномочий статьи 15 Федерального закона от 06.10.2003 № 131 – ФЗ «Об общих принципах организации местного самоуправления в Российской Федерации», в соответствии с Порядком разработки, ре</w:t>
      </w:r>
      <w:r w:rsidR="00530566">
        <w:rPr>
          <w:rFonts w:ascii="Times New Roman" w:hAnsi="Times New Roman"/>
          <w:sz w:val="26"/>
          <w:szCs w:val="26"/>
        </w:rPr>
        <w:t xml:space="preserve">ализации и оценки эффективности реализации </w:t>
      </w:r>
      <w:r>
        <w:rPr>
          <w:rFonts w:ascii="Times New Roman" w:hAnsi="Times New Roman"/>
          <w:sz w:val="26"/>
          <w:szCs w:val="26"/>
        </w:rPr>
        <w:t>муниципальных программ Администрации муниципального образования г. Бодайбо и района, утвержденным постановлением Администрации г. Бодайбо и района от 10.07.2014 № 338-пп, руководствуясь статьей 31 Устава муниципального образования г. Бодайбо и района,</w:t>
      </w:r>
    </w:p>
    <w:p w:rsidR="00432B6D" w:rsidRDefault="00432B6D" w:rsidP="00432B6D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ПОСТАНОВЛЯЕТ:</w:t>
      </w:r>
    </w:p>
    <w:p w:rsidR="00432B6D" w:rsidRDefault="00432B6D" w:rsidP="00432B6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</w:rPr>
        <w:tab/>
        <w:t>1.Внести изменения в постановление Администрации г. Бодайбо и района от</w:t>
      </w:r>
      <w:r>
        <w:rPr>
          <w:rFonts w:ascii="Times New Roman" w:eastAsia="Times New Roman" w:hAnsi="Times New Roman"/>
          <w:sz w:val="26"/>
          <w:szCs w:val="24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 xml:space="preserve">26.12.2024 № 297-пп </w:t>
      </w:r>
      <w:r>
        <w:rPr>
          <w:rFonts w:ascii="Times New Roman" w:eastAsia="Times New Roman" w:hAnsi="Times New Roman"/>
          <w:sz w:val="26"/>
          <w:szCs w:val="24"/>
        </w:rPr>
        <w:t xml:space="preserve">«Об утверждении муниципальной программы «Развитие культуры </w:t>
      </w:r>
      <w:proofErr w:type="spellStart"/>
      <w:r>
        <w:rPr>
          <w:rFonts w:ascii="Times New Roman" w:eastAsia="Times New Roman" w:hAnsi="Times New Roman"/>
          <w:sz w:val="26"/>
          <w:szCs w:val="24"/>
        </w:rPr>
        <w:t>Бодайбинского</w:t>
      </w:r>
      <w:proofErr w:type="spellEnd"/>
      <w:r>
        <w:rPr>
          <w:rFonts w:ascii="Times New Roman" w:eastAsia="Times New Roman" w:hAnsi="Times New Roman"/>
          <w:sz w:val="26"/>
          <w:szCs w:val="24"/>
        </w:rPr>
        <w:t xml:space="preserve"> района» на 2025-2030 годы</w:t>
      </w:r>
      <w:r>
        <w:rPr>
          <w:rFonts w:ascii="Times New Roman" w:eastAsia="Times New Roman" w:hAnsi="Times New Roman"/>
          <w:sz w:val="26"/>
          <w:szCs w:val="26"/>
        </w:rPr>
        <w:t xml:space="preserve"> и признании утратившими силу некоторых постановлений Администрации г. Бодайбо и района»</w:t>
      </w:r>
      <w:r>
        <w:rPr>
          <w:rFonts w:ascii="Times New Roman" w:eastAsia="Times New Roman" w:hAnsi="Times New Roman"/>
          <w:sz w:val="26"/>
          <w:szCs w:val="24"/>
        </w:rPr>
        <w:t xml:space="preserve"> (далее-постановление):</w:t>
      </w:r>
    </w:p>
    <w:p w:rsidR="00432B6D" w:rsidRDefault="00432B6D" w:rsidP="00432B6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4"/>
        </w:rPr>
      </w:pPr>
      <w:r>
        <w:rPr>
          <w:rFonts w:ascii="Times New Roman" w:eastAsia="Times New Roman" w:hAnsi="Times New Roman"/>
          <w:sz w:val="26"/>
          <w:szCs w:val="24"/>
        </w:rPr>
        <w:t xml:space="preserve">1.1. Наименование постановления изложить в следующей редакции: </w:t>
      </w:r>
      <w:r>
        <w:rPr>
          <w:rFonts w:ascii="Times New Roman" w:eastAsia="Times New Roman" w:hAnsi="Times New Roman"/>
          <w:sz w:val="26"/>
          <w:szCs w:val="26"/>
        </w:rPr>
        <w:t xml:space="preserve">«Об утверждении муниципальной программы «Развитие культуры </w:t>
      </w:r>
      <w:proofErr w:type="spellStart"/>
      <w:r>
        <w:rPr>
          <w:rFonts w:ascii="Times New Roman" w:eastAsia="Times New Roman" w:hAnsi="Times New Roman"/>
          <w:sz w:val="26"/>
          <w:szCs w:val="26"/>
        </w:rPr>
        <w:t>Бодайбинского</w:t>
      </w:r>
      <w:proofErr w:type="spellEnd"/>
      <w:r>
        <w:rPr>
          <w:rFonts w:ascii="Times New Roman" w:eastAsia="Times New Roman" w:hAnsi="Times New Roman"/>
          <w:sz w:val="26"/>
          <w:szCs w:val="26"/>
        </w:rPr>
        <w:t xml:space="preserve"> района» на 2025-2030 годы».</w:t>
      </w:r>
    </w:p>
    <w:p w:rsidR="00432B6D" w:rsidRDefault="00432B6D" w:rsidP="00432B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4"/>
        </w:rPr>
      </w:pPr>
      <w:r>
        <w:rPr>
          <w:rFonts w:ascii="Times New Roman" w:eastAsia="Times New Roman" w:hAnsi="Times New Roman"/>
          <w:sz w:val="26"/>
          <w:szCs w:val="24"/>
        </w:rPr>
        <w:t>1.2. В приложении к постановлению:</w:t>
      </w:r>
    </w:p>
    <w:p w:rsidR="00432B6D" w:rsidRDefault="00432B6D" w:rsidP="00432B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4"/>
        </w:rPr>
      </w:pPr>
      <w:r>
        <w:rPr>
          <w:rFonts w:ascii="Times New Roman" w:eastAsia="Times New Roman" w:hAnsi="Times New Roman"/>
          <w:sz w:val="26"/>
          <w:szCs w:val="24"/>
        </w:rPr>
        <w:t>1.2.1. В Паспорте Программы:</w:t>
      </w:r>
    </w:p>
    <w:p w:rsidR="00432B6D" w:rsidRDefault="00432B6D" w:rsidP="00432B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4"/>
        </w:rPr>
      </w:pPr>
      <w:r>
        <w:rPr>
          <w:rStyle w:val="a4"/>
          <w:rFonts w:ascii="Times New Roman" w:hAnsi="Times New Roman"/>
          <w:sz w:val="26"/>
          <w:szCs w:val="26"/>
        </w:rPr>
        <w:t>- строку</w:t>
      </w:r>
      <w:r>
        <w:rPr>
          <w:rFonts w:ascii="Times New Roman" w:eastAsia="Times New Roman" w:hAnsi="Times New Roman"/>
          <w:sz w:val="26"/>
          <w:szCs w:val="24"/>
        </w:rPr>
        <w:t xml:space="preserve"> 9 «Ресурсное обеспечение Программы» изложить в следующей редакции: «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7513"/>
      </w:tblGrid>
      <w:tr w:rsidR="00432B6D" w:rsidTr="00530566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6D" w:rsidRDefault="00432B6D" w:rsidP="005305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6D" w:rsidRDefault="00432B6D" w:rsidP="00530566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  <w:t xml:space="preserve">Ресурсное </w:t>
            </w:r>
          </w:p>
          <w:p w:rsidR="00432B6D" w:rsidRDefault="00432B6D" w:rsidP="00530566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  <w:t>обеспечение</w:t>
            </w:r>
          </w:p>
          <w:p w:rsidR="00432B6D" w:rsidRDefault="00432B6D" w:rsidP="00530566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  <w:t>Программы</w:t>
            </w:r>
          </w:p>
          <w:p w:rsidR="00432B6D" w:rsidRDefault="00432B6D" w:rsidP="00530566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</w:pPr>
          </w:p>
          <w:p w:rsidR="00432B6D" w:rsidRDefault="00432B6D" w:rsidP="00530566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="Times New Roman" w:hAnsi="Times New Roman" w:cstheme="minorBidi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Общий объем финансирования Программы составляет- </w:t>
            </w:r>
            <w:r>
              <w:rPr>
                <w:rFonts w:ascii="Times New Roman" w:eastAsia="Times New Roman" w:hAnsi="Times New Roman" w:cstheme="minorBidi"/>
                <w:bCs/>
                <w:sz w:val="26"/>
                <w:szCs w:val="26"/>
                <w:lang w:eastAsia="ru-RU"/>
              </w:rPr>
              <w:t xml:space="preserve"> 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2 173 625,9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тыс. руб., в том числе по годам: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ab/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ab/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2025 год - 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363 501,5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тыс. руб.;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2026 год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355 056,4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тыс. руб.; 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2027 год – 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 xml:space="preserve">363 899,9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тыс. руб.; 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2028 год -  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>363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  <w:lang w:val="en-US"/>
              </w:rPr>
              <w:t> 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 xml:space="preserve">722,7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тыс. руб.;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2029 год -  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>363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  <w:lang w:val="en-US"/>
              </w:rPr>
              <w:t> 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 xml:space="preserve">722,7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тыс. руб.;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2030 год -  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>363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  <w:lang w:val="en-US"/>
              </w:rPr>
              <w:t> 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 xml:space="preserve">722,7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тыс. руб.;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за счет средств бюджета муниципального образования 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г. Бодайбо и района – </w:t>
            </w:r>
            <w:r>
              <w:rPr>
                <w:rFonts w:ascii="Times New Roman" w:hAnsi="Times New Roman"/>
                <w:sz w:val="26"/>
                <w:szCs w:val="26"/>
              </w:rPr>
              <w:t>2 172 154,6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тыс. руб., в том числе по годам: 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2025 год -  </w:t>
            </w:r>
            <w:r>
              <w:rPr>
                <w:rFonts w:ascii="Times New Roman" w:hAnsi="Times New Roman"/>
                <w:sz w:val="26"/>
                <w:szCs w:val="26"/>
              </w:rPr>
              <w:t>362 396,2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тыс. руб.;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2026 год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354 867,6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тыс. руб.; 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2027 год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363 722,7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тыс. руб.;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2028 год -  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>363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  <w:lang w:val="en-US"/>
              </w:rPr>
              <w:t> 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 xml:space="preserve">722,7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тыс. руб.;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2029 год -  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>363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  <w:lang w:val="en-US"/>
              </w:rPr>
              <w:t> 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 xml:space="preserve">722,7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тыс. руб.;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2030 год -  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>363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  <w:lang w:val="en-US"/>
              </w:rPr>
              <w:t> 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 xml:space="preserve">722,7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тыс. руб.;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lastRenderedPageBreak/>
              <w:t xml:space="preserve">за счет средств областного бюджета – 1073,7 тыс. руб., в том числе по годам: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ab/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2025 год – 965,9 тыс. руб.;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2026 год -    52,9 тыс. руб.;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2027 год –   54,9 тыс. руб.;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2028 год –        0 тыс. руб.;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2029 год -         0 тыс. руб.;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2030 год –        0 тыс. руб.;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за счет средств федерального бюджета – 397,6 тыс. руб., в том числе по годам: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2025 год – 139,4 тыс. руб.;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2026 год -  135,9 тыс. руб.;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2027 год – 122,3 тыс. руб.;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2028 год –        0 тыс. руб.;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2029 год -         0 тыс. руб.;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2030 год –        0 тыс. руб. 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Объем финансирования Программы ежегодно уточняется при формировании бюджета муниципального образования </w:t>
            </w:r>
          </w:p>
          <w:p w:rsidR="00432B6D" w:rsidRDefault="00432B6D" w:rsidP="00530566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г. Бодайбо и района на соответствующий финансовый год и плановый период, исходя из возможностей бюджета и затрат, необходимых на реализацию Программы.</w:t>
            </w:r>
          </w:p>
        </w:tc>
      </w:tr>
    </w:tbl>
    <w:p w:rsidR="00432B6D" w:rsidRDefault="00432B6D" w:rsidP="00432B6D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4"/>
        </w:rPr>
      </w:pPr>
      <w:r>
        <w:rPr>
          <w:rFonts w:ascii="Times New Roman" w:eastAsia="Times New Roman" w:hAnsi="Times New Roman"/>
          <w:sz w:val="26"/>
          <w:szCs w:val="24"/>
        </w:rPr>
        <w:lastRenderedPageBreak/>
        <w:t xml:space="preserve"> »;</w:t>
      </w:r>
    </w:p>
    <w:p w:rsidR="00432B6D" w:rsidRPr="006D62C3" w:rsidRDefault="00432B6D" w:rsidP="00432B6D">
      <w:pPr>
        <w:spacing w:after="0" w:line="240" w:lineRule="auto"/>
        <w:ind w:firstLine="708"/>
        <w:jc w:val="both"/>
        <w:rPr>
          <w:rFonts w:ascii="Times New Roman" w:eastAsiaTheme="minorHAnsi" w:hAnsi="Times New Roman" w:cstheme="minorBidi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4"/>
        </w:rPr>
        <w:t>- в строке 7 «Целевые показатели Программы» абзац 4 пункта 3 изложить в следующей редакции: «</w:t>
      </w:r>
      <w:r w:rsidRPr="006D62C3">
        <w:rPr>
          <w:rFonts w:ascii="Times New Roman" w:eastAsiaTheme="minorHAnsi" w:hAnsi="Times New Roman"/>
          <w:sz w:val="26"/>
          <w:szCs w:val="26"/>
          <w:shd w:val="clear" w:color="auto" w:fill="FFFFFF"/>
        </w:rPr>
        <w:t>-</w:t>
      </w:r>
      <w:r w:rsidRPr="006D62C3">
        <w:rPr>
          <w:rFonts w:ascii="Times New Roman" w:eastAsiaTheme="minorHAnsi" w:hAnsi="Times New Roman" w:cstheme="minorBidi"/>
          <w:sz w:val="26"/>
          <w:szCs w:val="26"/>
          <w:shd w:val="clear" w:color="auto" w:fill="FFFFFF"/>
        </w:rPr>
        <w:t xml:space="preserve"> количество трансляций, проведенны</w:t>
      </w:r>
      <w:r>
        <w:rPr>
          <w:rFonts w:ascii="Times New Roman" w:eastAsiaTheme="minorHAnsi" w:hAnsi="Times New Roman" w:cstheme="minorBidi"/>
          <w:sz w:val="26"/>
          <w:szCs w:val="26"/>
          <w:shd w:val="clear" w:color="auto" w:fill="FFFFFF"/>
        </w:rPr>
        <w:t>х в виртуальном концертном зале»;</w:t>
      </w:r>
    </w:p>
    <w:p w:rsidR="00432B6D" w:rsidRDefault="00432B6D" w:rsidP="00432B6D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4"/>
        </w:rPr>
        <w:t>- в строке 10 «</w:t>
      </w:r>
      <w:r>
        <w:rPr>
          <w:rFonts w:ascii="Times New Roman" w:eastAsiaTheme="minorHAnsi" w:hAnsi="Times New Roman"/>
          <w:sz w:val="26"/>
          <w:szCs w:val="26"/>
          <w:lang w:eastAsia="ru-RU"/>
        </w:rPr>
        <w:t xml:space="preserve">Ожидаемые конечные результаты реализации Программы» </w:t>
      </w:r>
    </w:p>
    <w:p w:rsidR="00432B6D" w:rsidRDefault="00432B6D" w:rsidP="00432B6D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</w:rPr>
        <w:t xml:space="preserve">в задаче 3 </w:t>
      </w:r>
      <w:r>
        <w:rPr>
          <w:rFonts w:ascii="Times New Roman" w:hAnsi="Times New Roman"/>
          <w:sz w:val="26"/>
          <w:szCs w:val="26"/>
          <w:shd w:val="clear" w:color="auto" w:fill="FFFFFF"/>
        </w:rPr>
        <w:t>«Организация библиотечного обслуживания населения, обеспечение сохранности и комплектования фондов муниципальных библиотек», показатель 4) изложить в следующей редакции: «</w:t>
      </w:r>
      <w:r>
        <w:rPr>
          <w:rFonts w:ascii="Times New Roman" w:eastAsiaTheme="minorHAnsi" w:hAnsi="Times New Roman"/>
          <w:sz w:val="26"/>
          <w:szCs w:val="26"/>
          <w:shd w:val="clear" w:color="auto" w:fill="FFFFFF"/>
        </w:rPr>
        <w:t xml:space="preserve">4) сохранение количества </w:t>
      </w:r>
      <w:r>
        <w:rPr>
          <w:rFonts w:ascii="Times New Roman" w:eastAsiaTheme="minorHAnsi" w:hAnsi="Times New Roman" w:cstheme="minorBidi"/>
          <w:sz w:val="24"/>
          <w:szCs w:val="24"/>
          <w:shd w:val="clear" w:color="auto" w:fill="FFFFFF"/>
        </w:rPr>
        <w:t>трансляций, проведенных в виртуальном концертном зале,</w:t>
      </w:r>
      <w:r>
        <w:rPr>
          <w:rFonts w:ascii="Times New Roman" w:eastAsiaTheme="minorHAnsi" w:hAnsi="Times New Roman"/>
          <w:sz w:val="26"/>
          <w:szCs w:val="26"/>
          <w:shd w:val="clear" w:color="auto" w:fill="FFFFFF"/>
        </w:rPr>
        <w:t xml:space="preserve"> в количестве 20 ежегодно.».</w:t>
      </w:r>
    </w:p>
    <w:p w:rsidR="00432B6D" w:rsidRPr="006D62C3" w:rsidRDefault="00432B6D" w:rsidP="00432B6D">
      <w:pPr>
        <w:spacing w:after="0" w:line="240" w:lineRule="auto"/>
        <w:ind w:firstLine="708"/>
        <w:jc w:val="both"/>
        <w:rPr>
          <w:rFonts w:ascii="Times New Roman" w:eastAsiaTheme="minorHAnsi" w:hAnsi="Times New Roman" w:cstheme="minorBidi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</w:rPr>
        <w:t xml:space="preserve">1.3. В разделе 2 </w:t>
      </w:r>
      <w:r w:rsidRPr="006D62C3">
        <w:rPr>
          <w:rFonts w:ascii="Times New Roman" w:hAnsi="Times New Roman"/>
          <w:sz w:val="26"/>
          <w:szCs w:val="26"/>
        </w:rPr>
        <w:t xml:space="preserve">Программы </w:t>
      </w:r>
      <w:r>
        <w:rPr>
          <w:rFonts w:ascii="Times New Roman" w:hAnsi="Times New Roman"/>
          <w:sz w:val="26"/>
          <w:szCs w:val="26"/>
        </w:rPr>
        <w:t>«</w:t>
      </w:r>
      <w:r w:rsidRPr="006D62C3">
        <w:rPr>
          <w:rFonts w:ascii="Times New Roman" w:hAnsi="Times New Roman"/>
          <w:sz w:val="26"/>
          <w:szCs w:val="26"/>
        </w:rPr>
        <w:t>Цели и задач</w:t>
      </w:r>
      <w:r>
        <w:rPr>
          <w:rFonts w:ascii="Times New Roman" w:hAnsi="Times New Roman"/>
          <w:sz w:val="26"/>
          <w:szCs w:val="26"/>
        </w:rPr>
        <w:t xml:space="preserve">и Программы, целевые показатели </w:t>
      </w:r>
      <w:r w:rsidRPr="006D62C3">
        <w:rPr>
          <w:rFonts w:ascii="Times New Roman" w:hAnsi="Times New Roman"/>
          <w:sz w:val="26"/>
          <w:szCs w:val="26"/>
        </w:rPr>
        <w:t>Программы,</w:t>
      </w:r>
      <w:r>
        <w:rPr>
          <w:rFonts w:ascii="Times New Roman" w:hAnsi="Times New Roman"/>
          <w:sz w:val="26"/>
          <w:szCs w:val="26"/>
        </w:rPr>
        <w:t xml:space="preserve"> </w:t>
      </w:r>
      <w:r w:rsidRPr="006D62C3">
        <w:rPr>
          <w:rFonts w:ascii="Times New Roman" w:hAnsi="Times New Roman"/>
          <w:sz w:val="26"/>
          <w:szCs w:val="26"/>
        </w:rPr>
        <w:t>сроки реализации</w:t>
      </w:r>
      <w:r>
        <w:rPr>
          <w:rFonts w:ascii="Times New Roman" w:hAnsi="Times New Roman"/>
          <w:sz w:val="26"/>
          <w:szCs w:val="26"/>
        </w:rPr>
        <w:t>» абзац 4 пункта 3 «Целевые показатели Программы» изложить в следующей редакции: «</w:t>
      </w:r>
      <w:r w:rsidRPr="006D62C3">
        <w:rPr>
          <w:rFonts w:ascii="Times New Roman" w:eastAsiaTheme="minorHAnsi" w:hAnsi="Times New Roman"/>
          <w:sz w:val="26"/>
          <w:szCs w:val="26"/>
          <w:shd w:val="clear" w:color="auto" w:fill="FFFFFF"/>
        </w:rPr>
        <w:t>-</w:t>
      </w:r>
      <w:r w:rsidRPr="006D62C3">
        <w:rPr>
          <w:rFonts w:ascii="Times New Roman" w:eastAsiaTheme="minorHAnsi" w:hAnsi="Times New Roman" w:cstheme="minorBidi"/>
          <w:sz w:val="26"/>
          <w:szCs w:val="26"/>
          <w:shd w:val="clear" w:color="auto" w:fill="FFFFFF"/>
        </w:rPr>
        <w:t xml:space="preserve"> количество трансляций, проведенны</w:t>
      </w:r>
      <w:r>
        <w:rPr>
          <w:rFonts w:ascii="Times New Roman" w:eastAsiaTheme="minorHAnsi" w:hAnsi="Times New Roman" w:cstheme="minorBidi"/>
          <w:sz w:val="26"/>
          <w:szCs w:val="26"/>
          <w:shd w:val="clear" w:color="auto" w:fill="FFFFFF"/>
        </w:rPr>
        <w:t>х в виртуальном концертном зале».</w:t>
      </w:r>
    </w:p>
    <w:p w:rsidR="00432B6D" w:rsidRDefault="00432B6D" w:rsidP="00432B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4"/>
        </w:rPr>
      </w:pPr>
      <w:r>
        <w:rPr>
          <w:rFonts w:ascii="Times New Roman" w:eastAsia="Times New Roman" w:hAnsi="Times New Roman"/>
          <w:sz w:val="26"/>
          <w:szCs w:val="24"/>
        </w:rPr>
        <w:t xml:space="preserve">1.4. </w:t>
      </w:r>
      <w:r>
        <w:rPr>
          <w:rFonts w:ascii="Times New Roman" w:hAnsi="Times New Roman"/>
          <w:sz w:val="26"/>
          <w:szCs w:val="26"/>
        </w:rPr>
        <w:t>В приложении 2</w:t>
      </w:r>
      <w:r>
        <w:rPr>
          <w:rFonts w:ascii="Times New Roman" w:eastAsia="Times New Roman" w:hAnsi="Times New Roman"/>
          <w:sz w:val="26"/>
          <w:szCs w:val="24"/>
        </w:rPr>
        <w:t xml:space="preserve"> </w:t>
      </w:r>
      <w:r>
        <w:rPr>
          <w:rFonts w:ascii="Times New Roman" w:hAnsi="Times New Roman"/>
          <w:sz w:val="26"/>
          <w:szCs w:val="26"/>
        </w:rPr>
        <w:t>к Программе</w:t>
      </w:r>
      <w:r>
        <w:rPr>
          <w:rFonts w:ascii="Times New Roman" w:eastAsia="Times New Roman" w:hAnsi="Times New Roman"/>
          <w:sz w:val="26"/>
          <w:szCs w:val="24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«Сведения о составе и значениях целевых показателей Программы»,</w:t>
      </w:r>
      <w:r>
        <w:rPr>
          <w:rFonts w:ascii="Times New Roman" w:eastAsia="Times New Roman" w:hAnsi="Times New Roman"/>
          <w:sz w:val="26"/>
          <w:szCs w:val="24"/>
        </w:rPr>
        <w:t xml:space="preserve"> в задаче 3 «Организация библиотечного обслуживания населения, обеспечение сохранности и комплектования фондов муниципальных библиотек», показатель 3.4. изложить в следующей редакции:</w:t>
      </w:r>
    </w:p>
    <w:p w:rsidR="00432B6D" w:rsidRDefault="00432B6D" w:rsidP="00432B6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4"/>
        </w:rPr>
      </w:pPr>
      <w:r>
        <w:rPr>
          <w:rFonts w:ascii="Times New Roman" w:eastAsia="Times New Roman" w:hAnsi="Times New Roman"/>
          <w:sz w:val="26"/>
          <w:szCs w:val="24"/>
        </w:rPr>
        <w:t>«</w:t>
      </w:r>
    </w:p>
    <w:tbl>
      <w:tblPr>
        <w:tblStyle w:val="a8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134"/>
        <w:gridCol w:w="567"/>
        <w:gridCol w:w="567"/>
        <w:gridCol w:w="709"/>
        <w:gridCol w:w="709"/>
        <w:gridCol w:w="567"/>
        <w:gridCol w:w="567"/>
        <w:gridCol w:w="567"/>
        <w:gridCol w:w="567"/>
      </w:tblGrid>
      <w:tr w:rsidR="00432B6D" w:rsidTr="00530566">
        <w:trPr>
          <w:trHeight w:val="1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2B6D" w:rsidRDefault="00432B6D" w:rsidP="00530566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6D" w:rsidRDefault="00432B6D" w:rsidP="005305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количество трансляций, проведенных в виртуальном концертном зале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2B6D" w:rsidRDefault="00432B6D" w:rsidP="00530566"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6D" w:rsidRDefault="00432B6D" w:rsidP="00530566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6D" w:rsidRDefault="00432B6D" w:rsidP="00530566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2B6D" w:rsidRDefault="00432B6D" w:rsidP="00530566"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6D" w:rsidRDefault="00432B6D" w:rsidP="00530566">
            <w:pPr>
              <w:spacing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6D" w:rsidRDefault="00432B6D" w:rsidP="00530566">
            <w:pPr>
              <w:spacing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2B6D" w:rsidRDefault="00432B6D" w:rsidP="00530566">
            <w:pPr>
              <w:spacing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2B6D" w:rsidRDefault="00432B6D" w:rsidP="00530566">
            <w:pPr>
              <w:spacing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32B6D" w:rsidRDefault="00432B6D" w:rsidP="00530566">
            <w:pPr>
              <w:spacing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</w:tbl>
    <w:p w:rsidR="00432B6D" w:rsidRDefault="00432B6D" w:rsidP="00432B6D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».</w:t>
      </w:r>
    </w:p>
    <w:p w:rsidR="00432B6D" w:rsidRPr="00530566" w:rsidRDefault="00432B6D" w:rsidP="0053056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6"/>
        </w:rPr>
        <w:t>1.5. В приложении 3 к Программе</w:t>
      </w:r>
      <w:r>
        <w:rPr>
          <w:rFonts w:ascii="Times New Roman" w:eastAsia="Times New Roman" w:hAnsi="Times New Roman"/>
          <w:sz w:val="26"/>
          <w:szCs w:val="24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Перечень основных мероприятий Программы</w:t>
      </w:r>
      <w:r>
        <w:rPr>
          <w:rFonts w:ascii="Times New Roman" w:hAnsi="Times New Roman"/>
          <w:bCs/>
          <w:sz w:val="26"/>
          <w:szCs w:val="26"/>
        </w:rPr>
        <w:t>»,</w:t>
      </w:r>
      <w:r w:rsidR="00530566">
        <w:rPr>
          <w:rFonts w:ascii="Times New Roman" w:eastAsia="Times New Roman" w:hAnsi="Times New Roman"/>
          <w:sz w:val="26"/>
          <w:szCs w:val="24"/>
        </w:rPr>
        <w:t xml:space="preserve"> </w:t>
      </w:r>
      <w:r>
        <w:rPr>
          <w:rFonts w:ascii="Times New Roman" w:eastAsia="Times New Roman" w:hAnsi="Times New Roman"/>
          <w:sz w:val="26"/>
          <w:szCs w:val="24"/>
        </w:rPr>
        <w:t>задачу 3 «Организация библиотечного обслуживания населения, обеспечение сохранности и комплектования фондов муниципальных библиотек» изложить в следующей редакции:</w:t>
      </w:r>
    </w:p>
    <w:p w:rsidR="00432B6D" w:rsidRDefault="00432B6D" w:rsidP="00432B6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</w:p>
    <w:tbl>
      <w:tblPr>
        <w:tblStyle w:val="a8"/>
        <w:tblW w:w="10065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1276"/>
        <w:gridCol w:w="1418"/>
        <w:gridCol w:w="1417"/>
        <w:gridCol w:w="1843"/>
        <w:gridCol w:w="1843"/>
      </w:tblGrid>
      <w:tr w:rsidR="00432B6D" w:rsidTr="00530566">
        <w:trPr>
          <w:trHeight w:val="40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432B6D" w:rsidRDefault="00432B6D" w:rsidP="005305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432B6D" w:rsidRDefault="00432B6D" w:rsidP="005305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Организация библиотечного обслуживания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населения, обеспечение сохранности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комплектова-ния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фондов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муниципаль-ных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библиотек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432B6D" w:rsidRDefault="00432B6D" w:rsidP="0053056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Управле-ние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  <w:p w:rsidR="00432B6D" w:rsidRDefault="00432B6D" w:rsidP="005305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432B6D" w:rsidRDefault="00432B6D" w:rsidP="005305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01.01.2025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432B6D" w:rsidRDefault="00432B6D" w:rsidP="005305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31.12.2030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32B6D" w:rsidRDefault="00432B6D" w:rsidP="0053056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Увеличение количества выданных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экземпляров библиотечного фонда читателям до 330600 единиц к 2031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32B6D" w:rsidRDefault="00432B6D" w:rsidP="0053056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Количество выданных экземпляров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библиотечного фонда читателям </w:t>
            </w:r>
          </w:p>
          <w:p w:rsidR="00432B6D" w:rsidRDefault="00432B6D" w:rsidP="0053056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2B6D" w:rsidRDefault="00432B6D" w:rsidP="0053056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2B6D" w:rsidTr="00530566">
        <w:trPr>
          <w:trHeight w:val="1605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32B6D" w:rsidRDefault="00432B6D" w:rsidP="005305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32B6D" w:rsidRDefault="00432B6D" w:rsidP="005305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32B6D" w:rsidRDefault="00432B6D" w:rsidP="005305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32B6D" w:rsidRDefault="00432B6D" w:rsidP="005305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32B6D" w:rsidRDefault="00432B6D" w:rsidP="005305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32B6D" w:rsidRDefault="00432B6D" w:rsidP="0053056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количества выполненных справок (консультаций) пользователям до 9200 единиц к 2031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32B6D" w:rsidRDefault="00432B6D" w:rsidP="0053056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выполненных справок (консультаций) пользователям</w:t>
            </w:r>
          </w:p>
          <w:p w:rsidR="00432B6D" w:rsidRDefault="00432B6D" w:rsidP="0053056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2B6D" w:rsidTr="00530566">
        <w:trPr>
          <w:trHeight w:val="1230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32B6D" w:rsidRDefault="00432B6D" w:rsidP="005305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32B6D" w:rsidRDefault="00432B6D" w:rsidP="005305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32B6D" w:rsidRDefault="00432B6D" w:rsidP="005305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32B6D" w:rsidRDefault="00432B6D" w:rsidP="005305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32B6D" w:rsidRDefault="00432B6D" w:rsidP="005305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32B6D" w:rsidRDefault="00432B6D" w:rsidP="0053056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Сохранение количества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зарегистриро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-ванных пользователей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муниципаль-ных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библиотек в количестве 12170 человек ежегодно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32B6D" w:rsidRDefault="00432B6D" w:rsidP="0053056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Численность количества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зарегистриро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432B6D" w:rsidRDefault="00432B6D" w:rsidP="0053056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ванных пользователей </w:t>
            </w:r>
          </w:p>
        </w:tc>
      </w:tr>
      <w:tr w:rsidR="00432B6D" w:rsidTr="00530566">
        <w:trPr>
          <w:trHeight w:val="1230"/>
        </w:trPr>
        <w:tc>
          <w:tcPr>
            <w:tcW w:w="4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32B6D" w:rsidRDefault="00432B6D" w:rsidP="005305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32B6D" w:rsidRDefault="00432B6D" w:rsidP="005305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32B6D" w:rsidRDefault="00432B6D" w:rsidP="005305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32B6D" w:rsidRDefault="00432B6D" w:rsidP="005305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32B6D" w:rsidRDefault="00432B6D" w:rsidP="005305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32B6D" w:rsidRDefault="00432B6D" w:rsidP="0053056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Сохранение количества трансляций, проведенных в виртуальном концертном зале, в количестве 20 единиц ежегодно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32B6D" w:rsidRDefault="00432B6D" w:rsidP="0053056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трансляций, проведенных в виртуальном концертном зале</w:t>
            </w:r>
          </w:p>
        </w:tc>
      </w:tr>
    </w:tbl>
    <w:p w:rsidR="00432B6D" w:rsidRDefault="00432B6D" w:rsidP="00432B6D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4"/>
        </w:rPr>
      </w:pPr>
      <w:r>
        <w:rPr>
          <w:rFonts w:ascii="Times New Roman" w:eastAsia="Times New Roman" w:hAnsi="Times New Roman"/>
          <w:sz w:val="26"/>
          <w:szCs w:val="24"/>
        </w:rPr>
        <w:t>».</w:t>
      </w:r>
    </w:p>
    <w:p w:rsidR="00432B6D" w:rsidRDefault="00432B6D" w:rsidP="00432B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4"/>
        </w:rPr>
      </w:pPr>
      <w:r>
        <w:rPr>
          <w:rFonts w:ascii="Times New Roman" w:eastAsia="Times New Roman" w:hAnsi="Times New Roman"/>
          <w:sz w:val="26"/>
          <w:szCs w:val="26"/>
        </w:rPr>
        <w:t>1.6. Приложения 1,4,5 к Программе изложить в новой редакции (приложения 1,2,3 к Постановлению).</w:t>
      </w:r>
    </w:p>
    <w:p w:rsidR="00432B6D" w:rsidRDefault="00432B6D" w:rsidP="00432B6D">
      <w:pPr>
        <w:spacing w:after="0" w:line="240" w:lineRule="auto"/>
        <w:ind w:firstLine="708"/>
        <w:jc w:val="both"/>
        <w:rPr>
          <w:rFonts w:ascii="Times New Roman" w:hAnsi="Times New Roman" w:cstheme="minorBidi"/>
          <w:sz w:val="26"/>
          <w:szCs w:val="26"/>
        </w:rPr>
      </w:pPr>
      <w:r>
        <w:rPr>
          <w:rFonts w:ascii="Times New Roman" w:eastAsiaTheme="minorHAnsi" w:hAnsi="Times New Roman" w:cstheme="minorBidi"/>
          <w:sz w:val="26"/>
          <w:szCs w:val="26"/>
        </w:rPr>
        <w:t xml:space="preserve">2. Опубликовать настоящее постановление в газете «Ленский шахтер» и </w:t>
      </w:r>
      <w:r>
        <w:rPr>
          <w:rFonts w:ascii="Times New Roman" w:hAnsi="Times New Roman" w:cstheme="minorBidi"/>
          <w:sz w:val="26"/>
          <w:szCs w:val="26"/>
        </w:rPr>
        <w:t>р</w:t>
      </w:r>
      <w:r>
        <w:rPr>
          <w:rFonts w:ascii="Times New Roman" w:eastAsiaTheme="minorHAnsi" w:hAnsi="Times New Roman" w:cstheme="minorBidi"/>
          <w:sz w:val="26"/>
          <w:szCs w:val="26"/>
        </w:rPr>
        <w:t>азместить на официальном сайте Администрации г. Бодайбо и района в информационно-телекоммуникационной сети «Интернет».</w:t>
      </w:r>
    </w:p>
    <w:p w:rsidR="00432B6D" w:rsidRDefault="00432B6D" w:rsidP="00432B6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32B6D" w:rsidRDefault="00432B6D" w:rsidP="00432B6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32B6D" w:rsidRDefault="00432B6D" w:rsidP="00432B6D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И. о. мэра</w:t>
      </w:r>
      <w:r>
        <w:rPr>
          <w:rFonts w:ascii="Times New Roman" w:hAnsi="Times New Roman"/>
          <w:bCs/>
          <w:sz w:val="26"/>
          <w:szCs w:val="26"/>
        </w:rPr>
        <w:t xml:space="preserve"> г. Бодайбо и района                                                                               В.Н. Путря</w:t>
      </w:r>
    </w:p>
    <w:p w:rsidR="00432B6D" w:rsidRDefault="00432B6D" w:rsidP="00432B6D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432B6D" w:rsidRDefault="00432B6D" w:rsidP="00432B6D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432B6D" w:rsidRDefault="00432B6D" w:rsidP="00432B6D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432B6D" w:rsidRDefault="00432B6D" w:rsidP="00432B6D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432B6D" w:rsidRDefault="00432B6D" w:rsidP="00432B6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32B6D" w:rsidRDefault="00432B6D" w:rsidP="00432B6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32B6D" w:rsidRDefault="00432B6D" w:rsidP="00432B6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32B6D" w:rsidRDefault="00432B6D" w:rsidP="00432B6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32B6D" w:rsidRDefault="00432B6D" w:rsidP="00432B6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32B6D" w:rsidRDefault="00432B6D" w:rsidP="00432B6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32B6D" w:rsidRPr="00432B6D" w:rsidRDefault="00432B6D" w:rsidP="00432B6D">
      <w:pPr>
        <w:spacing w:after="0" w:line="276" w:lineRule="auto"/>
        <w:jc w:val="right"/>
        <w:outlineLvl w:val="0"/>
        <w:rPr>
          <w:rFonts w:ascii="Times New Roman" w:hAnsi="Times New Roman"/>
          <w:sz w:val="26"/>
          <w:szCs w:val="24"/>
        </w:rPr>
      </w:pPr>
      <w:r w:rsidRPr="00432B6D">
        <w:rPr>
          <w:rFonts w:ascii="Times New Roman" w:hAnsi="Times New Roman"/>
          <w:sz w:val="26"/>
          <w:szCs w:val="24"/>
        </w:rPr>
        <w:lastRenderedPageBreak/>
        <w:t>Приложение 1 к постановлению</w:t>
      </w:r>
    </w:p>
    <w:p w:rsidR="00432B6D" w:rsidRPr="00432B6D" w:rsidRDefault="00432B6D" w:rsidP="00432B6D">
      <w:pPr>
        <w:spacing w:after="0" w:line="276" w:lineRule="auto"/>
        <w:jc w:val="right"/>
        <w:outlineLvl w:val="0"/>
        <w:rPr>
          <w:rFonts w:ascii="Times New Roman" w:hAnsi="Times New Roman"/>
          <w:sz w:val="26"/>
          <w:szCs w:val="24"/>
        </w:rPr>
      </w:pPr>
      <w:r w:rsidRPr="00432B6D">
        <w:rPr>
          <w:rFonts w:ascii="Times New Roman" w:hAnsi="Times New Roman"/>
          <w:sz w:val="26"/>
          <w:szCs w:val="24"/>
        </w:rPr>
        <w:t xml:space="preserve"> Администрации г.Бодайбо и района</w:t>
      </w:r>
    </w:p>
    <w:p w:rsidR="00432B6D" w:rsidRPr="00432B6D" w:rsidRDefault="00DC0954" w:rsidP="00432B6D">
      <w:pPr>
        <w:spacing w:after="0" w:line="276" w:lineRule="auto"/>
        <w:jc w:val="right"/>
        <w:outlineLvl w:val="0"/>
        <w:rPr>
          <w:rFonts w:ascii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</w:rPr>
        <w:t>о</w:t>
      </w:r>
      <w:r w:rsidR="00DF07FB">
        <w:rPr>
          <w:rFonts w:ascii="Times New Roman" w:hAnsi="Times New Roman"/>
          <w:sz w:val="26"/>
          <w:szCs w:val="24"/>
        </w:rPr>
        <w:t>т 23.09.2025 № 215-пп</w:t>
      </w:r>
    </w:p>
    <w:p w:rsidR="00432B6D" w:rsidRPr="00432B6D" w:rsidRDefault="00432B6D" w:rsidP="00432B6D">
      <w:pPr>
        <w:spacing w:after="0" w:line="276" w:lineRule="auto"/>
        <w:jc w:val="center"/>
        <w:outlineLvl w:val="0"/>
        <w:rPr>
          <w:rFonts w:ascii="Times New Roman" w:hAnsi="Times New Roman"/>
          <w:sz w:val="26"/>
          <w:szCs w:val="24"/>
        </w:rPr>
      </w:pPr>
      <w:r w:rsidRPr="00432B6D">
        <w:rPr>
          <w:rFonts w:ascii="Times New Roman" w:hAnsi="Times New Roman"/>
          <w:sz w:val="26"/>
          <w:szCs w:val="24"/>
        </w:rPr>
        <w:t xml:space="preserve">                                                                       </w:t>
      </w:r>
      <w:r w:rsidR="00004E2C">
        <w:rPr>
          <w:rFonts w:ascii="Times New Roman" w:hAnsi="Times New Roman"/>
          <w:sz w:val="26"/>
          <w:szCs w:val="24"/>
        </w:rPr>
        <w:t xml:space="preserve">                           </w:t>
      </w:r>
      <w:r w:rsidRPr="00432B6D">
        <w:rPr>
          <w:rFonts w:ascii="Times New Roman" w:hAnsi="Times New Roman"/>
          <w:sz w:val="26"/>
          <w:szCs w:val="24"/>
        </w:rPr>
        <w:t xml:space="preserve"> «Приложение 1 к Программе</w:t>
      </w:r>
    </w:p>
    <w:p w:rsidR="00432B6D" w:rsidRPr="00432B6D" w:rsidRDefault="00432B6D" w:rsidP="00432B6D">
      <w:pPr>
        <w:spacing w:after="0" w:line="276" w:lineRule="auto"/>
        <w:jc w:val="right"/>
        <w:outlineLvl w:val="0"/>
        <w:rPr>
          <w:rFonts w:ascii="Times New Roman" w:hAnsi="Times New Roman"/>
          <w:sz w:val="26"/>
          <w:szCs w:val="24"/>
        </w:rPr>
      </w:pPr>
    </w:p>
    <w:p w:rsidR="00432B6D" w:rsidRPr="00432B6D" w:rsidRDefault="00432B6D" w:rsidP="00432B6D">
      <w:pPr>
        <w:spacing w:after="0" w:line="276" w:lineRule="auto"/>
        <w:jc w:val="center"/>
        <w:outlineLvl w:val="0"/>
        <w:rPr>
          <w:rFonts w:ascii="Times New Roman" w:hAnsi="Times New Roman"/>
          <w:b/>
          <w:sz w:val="26"/>
          <w:szCs w:val="24"/>
        </w:rPr>
      </w:pPr>
      <w:r w:rsidRPr="00432B6D">
        <w:rPr>
          <w:rFonts w:ascii="Times New Roman" w:hAnsi="Times New Roman"/>
          <w:b/>
          <w:sz w:val="26"/>
          <w:szCs w:val="24"/>
        </w:rPr>
        <w:t>Взаимосвязь целей, задач и целевых показателей Программы</w:t>
      </w:r>
    </w:p>
    <w:p w:rsidR="00432B6D" w:rsidRPr="00432B6D" w:rsidRDefault="00432B6D" w:rsidP="00432B6D">
      <w:pPr>
        <w:spacing w:after="0" w:line="276" w:lineRule="auto"/>
        <w:outlineLvl w:val="0"/>
        <w:rPr>
          <w:rFonts w:ascii="Times New Roman" w:hAnsi="Times New Roman"/>
          <w:b/>
          <w:sz w:val="26"/>
          <w:szCs w:val="24"/>
        </w:rPr>
      </w:pPr>
    </w:p>
    <w:tbl>
      <w:tblPr>
        <w:tblpPr w:leftFromText="180" w:rightFromText="180" w:bottomFromText="160" w:vertAnchor="text" w:tblpX="-299" w:tblpY="51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2977"/>
        <w:gridCol w:w="2977"/>
        <w:gridCol w:w="3827"/>
      </w:tblGrid>
      <w:tr w:rsidR="00432B6D" w:rsidRPr="00432B6D" w:rsidTr="00530566">
        <w:trPr>
          <w:trHeight w:val="2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2B6D" w:rsidRPr="00432B6D" w:rsidRDefault="00432B6D" w:rsidP="00432B6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32B6D" w:rsidRPr="00432B6D" w:rsidRDefault="00432B6D" w:rsidP="00432B6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>п\п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2B6D" w:rsidRPr="00432B6D" w:rsidRDefault="00432B6D" w:rsidP="00432B6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>Формулировка цели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2B6D" w:rsidRPr="00432B6D" w:rsidRDefault="00432B6D" w:rsidP="00432B6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>Формулировка задач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2B6D" w:rsidRPr="00432B6D" w:rsidRDefault="00432B6D" w:rsidP="00432B6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 xml:space="preserve">Наименование целевых </w:t>
            </w:r>
          </w:p>
          <w:p w:rsidR="00432B6D" w:rsidRPr="00432B6D" w:rsidRDefault="00432B6D" w:rsidP="00432B6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>показателей</w:t>
            </w:r>
          </w:p>
        </w:tc>
      </w:tr>
      <w:tr w:rsidR="00432B6D" w:rsidRPr="00432B6D" w:rsidTr="00530566">
        <w:trPr>
          <w:trHeight w:val="319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2B6D" w:rsidRPr="00432B6D" w:rsidRDefault="00432B6D" w:rsidP="00432B6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2B6D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2B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Создание условий для комплексного развития культурного потенциала населения </w:t>
            </w:r>
            <w:proofErr w:type="spellStart"/>
            <w:r w:rsidRPr="00432B6D">
              <w:rPr>
                <w:rFonts w:ascii="Times New Roman" w:hAnsi="Times New Roman"/>
                <w:sz w:val="24"/>
                <w:szCs w:val="24"/>
                <w:lang w:eastAsia="ru-RU"/>
              </w:rPr>
              <w:t>Бодайбинского</w:t>
            </w:r>
            <w:proofErr w:type="spellEnd"/>
            <w:r w:rsidRPr="00432B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района, повышения качества услуг, предоставляемых учреждениями культуры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Задача 1. </w:t>
            </w:r>
            <w:r w:rsidRPr="00432B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2B6D"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432B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охвата детей </w:t>
            </w:r>
            <w:proofErr w:type="spellStart"/>
            <w:r w:rsidRPr="00432B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Бодайбинского</w:t>
            </w:r>
            <w:proofErr w:type="spellEnd"/>
            <w:r w:rsidRPr="00432B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района эстетическим образованием относительно числу обучающихся в общеобразовательных школах с 1-го по 7 классы.</w:t>
            </w:r>
          </w:p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2B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Сохранение численности учащихся музыкальных школ.</w:t>
            </w:r>
          </w:p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2B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Доля обучающихся, принимающих участие в конкурсах, смотрах и других творческих мероприятиях от общего числа обучающихся в музыкальных школах. </w:t>
            </w:r>
          </w:p>
        </w:tc>
      </w:tr>
      <w:tr w:rsidR="00432B6D" w:rsidRPr="00432B6D" w:rsidTr="00530566">
        <w:trPr>
          <w:trHeight w:val="34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2B6D" w:rsidRPr="00432B6D" w:rsidRDefault="00432B6D" w:rsidP="00432B6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2B6D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 xml:space="preserve">Задача 2. Создание условий для организации досуга и обеспечения жителей </w:t>
            </w:r>
            <w:proofErr w:type="spellStart"/>
            <w:r w:rsidRPr="00432B6D">
              <w:rPr>
                <w:rFonts w:ascii="Times New Roman" w:hAnsi="Times New Roman"/>
                <w:sz w:val="24"/>
                <w:szCs w:val="24"/>
              </w:rPr>
              <w:t>Бодайбинского</w:t>
            </w:r>
            <w:proofErr w:type="spellEnd"/>
            <w:r w:rsidRPr="00432B6D">
              <w:rPr>
                <w:rFonts w:ascii="Times New Roman" w:hAnsi="Times New Roman"/>
                <w:sz w:val="24"/>
                <w:szCs w:val="24"/>
              </w:rPr>
              <w:t xml:space="preserve"> района услугами учреждений культуры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432B6D"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</w:rPr>
              <w:t xml:space="preserve"> Количество действующих в течение года кружков и клубных формирований в культурно-досуговых учреждениях</w:t>
            </w:r>
            <w:r w:rsidRPr="00432B6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>2. Количество участников кружков и клубных формирований.</w:t>
            </w:r>
          </w:p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>3. Количество культурно-массовых мероприятий на платной основе.</w:t>
            </w:r>
          </w:p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>4. Количество посетителей культурно-массовых мероприятий на платной основе.</w:t>
            </w:r>
          </w:p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>5. Количество зрителей кинопоказов на платной основе.</w:t>
            </w:r>
          </w:p>
        </w:tc>
      </w:tr>
      <w:tr w:rsidR="00432B6D" w:rsidRPr="00432B6D" w:rsidTr="00530566">
        <w:trPr>
          <w:trHeight w:val="14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D" w:rsidRPr="00432B6D" w:rsidRDefault="00432B6D" w:rsidP="00432B6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2B6D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 xml:space="preserve">Задача 3.  </w:t>
            </w:r>
            <w:r w:rsidRPr="00432B6D"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</w:rPr>
              <w:t xml:space="preserve"> Организация библиотечного обслуживания населения, обеспечение сохранности и комплектования фондов муниципальных библиотек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>1. Количество выданных экземпляров библиотечного фонда читателям.</w:t>
            </w:r>
          </w:p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>2. Количество выполненных справок (консультаций) пользователям.</w:t>
            </w:r>
          </w:p>
          <w:p w:rsidR="00432B6D" w:rsidRPr="00432B6D" w:rsidRDefault="00432B6D" w:rsidP="00432B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>3. Количество зарегистрированных пользователей муниципальных библиотек.</w:t>
            </w:r>
          </w:p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  <w:shd w:val="clear" w:color="auto" w:fill="FFFFFF"/>
              </w:rPr>
            </w:pPr>
            <w:r w:rsidRPr="00432B6D"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</w:rPr>
              <w:t>4. К</w:t>
            </w:r>
            <w:r w:rsidRPr="00432B6D">
              <w:rPr>
                <w:rFonts w:ascii="Times New Roman" w:eastAsiaTheme="minorHAnsi" w:hAnsi="Times New Roman" w:cstheme="minorBidi"/>
                <w:sz w:val="24"/>
                <w:szCs w:val="24"/>
                <w:shd w:val="clear" w:color="auto" w:fill="FFFFFF"/>
              </w:rPr>
              <w:t>оличество трансляций, проведенных в виртуальном концертном зале.</w:t>
            </w:r>
          </w:p>
        </w:tc>
      </w:tr>
      <w:tr w:rsidR="00432B6D" w:rsidRPr="00432B6D" w:rsidTr="00530566">
        <w:trPr>
          <w:trHeight w:val="142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2B6D" w:rsidRPr="00432B6D" w:rsidRDefault="00432B6D" w:rsidP="00432B6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2B6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Задача 4. </w:t>
            </w:r>
            <w:r w:rsidRPr="00432B6D">
              <w:rPr>
                <w:rFonts w:ascii="Times New Roman" w:hAnsi="Times New Roman"/>
                <w:sz w:val="24"/>
                <w:szCs w:val="24"/>
              </w:rPr>
              <w:t xml:space="preserve"> Сохранение и развитие экспозиционно-выставочной деятельности муниципального музея</w:t>
            </w:r>
          </w:p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>1. Количество представленных (во всех формах) зрителю музейных предметов основного и вспомогательного фондов.</w:t>
            </w:r>
          </w:p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 xml:space="preserve">2. Количество посетителей музея. </w:t>
            </w:r>
          </w:p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>3. Количество выездных выставок.</w:t>
            </w:r>
          </w:p>
        </w:tc>
      </w:tr>
      <w:tr w:rsidR="00432B6D" w:rsidRPr="00432B6D" w:rsidTr="00530566">
        <w:trPr>
          <w:trHeight w:val="84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32B6D" w:rsidRPr="00432B6D" w:rsidRDefault="00432B6D" w:rsidP="00432B6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2B6D"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32B6D" w:rsidRPr="00432B6D" w:rsidRDefault="00432B6D" w:rsidP="00432B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32B6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Задача 5. </w:t>
            </w:r>
            <w:r w:rsidRPr="00432B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2B6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Совершенствование организационного, методического, экономического механизмов функционирования сферы культуры района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>1. Количество обоснованных замечаний со стороны контролирующих, надзорных органов и вышестоящих организаций.</w:t>
            </w:r>
          </w:p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>2. Количество жалоб, поданных на качество оказываемых услуг в сфере культуры.</w:t>
            </w:r>
          </w:p>
        </w:tc>
      </w:tr>
      <w:tr w:rsidR="00432B6D" w:rsidRPr="00432B6D" w:rsidTr="00530566">
        <w:trPr>
          <w:trHeight w:val="1409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432B6D" w:rsidRPr="00432B6D" w:rsidRDefault="00432B6D" w:rsidP="00432B6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2B6D">
              <w:rPr>
                <w:rFonts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32B6D" w:rsidRPr="00432B6D" w:rsidRDefault="00432B6D" w:rsidP="00432B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:rsidR="00432B6D" w:rsidRPr="00432B6D" w:rsidRDefault="00432B6D" w:rsidP="00432B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32B6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Задача 6.</w:t>
            </w:r>
          </w:p>
          <w:p w:rsidR="00432B6D" w:rsidRPr="00432B6D" w:rsidRDefault="00432B6D" w:rsidP="00432B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>Организация переподготовки и повышения квалификации работников учреждений культуры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 w:rsidR="00432B6D" w:rsidRPr="00432B6D" w:rsidRDefault="00432B6D" w:rsidP="00432B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2B6D">
              <w:rPr>
                <w:rFonts w:ascii="Times New Roman" w:hAnsi="Times New Roman"/>
                <w:sz w:val="24"/>
                <w:szCs w:val="24"/>
              </w:rPr>
              <w:t>1.Количество работников, прошедших переподготовку и повышение квалификации.</w:t>
            </w:r>
          </w:p>
        </w:tc>
      </w:tr>
    </w:tbl>
    <w:p w:rsidR="00432B6D" w:rsidRPr="00432B6D" w:rsidRDefault="00432B6D" w:rsidP="00432B6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32B6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  <w:r w:rsidRPr="00432B6D">
        <w:rPr>
          <w:rFonts w:ascii="Times New Roman" w:hAnsi="Times New Roman"/>
          <w:sz w:val="24"/>
          <w:szCs w:val="24"/>
        </w:rPr>
        <w:tab/>
      </w:r>
      <w:r w:rsidRPr="00432B6D">
        <w:rPr>
          <w:rFonts w:ascii="Times New Roman" w:hAnsi="Times New Roman"/>
          <w:sz w:val="24"/>
          <w:szCs w:val="24"/>
        </w:rPr>
        <w:tab/>
      </w:r>
      <w:r w:rsidRPr="00432B6D">
        <w:rPr>
          <w:rFonts w:ascii="Times New Roman" w:hAnsi="Times New Roman"/>
          <w:sz w:val="24"/>
          <w:szCs w:val="24"/>
        </w:rPr>
        <w:tab/>
      </w:r>
      <w:r w:rsidRPr="00432B6D">
        <w:rPr>
          <w:rFonts w:ascii="Times New Roman" w:hAnsi="Times New Roman"/>
          <w:sz w:val="24"/>
          <w:szCs w:val="24"/>
        </w:rPr>
        <w:tab/>
      </w:r>
      <w:r w:rsidRPr="00432B6D">
        <w:rPr>
          <w:rFonts w:ascii="Times New Roman" w:hAnsi="Times New Roman"/>
          <w:sz w:val="24"/>
          <w:szCs w:val="24"/>
        </w:rPr>
        <w:tab/>
      </w:r>
      <w:r w:rsidRPr="00432B6D">
        <w:rPr>
          <w:rFonts w:ascii="Times New Roman" w:hAnsi="Times New Roman"/>
          <w:sz w:val="24"/>
          <w:szCs w:val="24"/>
        </w:rPr>
        <w:tab/>
        <w:t>;</w:t>
      </w:r>
    </w:p>
    <w:p w:rsidR="00432B6D" w:rsidRPr="00432B6D" w:rsidRDefault="00432B6D" w:rsidP="00432B6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CE177A" w:rsidRDefault="00CE177A" w:rsidP="002774C4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CE177A" w:rsidRDefault="00CE177A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  <w:sectPr w:rsidR="00CE177A">
          <w:pgSz w:w="11906" w:h="16838"/>
          <w:pgMar w:top="567" w:right="707" w:bottom="851" w:left="1418" w:header="709" w:footer="709" w:gutter="0"/>
          <w:cols w:space="708"/>
          <w:docGrid w:linePitch="360"/>
        </w:sectPr>
      </w:pPr>
    </w:p>
    <w:p w:rsidR="00CE177A" w:rsidRDefault="00BD0756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 xml:space="preserve">                                                                                                                                                     </w:t>
      </w:r>
      <w:r w:rsidR="00432B6D">
        <w:rPr>
          <w:rFonts w:ascii="Times New Roman" w:hAnsi="Times New Roman"/>
          <w:sz w:val="26"/>
          <w:szCs w:val="26"/>
          <w:lang w:eastAsia="ru-RU"/>
        </w:rPr>
        <w:t xml:space="preserve">                    Приложение 2</w:t>
      </w:r>
    </w:p>
    <w:p w:rsidR="00CE177A" w:rsidRDefault="00BD0756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к постановлению Администрации</w:t>
      </w:r>
    </w:p>
    <w:p w:rsidR="00CE177A" w:rsidRDefault="00BD0756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г. Бодайбо и района</w:t>
      </w:r>
    </w:p>
    <w:p w:rsidR="00DF07FB" w:rsidRPr="00DF07FB" w:rsidRDefault="00DF07FB" w:rsidP="00DF07FB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  <w:lang w:eastAsia="ru-RU"/>
        </w:rPr>
        <w:t>от  23.09.2025</w:t>
      </w:r>
      <w:proofErr w:type="gram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BD0756">
        <w:rPr>
          <w:rFonts w:ascii="Times New Roman" w:hAnsi="Times New Roman"/>
          <w:sz w:val="26"/>
          <w:szCs w:val="26"/>
          <w:lang w:eastAsia="ru-RU"/>
        </w:rPr>
        <w:t>№</w:t>
      </w:r>
      <w:r>
        <w:rPr>
          <w:rFonts w:ascii="Times New Roman" w:hAnsi="Times New Roman"/>
          <w:sz w:val="26"/>
          <w:szCs w:val="26"/>
        </w:rPr>
        <w:t xml:space="preserve"> 215</w:t>
      </w:r>
    </w:p>
    <w:p w:rsidR="00CE177A" w:rsidRDefault="00BD0756">
      <w:pPr>
        <w:spacing w:after="200" w:line="276" w:lineRule="auto"/>
        <w:jc w:val="right"/>
        <w:rPr>
          <w:rFonts w:ascii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</w:rPr>
        <w:t>«Приложение 4 к Программе</w:t>
      </w:r>
    </w:p>
    <w:p w:rsidR="00CE177A" w:rsidRDefault="00CE177A">
      <w:pPr>
        <w:spacing w:after="200" w:line="276" w:lineRule="auto"/>
        <w:jc w:val="right"/>
        <w:rPr>
          <w:rFonts w:ascii="Times New Roman" w:hAnsi="Times New Roman"/>
          <w:sz w:val="26"/>
          <w:szCs w:val="24"/>
        </w:rPr>
      </w:pPr>
    </w:p>
    <w:p w:rsidR="00CE177A" w:rsidRDefault="00BD075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Ресурсное обеспечение реализации Программы</w:t>
      </w:r>
    </w:p>
    <w:p w:rsidR="00CE177A" w:rsidRDefault="00BD075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счет средств, предусмотренных в бюджете муниципального образования г. Бодайбо и района</w:t>
      </w:r>
    </w:p>
    <w:p w:rsidR="00CE177A" w:rsidRDefault="00CE177A">
      <w:pPr>
        <w:spacing w:after="200" w:line="276" w:lineRule="auto"/>
        <w:jc w:val="right"/>
        <w:rPr>
          <w:rFonts w:ascii="Times New Roman" w:hAnsi="Times New Roman"/>
          <w:sz w:val="26"/>
          <w:szCs w:val="24"/>
        </w:rPr>
      </w:pPr>
    </w:p>
    <w:tbl>
      <w:tblPr>
        <w:tblStyle w:val="a8"/>
        <w:tblW w:w="14884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2410"/>
        <w:gridCol w:w="1275"/>
        <w:gridCol w:w="1276"/>
        <w:gridCol w:w="1276"/>
        <w:gridCol w:w="1276"/>
        <w:gridCol w:w="1275"/>
        <w:gridCol w:w="1276"/>
        <w:gridCol w:w="1418"/>
      </w:tblGrid>
      <w:tr w:rsidR="00CE177A">
        <w:trPr>
          <w:trHeight w:val="965"/>
        </w:trPr>
        <w:tc>
          <w:tcPr>
            <w:tcW w:w="709" w:type="dxa"/>
            <w:vMerge w:val="restart"/>
            <w:tcBorders>
              <w:bottom w:val="single" w:sz="4" w:space="0" w:color="auto"/>
            </w:tcBorders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п\п</w:t>
            </w:r>
          </w:p>
          <w:p w:rsidR="00CE177A" w:rsidRDefault="00CE177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177A" w:rsidRDefault="00CE177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bottom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Программы,</w:t>
            </w:r>
          </w:p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подпрограммы,</w:t>
            </w:r>
          </w:p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основного мероприятия, мероприятия</w:t>
            </w: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участники, исполнители мероприятий</w:t>
            </w:r>
          </w:p>
        </w:tc>
        <w:tc>
          <w:tcPr>
            <w:tcW w:w="9072" w:type="dxa"/>
            <w:gridSpan w:val="7"/>
            <w:tcBorders>
              <w:bottom w:val="single" w:sz="4" w:space="0" w:color="auto"/>
            </w:tcBorders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(тыс. руб.), годы</w:t>
            </w:r>
          </w:p>
        </w:tc>
      </w:tr>
      <w:tr w:rsidR="00CE177A">
        <w:trPr>
          <w:trHeight w:val="630"/>
        </w:trPr>
        <w:tc>
          <w:tcPr>
            <w:tcW w:w="709" w:type="dxa"/>
            <w:vMerge/>
            <w:noWrap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2025 год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2028 год</w:t>
            </w:r>
          </w:p>
        </w:tc>
        <w:tc>
          <w:tcPr>
            <w:tcW w:w="1275" w:type="dxa"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2029 год</w:t>
            </w:r>
          </w:p>
        </w:tc>
        <w:tc>
          <w:tcPr>
            <w:tcW w:w="1276" w:type="dxa"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2030 год</w:t>
            </w:r>
          </w:p>
        </w:tc>
        <w:tc>
          <w:tcPr>
            <w:tcW w:w="1418" w:type="dxa"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</w:tr>
      <w:tr w:rsidR="00CE177A">
        <w:trPr>
          <w:trHeight w:val="315"/>
        </w:trPr>
        <w:tc>
          <w:tcPr>
            <w:tcW w:w="709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E177A">
        <w:trPr>
          <w:trHeight w:val="315"/>
        </w:trPr>
        <w:tc>
          <w:tcPr>
            <w:tcW w:w="709" w:type="dxa"/>
            <w:vMerge w:val="restart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3" w:type="dxa"/>
            <w:vMerge w:val="restart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"Развитие культуры Бодайбинского района" на 2025-2030 годы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всего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363 501,5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355 056,4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363 899,9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363 722,7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363 722,7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363 722,7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2 173 625,9</w:t>
            </w:r>
          </w:p>
        </w:tc>
      </w:tr>
      <w:tr w:rsidR="00CE177A">
        <w:trPr>
          <w:trHeight w:val="315"/>
        </w:trPr>
        <w:tc>
          <w:tcPr>
            <w:tcW w:w="709" w:type="dxa"/>
            <w:vMerge/>
            <w:noWrap/>
          </w:tcPr>
          <w:p w:rsidR="00CE177A" w:rsidRDefault="00CE177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</w:tcPr>
          <w:p w:rsidR="00CE177A" w:rsidRDefault="00BD075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Ответственный исполнитель-Управление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363 501,5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355 056,4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363 899,9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363 722,7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363 722,7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363 722,7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2 173 625,9</w:t>
            </w:r>
          </w:p>
        </w:tc>
      </w:tr>
      <w:tr w:rsidR="00CE177A">
        <w:trPr>
          <w:trHeight w:val="630"/>
        </w:trPr>
        <w:tc>
          <w:tcPr>
            <w:tcW w:w="709" w:type="dxa"/>
            <w:vMerge/>
            <w:hideMark/>
          </w:tcPr>
          <w:p w:rsidR="00CE177A" w:rsidRDefault="00CE177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ДО "ДМШ                               г. Бодайбо и района"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47 715,1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51 399,3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52 483,7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52 483,7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52 483,7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52 483,7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309 049,2</w:t>
            </w:r>
          </w:p>
        </w:tc>
      </w:tr>
      <w:tr w:rsidR="00CE177A">
        <w:trPr>
          <w:trHeight w:val="630"/>
        </w:trPr>
        <w:tc>
          <w:tcPr>
            <w:tcW w:w="709" w:type="dxa"/>
            <w:vMerge/>
            <w:hideMark/>
          </w:tcPr>
          <w:p w:rsidR="00CE177A" w:rsidRDefault="00CE177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 "КДЦ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123 331,6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116 687,8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117 744,5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117 744,5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117 744,5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117 744,5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710 997,4</w:t>
            </w:r>
          </w:p>
        </w:tc>
      </w:tr>
      <w:tr w:rsidR="00CE177A">
        <w:trPr>
          <w:trHeight w:val="630"/>
        </w:trPr>
        <w:tc>
          <w:tcPr>
            <w:tcW w:w="709" w:type="dxa"/>
            <w:vMerge/>
            <w:hideMark/>
          </w:tcPr>
          <w:p w:rsidR="00CE177A" w:rsidRDefault="00CE177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МКУК "ЦБС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60 220,0</w:t>
            </w:r>
          </w:p>
          <w:p w:rsidR="00CE177A" w:rsidRDefault="00CE177A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E177A" w:rsidRDefault="00CE177A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59 272,0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61 967,5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61 790,3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61 790,3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61 790,3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366 830,4</w:t>
            </w:r>
          </w:p>
        </w:tc>
      </w:tr>
      <w:tr w:rsidR="00CE177A">
        <w:trPr>
          <w:trHeight w:val="630"/>
        </w:trPr>
        <w:tc>
          <w:tcPr>
            <w:tcW w:w="709" w:type="dxa"/>
            <w:vMerge/>
            <w:hideMark/>
          </w:tcPr>
          <w:p w:rsidR="00CE177A" w:rsidRDefault="00CE177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  <w:r>
              <w:rPr>
                <w:rFonts w:ascii="Times New Roman" w:hAnsi="Times New Roman"/>
                <w:sz w:val="24"/>
                <w:szCs w:val="24"/>
              </w:rPr>
              <w:t>Бодайбинский городской краеведческий музей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17 198,7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17 396,6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17 740,7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17 740,7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17 740,7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17 740,7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105 558,1</w:t>
            </w:r>
          </w:p>
        </w:tc>
      </w:tr>
      <w:tr w:rsidR="00CE177A">
        <w:trPr>
          <w:trHeight w:val="315"/>
        </w:trPr>
        <w:tc>
          <w:tcPr>
            <w:tcW w:w="709" w:type="dxa"/>
            <w:vMerge/>
            <w:hideMark/>
          </w:tcPr>
          <w:p w:rsidR="00CE177A" w:rsidRDefault="00CE177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культуры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5 658,0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5 759,7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6 035,6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6 035,6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6 035,6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6 035,6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35 560,1</w:t>
            </w:r>
          </w:p>
        </w:tc>
      </w:tr>
      <w:tr w:rsidR="00CE177A">
        <w:trPr>
          <w:trHeight w:val="630"/>
        </w:trPr>
        <w:tc>
          <w:tcPr>
            <w:tcW w:w="709" w:type="dxa"/>
            <w:vMerge/>
            <w:hideMark/>
          </w:tcPr>
          <w:p w:rsidR="00CE177A" w:rsidRDefault="00CE177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МКУК "Централизованная бухгалтерия"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109 378,1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104 541,0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107 927,9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107 927,9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107 927,9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107 927,9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645 630,7</w:t>
            </w:r>
          </w:p>
        </w:tc>
      </w:tr>
      <w:tr w:rsidR="00CE177A">
        <w:trPr>
          <w:trHeight w:val="945"/>
        </w:trPr>
        <w:tc>
          <w:tcPr>
            <w:tcW w:w="709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</w:t>
            </w:r>
          </w:p>
        </w:tc>
        <w:tc>
          <w:tcPr>
            <w:tcW w:w="2410" w:type="dxa"/>
            <w:shd w:val="clear" w:color="auto" w:fill="auto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47 715,1</w:t>
            </w:r>
          </w:p>
        </w:tc>
        <w:tc>
          <w:tcPr>
            <w:tcW w:w="1276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51 399,3</w:t>
            </w:r>
          </w:p>
        </w:tc>
        <w:tc>
          <w:tcPr>
            <w:tcW w:w="1276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52 479,2</w:t>
            </w:r>
          </w:p>
        </w:tc>
        <w:tc>
          <w:tcPr>
            <w:tcW w:w="1276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52 479,2</w:t>
            </w:r>
          </w:p>
        </w:tc>
        <w:tc>
          <w:tcPr>
            <w:tcW w:w="1275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52 479,2</w:t>
            </w:r>
          </w:p>
        </w:tc>
        <w:tc>
          <w:tcPr>
            <w:tcW w:w="1276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52 479,2</w:t>
            </w:r>
          </w:p>
        </w:tc>
        <w:tc>
          <w:tcPr>
            <w:tcW w:w="1418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309 031,2</w:t>
            </w:r>
          </w:p>
        </w:tc>
      </w:tr>
      <w:tr w:rsidR="00CE177A">
        <w:trPr>
          <w:trHeight w:val="630"/>
        </w:trPr>
        <w:tc>
          <w:tcPr>
            <w:tcW w:w="709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2693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410" w:type="dxa"/>
            <w:vMerge w:val="restart"/>
            <w:shd w:val="clear" w:color="auto" w:fill="auto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МКОУ ДО "ДМШ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47 649,3</w:t>
            </w:r>
          </w:p>
        </w:tc>
        <w:tc>
          <w:tcPr>
            <w:tcW w:w="1276" w:type="dxa"/>
            <w:noWrap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51 307,5</w:t>
            </w:r>
          </w:p>
        </w:tc>
        <w:tc>
          <w:tcPr>
            <w:tcW w:w="1276" w:type="dxa"/>
            <w:noWrap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52 371,4</w:t>
            </w:r>
          </w:p>
        </w:tc>
        <w:tc>
          <w:tcPr>
            <w:tcW w:w="1276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52 371,4</w:t>
            </w:r>
          </w:p>
        </w:tc>
        <w:tc>
          <w:tcPr>
            <w:tcW w:w="1275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52 371,4</w:t>
            </w:r>
          </w:p>
        </w:tc>
        <w:tc>
          <w:tcPr>
            <w:tcW w:w="1276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52 371,4</w:t>
            </w:r>
          </w:p>
        </w:tc>
        <w:tc>
          <w:tcPr>
            <w:tcW w:w="1418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308 442,4</w:t>
            </w:r>
          </w:p>
        </w:tc>
      </w:tr>
      <w:tr w:rsidR="00CE177A">
        <w:trPr>
          <w:trHeight w:val="794"/>
        </w:trPr>
        <w:tc>
          <w:tcPr>
            <w:tcW w:w="709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2693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79,0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79,0</w:t>
            </w:r>
          </w:p>
        </w:tc>
        <w:tc>
          <w:tcPr>
            <w:tcW w:w="1418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416,0</w:t>
            </w:r>
          </w:p>
        </w:tc>
      </w:tr>
      <w:tr w:rsidR="00CE177A">
        <w:trPr>
          <w:trHeight w:val="480"/>
        </w:trPr>
        <w:tc>
          <w:tcPr>
            <w:tcW w:w="709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2693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Выплата премии мэра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одаренным детям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noWrap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noWrap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5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418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172,8</w:t>
            </w:r>
          </w:p>
        </w:tc>
      </w:tr>
      <w:tr w:rsidR="00CE177A">
        <w:trPr>
          <w:trHeight w:val="703"/>
        </w:trPr>
        <w:tc>
          <w:tcPr>
            <w:tcW w:w="709" w:type="dxa"/>
            <w:noWrap/>
            <w:hideMark/>
          </w:tcPr>
          <w:p w:rsidR="00CE177A" w:rsidRDefault="00CE177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93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Основное мероприятие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условий для организации </w:t>
            </w:r>
          </w:p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культурно-досуговой деятельности населения</w:t>
            </w:r>
          </w:p>
        </w:tc>
        <w:tc>
          <w:tcPr>
            <w:tcW w:w="2410" w:type="dxa"/>
            <w:shd w:val="clear" w:color="auto" w:fill="auto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123 365,0</w:t>
            </w:r>
          </w:p>
        </w:tc>
        <w:tc>
          <w:tcPr>
            <w:tcW w:w="1276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116 721,2</w:t>
            </w:r>
          </w:p>
        </w:tc>
        <w:tc>
          <w:tcPr>
            <w:tcW w:w="1276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117 759,4</w:t>
            </w:r>
          </w:p>
        </w:tc>
        <w:tc>
          <w:tcPr>
            <w:tcW w:w="1276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117 759,4</w:t>
            </w:r>
          </w:p>
        </w:tc>
        <w:tc>
          <w:tcPr>
            <w:tcW w:w="1275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117 759,4</w:t>
            </w:r>
          </w:p>
        </w:tc>
        <w:tc>
          <w:tcPr>
            <w:tcW w:w="1276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117 759,4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711 123,8</w:t>
            </w:r>
          </w:p>
        </w:tc>
      </w:tr>
      <w:tr w:rsidR="00CE177A">
        <w:trPr>
          <w:trHeight w:val="315"/>
        </w:trPr>
        <w:tc>
          <w:tcPr>
            <w:tcW w:w="709" w:type="dxa"/>
            <w:vMerge w:val="restart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2693" w:type="dxa"/>
            <w:vMerge w:val="restart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410" w:type="dxa"/>
            <w:noWrap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1275" w:type="dxa"/>
            <w:hideMark/>
          </w:tcPr>
          <w:p w:rsidR="00CE177A" w:rsidRDefault="007D761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112 606,6</w:t>
            </w:r>
          </w:p>
        </w:tc>
        <w:tc>
          <w:tcPr>
            <w:tcW w:w="1276" w:type="dxa"/>
            <w:noWrap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107 800,2</w:t>
            </w:r>
          </w:p>
        </w:tc>
        <w:tc>
          <w:tcPr>
            <w:tcW w:w="1276" w:type="dxa"/>
            <w:noWrap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108 210,4</w:t>
            </w:r>
          </w:p>
        </w:tc>
        <w:tc>
          <w:tcPr>
            <w:tcW w:w="1276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108 210,4</w:t>
            </w:r>
          </w:p>
        </w:tc>
        <w:tc>
          <w:tcPr>
            <w:tcW w:w="1275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108 210,4</w:t>
            </w:r>
          </w:p>
        </w:tc>
        <w:tc>
          <w:tcPr>
            <w:tcW w:w="1276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108210,4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653 248,4</w:t>
            </w:r>
          </w:p>
        </w:tc>
      </w:tr>
      <w:tr w:rsidR="00CE177A">
        <w:trPr>
          <w:trHeight w:val="630"/>
        </w:trPr>
        <w:tc>
          <w:tcPr>
            <w:tcW w:w="709" w:type="dxa"/>
            <w:vMerge/>
            <w:hideMark/>
          </w:tcPr>
          <w:p w:rsidR="00CE177A" w:rsidRDefault="00CE177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Участники: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112 573,2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107 766,8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108 177,0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108 177,0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108 177,0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108 177,0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653 048,0</w:t>
            </w:r>
          </w:p>
        </w:tc>
      </w:tr>
      <w:tr w:rsidR="00CE177A">
        <w:trPr>
          <w:trHeight w:val="315"/>
        </w:trPr>
        <w:tc>
          <w:tcPr>
            <w:tcW w:w="709" w:type="dxa"/>
            <w:vMerge/>
            <w:hideMark/>
          </w:tcPr>
          <w:p w:rsidR="00CE177A" w:rsidRDefault="00CE177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-Управление культуры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33,4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33,4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33,4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33,4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33,4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200,4</w:t>
            </w:r>
          </w:p>
        </w:tc>
      </w:tr>
      <w:tr w:rsidR="00CE177A">
        <w:trPr>
          <w:trHeight w:val="315"/>
        </w:trPr>
        <w:tc>
          <w:tcPr>
            <w:tcW w:w="709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2693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410" w:type="dxa"/>
            <w:vMerge w:val="restart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Участник: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5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706,6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780,6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780,6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780,6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780,6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4 329,0</w:t>
            </w:r>
          </w:p>
        </w:tc>
      </w:tr>
      <w:tr w:rsidR="00CE177A">
        <w:trPr>
          <w:trHeight w:val="315"/>
        </w:trPr>
        <w:tc>
          <w:tcPr>
            <w:tcW w:w="709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2693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Выплата премии мэра г. Бодайбо и района одаренным детям</w:t>
            </w:r>
          </w:p>
        </w:tc>
        <w:tc>
          <w:tcPr>
            <w:tcW w:w="2410" w:type="dxa"/>
            <w:vMerge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276" w:type="dxa"/>
            <w:noWrap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6" w:type="dxa"/>
            <w:noWrap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6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5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6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345,0</w:t>
            </w:r>
          </w:p>
        </w:tc>
      </w:tr>
      <w:tr w:rsidR="00CE177A">
        <w:trPr>
          <w:trHeight w:val="315"/>
        </w:trPr>
        <w:tc>
          <w:tcPr>
            <w:tcW w:w="709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2693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деятельности городского парка культуры</w:t>
            </w:r>
          </w:p>
        </w:tc>
        <w:tc>
          <w:tcPr>
            <w:tcW w:w="2410" w:type="dxa"/>
            <w:vMerge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5 648,2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4 885,3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4 947,0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4 947,0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4 947,0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4 947,00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30 321,5</w:t>
            </w:r>
          </w:p>
        </w:tc>
      </w:tr>
      <w:tr w:rsidR="00CE177A">
        <w:trPr>
          <w:trHeight w:val="315"/>
        </w:trPr>
        <w:tc>
          <w:tcPr>
            <w:tcW w:w="709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2693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деятельности кинотеатра "Витим"</w:t>
            </w:r>
          </w:p>
        </w:tc>
        <w:tc>
          <w:tcPr>
            <w:tcW w:w="2410" w:type="dxa"/>
            <w:vMerge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3 428,9</w:t>
            </w:r>
          </w:p>
        </w:tc>
        <w:tc>
          <w:tcPr>
            <w:tcW w:w="1276" w:type="dxa"/>
            <w:noWrap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3 271,6</w:t>
            </w:r>
          </w:p>
        </w:tc>
        <w:tc>
          <w:tcPr>
            <w:tcW w:w="1276" w:type="dxa"/>
            <w:noWrap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3 763,9</w:t>
            </w:r>
          </w:p>
        </w:tc>
        <w:tc>
          <w:tcPr>
            <w:tcW w:w="1276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3 763,9</w:t>
            </w:r>
          </w:p>
        </w:tc>
        <w:tc>
          <w:tcPr>
            <w:tcW w:w="1275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3 763,9</w:t>
            </w:r>
          </w:p>
        </w:tc>
        <w:tc>
          <w:tcPr>
            <w:tcW w:w="1276" w:type="dxa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3 763,90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21 756,1</w:t>
            </w:r>
          </w:p>
        </w:tc>
      </w:tr>
      <w:tr w:rsidR="00CE177A">
        <w:trPr>
          <w:trHeight w:val="315"/>
        </w:trPr>
        <w:tc>
          <w:tcPr>
            <w:tcW w:w="709" w:type="dxa"/>
            <w:noWrap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2.6.</w:t>
            </w:r>
          </w:p>
        </w:tc>
        <w:tc>
          <w:tcPr>
            <w:tcW w:w="2693" w:type="dxa"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Финансовая поддержка реализации инициативного проекта "Образ!"</w:t>
            </w:r>
          </w:p>
        </w:tc>
        <w:tc>
          <w:tcPr>
            <w:tcW w:w="2410" w:type="dxa"/>
            <w:vMerge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</w:tr>
      <w:tr w:rsidR="00CE177A">
        <w:trPr>
          <w:trHeight w:val="315"/>
        </w:trPr>
        <w:tc>
          <w:tcPr>
            <w:tcW w:w="709" w:type="dxa"/>
            <w:noWrap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2.7.</w:t>
            </w:r>
          </w:p>
        </w:tc>
        <w:tc>
          <w:tcPr>
            <w:tcW w:w="2693" w:type="dxa"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Финансовая поддержка реализации инициативного проекта "Где музыка живет-живет и развивается народ"</w:t>
            </w:r>
          </w:p>
        </w:tc>
        <w:tc>
          <w:tcPr>
            <w:tcW w:w="2410" w:type="dxa"/>
            <w:vMerge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272,6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272,6</w:t>
            </w:r>
          </w:p>
        </w:tc>
      </w:tr>
      <w:tr w:rsidR="00CE177A">
        <w:trPr>
          <w:trHeight w:val="1104"/>
        </w:trPr>
        <w:tc>
          <w:tcPr>
            <w:tcW w:w="709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2.8.</w:t>
            </w:r>
          </w:p>
        </w:tc>
        <w:tc>
          <w:tcPr>
            <w:tcW w:w="2693" w:type="dxa"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Финансовая поддержка реализации инициативного проекта "Спортивный досуг"</w:t>
            </w:r>
          </w:p>
        </w:tc>
        <w:tc>
          <w:tcPr>
            <w:tcW w:w="2410" w:type="dxa"/>
            <w:vMerge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350,0</w:t>
            </w:r>
          </w:p>
          <w:p w:rsidR="00CE177A" w:rsidRDefault="00CE177A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7A">
        <w:trPr>
          <w:trHeight w:val="945"/>
        </w:trPr>
        <w:tc>
          <w:tcPr>
            <w:tcW w:w="709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693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</w:t>
            </w:r>
          </w:p>
        </w:tc>
        <w:tc>
          <w:tcPr>
            <w:tcW w:w="2410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60 220,0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59 272,0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61 957,0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61 779,8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61 779,8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61 779,8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366 788,4</w:t>
            </w:r>
          </w:p>
        </w:tc>
      </w:tr>
      <w:tr w:rsidR="00CE177A">
        <w:trPr>
          <w:trHeight w:val="630"/>
        </w:trPr>
        <w:tc>
          <w:tcPr>
            <w:tcW w:w="709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2693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410" w:type="dxa"/>
            <w:vMerge w:val="restart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МКУК "ЦБС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59 617,2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58 177,5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60 901,8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60 901,8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60 901,8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60 901,8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361 401,9</w:t>
            </w:r>
          </w:p>
        </w:tc>
      </w:tr>
      <w:tr w:rsidR="00CE177A">
        <w:trPr>
          <w:trHeight w:val="315"/>
        </w:trPr>
        <w:tc>
          <w:tcPr>
            <w:tcW w:w="709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2693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410" w:type="dxa"/>
            <w:vMerge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574,0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598,0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598,0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598,0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3216,0</w:t>
            </w:r>
          </w:p>
        </w:tc>
      </w:tr>
      <w:tr w:rsidR="00CE177A">
        <w:trPr>
          <w:trHeight w:val="315"/>
        </w:trPr>
        <w:tc>
          <w:tcPr>
            <w:tcW w:w="709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2693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Комплектование библиотечного фонда</w:t>
            </w:r>
          </w:p>
        </w:tc>
        <w:tc>
          <w:tcPr>
            <w:tcW w:w="2410" w:type="dxa"/>
            <w:vMerge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265,7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220,9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280,0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1 356,6</w:t>
            </w:r>
          </w:p>
        </w:tc>
      </w:tr>
      <w:tr w:rsidR="00CE177A">
        <w:trPr>
          <w:trHeight w:val="915"/>
        </w:trPr>
        <w:tc>
          <w:tcPr>
            <w:tcW w:w="709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2693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модернизации библиотек в части комплектования книжных фондов библиотек муниципального образования города Бодайбо и района</w:t>
            </w:r>
          </w:p>
        </w:tc>
        <w:tc>
          <w:tcPr>
            <w:tcW w:w="2410" w:type="dxa"/>
            <w:vMerge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252,8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254,8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236,3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743,9</w:t>
            </w:r>
          </w:p>
        </w:tc>
      </w:tr>
      <w:tr w:rsidR="00CE177A">
        <w:trPr>
          <w:trHeight w:val="915"/>
        </w:trPr>
        <w:tc>
          <w:tcPr>
            <w:tcW w:w="709" w:type="dxa"/>
            <w:noWrap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2693" w:type="dxa"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Финансовая поддержка реализации инициативного проекта "Семейная игротека: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Умнейка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библиотеке 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Мамакан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410" w:type="dxa"/>
            <w:vMerge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</w:tr>
      <w:tr w:rsidR="00CE177A">
        <w:trPr>
          <w:trHeight w:val="945"/>
        </w:trPr>
        <w:tc>
          <w:tcPr>
            <w:tcW w:w="709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693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</w:t>
            </w:r>
            <w:r>
              <w:rPr>
                <w:rFonts w:ascii="Times New Roman" w:hAnsi="Times New Roman"/>
                <w:sz w:val="24"/>
                <w:szCs w:val="24"/>
              </w:rPr>
              <w:t>Обеспечение сохранности и доступности населению музейных фондов</w:t>
            </w:r>
          </w:p>
        </w:tc>
        <w:tc>
          <w:tcPr>
            <w:tcW w:w="2410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17 198,7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17 396,6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17 733,7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17 733,7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17 733,7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17 733,7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105 530,1</w:t>
            </w:r>
          </w:p>
        </w:tc>
      </w:tr>
      <w:tr w:rsidR="00CE177A">
        <w:trPr>
          <w:trHeight w:val="630"/>
        </w:trPr>
        <w:tc>
          <w:tcPr>
            <w:tcW w:w="709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4.1.</w:t>
            </w:r>
          </w:p>
        </w:tc>
        <w:tc>
          <w:tcPr>
            <w:tcW w:w="2693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410" w:type="dxa"/>
            <w:vMerge w:val="restart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- Бодайбинский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городской краеведческий музей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17 100,7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17 305,6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17 651,7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17 651,7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17 651,7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17 651,7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105 013,1</w:t>
            </w:r>
          </w:p>
        </w:tc>
      </w:tr>
      <w:tr w:rsidR="00CE177A">
        <w:trPr>
          <w:trHeight w:val="315"/>
        </w:trPr>
        <w:tc>
          <w:tcPr>
            <w:tcW w:w="709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2693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410" w:type="dxa"/>
            <w:vMerge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82,0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517,0</w:t>
            </w:r>
          </w:p>
        </w:tc>
      </w:tr>
      <w:tr w:rsidR="00CE177A">
        <w:trPr>
          <w:trHeight w:val="885"/>
        </w:trPr>
        <w:tc>
          <w:tcPr>
            <w:tcW w:w="709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93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 </w:t>
            </w:r>
            <w:r>
              <w:rPr>
                <w:rFonts w:ascii="Times New Roman" w:hAnsi="Times New Roman"/>
                <w:sz w:val="24"/>
                <w:szCs w:val="24"/>
              </w:rPr>
              <w:t>Осуществление реализации Программы</w:t>
            </w:r>
          </w:p>
        </w:tc>
        <w:tc>
          <w:tcPr>
            <w:tcW w:w="2410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115 002,7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110 267,3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113 862,6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113 862,6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113 862,6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113 862,6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680 720,4</w:t>
            </w:r>
          </w:p>
        </w:tc>
      </w:tr>
      <w:tr w:rsidR="00CE177A">
        <w:trPr>
          <w:trHeight w:val="436"/>
        </w:trPr>
        <w:tc>
          <w:tcPr>
            <w:tcW w:w="709" w:type="dxa"/>
            <w:vMerge w:val="restart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2693" w:type="dxa"/>
            <w:vMerge w:val="restart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функций органами местного самоуправления в сфере культуры</w:t>
            </w:r>
          </w:p>
        </w:tc>
        <w:tc>
          <w:tcPr>
            <w:tcW w:w="2410" w:type="dxa"/>
            <w:vMerge w:val="restart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 Управление культуры</w:t>
            </w:r>
          </w:p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5 624,6</w:t>
            </w:r>
          </w:p>
        </w:tc>
        <w:tc>
          <w:tcPr>
            <w:tcW w:w="1276" w:type="dxa"/>
            <w:vMerge w:val="restart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5726,3</w:t>
            </w:r>
          </w:p>
        </w:tc>
        <w:tc>
          <w:tcPr>
            <w:tcW w:w="1276" w:type="dxa"/>
            <w:vMerge w:val="restart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5 978,2   </w:t>
            </w:r>
          </w:p>
        </w:tc>
        <w:tc>
          <w:tcPr>
            <w:tcW w:w="1276" w:type="dxa"/>
            <w:vMerge w:val="restart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5 978,2   </w:t>
            </w:r>
          </w:p>
        </w:tc>
        <w:tc>
          <w:tcPr>
            <w:tcW w:w="1275" w:type="dxa"/>
            <w:vMerge w:val="restart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5 978,2   </w:t>
            </w:r>
          </w:p>
        </w:tc>
        <w:tc>
          <w:tcPr>
            <w:tcW w:w="1276" w:type="dxa"/>
            <w:vMerge w:val="restart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5 978,2  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77A" w:rsidRDefault="00004E2C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35 263</w:t>
            </w:r>
            <w:r w:rsidR="00BD0756"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</w:tr>
      <w:tr w:rsidR="00CE177A">
        <w:trPr>
          <w:trHeight w:val="436"/>
        </w:trPr>
        <w:tc>
          <w:tcPr>
            <w:tcW w:w="709" w:type="dxa"/>
            <w:vMerge/>
            <w:hideMark/>
          </w:tcPr>
          <w:p w:rsidR="00CE177A" w:rsidRDefault="00CE177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77A" w:rsidRDefault="00CE177A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E177A" w:rsidRDefault="00CE177A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E177A" w:rsidRDefault="00CE177A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E177A" w:rsidRDefault="00CE177A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E177A" w:rsidRDefault="00CE177A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E177A" w:rsidRDefault="00CE177A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77A" w:rsidRDefault="00CE177A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7A">
        <w:trPr>
          <w:trHeight w:val="436"/>
        </w:trPr>
        <w:tc>
          <w:tcPr>
            <w:tcW w:w="709" w:type="dxa"/>
            <w:vMerge w:val="restart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2693" w:type="dxa"/>
            <w:vMerge w:val="restart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410" w:type="dxa"/>
            <w:vMerge w:val="restart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МКУК "Централи-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зованная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бухгалтерия"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109 378,1</w:t>
            </w:r>
          </w:p>
          <w:p w:rsidR="00CE177A" w:rsidRDefault="00CE177A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104 541,0</w:t>
            </w:r>
          </w:p>
        </w:tc>
        <w:tc>
          <w:tcPr>
            <w:tcW w:w="1276" w:type="dxa"/>
            <w:vMerge w:val="restart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107 884,4</w:t>
            </w:r>
          </w:p>
        </w:tc>
        <w:tc>
          <w:tcPr>
            <w:tcW w:w="1276" w:type="dxa"/>
            <w:vMerge w:val="restart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107 884,4</w:t>
            </w:r>
          </w:p>
        </w:tc>
        <w:tc>
          <w:tcPr>
            <w:tcW w:w="1275" w:type="dxa"/>
            <w:vMerge w:val="restart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107 884,4</w:t>
            </w:r>
          </w:p>
        </w:tc>
        <w:tc>
          <w:tcPr>
            <w:tcW w:w="1276" w:type="dxa"/>
            <w:vMerge w:val="restart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107 884,4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645 456,7</w:t>
            </w:r>
          </w:p>
          <w:p w:rsidR="00CE177A" w:rsidRDefault="00CE177A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7A">
        <w:trPr>
          <w:trHeight w:val="436"/>
        </w:trPr>
        <w:tc>
          <w:tcPr>
            <w:tcW w:w="709" w:type="dxa"/>
            <w:vMerge/>
            <w:hideMark/>
          </w:tcPr>
          <w:p w:rsidR="00CE177A" w:rsidRDefault="00CE177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vMerge/>
          </w:tcPr>
          <w:p w:rsidR="00CE177A" w:rsidRDefault="00CE177A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E177A" w:rsidRDefault="00CE177A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E177A" w:rsidRDefault="00CE177A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E177A" w:rsidRDefault="00CE177A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E177A" w:rsidRDefault="00CE177A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E177A" w:rsidRDefault="00CE177A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CE177A" w:rsidRDefault="00CE177A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7A">
        <w:trPr>
          <w:trHeight w:val="945"/>
        </w:trPr>
        <w:tc>
          <w:tcPr>
            <w:tcW w:w="709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93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</w:t>
            </w:r>
            <w:r>
              <w:rPr>
                <w:rFonts w:ascii="Times New Roman" w:hAnsi="Times New Roman"/>
                <w:sz w:val="24"/>
                <w:szCs w:val="24"/>
              </w:rPr>
              <w:t>Переподготовка и повышение квалификации</w:t>
            </w:r>
          </w:p>
        </w:tc>
        <w:tc>
          <w:tcPr>
            <w:tcW w:w="2410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108,0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108,0</w:t>
            </w:r>
          </w:p>
        </w:tc>
        <w:tc>
          <w:tcPr>
            <w:tcW w:w="1418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432,0</w:t>
            </w:r>
          </w:p>
        </w:tc>
      </w:tr>
      <w:tr w:rsidR="00CE177A">
        <w:trPr>
          <w:trHeight w:val="562"/>
        </w:trPr>
        <w:tc>
          <w:tcPr>
            <w:tcW w:w="709" w:type="dxa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2693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Переподготовка и повышение квалификации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муниципальных служащих</w:t>
            </w:r>
          </w:p>
        </w:tc>
        <w:tc>
          <w:tcPr>
            <w:tcW w:w="2410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24,0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24,0</w:t>
            </w:r>
          </w:p>
        </w:tc>
        <w:tc>
          <w:tcPr>
            <w:tcW w:w="1418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96,0</w:t>
            </w:r>
          </w:p>
        </w:tc>
      </w:tr>
      <w:tr w:rsidR="00CE177A">
        <w:trPr>
          <w:trHeight w:val="225"/>
        </w:trPr>
        <w:tc>
          <w:tcPr>
            <w:tcW w:w="709" w:type="dxa"/>
            <w:vMerge w:val="restart"/>
            <w:noWrap/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6.2.</w:t>
            </w:r>
          </w:p>
        </w:tc>
        <w:tc>
          <w:tcPr>
            <w:tcW w:w="2693" w:type="dxa"/>
            <w:vMerge w:val="restart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Переподготовка и повышение квалификации специалистов и служащих муниципальных учреждений</w:t>
            </w:r>
          </w:p>
        </w:tc>
        <w:tc>
          <w:tcPr>
            <w:tcW w:w="2410" w:type="dxa"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Участники: 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84,0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84,0</w:t>
            </w:r>
          </w:p>
        </w:tc>
        <w:tc>
          <w:tcPr>
            <w:tcW w:w="1418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336,0</w:t>
            </w:r>
          </w:p>
        </w:tc>
      </w:tr>
      <w:tr w:rsidR="00CE177A">
        <w:trPr>
          <w:trHeight w:val="684"/>
        </w:trPr>
        <w:tc>
          <w:tcPr>
            <w:tcW w:w="709" w:type="dxa"/>
            <w:vMerge/>
            <w:noWrap/>
          </w:tcPr>
          <w:p w:rsidR="00CE177A" w:rsidRDefault="00CE177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МКОУ ДО "ДМШ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района"; 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418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18,0</w:t>
            </w:r>
          </w:p>
        </w:tc>
      </w:tr>
      <w:tr w:rsidR="00CE177A">
        <w:trPr>
          <w:trHeight w:val="690"/>
        </w:trPr>
        <w:tc>
          <w:tcPr>
            <w:tcW w:w="709" w:type="dxa"/>
            <w:vMerge/>
            <w:noWrap/>
          </w:tcPr>
          <w:p w:rsidR="00CE177A" w:rsidRDefault="00CE177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        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района";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18,5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18,5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18,5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18,5</w:t>
            </w:r>
          </w:p>
        </w:tc>
        <w:tc>
          <w:tcPr>
            <w:tcW w:w="1418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74,0</w:t>
            </w:r>
          </w:p>
        </w:tc>
      </w:tr>
      <w:tr w:rsidR="00CE177A">
        <w:trPr>
          <w:trHeight w:val="654"/>
        </w:trPr>
        <w:tc>
          <w:tcPr>
            <w:tcW w:w="709" w:type="dxa"/>
            <w:vMerge/>
            <w:noWrap/>
          </w:tcPr>
          <w:p w:rsidR="00CE177A" w:rsidRDefault="00CE177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МКУК "ЦБС                         г. Бодайбо и района";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1418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42,0</w:t>
            </w:r>
          </w:p>
        </w:tc>
      </w:tr>
      <w:tr w:rsidR="00CE177A">
        <w:trPr>
          <w:trHeight w:val="645"/>
        </w:trPr>
        <w:tc>
          <w:tcPr>
            <w:tcW w:w="709" w:type="dxa"/>
            <w:vMerge/>
            <w:noWrap/>
          </w:tcPr>
          <w:p w:rsidR="00CE177A" w:rsidRDefault="00CE177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Бодайбинский городской краеведческий музей.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1418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</w:tr>
      <w:tr w:rsidR="00CE177A">
        <w:trPr>
          <w:trHeight w:val="703"/>
        </w:trPr>
        <w:tc>
          <w:tcPr>
            <w:tcW w:w="709" w:type="dxa"/>
            <w:vMerge/>
            <w:noWrap/>
          </w:tcPr>
          <w:p w:rsidR="00CE177A" w:rsidRDefault="00CE177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МКУК "Централизованная бухгалтерия"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43,5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43,5</w:t>
            </w:r>
          </w:p>
        </w:tc>
        <w:tc>
          <w:tcPr>
            <w:tcW w:w="1275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43,5</w:t>
            </w:r>
          </w:p>
        </w:tc>
        <w:tc>
          <w:tcPr>
            <w:tcW w:w="1276" w:type="dxa"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43,5</w:t>
            </w:r>
          </w:p>
        </w:tc>
        <w:tc>
          <w:tcPr>
            <w:tcW w:w="1418" w:type="dxa"/>
            <w:noWrap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174,0</w:t>
            </w:r>
          </w:p>
        </w:tc>
      </w:tr>
    </w:tbl>
    <w:p w:rsidR="00CE177A" w:rsidRDefault="00BD0756">
      <w:pPr>
        <w:spacing w:line="259" w:lineRule="auto"/>
        <w:jc w:val="right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».</w:t>
      </w:r>
    </w:p>
    <w:p w:rsidR="00CE177A" w:rsidRDefault="00CE177A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CE177A" w:rsidRDefault="00CE177A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CE177A" w:rsidRDefault="00CE177A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CE177A" w:rsidRDefault="00CE177A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CE177A" w:rsidRDefault="00CE177A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BD0756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="00432B6D">
        <w:rPr>
          <w:rFonts w:ascii="Times New Roman" w:hAnsi="Times New Roman"/>
          <w:sz w:val="26"/>
          <w:szCs w:val="26"/>
          <w:lang w:eastAsia="ru-RU"/>
        </w:rPr>
        <w:t xml:space="preserve">                    Приложение 3</w:t>
      </w:r>
    </w:p>
    <w:p w:rsidR="00CE177A" w:rsidRDefault="00BD0756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к постановлению Администрации</w:t>
      </w:r>
    </w:p>
    <w:p w:rsidR="00CE177A" w:rsidRDefault="00BD0756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г. Бодайбо и района</w:t>
      </w:r>
    </w:p>
    <w:p w:rsidR="00CE177A" w:rsidRDefault="00DF07FB" w:rsidP="00DF07FB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>от 23.09.2025</w:t>
      </w:r>
      <w:r w:rsidR="00BD0756">
        <w:rPr>
          <w:rFonts w:ascii="Times New Roman" w:hAnsi="Times New Roman"/>
          <w:sz w:val="26"/>
          <w:szCs w:val="26"/>
          <w:lang w:eastAsia="ru-RU"/>
        </w:rPr>
        <w:t xml:space="preserve"> №</w:t>
      </w:r>
      <w:r>
        <w:rPr>
          <w:rFonts w:ascii="Times New Roman" w:hAnsi="Times New Roman"/>
          <w:sz w:val="26"/>
          <w:szCs w:val="26"/>
        </w:rPr>
        <w:t xml:space="preserve"> 215-пп</w:t>
      </w:r>
      <w:bookmarkStart w:id="0" w:name="_GoBack"/>
      <w:bookmarkEnd w:id="0"/>
    </w:p>
    <w:p w:rsidR="00CE177A" w:rsidRDefault="00BD0756">
      <w:pPr>
        <w:spacing w:after="200" w:line="276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«Приложение 5 к Программе</w:t>
      </w:r>
    </w:p>
    <w:p w:rsidR="00CE177A" w:rsidRDefault="00CE177A">
      <w:pPr>
        <w:spacing w:after="200" w:line="276" w:lineRule="auto"/>
        <w:jc w:val="right"/>
        <w:rPr>
          <w:rFonts w:ascii="Times New Roman" w:hAnsi="Times New Roman"/>
          <w:sz w:val="26"/>
          <w:szCs w:val="26"/>
        </w:rPr>
      </w:pPr>
    </w:p>
    <w:p w:rsidR="00CE177A" w:rsidRDefault="00BD0756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Прогнозная (справочная) оценка ресурсного</w:t>
      </w:r>
    </w:p>
    <w:p w:rsidR="00CE177A" w:rsidRDefault="00BD0756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обеспечения реализации Программы за счёт всех источников финансирования</w:t>
      </w:r>
    </w:p>
    <w:p w:rsidR="00CE177A" w:rsidRDefault="00CE177A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8"/>
        <w:tblW w:w="15304" w:type="dxa"/>
        <w:tblLayout w:type="fixed"/>
        <w:tblLook w:val="04A0" w:firstRow="1" w:lastRow="0" w:firstColumn="1" w:lastColumn="0" w:noHBand="0" w:noVBand="1"/>
      </w:tblPr>
      <w:tblGrid>
        <w:gridCol w:w="579"/>
        <w:gridCol w:w="2110"/>
        <w:gridCol w:w="2268"/>
        <w:gridCol w:w="1984"/>
        <w:gridCol w:w="1276"/>
        <w:gridCol w:w="1134"/>
        <w:gridCol w:w="1134"/>
        <w:gridCol w:w="1134"/>
        <w:gridCol w:w="1134"/>
        <w:gridCol w:w="1134"/>
        <w:gridCol w:w="1417"/>
      </w:tblGrid>
      <w:tr w:rsidR="00CE177A">
        <w:trPr>
          <w:trHeight w:val="1290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п\п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Программы,</w:t>
            </w:r>
          </w:p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подпрограммы,</w:t>
            </w:r>
          </w:p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основного мероприятия,</w:t>
            </w:r>
          </w:p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участники, исполнители</w:t>
            </w:r>
          </w:p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</w:t>
            </w:r>
          </w:p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  <w:p w:rsidR="00CE177A" w:rsidRDefault="00CE177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177A" w:rsidRDefault="00CE177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расходов (тыс. руб.), годы</w:t>
            </w:r>
          </w:p>
        </w:tc>
      </w:tr>
      <w:tr w:rsidR="00CE177A">
        <w:trPr>
          <w:trHeight w:val="31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</w:tr>
      <w:tr w:rsidR="00CE177A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E177A">
        <w:trPr>
          <w:trHeight w:val="603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«Развитие культуры Бодайбинского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района» на 2025-2030 годы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культуры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-МКОУ ДО "ДМШ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района";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района";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МКУК "ЦБС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района";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-Бодайбинский городской краеведческий музей;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МКУК "Централизованная бухгалтерия"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ind w:right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363 501,5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355056,4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363899,9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363722,7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363722,7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363722,7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2 173 625,9</w:t>
            </w:r>
          </w:p>
        </w:tc>
      </w:tr>
      <w:tr w:rsidR="00CE177A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района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362 396,2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354867,6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363722,7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363722,7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363722,7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363722,7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2 172 154,6</w:t>
            </w:r>
          </w:p>
        </w:tc>
      </w:tr>
      <w:tr w:rsidR="00CE177A">
        <w:trPr>
          <w:trHeight w:val="15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 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1 105,3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177,2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1 471,3</w:t>
            </w:r>
          </w:p>
        </w:tc>
      </w:tr>
      <w:tr w:rsidR="00CE177A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0,0</w:t>
            </w:r>
          </w:p>
        </w:tc>
      </w:tr>
      <w:tr w:rsidR="00CE177A">
        <w:trPr>
          <w:trHeight w:val="425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Ответственный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исполнитель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Управление культуры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МКОУ ДО "ДМШ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47 715,1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51 399,3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52 479,2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52 479,2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52 479,2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52 479,2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309 031,2</w:t>
            </w:r>
          </w:p>
        </w:tc>
      </w:tr>
      <w:tr w:rsidR="00CE177A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47 715,1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51 399,3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52 479,2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52 479,2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52 479,2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52 479,2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309 031,2</w:t>
            </w:r>
          </w:p>
        </w:tc>
      </w:tr>
      <w:tr w:rsidR="00CE177A">
        <w:trPr>
          <w:trHeight w:val="15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 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E177A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E177A">
        <w:trPr>
          <w:trHeight w:val="385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Основное мероприятие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культурно-досуговой деятельности населения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   Управление культуры 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77A" w:rsidRDefault="00BD0756" w:rsidP="00BD075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123 365,0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77A" w:rsidRDefault="00BD07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116721,2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77A" w:rsidRDefault="00BD07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117759,4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77A" w:rsidRDefault="00BD07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117759,4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77A" w:rsidRDefault="00BD07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117759,4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77A" w:rsidRDefault="00BD07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117759,4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711 123,8</w:t>
            </w:r>
          </w:p>
        </w:tc>
      </w:tr>
      <w:tr w:rsidR="00CE177A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122 500,6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77A" w:rsidRDefault="00BD07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116721,2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77A" w:rsidRDefault="00BD07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117759,4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77A" w:rsidRDefault="00BD07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117759,4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77A" w:rsidRDefault="00BD07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117759,4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77A" w:rsidRDefault="00BD07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117759,4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710 259,4</w:t>
            </w:r>
          </w:p>
        </w:tc>
      </w:tr>
      <w:tr w:rsidR="00CE177A">
        <w:trPr>
          <w:trHeight w:val="15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864,4</w:t>
            </w:r>
          </w:p>
        </w:tc>
      </w:tr>
      <w:tr w:rsidR="00CE177A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CE177A">
        <w:trPr>
          <w:trHeight w:val="415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Организация библиотечного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обслуживания населения, обеспечение сохранности и комплектования фондов муниципальных библиотек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 xml:space="preserve">Ответственный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               МКУК "ЦБС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60 220,0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59 272,0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61 957,0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61 779,8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61 779,8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61 779,8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366 788,4</w:t>
            </w:r>
          </w:p>
        </w:tc>
      </w:tr>
      <w:tr w:rsidR="00CE177A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59 979,1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59 083,2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61 779,8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61 779,8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61 779,8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61 779,8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366 181,5</w:t>
            </w:r>
          </w:p>
        </w:tc>
      </w:tr>
      <w:tr w:rsidR="00CE177A">
        <w:trPr>
          <w:trHeight w:val="15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606,9</w:t>
            </w:r>
          </w:p>
        </w:tc>
      </w:tr>
      <w:tr w:rsidR="00CE177A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CE177A">
        <w:trPr>
          <w:trHeight w:val="420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сохранности и доступности населению музейных фондов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 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Бодайбинский городской краеведческий музей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17 198,7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17 396,6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17 733,7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17 733,7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17 733,7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17 733,7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105 530,1</w:t>
            </w:r>
          </w:p>
        </w:tc>
      </w:tr>
      <w:tr w:rsidR="00CE177A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17 198,7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17 396,6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17 733,7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17 733,7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17 733,7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17 733,7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105 530,1</w:t>
            </w:r>
          </w:p>
        </w:tc>
      </w:tr>
      <w:tr w:rsidR="00CE177A">
        <w:trPr>
          <w:trHeight w:val="15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CE177A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CE177A">
        <w:trPr>
          <w:trHeight w:val="381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реализации 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                 МКУК "Централизованная бухгалтерия"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115 002,7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110267,3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113862,6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113862,6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113862,6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77A" w:rsidRDefault="00BD07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113862,6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177A" w:rsidRDefault="002774C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680 720,4</w:t>
            </w:r>
          </w:p>
        </w:tc>
      </w:tr>
      <w:tr w:rsidR="00CE177A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МО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115 002,7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177A" w:rsidRDefault="00BD07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110267,3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177A" w:rsidRDefault="00BD07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113862,6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177A" w:rsidRDefault="00BD07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113862,6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113862,6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113862,6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2774C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680 720,4</w:t>
            </w:r>
          </w:p>
        </w:tc>
      </w:tr>
      <w:tr w:rsidR="00CE177A">
        <w:trPr>
          <w:trHeight w:val="15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 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E177A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CE177A">
        <w:trPr>
          <w:trHeight w:val="383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Переподготовка и повышение квалификации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Ответственный 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Управление культуры;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МКОУ ДО "ДМШ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района";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района";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МКУК "ЦБС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района";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Бодайбинский городской краеведческий музей;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МКУК "Централизованная бухгалтерия"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432,0</w:t>
            </w:r>
          </w:p>
        </w:tc>
      </w:tr>
      <w:tr w:rsidR="00CE177A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432,0</w:t>
            </w:r>
          </w:p>
        </w:tc>
      </w:tr>
      <w:tr w:rsidR="00CE177A">
        <w:trPr>
          <w:trHeight w:val="15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 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CE177A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77A" w:rsidRDefault="00CE177A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77A" w:rsidRDefault="00BD0756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 w:rsidR="00CE177A" w:rsidRDefault="00BD0756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».</w:t>
      </w: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77A" w:rsidRDefault="00CE17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CE177A">
      <w:pgSz w:w="16838" w:h="11906" w:orient="landscape"/>
      <w:pgMar w:top="567" w:right="678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94176"/>
    <w:multiLevelType w:val="multilevel"/>
    <w:tmpl w:val="D82A50A6"/>
    <w:lvl w:ilvl="0">
      <w:start w:val="1"/>
      <w:numFmt w:val="decimal"/>
      <w:lvlText w:val="%1."/>
      <w:lvlJc w:val="left"/>
      <w:pPr>
        <w:ind w:left="1188" w:hanging="480"/>
      </w:pPr>
    </w:lvl>
    <w:lvl w:ilvl="1">
      <w:start w:val="1"/>
      <w:numFmt w:val="decimal"/>
      <w:lvlText w:val="%2."/>
      <w:lvlJc w:val="left"/>
      <w:pPr>
        <w:ind w:left="2039" w:hanging="480"/>
      </w:pPr>
    </w:lvl>
    <w:lvl w:ilvl="2">
      <w:start w:val="1"/>
      <w:numFmt w:val="decimal"/>
      <w:lvlText w:val="%3."/>
      <w:lvlJc w:val="left"/>
      <w:pPr>
        <w:ind w:left="2844" w:hanging="720"/>
      </w:pPr>
    </w:lvl>
    <w:lvl w:ilvl="3">
      <w:start w:val="1"/>
      <w:numFmt w:val="decimal"/>
      <w:lvlText w:val="%1.%2.%3.%4."/>
      <w:lvlJc w:val="left"/>
      <w:pPr>
        <w:ind w:left="3552" w:hanging="720"/>
      </w:pPr>
    </w:lvl>
    <w:lvl w:ilvl="4">
      <w:start w:val="1"/>
      <w:numFmt w:val="decimal"/>
      <w:lvlText w:val="%1.%2.%3.%4.%5."/>
      <w:lvlJc w:val="left"/>
      <w:pPr>
        <w:ind w:left="4620" w:hanging="1080"/>
      </w:pPr>
    </w:lvl>
    <w:lvl w:ilvl="5">
      <w:start w:val="1"/>
      <w:numFmt w:val="decimal"/>
      <w:lvlText w:val="%1.%2.%3.%4.%5.%6."/>
      <w:lvlJc w:val="left"/>
      <w:pPr>
        <w:ind w:left="5328" w:hanging="1080"/>
      </w:pPr>
    </w:lvl>
    <w:lvl w:ilvl="6">
      <w:start w:val="1"/>
      <w:numFmt w:val="decimal"/>
      <w:lvlText w:val="%1.%2.%3.%4.%5.%6.%7."/>
      <w:lvlJc w:val="left"/>
      <w:pPr>
        <w:ind w:left="6396" w:hanging="1440"/>
      </w:pPr>
    </w:lvl>
    <w:lvl w:ilvl="7">
      <w:start w:val="1"/>
      <w:numFmt w:val="decimal"/>
      <w:lvlText w:val="%1.%2.%3.%4.%5.%6.%7.%8."/>
      <w:lvlJc w:val="left"/>
      <w:pPr>
        <w:ind w:left="7104" w:hanging="1440"/>
      </w:pPr>
    </w:lvl>
    <w:lvl w:ilvl="8">
      <w:start w:val="1"/>
      <w:numFmt w:val="decimal"/>
      <w:lvlText w:val="%1.%2.%3.%4.%5.%6.%7.%8.%9."/>
      <w:lvlJc w:val="left"/>
      <w:pPr>
        <w:ind w:left="8172" w:hanging="1800"/>
      </w:pPr>
    </w:lvl>
  </w:abstractNum>
  <w:abstractNum w:abstractNumId="1" w15:restartNumberingAfterBreak="0">
    <w:nsid w:val="24B97979"/>
    <w:multiLevelType w:val="hybridMultilevel"/>
    <w:tmpl w:val="0CB60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601A2"/>
    <w:multiLevelType w:val="multilevel"/>
    <w:tmpl w:val="B60C82D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0D31369"/>
    <w:multiLevelType w:val="multilevel"/>
    <w:tmpl w:val="8B1657F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2030E50"/>
    <w:multiLevelType w:val="multilevel"/>
    <w:tmpl w:val="8F7280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EA76EC5"/>
    <w:multiLevelType w:val="multilevel"/>
    <w:tmpl w:val="2DD843EE"/>
    <w:lvl w:ilvl="0">
      <w:start w:val="1"/>
      <w:numFmt w:val="decimal"/>
      <w:lvlText w:val="%1."/>
      <w:lvlJc w:val="left"/>
      <w:pPr>
        <w:ind w:left="1068" w:hanging="360"/>
      </w:pPr>
      <w:rPr>
        <w:rFonts w:eastAsia="Calibri"/>
      </w:rPr>
    </w:lvl>
    <w:lvl w:ilvl="1">
      <w:start w:val="1"/>
      <w:numFmt w:val="decimal"/>
      <w:isLgl/>
      <w:lvlText w:val="%1.%2"/>
      <w:lvlJc w:val="left"/>
      <w:pPr>
        <w:ind w:left="1188" w:hanging="480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eastAsia="Calibri"/>
      </w:rPr>
    </w:lvl>
  </w:abstractNum>
  <w:abstractNum w:abstractNumId="6" w15:restartNumberingAfterBreak="0">
    <w:nsid w:val="704848C8"/>
    <w:multiLevelType w:val="hybridMultilevel"/>
    <w:tmpl w:val="3C7CD008"/>
    <w:lvl w:ilvl="0" w:tplc="3B9C55A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77A"/>
    <w:rsid w:val="00004E2C"/>
    <w:rsid w:val="002774C4"/>
    <w:rsid w:val="00432B6D"/>
    <w:rsid w:val="00530566"/>
    <w:rsid w:val="007D7611"/>
    <w:rsid w:val="00BD0756"/>
    <w:rsid w:val="00CE177A"/>
    <w:rsid w:val="00DC0954"/>
    <w:rsid w:val="00DF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12C8B"/>
  <w15:chartTrackingRefBased/>
  <w15:docId w15:val="{BD21B09E-16EA-4D7F-AB59-FDBEA0E26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Без интервала Знак"/>
    <w:basedOn w:val="a0"/>
    <w:link w:val="a5"/>
    <w:uiPriority w:val="1"/>
    <w:locked/>
  </w:style>
  <w:style w:type="paragraph" w:styleId="a5">
    <w:name w:val="No Spacing"/>
    <w:link w:val="a4"/>
    <w:uiPriority w:val="1"/>
    <w:qFormat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eastAsia="Calibri" w:hAnsi="Segoe UI" w:cs="Segoe UI"/>
      <w:sz w:val="18"/>
      <w:szCs w:val="18"/>
    </w:rPr>
  </w:style>
  <w:style w:type="table" w:styleId="a8">
    <w:name w:val="Table Grid"/>
    <w:basedOn w:val="a1"/>
    <w:uiPriority w:val="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7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BA5EF-958A-41F2-B16F-3D7D2ED03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</Pages>
  <Words>3107</Words>
  <Characters>17716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Ярковая Виктория Владимировна</dc:creator>
  <cp:keywords/>
  <dc:description/>
  <cp:lastModifiedBy>Степанова Елена Николаевна</cp:lastModifiedBy>
  <cp:revision>83</cp:revision>
  <cp:lastPrinted>2025-09-23T02:15:00Z</cp:lastPrinted>
  <dcterms:created xsi:type="dcterms:W3CDTF">2024-11-01T07:00:00Z</dcterms:created>
  <dcterms:modified xsi:type="dcterms:W3CDTF">2025-09-24T03:31:00Z</dcterms:modified>
</cp:coreProperties>
</file>