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E6E" w:rsidRDefault="002D1E6E" w:rsidP="009C5853">
      <w:pPr>
        <w:widowControl w:val="0"/>
        <w:autoSpaceDE w:val="0"/>
        <w:autoSpaceDN w:val="0"/>
        <w:adjustRightInd w:val="0"/>
        <w:spacing w:line="0" w:lineRule="atLeast"/>
        <w:ind w:right="140"/>
        <w:jc w:val="center"/>
        <w:rPr>
          <w:b/>
          <w:bCs/>
          <w:sz w:val="22"/>
          <w:szCs w:val="22"/>
        </w:rPr>
      </w:pPr>
    </w:p>
    <w:p w:rsidR="00E10AAF" w:rsidRPr="00D514DF" w:rsidRDefault="008F73EA" w:rsidP="009C5853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/>
          <w:bCs/>
          <w:sz w:val="22"/>
          <w:szCs w:val="22"/>
        </w:rPr>
      </w:pPr>
      <w:r w:rsidRPr="00D514DF">
        <w:rPr>
          <w:b/>
          <w:bCs/>
          <w:sz w:val="22"/>
          <w:szCs w:val="22"/>
        </w:rPr>
        <w:t>ДОПОЛНИТЕЛЬНОЕ СОГЛАШЕНИЕ</w:t>
      </w:r>
      <w:r w:rsidR="008F1ECF" w:rsidRPr="00D514DF">
        <w:rPr>
          <w:b/>
          <w:bCs/>
          <w:sz w:val="22"/>
          <w:szCs w:val="22"/>
        </w:rPr>
        <w:t xml:space="preserve"> </w:t>
      </w:r>
      <w:r w:rsidR="00570DA2" w:rsidRPr="00D514DF">
        <w:rPr>
          <w:b/>
          <w:bCs/>
          <w:sz w:val="22"/>
          <w:szCs w:val="22"/>
        </w:rPr>
        <w:t xml:space="preserve">№ </w:t>
      </w:r>
      <w:r w:rsidRPr="00D514DF">
        <w:rPr>
          <w:b/>
          <w:bCs/>
          <w:sz w:val="22"/>
          <w:szCs w:val="22"/>
        </w:rPr>
        <w:t>1</w:t>
      </w:r>
    </w:p>
    <w:p w:rsidR="00E2145F" w:rsidRDefault="001F4D84" w:rsidP="009C5853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Cs/>
          <w:sz w:val="22"/>
          <w:szCs w:val="22"/>
        </w:rPr>
      </w:pPr>
      <w:r w:rsidRPr="00D514DF">
        <w:rPr>
          <w:bCs/>
          <w:sz w:val="22"/>
          <w:szCs w:val="22"/>
        </w:rPr>
        <w:t xml:space="preserve">к </w:t>
      </w:r>
      <w:r w:rsidR="004E33BE">
        <w:rPr>
          <w:bCs/>
          <w:sz w:val="22"/>
          <w:szCs w:val="22"/>
        </w:rPr>
        <w:t xml:space="preserve">Соглашению о передаче осуществления части полномочий по выполнению задач Единой дежурно-диспетчерской службой ежедневного управления единой государственной системы предупреждения и ликвидации чрезвычайных ситуаций, возложенных законодательством на органы местного самоуправления для нужд Бодайбинского муниципального образования  </w:t>
      </w:r>
    </w:p>
    <w:p w:rsidR="001F4D84" w:rsidRPr="00D514DF" w:rsidRDefault="004E33BE" w:rsidP="009C5853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№ 108 от 15 декабря 2025 года</w:t>
      </w:r>
    </w:p>
    <w:p w:rsidR="008F73EA" w:rsidRDefault="008F73EA" w:rsidP="009C5853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/>
          <w:bCs/>
          <w:sz w:val="22"/>
          <w:szCs w:val="22"/>
        </w:rPr>
      </w:pPr>
    </w:p>
    <w:p w:rsidR="000E396A" w:rsidRPr="00D514DF" w:rsidRDefault="000E396A" w:rsidP="009C5853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/>
          <w:bCs/>
          <w:sz w:val="22"/>
          <w:szCs w:val="22"/>
        </w:rPr>
      </w:pPr>
    </w:p>
    <w:p w:rsidR="00E10AAF" w:rsidRPr="008320BD" w:rsidRDefault="003F7E9E" w:rsidP="009C5853">
      <w:pPr>
        <w:pStyle w:val="ConsPlusNonformat"/>
        <w:spacing w:line="0" w:lineRule="atLeast"/>
        <w:ind w:left="-426" w:right="140"/>
        <w:rPr>
          <w:rFonts w:ascii="Times New Roman" w:hAnsi="Times New Roman" w:cs="Times New Roman"/>
          <w:sz w:val="22"/>
          <w:szCs w:val="22"/>
        </w:rPr>
      </w:pPr>
      <w:r w:rsidRPr="008320BD">
        <w:rPr>
          <w:rFonts w:ascii="Times New Roman" w:hAnsi="Times New Roman" w:cs="Times New Roman"/>
          <w:sz w:val="22"/>
          <w:szCs w:val="22"/>
        </w:rPr>
        <w:t>г.</w:t>
      </w:r>
      <w:r w:rsidR="008F1ECF" w:rsidRPr="008320BD">
        <w:rPr>
          <w:rFonts w:ascii="Times New Roman" w:hAnsi="Times New Roman" w:cs="Times New Roman"/>
          <w:sz w:val="22"/>
          <w:szCs w:val="22"/>
        </w:rPr>
        <w:t xml:space="preserve"> Бодайбо                                </w:t>
      </w:r>
      <w:r w:rsidRPr="008320BD">
        <w:rPr>
          <w:rFonts w:ascii="Times New Roman" w:hAnsi="Times New Roman" w:cs="Times New Roman"/>
          <w:sz w:val="22"/>
          <w:szCs w:val="22"/>
        </w:rPr>
        <w:t xml:space="preserve">        </w:t>
      </w:r>
      <w:r w:rsidR="008F1ECF" w:rsidRPr="008320BD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C773AC" w:rsidRPr="008320BD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420840" w:rsidRPr="008320BD">
        <w:rPr>
          <w:rFonts w:ascii="Times New Roman" w:hAnsi="Times New Roman" w:cs="Times New Roman"/>
          <w:sz w:val="22"/>
          <w:szCs w:val="22"/>
        </w:rPr>
        <w:t xml:space="preserve">    </w:t>
      </w:r>
      <w:r w:rsidR="0031172F" w:rsidRPr="008320BD">
        <w:rPr>
          <w:rFonts w:ascii="Times New Roman" w:hAnsi="Times New Roman" w:cs="Times New Roman"/>
          <w:sz w:val="22"/>
          <w:szCs w:val="22"/>
        </w:rPr>
        <w:t xml:space="preserve">   </w:t>
      </w:r>
      <w:r w:rsidR="00C773AC" w:rsidRPr="008320BD">
        <w:rPr>
          <w:rFonts w:ascii="Times New Roman" w:hAnsi="Times New Roman" w:cs="Times New Roman"/>
          <w:sz w:val="22"/>
          <w:szCs w:val="22"/>
        </w:rPr>
        <w:t xml:space="preserve"> </w:t>
      </w:r>
      <w:r w:rsidR="00B946E6" w:rsidRPr="008320BD">
        <w:rPr>
          <w:rFonts w:ascii="Times New Roman" w:hAnsi="Times New Roman" w:cs="Times New Roman"/>
          <w:sz w:val="22"/>
          <w:szCs w:val="22"/>
        </w:rPr>
        <w:t xml:space="preserve">  </w:t>
      </w:r>
      <w:r w:rsidR="00D514DF" w:rsidRPr="008320BD">
        <w:rPr>
          <w:rFonts w:ascii="Times New Roman" w:hAnsi="Times New Roman" w:cs="Times New Roman"/>
          <w:sz w:val="22"/>
          <w:szCs w:val="22"/>
        </w:rPr>
        <w:t xml:space="preserve">   </w:t>
      </w:r>
      <w:r w:rsidR="000E396A" w:rsidRPr="008320BD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8320BD">
        <w:rPr>
          <w:rFonts w:ascii="Times New Roman" w:hAnsi="Times New Roman" w:cs="Times New Roman"/>
          <w:sz w:val="22"/>
          <w:szCs w:val="22"/>
        </w:rPr>
        <w:t xml:space="preserve"> </w:t>
      </w:r>
      <w:r w:rsidR="000E396A" w:rsidRPr="008320BD">
        <w:rPr>
          <w:rFonts w:ascii="Times New Roman" w:hAnsi="Times New Roman" w:cs="Times New Roman"/>
          <w:sz w:val="22"/>
          <w:szCs w:val="22"/>
        </w:rPr>
        <w:t xml:space="preserve">   </w:t>
      </w:r>
      <w:r w:rsidR="00D514DF" w:rsidRPr="008320BD">
        <w:rPr>
          <w:rFonts w:ascii="Times New Roman" w:hAnsi="Times New Roman" w:cs="Times New Roman"/>
          <w:sz w:val="22"/>
          <w:szCs w:val="22"/>
        </w:rPr>
        <w:t xml:space="preserve"> </w:t>
      </w:r>
      <w:r w:rsidR="00B946E6" w:rsidRPr="008320BD">
        <w:rPr>
          <w:rFonts w:ascii="Times New Roman" w:hAnsi="Times New Roman" w:cs="Times New Roman"/>
          <w:sz w:val="22"/>
          <w:szCs w:val="22"/>
        </w:rPr>
        <w:t xml:space="preserve"> </w:t>
      </w:r>
      <w:r w:rsidR="009C5853">
        <w:rPr>
          <w:rFonts w:ascii="Times New Roman" w:hAnsi="Times New Roman" w:cs="Times New Roman"/>
          <w:sz w:val="22"/>
          <w:szCs w:val="22"/>
        </w:rPr>
        <w:t xml:space="preserve">     </w:t>
      </w:r>
      <w:r w:rsidR="007F0EF0">
        <w:rPr>
          <w:rFonts w:ascii="Times New Roman" w:hAnsi="Times New Roman" w:cs="Times New Roman"/>
          <w:sz w:val="22"/>
          <w:szCs w:val="22"/>
        </w:rPr>
        <w:t xml:space="preserve">      </w:t>
      </w:r>
      <w:r w:rsidR="000E396A" w:rsidRPr="008320BD">
        <w:rPr>
          <w:rFonts w:ascii="Times New Roman" w:hAnsi="Times New Roman" w:cs="Times New Roman"/>
          <w:sz w:val="22"/>
          <w:szCs w:val="22"/>
        </w:rPr>
        <w:t>«</w:t>
      </w:r>
      <w:r w:rsidR="007F0EF0">
        <w:rPr>
          <w:rFonts w:ascii="Times New Roman" w:hAnsi="Times New Roman" w:cs="Times New Roman"/>
          <w:sz w:val="22"/>
          <w:szCs w:val="22"/>
        </w:rPr>
        <w:t>27</w:t>
      </w:r>
      <w:r w:rsidR="000E396A" w:rsidRPr="008320BD">
        <w:rPr>
          <w:rFonts w:ascii="Times New Roman" w:hAnsi="Times New Roman" w:cs="Times New Roman"/>
          <w:sz w:val="22"/>
          <w:szCs w:val="22"/>
        </w:rPr>
        <w:t>»</w:t>
      </w:r>
      <w:r w:rsidR="007F0EF0">
        <w:rPr>
          <w:rFonts w:ascii="Times New Roman" w:hAnsi="Times New Roman" w:cs="Times New Roman"/>
          <w:sz w:val="22"/>
          <w:szCs w:val="22"/>
        </w:rPr>
        <w:t xml:space="preserve"> января</w:t>
      </w:r>
      <w:r w:rsidR="00C95D83" w:rsidRPr="008320BD">
        <w:rPr>
          <w:rFonts w:ascii="Times New Roman" w:hAnsi="Times New Roman" w:cs="Times New Roman"/>
          <w:sz w:val="22"/>
          <w:szCs w:val="22"/>
        </w:rPr>
        <w:t xml:space="preserve"> 202</w:t>
      </w:r>
      <w:r w:rsidR="000E396A" w:rsidRPr="008320BD">
        <w:rPr>
          <w:rFonts w:ascii="Times New Roman" w:hAnsi="Times New Roman" w:cs="Times New Roman"/>
          <w:sz w:val="22"/>
          <w:szCs w:val="22"/>
        </w:rPr>
        <w:t>6</w:t>
      </w:r>
      <w:r w:rsidR="008F1ECF" w:rsidRPr="008320BD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BA2D09" w:rsidRPr="00B02E39" w:rsidRDefault="00BA2D09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noProof/>
          <w:sz w:val="22"/>
          <w:szCs w:val="22"/>
        </w:rPr>
      </w:pPr>
    </w:p>
    <w:p w:rsidR="00B02E39" w:rsidRDefault="00B02E39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2"/>
          <w:szCs w:val="22"/>
        </w:rPr>
      </w:pPr>
      <w:proofErr w:type="gramStart"/>
      <w:r w:rsidRPr="00B02E39">
        <w:rPr>
          <w:sz w:val="22"/>
          <w:szCs w:val="22"/>
        </w:rPr>
        <w:t>Администрация Бодайбинского городского поселения, именуемая в дальнейшем «Поселение»</w:t>
      </w:r>
      <w:r>
        <w:rPr>
          <w:sz w:val="22"/>
          <w:szCs w:val="22"/>
        </w:rPr>
        <w:t xml:space="preserve">, в лице главы Бодайбинского муниципального образования </w:t>
      </w:r>
      <w:proofErr w:type="spellStart"/>
      <w:r>
        <w:rPr>
          <w:sz w:val="22"/>
          <w:szCs w:val="22"/>
        </w:rPr>
        <w:t>Ботвина</w:t>
      </w:r>
      <w:proofErr w:type="spellEnd"/>
      <w:r>
        <w:rPr>
          <w:sz w:val="22"/>
          <w:szCs w:val="22"/>
        </w:rPr>
        <w:t xml:space="preserve"> Алексея Владимировича, действующего на основании Устава </w:t>
      </w:r>
      <w:r w:rsidR="00BF03AB">
        <w:rPr>
          <w:sz w:val="22"/>
          <w:szCs w:val="22"/>
        </w:rPr>
        <w:t xml:space="preserve"> Бодайбинского муниципального образования, с одной стороны, и Администрация муниципального образования города Бодайбо и района, именуемая в дальнейшем «Район», в лице мэра г. Бодайбо и района Юмашева Евгения Юрьевича, действующего на основании Устава муниципального образования г. Бодайбо и района, с</w:t>
      </w:r>
      <w:proofErr w:type="gramEnd"/>
      <w:r w:rsidR="00BF03AB">
        <w:rPr>
          <w:sz w:val="22"/>
          <w:szCs w:val="22"/>
        </w:rPr>
        <w:t xml:space="preserve"> другой стороны, заключили настоящее дополнительно соглашение  о нижеследующем,</w:t>
      </w:r>
    </w:p>
    <w:p w:rsidR="003C1C69" w:rsidRDefault="00DB4488" w:rsidP="009C5853">
      <w:pPr>
        <w:widowControl w:val="0"/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2"/>
          <w:szCs w:val="22"/>
        </w:rPr>
      </w:pPr>
      <w:r w:rsidRPr="00B725DA">
        <w:rPr>
          <w:sz w:val="22"/>
          <w:szCs w:val="22"/>
        </w:rPr>
        <w:t xml:space="preserve">1. </w:t>
      </w:r>
      <w:r w:rsidR="003C1C69" w:rsidRPr="00B725DA">
        <w:rPr>
          <w:sz w:val="22"/>
          <w:szCs w:val="22"/>
        </w:rPr>
        <w:t xml:space="preserve">Стороны договорились внести следующие изменения </w:t>
      </w:r>
      <w:r w:rsidR="00286F76">
        <w:rPr>
          <w:bCs/>
          <w:sz w:val="22"/>
          <w:szCs w:val="22"/>
        </w:rPr>
        <w:t xml:space="preserve">к соглашению о передаче осуществления части полномочий по выполнению задач Единой дежурно-диспетчерской службой ежедневного управления единой государственной системы предупреждения и ликвидации чрезвычайных ситуаций, возложенных законодательством на органы местного самоуправления для нужд Бодайбинского муниципального образования  № 108 от 15 декабря 2025 года </w:t>
      </w:r>
      <w:r w:rsidR="008320BD" w:rsidRPr="00B725DA">
        <w:rPr>
          <w:sz w:val="22"/>
          <w:szCs w:val="22"/>
        </w:rPr>
        <w:t xml:space="preserve"> </w:t>
      </w:r>
      <w:r w:rsidR="003C1C69" w:rsidRPr="009C5853">
        <w:rPr>
          <w:sz w:val="22"/>
          <w:szCs w:val="22"/>
        </w:rPr>
        <w:t>(далее</w:t>
      </w:r>
      <w:r w:rsidR="001D6DB0" w:rsidRPr="009C5853">
        <w:rPr>
          <w:sz w:val="22"/>
          <w:szCs w:val="22"/>
        </w:rPr>
        <w:t xml:space="preserve"> </w:t>
      </w:r>
      <w:r w:rsidR="003C1C69" w:rsidRPr="009C5853">
        <w:rPr>
          <w:sz w:val="22"/>
          <w:szCs w:val="22"/>
        </w:rPr>
        <w:t>-</w:t>
      </w:r>
      <w:r w:rsidR="001D6DB0" w:rsidRPr="009C5853">
        <w:rPr>
          <w:sz w:val="22"/>
          <w:szCs w:val="22"/>
        </w:rPr>
        <w:t xml:space="preserve"> </w:t>
      </w:r>
      <w:r w:rsidR="009C5853" w:rsidRPr="009C5853">
        <w:rPr>
          <w:sz w:val="22"/>
          <w:szCs w:val="22"/>
        </w:rPr>
        <w:t>Соглашение</w:t>
      </w:r>
      <w:r w:rsidR="003C1C69" w:rsidRPr="009C5853">
        <w:rPr>
          <w:sz w:val="22"/>
          <w:szCs w:val="22"/>
        </w:rPr>
        <w:t>)</w:t>
      </w:r>
      <w:r w:rsidR="00E15401">
        <w:rPr>
          <w:sz w:val="22"/>
          <w:szCs w:val="22"/>
        </w:rPr>
        <w:t>:</w:t>
      </w:r>
    </w:p>
    <w:p w:rsidR="009C5853" w:rsidRDefault="00E15401" w:rsidP="009C5853">
      <w:pPr>
        <w:widowControl w:val="0"/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9C5853">
        <w:rPr>
          <w:sz w:val="22"/>
          <w:szCs w:val="22"/>
        </w:rPr>
        <w:t>Приложение № 2 к Соглашению</w:t>
      </w:r>
      <w:r w:rsidR="009C5853" w:rsidRPr="009C5853">
        <w:rPr>
          <w:sz w:val="22"/>
          <w:szCs w:val="22"/>
        </w:rPr>
        <w:t xml:space="preserve"> изменить </w:t>
      </w:r>
      <w:r w:rsidR="00E32429">
        <w:rPr>
          <w:sz w:val="22"/>
          <w:szCs w:val="22"/>
        </w:rPr>
        <w:t>и изложить в следующей редакции (Прилагается).</w:t>
      </w:r>
    </w:p>
    <w:p w:rsidR="00E63AAF" w:rsidRPr="00B725DA" w:rsidRDefault="00E63AAF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2"/>
          <w:szCs w:val="22"/>
        </w:rPr>
      </w:pPr>
      <w:r w:rsidRPr="00B725DA">
        <w:rPr>
          <w:sz w:val="22"/>
          <w:szCs w:val="22"/>
        </w:rPr>
        <w:t xml:space="preserve">2. </w:t>
      </w:r>
      <w:r w:rsidR="00157F1F" w:rsidRPr="00B725DA">
        <w:rPr>
          <w:sz w:val="22"/>
          <w:szCs w:val="22"/>
        </w:rPr>
        <w:t xml:space="preserve">Все ранее достигнутые договоренности между Сторонами, противоречащие настоящему </w:t>
      </w:r>
      <w:r w:rsidR="00E15401">
        <w:rPr>
          <w:sz w:val="22"/>
          <w:szCs w:val="22"/>
        </w:rPr>
        <w:t>Соглашению</w:t>
      </w:r>
      <w:r w:rsidR="00157F1F" w:rsidRPr="00B725DA">
        <w:rPr>
          <w:sz w:val="22"/>
          <w:szCs w:val="22"/>
        </w:rPr>
        <w:t>, прекращают свое действие с момента вступления дополнительного соглашения в силу.</w:t>
      </w:r>
    </w:p>
    <w:p w:rsidR="00E63AAF" w:rsidRPr="00B725DA" w:rsidRDefault="00E63AAF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2"/>
          <w:szCs w:val="22"/>
        </w:rPr>
      </w:pPr>
      <w:r w:rsidRPr="00B725DA">
        <w:rPr>
          <w:sz w:val="22"/>
          <w:szCs w:val="22"/>
        </w:rPr>
        <w:t xml:space="preserve">3. </w:t>
      </w:r>
      <w:r w:rsidR="00157F1F" w:rsidRPr="00B725DA">
        <w:rPr>
          <w:sz w:val="22"/>
          <w:szCs w:val="22"/>
        </w:rPr>
        <w:t xml:space="preserve">Настоящее дополнительное соглашение с момента его вступления в силу становится неотъемлемой частью </w:t>
      </w:r>
      <w:r w:rsidR="00E15401">
        <w:rPr>
          <w:sz w:val="22"/>
          <w:szCs w:val="22"/>
        </w:rPr>
        <w:t>Соглашения.</w:t>
      </w:r>
    </w:p>
    <w:p w:rsidR="00E63AAF" w:rsidRPr="00B725DA" w:rsidRDefault="00E63AAF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2"/>
          <w:szCs w:val="22"/>
        </w:rPr>
      </w:pPr>
      <w:r w:rsidRPr="00B725DA">
        <w:rPr>
          <w:sz w:val="22"/>
          <w:szCs w:val="22"/>
        </w:rPr>
        <w:t xml:space="preserve">4. </w:t>
      </w:r>
      <w:r w:rsidR="00157F1F" w:rsidRPr="00B725DA">
        <w:rPr>
          <w:sz w:val="22"/>
          <w:szCs w:val="22"/>
        </w:rPr>
        <w:t>Настоящее дополнительное соглашение составлено в двух экземплярах, по одному для каждой из Сторон, имеющих одинаковую юридическую силу.</w:t>
      </w:r>
    </w:p>
    <w:p w:rsidR="00D514DF" w:rsidRDefault="00E63AAF" w:rsidP="009C5853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2"/>
          <w:szCs w:val="22"/>
        </w:rPr>
      </w:pPr>
      <w:r w:rsidRPr="00B725DA">
        <w:rPr>
          <w:sz w:val="22"/>
          <w:szCs w:val="22"/>
        </w:rPr>
        <w:t xml:space="preserve">5. </w:t>
      </w:r>
      <w:r w:rsidR="00E32429">
        <w:rPr>
          <w:sz w:val="22"/>
          <w:szCs w:val="22"/>
        </w:rPr>
        <w:t xml:space="preserve"> </w:t>
      </w:r>
      <w:r w:rsidR="00D514DF" w:rsidRPr="00B725DA">
        <w:rPr>
          <w:sz w:val="22"/>
          <w:szCs w:val="22"/>
        </w:rPr>
        <w:t>Подписи Сторон: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567"/>
        <w:gridCol w:w="4394"/>
      </w:tblGrid>
      <w:tr w:rsidR="00F816F2" w:rsidRPr="00C80D9D" w:rsidTr="00C46354">
        <w:trPr>
          <w:trHeight w:val="7041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C46354" w:rsidRDefault="00C46354" w:rsidP="00280D89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noProof/>
              </w:rPr>
            </w:pPr>
          </w:p>
          <w:p w:rsidR="00C46354" w:rsidRDefault="00C46354" w:rsidP="00280D89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noProof/>
              </w:rPr>
            </w:pPr>
          </w:p>
          <w:p w:rsidR="00F816F2" w:rsidRPr="00C80D9D" w:rsidRDefault="00A70466" w:rsidP="00280D89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  <w:noProof/>
              </w:rPr>
              <w:t>«ПОСЕЛЕНИЕ»</w:t>
            </w:r>
          </w:p>
          <w:p w:rsidR="00A70466" w:rsidRPr="00C80D9D" w:rsidRDefault="00A70466" w:rsidP="00280D89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  <w:lang w:eastAsia="en-US"/>
              </w:rPr>
              <w:t>Администрация Бодайбинского</w:t>
            </w:r>
          </w:p>
          <w:p w:rsidR="00F816F2" w:rsidRPr="00C80D9D" w:rsidRDefault="00A70466" w:rsidP="00280D89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  <w:lang w:eastAsia="en-US"/>
              </w:rPr>
              <w:t xml:space="preserve"> городского поселения</w:t>
            </w:r>
          </w:p>
          <w:p w:rsidR="00F816F2" w:rsidRPr="00C80D9D" w:rsidRDefault="00F816F2" w:rsidP="00280D89">
            <w:pPr>
              <w:widowControl w:val="0"/>
              <w:autoSpaceDE w:val="0"/>
              <w:autoSpaceDN w:val="0"/>
              <w:spacing w:line="0" w:lineRule="atLeast"/>
              <w:rPr>
                <w:rFonts w:ascii="Times New Roman" w:hAnsi="Times New Roman"/>
                <w:lang w:eastAsia="en-US"/>
              </w:rPr>
            </w:pPr>
          </w:p>
          <w:p w:rsidR="00C80D9D" w:rsidRPr="00C80D9D" w:rsidRDefault="008C7054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 xml:space="preserve">Адрес: </w:t>
            </w:r>
            <w:r w:rsidR="00C80D9D" w:rsidRPr="00C80D9D">
              <w:rPr>
                <w:rFonts w:ascii="Times New Roman" w:hAnsi="Times New Roman"/>
              </w:rPr>
              <w:t xml:space="preserve">666904, Иркутская область, г. Бодайбо, ул. 30 лет Победы, д. 3 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ИНН 3802010520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 xml:space="preserve">КПП 380201001 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ОГРН 1053802020854</w:t>
            </w:r>
          </w:p>
          <w:p w:rsidR="0087398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 xml:space="preserve">УФК по Иркутской области (Администрация Бодайбинского городского поселения </w:t>
            </w:r>
            <w:proofErr w:type="gramStart"/>
            <w:r w:rsidRPr="00C80D9D">
              <w:rPr>
                <w:rFonts w:ascii="Times New Roman" w:hAnsi="Times New Roman"/>
              </w:rPr>
              <w:t>л</w:t>
            </w:r>
            <w:proofErr w:type="gramEnd"/>
            <w:r w:rsidRPr="00C80D9D">
              <w:rPr>
                <w:rFonts w:ascii="Times New Roman" w:hAnsi="Times New Roman"/>
              </w:rPr>
              <w:t>/с 03343006410)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Кс:03231643256021013400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ЕКС:40102810145370000026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ОКЦ №4 Сибирского ГУ Банка России//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УФК по Иркутской области г. Иркутск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БИК 012520001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ОКТМО 25602101</w:t>
            </w:r>
          </w:p>
          <w:p w:rsidR="00C80D9D" w:rsidRPr="00C80D9D" w:rsidRDefault="00C80D9D" w:rsidP="00C80D9D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КБК 90403099150019400540</w:t>
            </w:r>
          </w:p>
          <w:p w:rsidR="00C80D9D" w:rsidRPr="00C80D9D" w:rsidRDefault="00C80D9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C80D9D" w:rsidRPr="00C80D9D" w:rsidRDefault="00C80D9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C80D9D" w:rsidRPr="00C80D9D" w:rsidRDefault="00C80D9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F816F2" w:rsidRPr="00C80D9D" w:rsidRDefault="0087398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lang w:eastAsia="en-US"/>
              </w:rPr>
            </w:pPr>
            <w:r w:rsidRPr="00C80D9D">
              <w:rPr>
                <w:rFonts w:ascii="Times New Roman" w:hAnsi="Times New Roman"/>
                <w:color w:val="000000"/>
                <w:lang w:eastAsia="en-US"/>
              </w:rPr>
              <w:t>Глава Бодайбинского</w:t>
            </w:r>
            <w:r w:rsidR="00C80D9D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C80D9D">
              <w:rPr>
                <w:rFonts w:ascii="Times New Roman" w:hAnsi="Times New Roman"/>
                <w:color w:val="000000"/>
                <w:lang w:eastAsia="en-US"/>
              </w:rPr>
              <w:t>муниципального образования</w:t>
            </w:r>
          </w:p>
          <w:p w:rsidR="0087398D" w:rsidRPr="00C80D9D" w:rsidRDefault="0087398D" w:rsidP="00280D89">
            <w:pPr>
              <w:widowControl w:val="0"/>
              <w:spacing w:line="0" w:lineRule="atLeast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F816F2" w:rsidRPr="00C80D9D" w:rsidRDefault="00F816F2" w:rsidP="00280D89">
            <w:pPr>
              <w:spacing w:line="0" w:lineRule="atLeast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  <w:lang w:eastAsia="en-US"/>
              </w:rPr>
              <w:t>__________________ /</w:t>
            </w:r>
            <w:r w:rsidR="0087398D" w:rsidRPr="00C80D9D">
              <w:rPr>
                <w:rFonts w:ascii="Times New Roman" w:hAnsi="Times New Roman"/>
                <w:lang w:eastAsia="en-US"/>
              </w:rPr>
              <w:t xml:space="preserve">А.В. </w:t>
            </w:r>
            <w:proofErr w:type="spellStart"/>
            <w:r w:rsidR="0087398D" w:rsidRPr="00C80D9D">
              <w:rPr>
                <w:rFonts w:ascii="Times New Roman" w:hAnsi="Times New Roman"/>
                <w:lang w:eastAsia="en-US"/>
              </w:rPr>
              <w:t>Ботвин</w:t>
            </w:r>
            <w:proofErr w:type="spellEnd"/>
            <w:r w:rsidRPr="00C80D9D">
              <w:rPr>
                <w:rFonts w:ascii="Times New Roman" w:hAnsi="Times New Roman"/>
                <w:lang w:eastAsia="en-US"/>
              </w:rPr>
              <w:t>/</w:t>
            </w:r>
          </w:p>
          <w:p w:rsidR="00F816F2" w:rsidRPr="00C80D9D" w:rsidRDefault="0087398D" w:rsidP="00C46354">
            <w:pPr>
              <w:spacing w:line="0" w:lineRule="atLeast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  <w:lang w:eastAsia="en-US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816F2" w:rsidRPr="00C80D9D" w:rsidRDefault="00F816F2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426" w:right="-249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46354" w:rsidRDefault="00C46354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 w:right="-249"/>
              <w:jc w:val="center"/>
              <w:rPr>
                <w:rFonts w:ascii="Times New Roman" w:hAnsi="Times New Roman"/>
                <w:lang w:eastAsia="en-US"/>
              </w:rPr>
            </w:pPr>
          </w:p>
          <w:p w:rsidR="00C46354" w:rsidRDefault="00C46354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 w:right="-249"/>
              <w:jc w:val="center"/>
              <w:rPr>
                <w:rFonts w:ascii="Times New Roman" w:hAnsi="Times New Roman"/>
                <w:lang w:eastAsia="en-US"/>
              </w:rPr>
            </w:pPr>
          </w:p>
          <w:p w:rsidR="00F816F2" w:rsidRPr="00C80D9D" w:rsidRDefault="00A70466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 w:right="-249"/>
              <w:jc w:val="center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  <w:lang w:eastAsia="en-US"/>
              </w:rPr>
              <w:t>«РАЙОН»</w:t>
            </w:r>
          </w:p>
          <w:p w:rsidR="00B954AD" w:rsidRPr="00C80D9D" w:rsidRDefault="00A70466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49"/>
              <w:jc w:val="center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</w:rPr>
              <w:t>Администрация муниципального образования г. Бодайбо и района</w:t>
            </w:r>
          </w:p>
          <w:p w:rsidR="00F816F2" w:rsidRPr="00C80D9D" w:rsidRDefault="00F816F2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 w:right="-249"/>
              <w:jc w:val="both"/>
              <w:rPr>
                <w:rFonts w:ascii="Times New Roman" w:hAnsi="Times New Roman"/>
                <w:lang w:eastAsia="en-US"/>
              </w:rPr>
            </w:pP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 xml:space="preserve">Адрес: Урицкого ул., 33, Бодайбо г., 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Иркутская обл., 666904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Тел/факс 8 (395 61) 5-10-55; 5-24-70</w:t>
            </w:r>
          </w:p>
          <w:p w:rsidR="00A70466" w:rsidRPr="00E32429" w:rsidRDefault="00A70466" w:rsidP="00A70466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C80D9D">
              <w:rPr>
                <w:rFonts w:ascii="Times New Roman" w:hAnsi="Times New Roman"/>
              </w:rPr>
              <w:t>Е</w:t>
            </w:r>
            <w:proofErr w:type="gramEnd"/>
            <w:r w:rsidRPr="00E32429">
              <w:rPr>
                <w:rFonts w:ascii="Times New Roman" w:hAnsi="Times New Roman"/>
                <w:lang w:val="en-US"/>
              </w:rPr>
              <w:t>-</w:t>
            </w:r>
            <w:r w:rsidRPr="00C80D9D">
              <w:rPr>
                <w:rFonts w:ascii="Times New Roman" w:hAnsi="Times New Roman"/>
                <w:lang w:val="en-US"/>
              </w:rPr>
              <w:t>mail</w:t>
            </w:r>
            <w:r w:rsidRPr="00E32429">
              <w:rPr>
                <w:rFonts w:ascii="Times New Roman" w:hAnsi="Times New Roman"/>
                <w:lang w:val="en-US"/>
              </w:rPr>
              <w:t xml:space="preserve">: </w:t>
            </w:r>
            <w:r w:rsidRPr="00C80D9D">
              <w:rPr>
                <w:rFonts w:ascii="Times New Roman" w:hAnsi="Times New Roman"/>
                <w:lang w:val="en-US"/>
              </w:rPr>
              <w:t>bodaibo</w:t>
            </w:r>
            <w:r w:rsidRPr="00E32429">
              <w:rPr>
                <w:rFonts w:ascii="Times New Roman" w:hAnsi="Times New Roman"/>
                <w:lang w:val="en-US"/>
              </w:rPr>
              <w:t>_</w:t>
            </w:r>
            <w:r w:rsidRPr="00C80D9D">
              <w:rPr>
                <w:rFonts w:ascii="Times New Roman" w:hAnsi="Times New Roman"/>
                <w:lang w:val="en-US"/>
              </w:rPr>
              <w:t>mer</w:t>
            </w:r>
            <w:r w:rsidRPr="00E32429">
              <w:rPr>
                <w:rFonts w:ascii="Times New Roman" w:hAnsi="Times New Roman"/>
                <w:lang w:val="en-US"/>
              </w:rPr>
              <w:t>@</w:t>
            </w:r>
            <w:r w:rsidRPr="00C80D9D">
              <w:rPr>
                <w:rFonts w:ascii="Times New Roman" w:hAnsi="Times New Roman"/>
                <w:lang w:val="en-US"/>
              </w:rPr>
              <w:t>irmail</w:t>
            </w:r>
            <w:r w:rsidRPr="00E32429">
              <w:rPr>
                <w:rFonts w:ascii="Times New Roman" w:hAnsi="Times New Roman"/>
                <w:lang w:val="en-US"/>
              </w:rPr>
              <w:t>.</w:t>
            </w:r>
            <w:r w:rsidRPr="00C80D9D">
              <w:rPr>
                <w:rFonts w:ascii="Times New Roman" w:hAnsi="Times New Roman"/>
                <w:lang w:val="en-US"/>
              </w:rPr>
              <w:t>ru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 xml:space="preserve">ИНН 3802001340 КПП 380201001 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ОГРН 1033800732019 ОКПО 04028066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ОКТМО 25602101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 xml:space="preserve">Плательщик: Финансовое управление администрации г. Бодайбо и района,            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proofErr w:type="gramStart"/>
            <w:r w:rsidRPr="00C80D9D">
              <w:rPr>
                <w:rFonts w:ascii="Times New Roman" w:hAnsi="Times New Roman"/>
              </w:rPr>
              <w:t xml:space="preserve">л/с 02343008290 (Администрация                </w:t>
            </w:r>
            <w:proofErr w:type="gramEnd"/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 xml:space="preserve">г. Бодайбо и района, л/с 01904000640) 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ЕКС 40102810145370000026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К/с 03231643256020003400</w:t>
            </w:r>
          </w:p>
          <w:p w:rsidR="0087398D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 xml:space="preserve">Банк: ОКЦ № 4 Сибирского ГУ Банка России // УФК по Иркутской области 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>г. Иркутск</w:t>
            </w:r>
          </w:p>
          <w:p w:rsidR="00A70466" w:rsidRPr="00C80D9D" w:rsidRDefault="00A70466" w:rsidP="00A70466">
            <w:pPr>
              <w:rPr>
                <w:rFonts w:ascii="Times New Roman" w:hAnsi="Times New Roman"/>
              </w:rPr>
            </w:pPr>
            <w:r w:rsidRPr="00C80D9D">
              <w:rPr>
                <w:rFonts w:ascii="Times New Roman" w:hAnsi="Times New Roman"/>
              </w:rPr>
              <w:t xml:space="preserve">БИК ТОФК 012520101 </w:t>
            </w:r>
          </w:p>
          <w:p w:rsidR="00F816F2" w:rsidRPr="00C80D9D" w:rsidRDefault="00F816F2" w:rsidP="00A70466">
            <w:pPr>
              <w:spacing w:line="0" w:lineRule="atLeast"/>
              <w:ind w:left="33" w:right="-249"/>
              <w:rPr>
                <w:rFonts w:ascii="Times New Roman" w:hAnsi="Times New Roman"/>
              </w:rPr>
            </w:pPr>
          </w:p>
          <w:p w:rsidR="00F816F2" w:rsidRPr="00C80D9D" w:rsidRDefault="0087398D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jc w:val="both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  <w:lang w:eastAsia="en-US"/>
              </w:rPr>
              <w:t>Мэр г. Бодайбо и района</w:t>
            </w:r>
          </w:p>
          <w:p w:rsidR="0087398D" w:rsidRPr="00C80D9D" w:rsidRDefault="0087398D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jc w:val="both"/>
              <w:rPr>
                <w:rFonts w:ascii="Times New Roman" w:hAnsi="Times New Roman"/>
                <w:lang w:eastAsia="en-US"/>
              </w:rPr>
            </w:pPr>
          </w:p>
          <w:p w:rsidR="00C80D9D" w:rsidRPr="00C80D9D" w:rsidRDefault="00C80D9D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outlineLvl w:val="1"/>
              <w:rPr>
                <w:rFonts w:ascii="Times New Roman" w:hAnsi="Times New Roman"/>
              </w:rPr>
            </w:pPr>
          </w:p>
          <w:p w:rsidR="00F816F2" w:rsidRPr="00C80D9D" w:rsidRDefault="00F816F2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outlineLvl w:val="1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</w:rPr>
              <w:t>____________</w:t>
            </w:r>
            <w:r w:rsidR="003A13AA" w:rsidRPr="00C80D9D">
              <w:rPr>
                <w:rFonts w:ascii="Times New Roman" w:hAnsi="Times New Roman"/>
              </w:rPr>
              <w:t>__</w:t>
            </w:r>
            <w:r w:rsidRPr="00C80D9D">
              <w:rPr>
                <w:rFonts w:ascii="Times New Roman" w:hAnsi="Times New Roman"/>
              </w:rPr>
              <w:t>__ /</w:t>
            </w:r>
            <w:r w:rsidR="00C80D9D">
              <w:rPr>
                <w:rFonts w:ascii="Times New Roman" w:hAnsi="Times New Roman"/>
              </w:rPr>
              <w:t xml:space="preserve"> </w:t>
            </w:r>
            <w:r w:rsidR="0087398D" w:rsidRPr="00C80D9D">
              <w:rPr>
                <w:rFonts w:ascii="Times New Roman" w:hAnsi="Times New Roman"/>
              </w:rPr>
              <w:t>Е.Ю. Юмашев</w:t>
            </w:r>
            <w:r w:rsidRPr="00C80D9D">
              <w:rPr>
                <w:rFonts w:ascii="Times New Roman" w:hAnsi="Times New Roman"/>
                <w:lang w:eastAsia="en-US"/>
              </w:rPr>
              <w:t>/</w:t>
            </w:r>
          </w:p>
          <w:p w:rsidR="00F816F2" w:rsidRPr="00C80D9D" w:rsidRDefault="00F816F2" w:rsidP="00A7046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 w:right="-249"/>
              <w:outlineLvl w:val="1"/>
              <w:rPr>
                <w:rFonts w:ascii="Times New Roman" w:hAnsi="Times New Roman"/>
                <w:lang w:eastAsia="en-US"/>
              </w:rPr>
            </w:pPr>
            <w:r w:rsidRPr="00C80D9D">
              <w:rPr>
                <w:rFonts w:ascii="Times New Roman" w:hAnsi="Times New Roman"/>
                <w:lang w:eastAsia="en-US"/>
              </w:rPr>
              <w:t>М</w:t>
            </w:r>
            <w:r w:rsidR="0087398D" w:rsidRPr="00C80D9D">
              <w:rPr>
                <w:rFonts w:ascii="Times New Roman" w:hAnsi="Times New Roman"/>
                <w:lang w:eastAsia="en-US"/>
              </w:rPr>
              <w:t>.</w:t>
            </w:r>
            <w:r w:rsidRPr="00C80D9D">
              <w:rPr>
                <w:rFonts w:ascii="Times New Roman" w:hAnsi="Times New Roman"/>
                <w:lang w:eastAsia="en-US"/>
              </w:rPr>
              <w:t>П</w:t>
            </w:r>
            <w:r w:rsidR="0087398D" w:rsidRPr="00C80D9D">
              <w:rPr>
                <w:rFonts w:ascii="Times New Roman" w:hAnsi="Times New Roman"/>
                <w:lang w:eastAsia="en-US"/>
              </w:rPr>
              <w:t>.</w:t>
            </w:r>
          </w:p>
        </w:tc>
      </w:tr>
    </w:tbl>
    <w:p w:rsidR="00B34EA8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7E300D" w:rsidRDefault="007E300D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  <w:bookmarkStart w:id="0" w:name="_GoBack"/>
      <w:bookmarkEnd w:id="0"/>
    </w:p>
    <w:p w:rsidR="00B34EA8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  <w:r w:rsidRPr="009C1DC1">
        <w:rPr>
          <w:sz w:val="22"/>
          <w:szCs w:val="22"/>
        </w:rPr>
        <w:t xml:space="preserve">Приложение </w:t>
      </w:r>
    </w:p>
    <w:p w:rsidR="00B34EA8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  <w:r w:rsidRPr="009C1DC1">
        <w:rPr>
          <w:sz w:val="22"/>
          <w:szCs w:val="22"/>
        </w:rPr>
        <w:t>к Дополнительному соглашению № 1</w:t>
      </w:r>
      <w:r>
        <w:rPr>
          <w:sz w:val="22"/>
          <w:szCs w:val="22"/>
        </w:rPr>
        <w:t xml:space="preserve"> </w:t>
      </w:r>
      <w:r w:rsidRPr="009C1DC1">
        <w:rPr>
          <w:sz w:val="22"/>
          <w:szCs w:val="22"/>
        </w:rPr>
        <w:t>от «</w:t>
      </w:r>
      <w:r w:rsidR="007F0EF0">
        <w:rPr>
          <w:sz w:val="22"/>
          <w:szCs w:val="22"/>
        </w:rPr>
        <w:t>27</w:t>
      </w:r>
      <w:r w:rsidRPr="009C1DC1">
        <w:rPr>
          <w:sz w:val="22"/>
          <w:szCs w:val="22"/>
        </w:rPr>
        <w:t>»</w:t>
      </w:r>
      <w:r w:rsidR="007F0EF0">
        <w:rPr>
          <w:sz w:val="22"/>
          <w:szCs w:val="22"/>
        </w:rPr>
        <w:t xml:space="preserve"> января </w:t>
      </w:r>
      <w:r w:rsidRPr="009C1DC1">
        <w:rPr>
          <w:sz w:val="22"/>
          <w:szCs w:val="22"/>
        </w:rPr>
        <w:t>2026 года</w:t>
      </w:r>
      <w:r>
        <w:rPr>
          <w:sz w:val="22"/>
          <w:szCs w:val="22"/>
        </w:rPr>
        <w:t xml:space="preserve"> </w:t>
      </w:r>
    </w:p>
    <w:p w:rsidR="00B34EA8" w:rsidRPr="009C1DC1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70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Соглашению </w:t>
      </w:r>
      <w:r w:rsidRPr="00A12400">
        <w:rPr>
          <w:sz w:val="22"/>
          <w:szCs w:val="22"/>
        </w:rPr>
        <w:t>о передаче осуществления части полномочий по выполнению задач Единой дежурно-диспетчерской службой ежедневного управления единой государственной системы предупреждения и ликвидации чрезвычайных ситуаций, возложенных законодательством на органы местного самоуправления для нужд Бодайбинского муниципального образования  № 108 от 15 декабря 2025 года</w:t>
      </w:r>
    </w:p>
    <w:p w:rsidR="00B34EA8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</w:p>
    <w:p w:rsidR="00B34EA8" w:rsidRPr="009C1DC1" w:rsidRDefault="00B34EA8" w:rsidP="00B34EA8">
      <w:pPr>
        <w:shd w:val="clear" w:color="auto" w:fill="FFFFFF"/>
        <w:suppressAutoHyphens/>
        <w:autoSpaceDE w:val="0"/>
        <w:autoSpaceDN w:val="0"/>
        <w:adjustRightInd w:val="0"/>
        <w:ind w:left="1985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Pr="009C1DC1">
        <w:rPr>
          <w:sz w:val="22"/>
          <w:szCs w:val="22"/>
        </w:rPr>
        <w:t>Приложение № 2</w:t>
      </w:r>
    </w:p>
    <w:p w:rsidR="00B34EA8" w:rsidRPr="009C1DC1" w:rsidRDefault="00B34EA8" w:rsidP="00B34EA8">
      <w:pPr>
        <w:ind w:left="1985"/>
        <w:jc w:val="right"/>
        <w:rPr>
          <w:sz w:val="22"/>
          <w:szCs w:val="22"/>
        </w:rPr>
      </w:pPr>
      <w:r w:rsidRPr="009C1DC1">
        <w:rPr>
          <w:sz w:val="22"/>
          <w:szCs w:val="22"/>
        </w:rPr>
        <w:t xml:space="preserve">                       к соглашению от </w:t>
      </w:r>
      <w:r w:rsidRPr="009C1DC1">
        <w:rPr>
          <w:sz w:val="22"/>
          <w:szCs w:val="22"/>
          <w:u w:val="single"/>
        </w:rPr>
        <w:t>15.12.2025</w:t>
      </w:r>
      <w:r w:rsidRPr="009C1DC1">
        <w:rPr>
          <w:sz w:val="22"/>
          <w:szCs w:val="22"/>
        </w:rPr>
        <w:t xml:space="preserve"> г. № </w:t>
      </w:r>
      <w:r w:rsidRPr="009C1DC1">
        <w:rPr>
          <w:sz w:val="22"/>
          <w:szCs w:val="22"/>
          <w:u w:val="single"/>
        </w:rPr>
        <w:t>108</w:t>
      </w:r>
    </w:p>
    <w:p w:rsidR="00B34EA8" w:rsidRDefault="00B34EA8" w:rsidP="00B34EA8">
      <w:pPr>
        <w:jc w:val="center"/>
        <w:rPr>
          <w:b/>
          <w:sz w:val="28"/>
          <w:szCs w:val="28"/>
        </w:rPr>
      </w:pPr>
    </w:p>
    <w:p w:rsidR="00B34EA8" w:rsidRPr="00EA1AE6" w:rsidRDefault="00B34EA8" w:rsidP="00B34EA8">
      <w:pPr>
        <w:jc w:val="center"/>
        <w:rPr>
          <w:b/>
          <w:sz w:val="26"/>
          <w:szCs w:val="26"/>
        </w:rPr>
      </w:pPr>
      <w:r w:rsidRPr="00EA1AE6">
        <w:rPr>
          <w:b/>
          <w:sz w:val="26"/>
          <w:szCs w:val="26"/>
        </w:rPr>
        <w:t xml:space="preserve">Расчет </w:t>
      </w:r>
    </w:p>
    <w:p w:rsidR="00B34EA8" w:rsidRPr="00EA1AE6" w:rsidRDefault="00B34EA8" w:rsidP="00B34EA8">
      <w:pPr>
        <w:jc w:val="center"/>
        <w:rPr>
          <w:b/>
          <w:sz w:val="26"/>
          <w:szCs w:val="26"/>
        </w:rPr>
      </w:pPr>
      <w:r w:rsidRPr="00EA1AE6">
        <w:rPr>
          <w:b/>
          <w:sz w:val="26"/>
          <w:szCs w:val="26"/>
        </w:rPr>
        <w:t xml:space="preserve">размера и сроков перечисления суммы межбюджетных </w:t>
      </w:r>
    </w:p>
    <w:p w:rsidR="00B34EA8" w:rsidRPr="00EA1AE6" w:rsidRDefault="00B34EA8" w:rsidP="00B34EA8">
      <w:pPr>
        <w:jc w:val="center"/>
        <w:rPr>
          <w:b/>
          <w:sz w:val="26"/>
          <w:szCs w:val="26"/>
        </w:rPr>
      </w:pPr>
      <w:r w:rsidRPr="00EA1AE6">
        <w:rPr>
          <w:b/>
          <w:sz w:val="26"/>
          <w:szCs w:val="26"/>
        </w:rPr>
        <w:t>трансфертов на исполнение части полномочий в 2026 году</w:t>
      </w:r>
    </w:p>
    <w:p w:rsidR="00B34EA8" w:rsidRPr="00EA1AE6" w:rsidRDefault="00B34EA8" w:rsidP="00B34EA8">
      <w:pPr>
        <w:jc w:val="both"/>
        <w:rPr>
          <w:sz w:val="26"/>
          <w:szCs w:val="26"/>
        </w:rPr>
      </w:pPr>
    </w:p>
    <w:p w:rsidR="00B34EA8" w:rsidRPr="00EA1AE6" w:rsidRDefault="00B34EA8" w:rsidP="00B34EA8">
      <w:pPr>
        <w:jc w:val="both"/>
        <w:rPr>
          <w:sz w:val="26"/>
          <w:szCs w:val="26"/>
        </w:rPr>
      </w:pPr>
      <w:r w:rsidRPr="00EA1AE6">
        <w:rPr>
          <w:sz w:val="26"/>
          <w:szCs w:val="26"/>
        </w:rPr>
        <w:t xml:space="preserve">         Расчет годовой суммы межбюджетных трансфертов, необходимой для осуществления части передаваемых полномочий осуществляется по формуле:</w:t>
      </w:r>
    </w:p>
    <w:p w:rsidR="00B34EA8" w:rsidRPr="00EA1AE6" w:rsidRDefault="00B34EA8" w:rsidP="00B34EA8">
      <w:pPr>
        <w:jc w:val="center"/>
        <w:rPr>
          <w:sz w:val="26"/>
          <w:szCs w:val="26"/>
        </w:rPr>
      </w:pPr>
      <w:r w:rsidRPr="00EA1AE6">
        <w:rPr>
          <w:sz w:val="26"/>
          <w:szCs w:val="26"/>
        </w:rPr>
        <w:t>S = D</w:t>
      </w:r>
      <w:proofErr w:type="gramStart"/>
      <w:r w:rsidRPr="00EA1AE6">
        <w:rPr>
          <w:sz w:val="26"/>
          <w:szCs w:val="26"/>
        </w:rPr>
        <w:t xml:space="preserve"> * Т</w:t>
      </w:r>
      <w:proofErr w:type="gramEnd"/>
      <w:r w:rsidRPr="00EA1AE6">
        <w:rPr>
          <w:sz w:val="26"/>
          <w:szCs w:val="26"/>
        </w:rPr>
        <w:t xml:space="preserve"> + F+М,</w:t>
      </w:r>
    </w:p>
    <w:p w:rsidR="00B34EA8" w:rsidRPr="00EA1AE6" w:rsidRDefault="00B34EA8" w:rsidP="00B34EA8">
      <w:pPr>
        <w:jc w:val="both"/>
        <w:rPr>
          <w:sz w:val="26"/>
          <w:szCs w:val="26"/>
        </w:rPr>
      </w:pPr>
      <w:r w:rsidRPr="00EA1AE6">
        <w:rPr>
          <w:sz w:val="26"/>
          <w:szCs w:val="26"/>
        </w:rPr>
        <w:t>где:</w:t>
      </w:r>
    </w:p>
    <w:p w:rsidR="00B34EA8" w:rsidRPr="00EA1AE6" w:rsidRDefault="00B34EA8" w:rsidP="00B34EA8">
      <w:pPr>
        <w:jc w:val="both"/>
        <w:rPr>
          <w:sz w:val="26"/>
          <w:szCs w:val="26"/>
        </w:rPr>
      </w:pPr>
      <w:r w:rsidRPr="00EA1AE6">
        <w:rPr>
          <w:sz w:val="26"/>
          <w:szCs w:val="26"/>
        </w:rPr>
        <w:t>S – размер годовой суммы межбюджетных трансфертов на исполнение части полномочий;</w:t>
      </w:r>
    </w:p>
    <w:p w:rsidR="00B34EA8" w:rsidRPr="00EA1AE6" w:rsidRDefault="00B34EA8" w:rsidP="00B34EA8">
      <w:pPr>
        <w:jc w:val="both"/>
        <w:rPr>
          <w:sz w:val="26"/>
          <w:szCs w:val="26"/>
        </w:rPr>
      </w:pPr>
      <w:r w:rsidRPr="00EA1AE6">
        <w:rPr>
          <w:sz w:val="26"/>
          <w:szCs w:val="26"/>
        </w:rPr>
        <w:t xml:space="preserve">D – компенсируемая часть расходов на оплату труда </w:t>
      </w:r>
      <w:r w:rsidRPr="00EA1AE6">
        <w:rPr>
          <w:color w:val="000000"/>
          <w:sz w:val="26"/>
          <w:szCs w:val="26"/>
        </w:rPr>
        <w:t>дежурного оперативного</w:t>
      </w:r>
      <w:r w:rsidRPr="00EA1AE6">
        <w:rPr>
          <w:sz w:val="26"/>
          <w:szCs w:val="26"/>
        </w:rPr>
        <w:t xml:space="preserve"> ЕДДС, исполняющего часть переданных полномочий (руб.);</w:t>
      </w:r>
    </w:p>
    <w:p w:rsidR="00B34EA8" w:rsidRPr="00EA1AE6" w:rsidRDefault="00B34EA8" w:rsidP="00B34EA8">
      <w:pPr>
        <w:jc w:val="both"/>
        <w:rPr>
          <w:sz w:val="26"/>
          <w:szCs w:val="26"/>
        </w:rPr>
      </w:pPr>
      <w:r w:rsidRPr="00EA1AE6">
        <w:rPr>
          <w:sz w:val="26"/>
          <w:szCs w:val="26"/>
        </w:rPr>
        <w:t xml:space="preserve">F  – сумма страховых взносов от фонда оплаты труда </w:t>
      </w:r>
      <w:r w:rsidRPr="00EA1AE6">
        <w:rPr>
          <w:color w:val="000000"/>
          <w:sz w:val="26"/>
          <w:szCs w:val="26"/>
        </w:rPr>
        <w:t>дежурного оперативного</w:t>
      </w:r>
      <w:r w:rsidRPr="00EA1AE6">
        <w:rPr>
          <w:sz w:val="26"/>
          <w:szCs w:val="26"/>
        </w:rPr>
        <w:t xml:space="preserve"> ЕДДС, исполняющего часть переданных  полномочий  (руб.);</w:t>
      </w:r>
    </w:p>
    <w:p w:rsidR="00B34EA8" w:rsidRPr="00EA1AE6" w:rsidRDefault="00B34EA8" w:rsidP="00B34EA8">
      <w:pPr>
        <w:jc w:val="both"/>
        <w:rPr>
          <w:sz w:val="26"/>
          <w:szCs w:val="26"/>
        </w:rPr>
      </w:pPr>
      <w:r w:rsidRPr="00EA1AE6">
        <w:rPr>
          <w:sz w:val="26"/>
          <w:szCs w:val="26"/>
        </w:rPr>
        <w:t xml:space="preserve">Т – размер ставки </w:t>
      </w:r>
      <w:r w:rsidRPr="00EA1AE6">
        <w:rPr>
          <w:color w:val="000000"/>
          <w:sz w:val="26"/>
          <w:szCs w:val="26"/>
        </w:rPr>
        <w:t>дежурного оперативного</w:t>
      </w:r>
      <w:r w:rsidRPr="00EA1AE6">
        <w:rPr>
          <w:sz w:val="26"/>
          <w:szCs w:val="26"/>
        </w:rPr>
        <w:t xml:space="preserve"> ЕДДС, на исполнение части переданных полномочий (ставка);</w:t>
      </w:r>
    </w:p>
    <w:p w:rsidR="00B34EA8" w:rsidRPr="00EA1AE6" w:rsidRDefault="00B34EA8" w:rsidP="00B34EA8">
      <w:pPr>
        <w:jc w:val="both"/>
        <w:rPr>
          <w:sz w:val="26"/>
          <w:szCs w:val="26"/>
        </w:rPr>
      </w:pPr>
      <w:r w:rsidRPr="00EA1AE6">
        <w:rPr>
          <w:sz w:val="26"/>
          <w:szCs w:val="26"/>
        </w:rPr>
        <w:t>М - материальные затраты (руб.).</w:t>
      </w:r>
    </w:p>
    <w:p w:rsidR="00B34EA8" w:rsidRPr="00EA1AE6" w:rsidRDefault="00B34EA8" w:rsidP="00B34EA8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EA1AE6">
        <w:rPr>
          <w:sz w:val="26"/>
          <w:szCs w:val="26"/>
        </w:rPr>
        <w:tab/>
      </w:r>
      <w:r w:rsidRPr="00EA1AE6">
        <w:rPr>
          <w:color w:val="000000"/>
          <w:sz w:val="26"/>
          <w:szCs w:val="26"/>
        </w:rPr>
        <w:t xml:space="preserve">На 2026 год размер ставки дежурного оперативного ЕДДС, на исполнение части переданного полномочия составляет </w:t>
      </w:r>
      <w:r w:rsidRPr="00EA1AE6">
        <w:rPr>
          <w:sz w:val="26"/>
          <w:szCs w:val="26"/>
        </w:rPr>
        <w:t>– 2 ставки.</w:t>
      </w:r>
    </w:p>
    <w:p w:rsidR="00B34EA8" w:rsidRPr="00EA1AE6" w:rsidRDefault="00B34EA8" w:rsidP="00B34EA8">
      <w:pPr>
        <w:shd w:val="clear" w:color="auto" w:fill="FFFFFF"/>
        <w:suppressAutoHyphens/>
        <w:autoSpaceDE w:val="0"/>
        <w:autoSpaceDN w:val="0"/>
        <w:adjustRightInd w:val="0"/>
        <w:jc w:val="both"/>
        <w:rPr>
          <w:b/>
          <w:color w:val="FF0000"/>
          <w:sz w:val="26"/>
          <w:szCs w:val="26"/>
        </w:rPr>
      </w:pPr>
      <w:r w:rsidRPr="00EA1AE6">
        <w:rPr>
          <w:sz w:val="26"/>
          <w:szCs w:val="26"/>
        </w:rPr>
        <w:tab/>
        <w:t xml:space="preserve">Сумма затрат межбюджетных трансфертов составит: </w:t>
      </w:r>
      <w:r w:rsidRPr="00EA1AE6">
        <w:rPr>
          <w:b/>
          <w:sz w:val="26"/>
          <w:szCs w:val="26"/>
        </w:rPr>
        <w:t>1 488 976,49 руб.</w:t>
      </w:r>
    </w:p>
    <w:p w:rsidR="00B34EA8" w:rsidRPr="00EA1AE6" w:rsidRDefault="00B34EA8" w:rsidP="00B34EA8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20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566"/>
        <w:gridCol w:w="2695"/>
        <w:gridCol w:w="1275"/>
        <w:gridCol w:w="504"/>
        <w:gridCol w:w="1197"/>
        <w:gridCol w:w="3261"/>
        <w:gridCol w:w="582"/>
        <w:gridCol w:w="5040"/>
        <w:gridCol w:w="4860"/>
      </w:tblGrid>
      <w:tr w:rsidR="00B34EA8" w:rsidRPr="00EA1AE6" w:rsidTr="000425DC">
        <w:trPr>
          <w:gridAfter w:val="3"/>
          <w:wAfter w:w="10482" w:type="dxa"/>
        </w:trPr>
        <w:tc>
          <w:tcPr>
            <w:tcW w:w="674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№</w:t>
            </w:r>
          </w:p>
        </w:tc>
        <w:tc>
          <w:tcPr>
            <w:tcW w:w="269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Статьи затрат</w:t>
            </w:r>
          </w:p>
        </w:tc>
        <w:tc>
          <w:tcPr>
            <w:tcW w:w="127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Коды КВР</w:t>
            </w:r>
          </w:p>
        </w:tc>
        <w:tc>
          <w:tcPr>
            <w:tcW w:w="1701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Сумма</w:t>
            </w:r>
          </w:p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руб.</w:t>
            </w:r>
          </w:p>
        </w:tc>
        <w:tc>
          <w:tcPr>
            <w:tcW w:w="3261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Сроки перечисления</w:t>
            </w:r>
          </w:p>
        </w:tc>
      </w:tr>
      <w:tr w:rsidR="00B34EA8" w:rsidRPr="00EA1AE6" w:rsidTr="000425DC">
        <w:trPr>
          <w:gridAfter w:val="3"/>
          <w:wAfter w:w="10482" w:type="dxa"/>
        </w:trPr>
        <w:tc>
          <w:tcPr>
            <w:tcW w:w="674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1.</w:t>
            </w:r>
          </w:p>
        </w:tc>
        <w:tc>
          <w:tcPr>
            <w:tcW w:w="269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Заработная плата</w:t>
            </w:r>
          </w:p>
        </w:tc>
        <w:tc>
          <w:tcPr>
            <w:tcW w:w="127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111</w:t>
            </w:r>
          </w:p>
        </w:tc>
        <w:tc>
          <w:tcPr>
            <w:tcW w:w="1701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EA1AE6">
              <w:rPr>
                <w:sz w:val="26"/>
                <w:szCs w:val="26"/>
              </w:rPr>
              <w:t>1 142 071,04</w:t>
            </w:r>
          </w:p>
        </w:tc>
        <w:tc>
          <w:tcPr>
            <w:tcW w:w="3261" w:type="dxa"/>
            <w:vMerge w:val="restart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Сумма перечисляется поквартально не позднее 10 числа первого месяца текущего квартала</w:t>
            </w:r>
          </w:p>
        </w:tc>
      </w:tr>
      <w:tr w:rsidR="00B34EA8" w:rsidRPr="00EA1AE6" w:rsidTr="000425DC">
        <w:trPr>
          <w:gridAfter w:val="3"/>
          <w:wAfter w:w="10482" w:type="dxa"/>
        </w:trPr>
        <w:tc>
          <w:tcPr>
            <w:tcW w:w="674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2.</w:t>
            </w:r>
          </w:p>
        </w:tc>
        <w:tc>
          <w:tcPr>
            <w:tcW w:w="269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Начисления на зарплату (30,2%)</w:t>
            </w:r>
          </w:p>
        </w:tc>
        <w:tc>
          <w:tcPr>
            <w:tcW w:w="127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119</w:t>
            </w:r>
          </w:p>
        </w:tc>
        <w:tc>
          <w:tcPr>
            <w:tcW w:w="1701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EA1AE6">
              <w:rPr>
                <w:sz w:val="26"/>
                <w:szCs w:val="26"/>
              </w:rPr>
              <w:t>344 905,45</w:t>
            </w:r>
          </w:p>
        </w:tc>
        <w:tc>
          <w:tcPr>
            <w:tcW w:w="3261" w:type="dxa"/>
            <w:vMerge/>
            <w:vAlign w:val="center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B34EA8" w:rsidRPr="00EA1AE6" w:rsidTr="000425DC">
        <w:trPr>
          <w:gridAfter w:val="3"/>
          <w:wAfter w:w="10482" w:type="dxa"/>
        </w:trPr>
        <w:tc>
          <w:tcPr>
            <w:tcW w:w="674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3.</w:t>
            </w:r>
          </w:p>
        </w:tc>
        <w:tc>
          <w:tcPr>
            <w:tcW w:w="269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Материальные затраты</w:t>
            </w:r>
          </w:p>
        </w:tc>
        <w:tc>
          <w:tcPr>
            <w:tcW w:w="127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244</w:t>
            </w:r>
          </w:p>
        </w:tc>
        <w:tc>
          <w:tcPr>
            <w:tcW w:w="1701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EA1AE6">
              <w:rPr>
                <w:sz w:val="26"/>
                <w:szCs w:val="26"/>
              </w:rPr>
              <w:t>2 000,0</w:t>
            </w:r>
          </w:p>
        </w:tc>
        <w:tc>
          <w:tcPr>
            <w:tcW w:w="3261" w:type="dxa"/>
            <w:vMerge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B34EA8" w:rsidRPr="00EA1AE6" w:rsidTr="000425DC">
        <w:trPr>
          <w:gridAfter w:val="3"/>
          <w:wAfter w:w="10482" w:type="dxa"/>
        </w:trPr>
        <w:tc>
          <w:tcPr>
            <w:tcW w:w="674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A1AE6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275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highlight w:val="yellow"/>
              </w:rPr>
            </w:pPr>
            <w:r w:rsidRPr="00EA1AE6">
              <w:rPr>
                <w:b/>
                <w:sz w:val="26"/>
                <w:szCs w:val="26"/>
              </w:rPr>
              <w:t>1 488 976,49</w:t>
            </w:r>
          </w:p>
        </w:tc>
        <w:tc>
          <w:tcPr>
            <w:tcW w:w="3261" w:type="dxa"/>
          </w:tcPr>
          <w:p w:rsidR="00B34EA8" w:rsidRPr="00EA1AE6" w:rsidRDefault="00B34EA8" w:rsidP="000425D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B34EA8" w:rsidRPr="00EA1AE6" w:rsidTr="000425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504"/>
        </w:trPr>
        <w:tc>
          <w:tcPr>
            <w:tcW w:w="5040" w:type="dxa"/>
            <w:gridSpan w:val="4"/>
            <w:shd w:val="clear" w:color="auto" w:fill="FFFFFF"/>
          </w:tcPr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</w:p>
          <w:p w:rsidR="00B34EA8" w:rsidRDefault="00B34EA8" w:rsidP="000425DC">
            <w:pPr>
              <w:jc w:val="both"/>
              <w:rPr>
                <w:sz w:val="26"/>
                <w:szCs w:val="26"/>
              </w:rPr>
            </w:pP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 xml:space="preserve">Глава Бодайбинского </w:t>
            </w: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муниципального образования</w:t>
            </w: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 xml:space="preserve">__________________ А.В. </w:t>
            </w:r>
            <w:proofErr w:type="spellStart"/>
            <w:r w:rsidRPr="00EA1AE6">
              <w:rPr>
                <w:sz w:val="26"/>
                <w:szCs w:val="26"/>
              </w:rPr>
              <w:t>Ботвин</w:t>
            </w:r>
            <w:proofErr w:type="spellEnd"/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М.П.</w:t>
            </w:r>
          </w:p>
        </w:tc>
        <w:tc>
          <w:tcPr>
            <w:tcW w:w="5040" w:type="dxa"/>
            <w:gridSpan w:val="3"/>
            <w:shd w:val="clear" w:color="auto" w:fill="FFFFFF"/>
          </w:tcPr>
          <w:p w:rsidR="00B34EA8" w:rsidRPr="00EA1AE6" w:rsidRDefault="00B34EA8" w:rsidP="000425DC">
            <w:pPr>
              <w:tabs>
                <w:tab w:val="left" w:pos="4245"/>
              </w:tabs>
              <w:jc w:val="center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 xml:space="preserve">                                                 ».</w:t>
            </w: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</w:p>
          <w:p w:rsidR="00B34EA8" w:rsidRDefault="00B34EA8" w:rsidP="000425DC">
            <w:pPr>
              <w:jc w:val="both"/>
              <w:rPr>
                <w:sz w:val="26"/>
                <w:szCs w:val="26"/>
              </w:rPr>
            </w:pP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Мэр города Бодайбо и района</w:t>
            </w: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______________ Е.Ю. Юмашев</w:t>
            </w:r>
          </w:p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  <w:r w:rsidRPr="00EA1AE6">
              <w:rPr>
                <w:sz w:val="26"/>
                <w:szCs w:val="26"/>
              </w:rPr>
              <w:t>М.П.</w:t>
            </w:r>
          </w:p>
        </w:tc>
        <w:tc>
          <w:tcPr>
            <w:tcW w:w="5040" w:type="dxa"/>
            <w:shd w:val="clear" w:color="auto" w:fill="FFFFFF"/>
          </w:tcPr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860" w:type="dxa"/>
            <w:shd w:val="clear" w:color="auto" w:fill="FFFFFF"/>
          </w:tcPr>
          <w:p w:rsidR="00B34EA8" w:rsidRPr="00EA1AE6" w:rsidRDefault="00B34EA8" w:rsidP="000425DC">
            <w:pPr>
              <w:jc w:val="both"/>
              <w:rPr>
                <w:sz w:val="26"/>
                <w:szCs w:val="26"/>
              </w:rPr>
            </w:pPr>
          </w:p>
        </w:tc>
      </w:tr>
    </w:tbl>
    <w:p w:rsidR="00D72E43" w:rsidRPr="00420840" w:rsidRDefault="00D72E43" w:rsidP="006D0059">
      <w:pPr>
        <w:spacing w:line="0" w:lineRule="atLeast"/>
        <w:rPr>
          <w:sz w:val="20"/>
          <w:szCs w:val="20"/>
        </w:rPr>
      </w:pPr>
    </w:p>
    <w:sectPr w:rsidR="00D72E43" w:rsidRPr="00420840" w:rsidSect="00C46354">
      <w:pgSz w:w="11906" w:h="16838"/>
      <w:pgMar w:top="284" w:right="567" w:bottom="70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511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>
    <w:nsid w:val="10D27D7B"/>
    <w:multiLevelType w:val="hybridMultilevel"/>
    <w:tmpl w:val="472244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770405"/>
    <w:multiLevelType w:val="multilevel"/>
    <w:tmpl w:val="74A0AEE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">
    <w:nsid w:val="130E35DD"/>
    <w:multiLevelType w:val="multilevel"/>
    <w:tmpl w:val="60563528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>
    <w:nsid w:val="13597A9E"/>
    <w:multiLevelType w:val="multilevel"/>
    <w:tmpl w:val="BD96D952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">
    <w:nsid w:val="1CBF0238"/>
    <w:multiLevelType w:val="hybridMultilevel"/>
    <w:tmpl w:val="D130A01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DC193E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7">
    <w:nsid w:val="259E5B05"/>
    <w:multiLevelType w:val="multilevel"/>
    <w:tmpl w:val="21A4E5DC"/>
    <w:lvl w:ilvl="0">
      <w:start w:val="4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Calibri" w:hint="default"/>
      </w:rPr>
    </w:lvl>
  </w:abstractNum>
  <w:abstractNum w:abstractNumId="8">
    <w:nsid w:val="297701E5"/>
    <w:multiLevelType w:val="multilevel"/>
    <w:tmpl w:val="74A0AEE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9">
    <w:nsid w:val="2A110F45"/>
    <w:multiLevelType w:val="multilevel"/>
    <w:tmpl w:val="21A4E5DC"/>
    <w:lvl w:ilvl="0">
      <w:start w:val="4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Calibri" w:hint="default"/>
      </w:rPr>
    </w:lvl>
  </w:abstractNum>
  <w:abstractNum w:abstractNumId="10">
    <w:nsid w:val="2CD77983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1">
    <w:nsid w:val="2CDC331C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2">
    <w:nsid w:val="2FB31E80"/>
    <w:multiLevelType w:val="multilevel"/>
    <w:tmpl w:val="74A0AEE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3">
    <w:nsid w:val="353A3F32"/>
    <w:multiLevelType w:val="multilevel"/>
    <w:tmpl w:val="48A8D9B2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68F4A1E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5">
    <w:nsid w:val="3A202796"/>
    <w:multiLevelType w:val="multilevel"/>
    <w:tmpl w:val="74A0AEE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6">
    <w:nsid w:val="43880B54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>
    <w:nsid w:val="455874DA"/>
    <w:multiLevelType w:val="hybridMultilevel"/>
    <w:tmpl w:val="3828C3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F3742C1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9">
    <w:nsid w:val="52195BE3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0">
    <w:nsid w:val="589B7BE2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1">
    <w:nsid w:val="5A176535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2">
    <w:nsid w:val="5DE15A76"/>
    <w:multiLevelType w:val="multilevel"/>
    <w:tmpl w:val="74A0AEE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3">
    <w:nsid w:val="6163514B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4">
    <w:nsid w:val="657B5F55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5">
    <w:nsid w:val="6A422EA0"/>
    <w:multiLevelType w:val="multilevel"/>
    <w:tmpl w:val="6056352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6">
    <w:nsid w:val="6A423907"/>
    <w:multiLevelType w:val="multilevel"/>
    <w:tmpl w:val="F702B3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E697677"/>
    <w:multiLevelType w:val="multilevel"/>
    <w:tmpl w:val="71925F6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3364063"/>
    <w:multiLevelType w:val="multilevel"/>
    <w:tmpl w:val="29E0DD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9">
    <w:nsid w:val="7A4322E4"/>
    <w:multiLevelType w:val="multilevel"/>
    <w:tmpl w:val="60563528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0">
    <w:nsid w:val="7B8E381F"/>
    <w:multiLevelType w:val="multilevel"/>
    <w:tmpl w:val="6056352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1">
    <w:nsid w:val="7EB005A9"/>
    <w:multiLevelType w:val="hybridMultilevel"/>
    <w:tmpl w:val="86701B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3"/>
  </w:num>
  <w:num w:numId="3">
    <w:abstractNumId w:val="31"/>
  </w:num>
  <w:num w:numId="4">
    <w:abstractNumId w:val="1"/>
  </w:num>
  <w:num w:numId="5">
    <w:abstractNumId w:val="12"/>
  </w:num>
  <w:num w:numId="6">
    <w:abstractNumId w:val="8"/>
  </w:num>
  <w:num w:numId="7">
    <w:abstractNumId w:val="2"/>
  </w:num>
  <w:num w:numId="8">
    <w:abstractNumId w:val="22"/>
  </w:num>
  <w:num w:numId="9">
    <w:abstractNumId w:val="15"/>
  </w:num>
  <w:num w:numId="10">
    <w:abstractNumId w:val="7"/>
  </w:num>
  <w:num w:numId="11">
    <w:abstractNumId w:val="9"/>
  </w:num>
  <w:num w:numId="12">
    <w:abstractNumId w:val="18"/>
  </w:num>
  <w:num w:numId="13">
    <w:abstractNumId w:val="30"/>
  </w:num>
  <w:num w:numId="14">
    <w:abstractNumId w:val="19"/>
  </w:num>
  <w:num w:numId="15">
    <w:abstractNumId w:val="20"/>
  </w:num>
  <w:num w:numId="16">
    <w:abstractNumId w:val="11"/>
  </w:num>
  <w:num w:numId="17">
    <w:abstractNumId w:val="25"/>
  </w:num>
  <w:num w:numId="18">
    <w:abstractNumId w:val="21"/>
  </w:num>
  <w:num w:numId="19">
    <w:abstractNumId w:val="16"/>
  </w:num>
  <w:num w:numId="20">
    <w:abstractNumId w:val="23"/>
  </w:num>
  <w:num w:numId="21">
    <w:abstractNumId w:val="14"/>
  </w:num>
  <w:num w:numId="22">
    <w:abstractNumId w:val="29"/>
  </w:num>
  <w:num w:numId="23">
    <w:abstractNumId w:val="10"/>
  </w:num>
  <w:num w:numId="24">
    <w:abstractNumId w:val="0"/>
  </w:num>
  <w:num w:numId="25">
    <w:abstractNumId w:val="24"/>
  </w:num>
  <w:num w:numId="26">
    <w:abstractNumId w:val="3"/>
  </w:num>
  <w:num w:numId="27">
    <w:abstractNumId w:val="6"/>
  </w:num>
  <w:num w:numId="28">
    <w:abstractNumId w:val="4"/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1ECF"/>
    <w:rsid w:val="000150ED"/>
    <w:rsid w:val="0003235A"/>
    <w:rsid w:val="00053FA8"/>
    <w:rsid w:val="000906A0"/>
    <w:rsid w:val="00095CA5"/>
    <w:rsid w:val="000A32DC"/>
    <w:rsid w:val="000B3594"/>
    <w:rsid w:val="000E396A"/>
    <w:rsid w:val="000F1306"/>
    <w:rsid w:val="0012336E"/>
    <w:rsid w:val="00131C6C"/>
    <w:rsid w:val="00157F1F"/>
    <w:rsid w:val="00191284"/>
    <w:rsid w:val="001B73FD"/>
    <w:rsid w:val="001C2201"/>
    <w:rsid w:val="001D58DD"/>
    <w:rsid w:val="001D6DB0"/>
    <w:rsid w:val="001D7EEF"/>
    <w:rsid w:val="001E3490"/>
    <w:rsid w:val="001F4D84"/>
    <w:rsid w:val="002551DE"/>
    <w:rsid w:val="00280D89"/>
    <w:rsid w:val="00286F76"/>
    <w:rsid w:val="00290C9B"/>
    <w:rsid w:val="00294DCD"/>
    <w:rsid w:val="002D1E6E"/>
    <w:rsid w:val="002F7DAC"/>
    <w:rsid w:val="0031172F"/>
    <w:rsid w:val="00326232"/>
    <w:rsid w:val="00346415"/>
    <w:rsid w:val="003475AD"/>
    <w:rsid w:val="00352A04"/>
    <w:rsid w:val="003655EB"/>
    <w:rsid w:val="003775EB"/>
    <w:rsid w:val="003A13AA"/>
    <w:rsid w:val="003C1C69"/>
    <w:rsid w:val="003E5C8B"/>
    <w:rsid w:val="003F7E9E"/>
    <w:rsid w:val="00414957"/>
    <w:rsid w:val="00420840"/>
    <w:rsid w:val="00423882"/>
    <w:rsid w:val="00423FC7"/>
    <w:rsid w:val="00436695"/>
    <w:rsid w:val="00441307"/>
    <w:rsid w:val="0048221B"/>
    <w:rsid w:val="00485519"/>
    <w:rsid w:val="00495AB0"/>
    <w:rsid w:val="004962C7"/>
    <w:rsid w:val="004A6C73"/>
    <w:rsid w:val="004B403E"/>
    <w:rsid w:val="004E33BE"/>
    <w:rsid w:val="004F5252"/>
    <w:rsid w:val="00502D1C"/>
    <w:rsid w:val="00517ED4"/>
    <w:rsid w:val="00540BF2"/>
    <w:rsid w:val="0054463C"/>
    <w:rsid w:val="00570DA2"/>
    <w:rsid w:val="005726F7"/>
    <w:rsid w:val="00592042"/>
    <w:rsid w:val="005946FA"/>
    <w:rsid w:val="005D14B2"/>
    <w:rsid w:val="005D63F1"/>
    <w:rsid w:val="0060274A"/>
    <w:rsid w:val="00615AC8"/>
    <w:rsid w:val="00623196"/>
    <w:rsid w:val="00623D28"/>
    <w:rsid w:val="0062501F"/>
    <w:rsid w:val="00663464"/>
    <w:rsid w:val="00675806"/>
    <w:rsid w:val="006A04A7"/>
    <w:rsid w:val="006A6C8E"/>
    <w:rsid w:val="006D0059"/>
    <w:rsid w:val="006D76A9"/>
    <w:rsid w:val="00711367"/>
    <w:rsid w:val="00745D1E"/>
    <w:rsid w:val="007516C5"/>
    <w:rsid w:val="00793742"/>
    <w:rsid w:val="00794A64"/>
    <w:rsid w:val="007A4681"/>
    <w:rsid w:val="007D2E6F"/>
    <w:rsid w:val="007E300D"/>
    <w:rsid w:val="007F0EF0"/>
    <w:rsid w:val="007F50D5"/>
    <w:rsid w:val="0080237E"/>
    <w:rsid w:val="00803CD8"/>
    <w:rsid w:val="0080434F"/>
    <w:rsid w:val="008320BD"/>
    <w:rsid w:val="0083417B"/>
    <w:rsid w:val="008405A3"/>
    <w:rsid w:val="00852B45"/>
    <w:rsid w:val="00852E67"/>
    <w:rsid w:val="0087398D"/>
    <w:rsid w:val="00875556"/>
    <w:rsid w:val="008A44F9"/>
    <w:rsid w:val="008C7054"/>
    <w:rsid w:val="008F1ECF"/>
    <w:rsid w:val="008F4A89"/>
    <w:rsid w:val="008F73EA"/>
    <w:rsid w:val="00910309"/>
    <w:rsid w:val="0094207E"/>
    <w:rsid w:val="0097481B"/>
    <w:rsid w:val="009820D9"/>
    <w:rsid w:val="009830F2"/>
    <w:rsid w:val="00983E12"/>
    <w:rsid w:val="009C5853"/>
    <w:rsid w:val="009E6080"/>
    <w:rsid w:val="00A70466"/>
    <w:rsid w:val="00A8696F"/>
    <w:rsid w:val="00AA17DB"/>
    <w:rsid w:val="00AA2347"/>
    <w:rsid w:val="00AB24D1"/>
    <w:rsid w:val="00AB6418"/>
    <w:rsid w:val="00B006CC"/>
    <w:rsid w:val="00B02E39"/>
    <w:rsid w:val="00B34EA8"/>
    <w:rsid w:val="00B35F86"/>
    <w:rsid w:val="00B361ED"/>
    <w:rsid w:val="00B37C85"/>
    <w:rsid w:val="00B47326"/>
    <w:rsid w:val="00B520AB"/>
    <w:rsid w:val="00B54486"/>
    <w:rsid w:val="00B725D7"/>
    <w:rsid w:val="00B725DA"/>
    <w:rsid w:val="00B946E6"/>
    <w:rsid w:val="00B954AD"/>
    <w:rsid w:val="00BA2D09"/>
    <w:rsid w:val="00BA6847"/>
    <w:rsid w:val="00BE3DEA"/>
    <w:rsid w:val="00BF03AB"/>
    <w:rsid w:val="00BF27BE"/>
    <w:rsid w:val="00BF3314"/>
    <w:rsid w:val="00C22A1C"/>
    <w:rsid w:val="00C232D5"/>
    <w:rsid w:val="00C374DB"/>
    <w:rsid w:val="00C43541"/>
    <w:rsid w:val="00C46354"/>
    <w:rsid w:val="00C773AC"/>
    <w:rsid w:val="00C80D9D"/>
    <w:rsid w:val="00C84EB8"/>
    <w:rsid w:val="00C95D83"/>
    <w:rsid w:val="00CA247D"/>
    <w:rsid w:val="00CC0998"/>
    <w:rsid w:val="00CC36C2"/>
    <w:rsid w:val="00CD443C"/>
    <w:rsid w:val="00CE2E12"/>
    <w:rsid w:val="00D051A0"/>
    <w:rsid w:val="00D302C2"/>
    <w:rsid w:val="00D31D67"/>
    <w:rsid w:val="00D514DF"/>
    <w:rsid w:val="00D57104"/>
    <w:rsid w:val="00D72E43"/>
    <w:rsid w:val="00D8755C"/>
    <w:rsid w:val="00DB4488"/>
    <w:rsid w:val="00DD5100"/>
    <w:rsid w:val="00DE3632"/>
    <w:rsid w:val="00DF0850"/>
    <w:rsid w:val="00DF4490"/>
    <w:rsid w:val="00E01F16"/>
    <w:rsid w:val="00E026B8"/>
    <w:rsid w:val="00E10AAF"/>
    <w:rsid w:val="00E14762"/>
    <w:rsid w:val="00E15401"/>
    <w:rsid w:val="00E2145F"/>
    <w:rsid w:val="00E32429"/>
    <w:rsid w:val="00E50C7B"/>
    <w:rsid w:val="00E55574"/>
    <w:rsid w:val="00E63AAF"/>
    <w:rsid w:val="00E718B9"/>
    <w:rsid w:val="00EA0CB2"/>
    <w:rsid w:val="00EB5A69"/>
    <w:rsid w:val="00EC2B20"/>
    <w:rsid w:val="00EE60C5"/>
    <w:rsid w:val="00EF2469"/>
    <w:rsid w:val="00EF32A6"/>
    <w:rsid w:val="00F00FDD"/>
    <w:rsid w:val="00F27C8B"/>
    <w:rsid w:val="00F611CD"/>
    <w:rsid w:val="00F816F2"/>
    <w:rsid w:val="00FA600F"/>
    <w:rsid w:val="00FB5947"/>
    <w:rsid w:val="00FE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47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F1ECF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8F1EC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F1ECF"/>
    <w:rPr>
      <w:rFonts w:eastAsia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8F1E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4">
    <w:name w:val="Font Style14"/>
    <w:rsid w:val="008F1ECF"/>
    <w:rPr>
      <w:rFonts w:ascii="Times New Roman" w:hAnsi="Times New Roman" w:cs="Times New Roman" w:hint="default"/>
      <w:sz w:val="22"/>
      <w:szCs w:val="22"/>
    </w:rPr>
  </w:style>
  <w:style w:type="paragraph" w:styleId="a4">
    <w:name w:val="Body Text"/>
    <w:basedOn w:val="a"/>
    <w:link w:val="a5"/>
    <w:semiHidden/>
    <w:unhideWhenUsed/>
    <w:rsid w:val="00C84EB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C84EB8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rsid w:val="00C773AC"/>
    <w:pPr>
      <w:autoSpaceDE w:val="0"/>
      <w:autoSpaceDN w:val="0"/>
      <w:adjustRightInd w:val="0"/>
    </w:pPr>
    <w:rPr>
      <w:rFonts w:cs="Times New Roman"/>
      <w:szCs w:val="24"/>
    </w:rPr>
  </w:style>
  <w:style w:type="table" w:styleId="a6">
    <w:name w:val="Table Grid"/>
    <w:basedOn w:val="a1"/>
    <w:uiPriority w:val="59"/>
    <w:rsid w:val="00F816F2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F816F2"/>
    <w:pPr>
      <w:jc w:val="right"/>
    </w:pPr>
    <w:rPr>
      <w:szCs w:val="20"/>
    </w:rPr>
  </w:style>
  <w:style w:type="paragraph" w:styleId="a8">
    <w:name w:val="List Paragraph"/>
    <w:basedOn w:val="a"/>
    <w:uiPriority w:val="34"/>
    <w:qFormat/>
    <w:rsid w:val="004A6C7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00F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0F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72E43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9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HaritonovaVG</dc:creator>
  <cp:lastModifiedBy>Синкина Екатерина Сергеевна</cp:lastModifiedBy>
  <cp:revision>128</cp:revision>
  <cp:lastPrinted>2026-01-28T02:09:00Z</cp:lastPrinted>
  <dcterms:created xsi:type="dcterms:W3CDTF">2017-10-02T04:21:00Z</dcterms:created>
  <dcterms:modified xsi:type="dcterms:W3CDTF">2026-02-04T06:51:00Z</dcterms:modified>
</cp:coreProperties>
</file>