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70A9" w:rsidRDefault="0062418C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18.07.</w:t>
      </w:r>
      <w:r w:rsidR="00D10B6B">
        <w:rPr>
          <w:rFonts w:ascii="Times New Roman" w:hAnsi="Times New Roman" w:cs="Times New Roman"/>
          <w:sz w:val="26"/>
          <w:szCs w:val="26"/>
        </w:rPr>
        <w:t>20</w:t>
      </w:r>
      <w:r w:rsidR="007750A4" w:rsidRPr="00FC4F15">
        <w:rPr>
          <w:rFonts w:ascii="Times New Roman" w:hAnsi="Times New Roman" w:cs="Times New Roman"/>
          <w:sz w:val="26"/>
          <w:szCs w:val="26"/>
        </w:rPr>
        <w:t>2</w:t>
      </w:r>
      <w:r w:rsidR="003C56EE">
        <w:rPr>
          <w:rFonts w:ascii="Times New Roman" w:hAnsi="Times New Roman" w:cs="Times New Roman"/>
          <w:sz w:val="26"/>
          <w:szCs w:val="26"/>
        </w:rPr>
        <w:t>5</w:t>
      </w:r>
      <w:r w:rsidR="00D10B6B">
        <w:rPr>
          <w:rFonts w:ascii="Times New Roman" w:hAnsi="Times New Roman" w:cs="Times New Roman"/>
          <w:sz w:val="26"/>
          <w:szCs w:val="26"/>
        </w:rPr>
        <w:t xml:space="preserve"> г.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D839F0">
        <w:rPr>
          <w:rFonts w:ascii="Times New Roman" w:hAnsi="Times New Roman" w:cs="Times New Roman"/>
          <w:sz w:val="26"/>
          <w:szCs w:val="26"/>
        </w:rPr>
        <w:t xml:space="preserve">      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   № </w:t>
      </w:r>
      <w:r>
        <w:rPr>
          <w:rFonts w:ascii="Times New Roman" w:hAnsi="Times New Roman" w:cs="Times New Roman"/>
          <w:sz w:val="26"/>
          <w:szCs w:val="26"/>
        </w:rPr>
        <w:t>165-п</w:t>
      </w:r>
    </w:p>
    <w:p w:rsidR="00D10B6B" w:rsidRPr="00FC4F15" w:rsidRDefault="00D10B6B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FF134C" w:rsidRDefault="00FF134C" w:rsidP="00E40CF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E40CF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142B2">
        <w:rPr>
          <w:rFonts w:ascii="Times New Roman" w:hAnsi="Times New Roman" w:cs="Times New Roman"/>
          <w:sz w:val="26"/>
          <w:szCs w:val="26"/>
        </w:rPr>
        <w:t xml:space="preserve"> в</w:t>
      </w:r>
      <w:r w:rsidR="00E40C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постановление Администрации</w:t>
      </w:r>
      <w:r w:rsidR="00E40C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7750A4" w:rsidRPr="00FC4F15" w:rsidRDefault="00AC31E6" w:rsidP="00E40CF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  <w:r w:rsidR="00E40CF8">
        <w:rPr>
          <w:rFonts w:ascii="Times New Roman" w:hAnsi="Times New Roman" w:cs="Times New Roman"/>
          <w:sz w:val="26"/>
          <w:szCs w:val="26"/>
        </w:rPr>
        <w:t xml:space="preserve"> «Об утверждении Схемы размещения нестационарных торговых объектов на территории муниципального образования г. Бодайбо и района»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37687F" w:rsidP="007750A4">
      <w:pPr>
        <w:pStyle w:val="2"/>
        <w:ind w:firstLine="708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</w:t>
      </w:r>
      <w:r w:rsidR="003C56EE">
        <w:rPr>
          <w:sz w:val="26"/>
          <w:szCs w:val="26"/>
        </w:rPr>
        <w:t xml:space="preserve">обращение </w:t>
      </w:r>
      <w:r w:rsidR="00D10B6B">
        <w:rPr>
          <w:sz w:val="26"/>
          <w:szCs w:val="26"/>
        </w:rPr>
        <w:t xml:space="preserve">Главы Артемовского </w:t>
      </w:r>
      <w:r w:rsidR="009776E0">
        <w:rPr>
          <w:sz w:val="26"/>
          <w:szCs w:val="26"/>
        </w:rPr>
        <w:t xml:space="preserve">муниципального образования </w:t>
      </w:r>
      <w:r w:rsidR="00911CCF">
        <w:rPr>
          <w:sz w:val="26"/>
          <w:szCs w:val="26"/>
        </w:rPr>
        <w:t xml:space="preserve">         </w:t>
      </w:r>
      <w:r w:rsidR="009776E0">
        <w:rPr>
          <w:sz w:val="26"/>
          <w:szCs w:val="26"/>
        </w:rPr>
        <w:t xml:space="preserve"> Григорьевой</w:t>
      </w:r>
      <w:r w:rsidR="00274CDD">
        <w:rPr>
          <w:sz w:val="26"/>
          <w:szCs w:val="26"/>
        </w:rPr>
        <w:t xml:space="preserve"> М.А. от 16.07.2025, </w:t>
      </w:r>
      <w:r>
        <w:rPr>
          <w:sz w:val="26"/>
          <w:szCs w:val="26"/>
        </w:rPr>
        <w:t>в</w:t>
      </w:r>
      <w:r w:rsidR="007750A4" w:rsidRPr="00FC4F15">
        <w:rPr>
          <w:sz w:val="26"/>
          <w:szCs w:val="26"/>
        </w:rPr>
        <w:t xml:space="preserve"> соответствии с Федеральным законом </w:t>
      </w:r>
      <w:r w:rsidR="00274CDD">
        <w:rPr>
          <w:sz w:val="26"/>
          <w:szCs w:val="26"/>
        </w:rPr>
        <w:t xml:space="preserve">                           </w:t>
      </w:r>
      <w:r w:rsidR="007750A4" w:rsidRPr="00FC4F15">
        <w:rPr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</w:t>
      </w:r>
      <w:r w:rsidR="00274CDD">
        <w:rPr>
          <w:sz w:val="26"/>
          <w:szCs w:val="26"/>
        </w:rPr>
        <w:t xml:space="preserve">                </w:t>
      </w:r>
      <w:r w:rsidR="007750A4" w:rsidRPr="00FC4F15">
        <w:rPr>
          <w:sz w:val="26"/>
          <w:szCs w:val="26"/>
        </w:rPr>
        <w:t>от 20.01.2011 № 3-спр «Об утверждении Порядка разработки и утверждения органами</w:t>
      </w:r>
      <w:proofErr w:type="gramEnd"/>
      <w:r w:rsidR="007750A4" w:rsidRPr="00FC4F15">
        <w:rPr>
          <w:sz w:val="26"/>
          <w:szCs w:val="26"/>
        </w:rPr>
        <w:t xml:space="preserve"> местного самоуправления муниципальных образований Иркутской области схемы размещения нестационарных</w:t>
      </w:r>
      <w:r w:rsidR="0092143D">
        <w:rPr>
          <w:sz w:val="26"/>
          <w:szCs w:val="26"/>
        </w:rPr>
        <w:t xml:space="preserve"> торговых </w:t>
      </w:r>
      <w:r w:rsidR="007750A4" w:rsidRPr="00FC4F15">
        <w:rPr>
          <w:sz w:val="26"/>
          <w:szCs w:val="26"/>
        </w:rPr>
        <w:t xml:space="preserve">объектов», руководствуясь ст. 31 Устава муниципального образования </w:t>
      </w:r>
      <w:proofErr w:type="gramStart"/>
      <w:r w:rsidR="007750A4" w:rsidRPr="00FC4F15">
        <w:rPr>
          <w:sz w:val="26"/>
          <w:szCs w:val="26"/>
        </w:rPr>
        <w:t>г</w:t>
      </w:r>
      <w:proofErr w:type="gramEnd"/>
      <w:r w:rsidR="007750A4" w:rsidRPr="00FC4F15">
        <w:rPr>
          <w:sz w:val="26"/>
          <w:szCs w:val="26"/>
        </w:rPr>
        <w:t>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 w:rsidR="00AC31E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C31E6">
        <w:rPr>
          <w:rFonts w:ascii="Times New Roman" w:hAnsi="Times New Roman" w:cs="Times New Roman"/>
          <w:sz w:val="26"/>
          <w:szCs w:val="26"/>
        </w:rPr>
        <w:t>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30.12.2022</w:t>
      </w:r>
      <w:r w:rsidR="00355A89">
        <w:rPr>
          <w:rFonts w:ascii="Times New Roman" w:hAnsi="Times New Roman" w:cs="Times New Roman"/>
          <w:sz w:val="26"/>
          <w:szCs w:val="26"/>
        </w:rPr>
        <w:t xml:space="preserve">  </w:t>
      </w:r>
      <w:r w:rsidR="00AC31E6">
        <w:rPr>
          <w:rFonts w:ascii="Times New Roman" w:hAnsi="Times New Roman" w:cs="Times New Roman"/>
          <w:sz w:val="26"/>
          <w:szCs w:val="26"/>
        </w:rPr>
        <w:t xml:space="preserve">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329-пп «Об утверждении Схемы размещения нестационарных торговых объектов </w:t>
      </w:r>
      <w:r w:rsidR="00274CDD">
        <w:rPr>
          <w:rFonts w:ascii="Times New Roman" w:hAnsi="Times New Roman" w:cs="Times New Roman"/>
          <w:sz w:val="26"/>
          <w:szCs w:val="26"/>
        </w:rPr>
        <w:t xml:space="preserve">  </w:t>
      </w:r>
      <w:r w:rsidR="00AC31E6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г. Бодайбо и района» следующие изменения:</w:t>
      </w:r>
    </w:p>
    <w:p w:rsidR="007F1BB2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приложении №1 «Схема размещения нестационарных торговых объектов </w:t>
      </w:r>
      <w:r w:rsidR="00274CDD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</w:t>
      </w:r>
      <w:r w:rsidR="009776E0">
        <w:rPr>
          <w:rFonts w:ascii="Times New Roman" w:hAnsi="Times New Roman" w:cs="Times New Roman"/>
          <w:sz w:val="26"/>
          <w:szCs w:val="26"/>
        </w:rPr>
        <w:t>5</w:t>
      </w:r>
      <w:r w:rsidR="00CB7D64">
        <w:rPr>
          <w:rFonts w:ascii="Times New Roman" w:hAnsi="Times New Roman" w:cs="Times New Roman"/>
          <w:sz w:val="26"/>
          <w:szCs w:val="26"/>
        </w:rPr>
        <w:t xml:space="preserve"> «</w:t>
      </w:r>
      <w:r w:rsidR="009776E0">
        <w:rPr>
          <w:rFonts w:ascii="Times New Roman" w:hAnsi="Times New Roman" w:cs="Times New Roman"/>
          <w:sz w:val="26"/>
          <w:szCs w:val="26"/>
        </w:rPr>
        <w:t>Артемовское муниципальное образование</w:t>
      </w:r>
      <w:r w:rsidR="00CB7D64">
        <w:rPr>
          <w:rFonts w:ascii="Times New Roman" w:hAnsi="Times New Roman" w:cs="Times New Roman"/>
          <w:sz w:val="26"/>
          <w:szCs w:val="26"/>
        </w:rPr>
        <w:t>»</w:t>
      </w:r>
      <w:r w:rsidR="00911CCF">
        <w:rPr>
          <w:rFonts w:ascii="Times New Roman" w:hAnsi="Times New Roman" w:cs="Times New Roman"/>
          <w:sz w:val="26"/>
          <w:szCs w:val="26"/>
        </w:rPr>
        <w:t xml:space="preserve"> </w:t>
      </w:r>
      <w:r w:rsidR="009776E0">
        <w:rPr>
          <w:rFonts w:ascii="Times New Roman" w:hAnsi="Times New Roman" w:cs="Times New Roman"/>
          <w:sz w:val="26"/>
          <w:szCs w:val="26"/>
        </w:rPr>
        <w:t xml:space="preserve"> исключить</w:t>
      </w:r>
      <w:r w:rsidR="00911CCF">
        <w:rPr>
          <w:rFonts w:ascii="Times New Roman" w:hAnsi="Times New Roman" w:cs="Times New Roman"/>
          <w:sz w:val="26"/>
          <w:szCs w:val="26"/>
        </w:rPr>
        <w:t xml:space="preserve"> </w:t>
      </w:r>
      <w:r w:rsidR="009776E0">
        <w:rPr>
          <w:rFonts w:ascii="Times New Roman" w:hAnsi="Times New Roman" w:cs="Times New Roman"/>
          <w:sz w:val="26"/>
          <w:szCs w:val="26"/>
        </w:rPr>
        <w:t xml:space="preserve"> строку 1</w:t>
      </w:r>
      <w:r w:rsidR="00355A89">
        <w:rPr>
          <w:rFonts w:ascii="Times New Roman" w:hAnsi="Times New Roman" w:cs="Times New Roman"/>
          <w:sz w:val="26"/>
          <w:szCs w:val="26"/>
        </w:rPr>
        <w:t>.</w:t>
      </w:r>
    </w:p>
    <w:p w:rsidR="006C686B" w:rsidRDefault="00D15E80" w:rsidP="00D15E80">
      <w:pPr>
        <w:pStyle w:val="a5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800F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B7942">
        <w:rPr>
          <w:rFonts w:ascii="Times New Roman" w:hAnsi="Times New Roman" w:cs="Times New Roman"/>
          <w:sz w:val="26"/>
          <w:szCs w:val="26"/>
        </w:rPr>
        <w:t xml:space="preserve">2) </w:t>
      </w:r>
      <w:r w:rsidR="00371576">
        <w:rPr>
          <w:rFonts w:ascii="Times New Roman" w:hAnsi="Times New Roman" w:cs="Times New Roman"/>
          <w:sz w:val="26"/>
          <w:szCs w:val="26"/>
        </w:rPr>
        <w:t xml:space="preserve">в </w:t>
      </w:r>
      <w:r w:rsidR="008B7942">
        <w:rPr>
          <w:rFonts w:ascii="Times New Roman" w:hAnsi="Times New Roman" w:cs="Times New Roman"/>
          <w:sz w:val="26"/>
          <w:szCs w:val="26"/>
        </w:rPr>
        <w:t>приложени</w:t>
      </w:r>
      <w:r w:rsidR="00371576">
        <w:rPr>
          <w:rFonts w:ascii="Times New Roman" w:hAnsi="Times New Roman" w:cs="Times New Roman"/>
          <w:sz w:val="26"/>
          <w:szCs w:val="26"/>
        </w:rPr>
        <w:t>и</w:t>
      </w:r>
      <w:r w:rsidR="00AD264D">
        <w:rPr>
          <w:rFonts w:ascii="Times New Roman" w:hAnsi="Times New Roman" w:cs="Times New Roman"/>
          <w:sz w:val="26"/>
          <w:szCs w:val="26"/>
        </w:rPr>
        <w:t xml:space="preserve"> №</w:t>
      </w:r>
      <w:r w:rsidR="008B79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</w:t>
      </w:r>
      <w:r w:rsidR="00AD264D">
        <w:rPr>
          <w:rFonts w:ascii="Times New Roman" w:hAnsi="Times New Roman" w:cs="Times New Roman"/>
          <w:sz w:val="26"/>
          <w:szCs w:val="26"/>
        </w:rPr>
        <w:t xml:space="preserve"> «Схема размещения нестационарных торговых объектов</w:t>
      </w:r>
      <w:r w:rsidR="00274CDD">
        <w:rPr>
          <w:rFonts w:ascii="Times New Roman" w:hAnsi="Times New Roman" w:cs="Times New Roman"/>
          <w:sz w:val="26"/>
          <w:szCs w:val="26"/>
        </w:rPr>
        <w:t xml:space="preserve">    </w:t>
      </w:r>
      <w:r w:rsidR="00AD264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AD264D">
        <w:rPr>
          <w:rFonts w:ascii="Times New Roman" w:hAnsi="Times New Roman" w:cs="Times New Roman"/>
          <w:sz w:val="26"/>
          <w:szCs w:val="26"/>
        </w:rPr>
        <w:t xml:space="preserve">территории муниципального образования </w:t>
      </w:r>
      <w:proofErr w:type="gramStart"/>
      <w:r w:rsidR="00AD264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D264D">
        <w:rPr>
          <w:rFonts w:ascii="Times New Roman" w:hAnsi="Times New Roman" w:cs="Times New Roman"/>
          <w:sz w:val="26"/>
          <w:szCs w:val="26"/>
        </w:rPr>
        <w:t>. Бодайбо и района (графическая часть)</w:t>
      </w:r>
      <w:r w:rsidR="003C152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7262">
        <w:rPr>
          <w:rFonts w:ascii="Times New Roman" w:hAnsi="Times New Roman" w:cs="Times New Roman"/>
          <w:sz w:val="26"/>
          <w:szCs w:val="26"/>
        </w:rPr>
        <w:t xml:space="preserve">исключить </w:t>
      </w:r>
      <w:r w:rsidR="00CB7D64">
        <w:rPr>
          <w:rFonts w:ascii="Times New Roman" w:hAnsi="Times New Roman" w:cs="Times New Roman"/>
          <w:sz w:val="26"/>
          <w:szCs w:val="26"/>
        </w:rPr>
        <w:t>часть</w:t>
      </w:r>
      <w:r>
        <w:rPr>
          <w:rFonts w:ascii="Times New Roman" w:hAnsi="Times New Roman" w:cs="Times New Roman"/>
          <w:sz w:val="26"/>
          <w:szCs w:val="26"/>
        </w:rPr>
        <w:t xml:space="preserve"> 1. Павильон</w:t>
      </w:r>
      <w:r w:rsidR="003C152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15E80">
        <w:rPr>
          <w:rFonts w:ascii="Times New Roman" w:hAnsi="Times New Roman" w:cs="Times New Roman"/>
          <w:sz w:val="26"/>
          <w:szCs w:val="26"/>
        </w:rPr>
        <w:t>площадь земельного участка - 18 кв.м.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15E80">
        <w:rPr>
          <w:rFonts w:ascii="Times New Roman" w:hAnsi="Times New Roman" w:cs="Times New Roman"/>
          <w:sz w:val="26"/>
          <w:szCs w:val="26"/>
        </w:rPr>
        <w:t>Адрес расположения: п. Артемовский, ул. Подгорная, между</w:t>
      </w:r>
      <w:r>
        <w:rPr>
          <w:rFonts w:ascii="Times New Roman" w:hAnsi="Times New Roman" w:cs="Times New Roman"/>
          <w:sz w:val="26"/>
          <w:szCs w:val="26"/>
        </w:rPr>
        <w:t xml:space="preserve"> з</w:t>
      </w:r>
      <w:r w:rsidRPr="00D15E80">
        <w:rPr>
          <w:rFonts w:ascii="Times New Roman" w:hAnsi="Times New Roman" w:cs="Times New Roman"/>
          <w:sz w:val="26"/>
          <w:szCs w:val="26"/>
        </w:rPr>
        <w:t>даниями №5 и №7.</w:t>
      </w:r>
    </w:p>
    <w:p w:rsidR="00E205E2" w:rsidRDefault="00AD264D" w:rsidP="0092143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«Ленский шахтер»</w:t>
      </w:r>
      <w:r w:rsidR="00274CD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</w:t>
      </w:r>
      <w:proofErr w:type="gramStart"/>
      <w:r w:rsidR="007750A4"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FC4F15">
        <w:rPr>
          <w:rFonts w:ascii="Times New Roman" w:hAnsi="Times New Roman" w:cs="Times New Roman"/>
          <w:sz w:val="26"/>
          <w:szCs w:val="26"/>
        </w:rPr>
        <w:t xml:space="preserve">. Бодайбо и района </w:t>
      </w:r>
      <w:r w:rsidR="00274CD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7750A4" w:rsidRPr="00FC4F15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«Интернет».</w:t>
      </w:r>
    </w:p>
    <w:p w:rsidR="0092143D" w:rsidRDefault="0092143D" w:rsidP="0092143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2143D" w:rsidRDefault="0092143D" w:rsidP="0092143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2143D" w:rsidRDefault="0092143D" w:rsidP="0092143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Default="00AD264D" w:rsidP="00274CDD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274CDD">
        <w:rPr>
          <w:rFonts w:ascii="Times New Roman" w:hAnsi="Times New Roman" w:cs="Times New Roman"/>
          <w:sz w:val="26"/>
          <w:szCs w:val="26"/>
        </w:rPr>
        <w:t>М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эр </w:t>
      </w:r>
      <w:proofErr w:type="gramStart"/>
      <w:r w:rsidR="007750A4"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</w:t>
      </w:r>
      <w:r w:rsidR="00887CA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8E5A35" w:rsidRPr="009A5CAE">
        <w:rPr>
          <w:rFonts w:ascii="Times New Roman" w:hAnsi="Times New Roman" w:cs="Times New Roman"/>
          <w:sz w:val="26"/>
          <w:szCs w:val="26"/>
        </w:rPr>
        <w:t xml:space="preserve">     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92143D">
        <w:rPr>
          <w:rFonts w:ascii="Times New Roman" w:hAnsi="Times New Roman" w:cs="Times New Roman"/>
          <w:sz w:val="26"/>
          <w:szCs w:val="26"/>
        </w:rPr>
        <w:t xml:space="preserve">            Е.</w:t>
      </w:r>
      <w:r w:rsidR="00274CDD">
        <w:rPr>
          <w:rFonts w:ascii="Times New Roman" w:hAnsi="Times New Roman" w:cs="Times New Roman"/>
          <w:sz w:val="26"/>
          <w:szCs w:val="26"/>
        </w:rPr>
        <w:t>Ю. Юмашев</w:t>
      </w:r>
    </w:p>
    <w:p w:rsidR="00800F59" w:rsidRDefault="00800F59" w:rsidP="003813AB"/>
    <w:p w:rsidR="00800F59" w:rsidRDefault="00800F59" w:rsidP="003813AB"/>
    <w:p w:rsidR="00800F59" w:rsidRDefault="00800F59" w:rsidP="003813AB"/>
    <w:p w:rsidR="00800F59" w:rsidRDefault="00800F59" w:rsidP="003813AB"/>
    <w:p w:rsidR="00800F59" w:rsidRDefault="00800F59" w:rsidP="003813AB">
      <w:bookmarkStart w:id="0" w:name="_GoBack"/>
      <w:bookmarkEnd w:id="0"/>
    </w:p>
    <w:p w:rsidR="00711EBB" w:rsidRDefault="00711EBB" w:rsidP="00274CDD">
      <w:pPr>
        <w:rPr>
          <w:rFonts w:ascii="Times New Roman" w:hAnsi="Times New Roman" w:cs="Times New Roman"/>
          <w:sz w:val="20"/>
          <w:szCs w:val="20"/>
        </w:rPr>
      </w:pPr>
    </w:p>
    <w:p w:rsidR="00711EBB" w:rsidRDefault="00711EBB" w:rsidP="00274CDD">
      <w:pPr>
        <w:rPr>
          <w:rFonts w:ascii="Times New Roman" w:hAnsi="Times New Roman" w:cs="Times New Roman"/>
          <w:sz w:val="20"/>
          <w:szCs w:val="20"/>
        </w:rPr>
      </w:pPr>
    </w:p>
    <w:p w:rsidR="00711EBB" w:rsidRDefault="00711EBB" w:rsidP="00274CDD">
      <w:pPr>
        <w:rPr>
          <w:rFonts w:ascii="Times New Roman" w:hAnsi="Times New Roman" w:cs="Times New Roman"/>
          <w:sz w:val="20"/>
          <w:szCs w:val="20"/>
        </w:rPr>
      </w:pPr>
    </w:p>
    <w:p w:rsidR="00711EBB" w:rsidRDefault="00711EBB" w:rsidP="00274CDD">
      <w:pPr>
        <w:rPr>
          <w:rFonts w:ascii="Times New Roman" w:hAnsi="Times New Roman" w:cs="Times New Roman"/>
          <w:sz w:val="20"/>
          <w:szCs w:val="20"/>
        </w:rPr>
      </w:pPr>
    </w:p>
    <w:sectPr w:rsidR="00711EBB" w:rsidSect="00D10B6B">
      <w:headerReference w:type="default" r:id="rId8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BDF" w:rsidRDefault="00784BDF" w:rsidP="00D87330">
      <w:r>
        <w:separator/>
      </w:r>
    </w:p>
  </w:endnote>
  <w:endnote w:type="continuationSeparator" w:id="0">
    <w:p w:rsidR="00784BDF" w:rsidRDefault="00784BDF" w:rsidP="00D8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BDF" w:rsidRDefault="00784BDF" w:rsidP="00D87330">
      <w:r>
        <w:separator/>
      </w:r>
    </w:p>
  </w:footnote>
  <w:footnote w:type="continuationSeparator" w:id="0">
    <w:p w:rsidR="00784BDF" w:rsidRDefault="00784BDF" w:rsidP="00D8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DD" w:rsidRDefault="00274CDD" w:rsidP="00D10B6B">
    <w:pPr>
      <w:pStyle w:val="a3"/>
      <w:tabs>
        <w:tab w:val="clear" w:pos="4677"/>
        <w:tab w:val="clear" w:pos="935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97135"/>
    <w:multiLevelType w:val="hybridMultilevel"/>
    <w:tmpl w:val="DDB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0A4"/>
    <w:rsid w:val="00013378"/>
    <w:rsid w:val="000346EA"/>
    <w:rsid w:val="00035A00"/>
    <w:rsid w:val="000372D6"/>
    <w:rsid w:val="00054615"/>
    <w:rsid w:val="00056295"/>
    <w:rsid w:val="00073EF0"/>
    <w:rsid w:val="001949D3"/>
    <w:rsid w:val="001A5FE1"/>
    <w:rsid w:val="0021232B"/>
    <w:rsid w:val="002517F4"/>
    <w:rsid w:val="00274CDD"/>
    <w:rsid w:val="002C6979"/>
    <w:rsid w:val="002D1DDB"/>
    <w:rsid w:val="002E2D85"/>
    <w:rsid w:val="00306884"/>
    <w:rsid w:val="00311728"/>
    <w:rsid w:val="00316608"/>
    <w:rsid w:val="00332AD2"/>
    <w:rsid w:val="00340805"/>
    <w:rsid w:val="00355A89"/>
    <w:rsid w:val="00371576"/>
    <w:rsid w:val="0037687F"/>
    <w:rsid w:val="003813AB"/>
    <w:rsid w:val="0039139E"/>
    <w:rsid w:val="00391B40"/>
    <w:rsid w:val="00396377"/>
    <w:rsid w:val="003C1525"/>
    <w:rsid w:val="003C56EE"/>
    <w:rsid w:val="00467CA0"/>
    <w:rsid w:val="004703F6"/>
    <w:rsid w:val="00497262"/>
    <w:rsid w:val="004B2892"/>
    <w:rsid w:val="00506904"/>
    <w:rsid w:val="005170A9"/>
    <w:rsid w:val="00577C10"/>
    <w:rsid w:val="0059479A"/>
    <w:rsid w:val="005B1B06"/>
    <w:rsid w:val="006142B2"/>
    <w:rsid w:val="0062418C"/>
    <w:rsid w:val="006C686B"/>
    <w:rsid w:val="006D4951"/>
    <w:rsid w:val="00711EBB"/>
    <w:rsid w:val="00757E80"/>
    <w:rsid w:val="007750A4"/>
    <w:rsid w:val="00784BDF"/>
    <w:rsid w:val="007C43FB"/>
    <w:rsid w:val="007F1BB2"/>
    <w:rsid w:val="00800F59"/>
    <w:rsid w:val="00851179"/>
    <w:rsid w:val="00884D16"/>
    <w:rsid w:val="00887CA2"/>
    <w:rsid w:val="0089633B"/>
    <w:rsid w:val="008A12B4"/>
    <w:rsid w:val="008B7942"/>
    <w:rsid w:val="008E5A35"/>
    <w:rsid w:val="00902C40"/>
    <w:rsid w:val="00911CCF"/>
    <w:rsid w:val="0092143D"/>
    <w:rsid w:val="00924879"/>
    <w:rsid w:val="009356FA"/>
    <w:rsid w:val="00940BEF"/>
    <w:rsid w:val="00963794"/>
    <w:rsid w:val="009776E0"/>
    <w:rsid w:val="009A5CAE"/>
    <w:rsid w:val="009B43D3"/>
    <w:rsid w:val="009B7148"/>
    <w:rsid w:val="009E5FAC"/>
    <w:rsid w:val="009F4E33"/>
    <w:rsid w:val="00A512C9"/>
    <w:rsid w:val="00A57640"/>
    <w:rsid w:val="00A670E3"/>
    <w:rsid w:val="00AA617F"/>
    <w:rsid w:val="00AC31E6"/>
    <w:rsid w:val="00AC401C"/>
    <w:rsid w:val="00AD264D"/>
    <w:rsid w:val="00AE19DA"/>
    <w:rsid w:val="00B0641D"/>
    <w:rsid w:val="00B24A4A"/>
    <w:rsid w:val="00B25631"/>
    <w:rsid w:val="00B43A90"/>
    <w:rsid w:val="00B77D8B"/>
    <w:rsid w:val="00BD758C"/>
    <w:rsid w:val="00BE21A0"/>
    <w:rsid w:val="00BE5DF1"/>
    <w:rsid w:val="00BF2E12"/>
    <w:rsid w:val="00C74EA6"/>
    <w:rsid w:val="00C97466"/>
    <w:rsid w:val="00CA30D8"/>
    <w:rsid w:val="00CA79D2"/>
    <w:rsid w:val="00CB7D64"/>
    <w:rsid w:val="00CC5206"/>
    <w:rsid w:val="00CE2A67"/>
    <w:rsid w:val="00CF45F2"/>
    <w:rsid w:val="00D10B6B"/>
    <w:rsid w:val="00D15E80"/>
    <w:rsid w:val="00D24097"/>
    <w:rsid w:val="00D36070"/>
    <w:rsid w:val="00D739CE"/>
    <w:rsid w:val="00D82030"/>
    <w:rsid w:val="00D839F0"/>
    <w:rsid w:val="00D87330"/>
    <w:rsid w:val="00D96FFD"/>
    <w:rsid w:val="00DA5D2A"/>
    <w:rsid w:val="00DD61C1"/>
    <w:rsid w:val="00E15047"/>
    <w:rsid w:val="00E205E2"/>
    <w:rsid w:val="00E223E6"/>
    <w:rsid w:val="00E40CF8"/>
    <w:rsid w:val="00E52058"/>
    <w:rsid w:val="00E63999"/>
    <w:rsid w:val="00EA51CD"/>
    <w:rsid w:val="00EE4A12"/>
    <w:rsid w:val="00EF766F"/>
    <w:rsid w:val="00F01CAC"/>
    <w:rsid w:val="00F0570A"/>
    <w:rsid w:val="00F17D35"/>
    <w:rsid w:val="00F61FC5"/>
    <w:rsid w:val="00FC4F15"/>
    <w:rsid w:val="00FF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887C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CA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E2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897F7-E300-4E17-9C64-D08D57A3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анч</cp:lastModifiedBy>
  <cp:revision>4</cp:revision>
  <cp:lastPrinted>2025-07-18T02:37:00Z</cp:lastPrinted>
  <dcterms:created xsi:type="dcterms:W3CDTF">2025-07-18T04:44:00Z</dcterms:created>
  <dcterms:modified xsi:type="dcterms:W3CDTF">2025-07-18T04:46:00Z</dcterms:modified>
</cp:coreProperties>
</file>