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7D" w:rsidRDefault="00AB0B20" w:rsidP="00AB0B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AB0B20" w:rsidRDefault="00AB0B20" w:rsidP="00AB0B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ИРКУТСКАЯ ОБЛАСТЬ БОДАЙБИНСКИЙ РАЙОН</w:t>
      </w:r>
    </w:p>
    <w:p w:rsidR="00AB0B20" w:rsidRDefault="00AB0B20" w:rsidP="00AB0B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ГОРОДА БОДАЙБО И РАЙОНА</w:t>
      </w:r>
    </w:p>
    <w:p w:rsidR="00AB0B20" w:rsidRDefault="00AB0B20" w:rsidP="00AB0B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F26F1" w:rsidRDefault="00BF26F1" w:rsidP="00AB0B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26F1" w:rsidRDefault="00EF58F2" w:rsidP="00BF26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14.06.</w:t>
      </w:r>
      <w:r w:rsidR="00BF26F1">
        <w:rPr>
          <w:rFonts w:ascii="Times New Roman" w:hAnsi="Times New Roman" w:cs="Times New Roman"/>
          <w:sz w:val="26"/>
          <w:szCs w:val="26"/>
        </w:rPr>
        <w:t xml:space="preserve">2024 г.       </w:t>
      </w:r>
      <w:r w:rsidR="00BF26F1">
        <w:rPr>
          <w:rFonts w:ascii="Times New Roman" w:hAnsi="Times New Roman" w:cs="Times New Roman"/>
          <w:sz w:val="26"/>
          <w:szCs w:val="26"/>
        </w:rPr>
        <w:tab/>
      </w:r>
      <w:r w:rsidR="00BF26F1">
        <w:rPr>
          <w:rFonts w:ascii="Times New Roman" w:hAnsi="Times New Roman" w:cs="Times New Roman"/>
          <w:sz w:val="26"/>
          <w:szCs w:val="26"/>
        </w:rPr>
        <w:tab/>
      </w:r>
      <w:r w:rsidR="009B41C2">
        <w:rPr>
          <w:rFonts w:ascii="Times New Roman" w:hAnsi="Times New Roman" w:cs="Times New Roman"/>
          <w:sz w:val="26"/>
          <w:szCs w:val="26"/>
        </w:rPr>
        <w:t xml:space="preserve">  </w:t>
      </w:r>
      <w:r w:rsidR="00F7548F">
        <w:rPr>
          <w:rFonts w:ascii="Times New Roman" w:hAnsi="Times New Roman" w:cs="Times New Roman"/>
          <w:sz w:val="26"/>
          <w:szCs w:val="26"/>
        </w:rPr>
        <w:t xml:space="preserve">   </w:t>
      </w:r>
      <w:r w:rsidR="008F3648">
        <w:rPr>
          <w:rFonts w:ascii="Times New Roman" w:hAnsi="Times New Roman" w:cs="Times New Roman"/>
          <w:sz w:val="26"/>
          <w:szCs w:val="26"/>
        </w:rPr>
        <w:t xml:space="preserve"> </w:t>
      </w:r>
      <w:r w:rsidR="00F7548F">
        <w:rPr>
          <w:rFonts w:ascii="Times New Roman" w:hAnsi="Times New Roman" w:cs="Times New Roman"/>
          <w:sz w:val="26"/>
          <w:szCs w:val="26"/>
        </w:rPr>
        <w:t xml:space="preserve"> </w:t>
      </w:r>
      <w:r w:rsidR="009B41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F26F1">
        <w:rPr>
          <w:rFonts w:ascii="Times New Roman" w:hAnsi="Times New Roman" w:cs="Times New Roman"/>
          <w:sz w:val="26"/>
          <w:szCs w:val="26"/>
        </w:rPr>
        <w:t>Бодайбо</w:t>
      </w:r>
      <w:r w:rsidR="00BF26F1">
        <w:rPr>
          <w:rFonts w:ascii="Times New Roman" w:hAnsi="Times New Roman" w:cs="Times New Roman"/>
          <w:sz w:val="26"/>
          <w:szCs w:val="26"/>
        </w:rPr>
        <w:tab/>
      </w:r>
      <w:r w:rsidR="00BF26F1">
        <w:rPr>
          <w:rFonts w:ascii="Times New Roman" w:hAnsi="Times New Roman" w:cs="Times New Roman"/>
          <w:sz w:val="26"/>
          <w:szCs w:val="26"/>
        </w:rPr>
        <w:tab/>
      </w:r>
      <w:r w:rsidR="00BF26F1">
        <w:rPr>
          <w:rFonts w:ascii="Times New Roman" w:hAnsi="Times New Roman" w:cs="Times New Roman"/>
          <w:sz w:val="26"/>
          <w:szCs w:val="26"/>
        </w:rPr>
        <w:tab/>
      </w:r>
      <w:r w:rsidR="00BF26F1">
        <w:rPr>
          <w:rFonts w:ascii="Times New Roman" w:hAnsi="Times New Roman" w:cs="Times New Roman"/>
          <w:sz w:val="26"/>
          <w:szCs w:val="26"/>
        </w:rPr>
        <w:tab/>
        <w:t xml:space="preserve">№ </w:t>
      </w:r>
      <w:r w:rsidR="00736F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136-пп</w:t>
      </w:r>
    </w:p>
    <w:p w:rsidR="004D4A24" w:rsidRDefault="004D4A24" w:rsidP="00BF26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4A24" w:rsidRDefault="004D4A24" w:rsidP="00BF26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6F1" w:rsidRDefault="00BF26F1" w:rsidP="00BF26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</w:p>
    <w:p w:rsidR="00BF26F1" w:rsidRDefault="00BF26F1" w:rsidP="00BF26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 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 Бодайбо   и  района </w:t>
      </w:r>
    </w:p>
    <w:p w:rsidR="00BF26F1" w:rsidRDefault="00BF26F1" w:rsidP="00BF26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6A7861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>.01.2024 № 15-п</w:t>
      </w:r>
    </w:p>
    <w:p w:rsidR="00BF26F1" w:rsidRDefault="00BF26F1" w:rsidP="00BF26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6F1" w:rsidRDefault="00BF26F1" w:rsidP="00BF26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6F1" w:rsidRDefault="00BF26F1" w:rsidP="00BF26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целях </w:t>
      </w:r>
      <w:r w:rsidR="00423D5B">
        <w:rPr>
          <w:rFonts w:ascii="Times New Roman" w:hAnsi="Times New Roman" w:cs="Times New Roman"/>
          <w:sz w:val="26"/>
          <w:szCs w:val="26"/>
        </w:rPr>
        <w:t xml:space="preserve">перераспределения экономии  средств, образовавшейся  в рамках оказанных услуг по выполнению работ в соответствии с п. 2.4 Перечня </w:t>
      </w:r>
      <w:r w:rsidR="00FC1F1E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>
        <w:rPr>
          <w:rFonts w:ascii="Times New Roman" w:hAnsi="Times New Roman" w:cs="Times New Roman"/>
          <w:sz w:val="26"/>
          <w:szCs w:val="26"/>
        </w:rPr>
        <w:t>проект</w:t>
      </w:r>
      <w:r w:rsidR="0053766E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народных инициатив, реализуемых </w:t>
      </w:r>
      <w:r w:rsidR="00FC1F1E">
        <w:rPr>
          <w:rFonts w:ascii="Times New Roman" w:hAnsi="Times New Roman" w:cs="Times New Roman"/>
          <w:sz w:val="26"/>
          <w:szCs w:val="26"/>
        </w:rPr>
        <w:t xml:space="preserve">в муниципальном образовании </w:t>
      </w:r>
      <w:r>
        <w:rPr>
          <w:rFonts w:ascii="Times New Roman" w:hAnsi="Times New Roman" w:cs="Times New Roman"/>
          <w:sz w:val="26"/>
          <w:szCs w:val="26"/>
        </w:rPr>
        <w:t xml:space="preserve">в 2024 году, руководствуясь статьей 31 Устава муниципального образования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Бодайбо и района,</w:t>
      </w:r>
    </w:p>
    <w:p w:rsidR="00BF26F1" w:rsidRDefault="00BF26F1" w:rsidP="00BF26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ПОСТАНОВЛЯЕТ:</w:t>
      </w:r>
    </w:p>
    <w:p w:rsidR="00BF26F1" w:rsidRDefault="00BF26F1" w:rsidP="00BF26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Внести изменения в постановление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Бодайбо и района от </w:t>
      </w:r>
      <w:r w:rsidR="006A7861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>.01.2024 № 15-п «</w:t>
      </w:r>
      <w:r w:rsidR="0053766E">
        <w:rPr>
          <w:rFonts w:ascii="Times New Roman" w:hAnsi="Times New Roman" w:cs="Times New Roman"/>
          <w:sz w:val="26"/>
          <w:szCs w:val="26"/>
        </w:rPr>
        <w:t>Об утверждении перечня мероприятий проектов народных инициатив, реализуемых в муниципальном образовании г. Бодайбо и района в 2024 году», изложив п</w:t>
      </w:r>
      <w:r w:rsidR="00790B57">
        <w:rPr>
          <w:rFonts w:ascii="Times New Roman" w:hAnsi="Times New Roman" w:cs="Times New Roman"/>
          <w:sz w:val="26"/>
          <w:szCs w:val="26"/>
        </w:rPr>
        <w:t>риложение</w:t>
      </w:r>
      <w:r w:rsidR="0053766E">
        <w:rPr>
          <w:rFonts w:ascii="Times New Roman" w:hAnsi="Times New Roman" w:cs="Times New Roman"/>
          <w:sz w:val="26"/>
          <w:szCs w:val="26"/>
        </w:rPr>
        <w:t xml:space="preserve"> 1</w:t>
      </w:r>
      <w:r w:rsidR="0080703D">
        <w:rPr>
          <w:rFonts w:ascii="Times New Roman" w:hAnsi="Times New Roman" w:cs="Times New Roman"/>
          <w:sz w:val="26"/>
          <w:szCs w:val="26"/>
        </w:rPr>
        <w:t xml:space="preserve"> </w:t>
      </w:r>
      <w:r w:rsidR="00790B57">
        <w:rPr>
          <w:rFonts w:ascii="Times New Roman" w:hAnsi="Times New Roman" w:cs="Times New Roman"/>
          <w:sz w:val="26"/>
          <w:szCs w:val="26"/>
        </w:rPr>
        <w:t xml:space="preserve">к </w:t>
      </w:r>
      <w:r w:rsidR="0080703D">
        <w:rPr>
          <w:rFonts w:ascii="Times New Roman" w:hAnsi="Times New Roman" w:cs="Times New Roman"/>
          <w:sz w:val="26"/>
          <w:szCs w:val="26"/>
        </w:rPr>
        <w:t>постановлени</w:t>
      </w:r>
      <w:r w:rsidR="00790B57">
        <w:rPr>
          <w:rFonts w:ascii="Times New Roman" w:hAnsi="Times New Roman" w:cs="Times New Roman"/>
          <w:sz w:val="26"/>
          <w:szCs w:val="26"/>
        </w:rPr>
        <w:t>ю</w:t>
      </w:r>
      <w:r w:rsidR="0080703D">
        <w:rPr>
          <w:rFonts w:ascii="Times New Roman" w:hAnsi="Times New Roman" w:cs="Times New Roman"/>
          <w:sz w:val="26"/>
          <w:szCs w:val="26"/>
        </w:rPr>
        <w:t xml:space="preserve"> в новой редакции (прилагается).</w:t>
      </w:r>
    </w:p>
    <w:p w:rsidR="00BE2E87" w:rsidRDefault="00BE2E87" w:rsidP="00BE2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Признать утратившим</w:t>
      </w:r>
      <w:r w:rsidR="008F3648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силу:</w:t>
      </w:r>
    </w:p>
    <w:p w:rsidR="00BE2E87" w:rsidRDefault="00BE2E87" w:rsidP="00BE2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Бодайбо и района от 05.04.2024 № 78-п «О внесении изменений в постановление Администрации г. Бодайбо и района от 31.01.2024 № 15-п»;</w:t>
      </w:r>
    </w:p>
    <w:p w:rsidR="00BE2E87" w:rsidRDefault="00BE2E87" w:rsidP="00BE2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Бодайбо и района от 23.04.2024 № 97-пп «О внесении изменений в постановление Администрации г. Бодайбо и района от 31.01.2024 № 15-п»;</w:t>
      </w:r>
    </w:p>
    <w:p w:rsidR="00BE2E87" w:rsidRDefault="00BE2E87" w:rsidP="00BE2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Бодайбо и района от 16.05.2024 № 107-пп «О внесении изменений в постановление Администрации г. Бодайбо и района от 31.01.2024 № 15-п»;</w:t>
      </w:r>
    </w:p>
    <w:p w:rsidR="00BE2E87" w:rsidRDefault="00BE2E87" w:rsidP="00BE2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Бодайбо и района от 29.05.2024 № 110-пп «О внесении изменений в постановление Администрации г. Бодайбо и района от 31.01.2024 № 15-п»;</w:t>
      </w:r>
    </w:p>
    <w:p w:rsidR="0080703D" w:rsidRDefault="00BE2E87" w:rsidP="00807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0703D">
        <w:rPr>
          <w:rFonts w:ascii="Times New Roman" w:hAnsi="Times New Roman" w:cs="Times New Roman"/>
          <w:sz w:val="26"/>
          <w:szCs w:val="26"/>
        </w:rPr>
        <w:t xml:space="preserve">. Отделу организационной работы Администрации </w:t>
      </w:r>
      <w:proofErr w:type="gramStart"/>
      <w:r w:rsidR="0080703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80703D">
        <w:rPr>
          <w:rFonts w:ascii="Times New Roman" w:hAnsi="Times New Roman" w:cs="Times New Roman"/>
          <w:sz w:val="26"/>
          <w:szCs w:val="26"/>
        </w:rPr>
        <w:t>. Бодайбо и района  опубликовать данное постановление в газете «Ленский шахтер» и разместить на официальном сайте Администрации г. Бодайбо и района в сети «Интернет».</w:t>
      </w:r>
    </w:p>
    <w:p w:rsidR="0080703D" w:rsidRDefault="0080703D" w:rsidP="00807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7548F" w:rsidRDefault="00F7548F" w:rsidP="00807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A5C86" w:rsidRDefault="009B41C2" w:rsidP="008070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И.о. мэра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. Бодайбо и района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</w:t>
      </w:r>
      <w:r w:rsidR="00423D5B">
        <w:rPr>
          <w:rFonts w:ascii="Times New Roman" w:hAnsi="Times New Roman" w:cs="Times New Roman"/>
          <w:b/>
          <w:sz w:val="26"/>
          <w:szCs w:val="26"/>
        </w:rPr>
        <w:t xml:space="preserve">    В.Н. </w:t>
      </w:r>
      <w:proofErr w:type="spellStart"/>
      <w:r w:rsidR="00423D5B">
        <w:rPr>
          <w:rFonts w:ascii="Times New Roman" w:hAnsi="Times New Roman" w:cs="Times New Roman"/>
          <w:b/>
          <w:sz w:val="26"/>
          <w:szCs w:val="26"/>
        </w:rPr>
        <w:t>Путря</w:t>
      </w:r>
      <w:proofErr w:type="spellEnd"/>
    </w:p>
    <w:p w:rsidR="005E3822" w:rsidRDefault="005E3822" w:rsidP="008070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E3822" w:rsidRDefault="005E3822" w:rsidP="008070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E3822" w:rsidRDefault="005E3822" w:rsidP="008070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E3822" w:rsidRDefault="005E3822" w:rsidP="008070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E3822" w:rsidRDefault="005E3822" w:rsidP="008070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2EDA" w:rsidRDefault="00A32EDA" w:rsidP="00807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277D" w:rsidRDefault="0082277D" w:rsidP="00807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277D" w:rsidRDefault="0082277D" w:rsidP="0082277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82277D" w:rsidRDefault="0082277D" w:rsidP="0082277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82277D" w:rsidRDefault="0082277D" w:rsidP="0082277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Бодайбо и района</w:t>
      </w:r>
    </w:p>
    <w:p w:rsidR="0082277D" w:rsidRDefault="0082277D" w:rsidP="0082277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14.06.2024  № 136-пп</w:t>
      </w:r>
    </w:p>
    <w:p w:rsidR="0082277D" w:rsidRDefault="0082277D" w:rsidP="0082277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277D" w:rsidRDefault="0082277D" w:rsidP="0082277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«Приложение 1</w:t>
      </w:r>
    </w:p>
    <w:p w:rsidR="0082277D" w:rsidRDefault="0082277D" w:rsidP="0082277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82277D" w:rsidRDefault="0082277D" w:rsidP="0082277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Бодайбо и района</w:t>
      </w:r>
    </w:p>
    <w:p w:rsidR="0082277D" w:rsidRDefault="0082277D" w:rsidP="0082277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31.01.2024  № 15-п</w:t>
      </w:r>
    </w:p>
    <w:p w:rsidR="0082277D" w:rsidRDefault="0082277D" w:rsidP="0082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77D" w:rsidRDefault="0082277D" w:rsidP="00822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проектов народных инициатив, </w:t>
      </w:r>
    </w:p>
    <w:p w:rsidR="0082277D" w:rsidRDefault="0082277D" w:rsidP="00822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реализуемых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муниципальном образовании г. Бодайбо и района</w:t>
      </w:r>
    </w:p>
    <w:p w:rsidR="0082277D" w:rsidRDefault="0082277D" w:rsidP="00822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2024 году</w:t>
      </w:r>
    </w:p>
    <w:p w:rsidR="0082277D" w:rsidRDefault="0082277D" w:rsidP="0082277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8"/>
        <w:gridCol w:w="4536"/>
        <w:gridCol w:w="1559"/>
        <w:gridCol w:w="1560"/>
        <w:gridCol w:w="1417"/>
      </w:tblGrid>
      <w:tr w:rsidR="0082277D" w:rsidTr="005D553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7D" w:rsidRDefault="0082277D" w:rsidP="005D5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7D" w:rsidRDefault="0082277D" w:rsidP="005D5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7D" w:rsidRDefault="0082277D" w:rsidP="005D5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всего, 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7D" w:rsidRDefault="0082277D" w:rsidP="005D5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2277D" w:rsidTr="005D5530">
        <w:trPr>
          <w:trHeight w:val="4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7D" w:rsidRDefault="0082277D" w:rsidP="005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7D" w:rsidRDefault="0082277D" w:rsidP="005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7D" w:rsidRDefault="0082277D" w:rsidP="005D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7D" w:rsidRDefault="0082277D" w:rsidP="005D5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7D" w:rsidRDefault="0082277D" w:rsidP="005D5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местного бюджета</w:t>
            </w:r>
          </w:p>
        </w:tc>
      </w:tr>
    </w:tbl>
    <w:tbl>
      <w:tblPr>
        <w:tblStyle w:val="a4"/>
        <w:tblW w:w="9780" w:type="dxa"/>
        <w:tblInd w:w="108" w:type="dxa"/>
        <w:tblLayout w:type="fixed"/>
        <w:tblLook w:val="04A0"/>
      </w:tblPr>
      <w:tblGrid>
        <w:gridCol w:w="708"/>
        <w:gridCol w:w="4536"/>
        <w:gridCol w:w="1559"/>
        <w:gridCol w:w="1560"/>
        <w:gridCol w:w="1417"/>
      </w:tblGrid>
      <w:tr w:rsidR="0082277D" w:rsidTr="005D5530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 территории (установка фонарей для дополнительного уличного освещения спортивной площадки МКУ ДО «ДООЦ» 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одайбо)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left="-108"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1 785 140,45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left="-108"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1 209 264,05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left="-108"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575 876,40</w:t>
            </w:r>
          </w:p>
        </w:tc>
      </w:tr>
      <w:tr w:rsidR="0082277D" w:rsidTr="005D5530">
        <w:trPr>
          <w:trHeight w:val="84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материально-технического обеспечения детского оздоровительного лагеря «Звездочка»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Бодайбо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left="-108"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2 202 223,00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left="-108"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1 491 798,08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left="-108"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710 424,92</w:t>
            </w:r>
          </w:p>
        </w:tc>
      </w:tr>
      <w:tr w:rsidR="0082277D" w:rsidTr="005D5530">
        <w:trPr>
          <w:trHeight w:val="30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7D" w:rsidRDefault="0082277D" w:rsidP="005D5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7D" w:rsidRDefault="0082277D" w:rsidP="005D5530">
            <w:pPr>
              <w:ind w:left="-108" w:right="-2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7D" w:rsidRDefault="0082277D" w:rsidP="005D5530">
            <w:pPr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7D" w:rsidRDefault="0082277D" w:rsidP="005D5530">
            <w:pPr>
              <w:ind w:left="-108" w:right="-2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77D" w:rsidTr="005D5530">
        <w:trPr>
          <w:trHeight w:val="84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оснащения детского оздоровительного лагеря «Звездочка»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Бодайбо спортивным оборудованием и инвентарем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left="-108" w:right="-2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572 192,00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387 606,04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left="-108" w:right="-2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184 585,96</w:t>
            </w:r>
          </w:p>
        </w:tc>
      </w:tr>
      <w:tr w:rsidR="0082277D" w:rsidTr="005D5530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оснащения ДОЛ «Звездочка»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Бодайбо театральными костюмами и сценической атрибутикой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left="-108" w:right="-2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599 434,00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406 059,92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left="-108" w:right="-2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193 374,08</w:t>
            </w:r>
          </w:p>
        </w:tc>
      </w:tr>
      <w:tr w:rsidR="0082277D" w:rsidTr="005D5530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оснащения ДОЛ «Звездочка»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Бодайбо звуковым оборудованием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микшерный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пульт, вокальная радиосистема с микрофонами, активные акустические системы)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left="-108" w:right="-2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251 673,00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170 484,69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81 188,31</w:t>
            </w:r>
          </w:p>
        </w:tc>
      </w:tr>
      <w:tr w:rsidR="0082277D" w:rsidTr="005D5530">
        <w:trPr>
          <w:trHeight w:val="44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оснащения детского оздоровительного лагеря «Звездочка» оборудованием  площадки костровой зоны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431 140,11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292 056,70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139 083,41</w:t>
            </w:r>
          </w:p>
        </w:tc>
      </w:tr>
      <w:tr w:rsidR="0082277D" w:rsidTr="005D5530">
        <w:trPr>
          <w:trHeight w:val="44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оснащения детского оздоровительного лагеря «Звездочка» оборудованием дорожки к площадке костровой зоны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76 083,89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51 539,65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24 544,24</w:t>
            </w:r>
          </w:p>
        </w:tc>
      </w:tr>
      <w:tr w:rsidR="0082277D" w:rsidTr="005D5530">
        <w:trPr>
          <w:trHeight w:val="44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оснащения детского оздоровительного лагеря «Звездочка» костровой чашей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271 700,00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184 051,09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87 648,91</w:t>
            </w:r>
          </w:p>
        </w:tc>
      </w:tr>
      <w:tr w:rsidR="0082277D" w:rsidTr="005D5530">
        <w:trPr>
          <w:trHeight w:val="44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Организация обустройства дискотечного зала МКУ «КДЦ г. Бодайбо и района»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2 577 200,00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1 745 809,59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831 390,41</w:t>
            </w:r>
          </w:p>
        </w:tc>
      </w:tr>
      <w:tr w:rsidR="0082277D" w:rsidTr="005D5530">
        <w:trPr>
          <w:trHeight w:val="44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7D" w:rsidRDefault="0082277D" w:rsidP="005D5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7D" w:rsidRDefault="0082277D" w:rsidP="005D553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7D" w:rsidRDefault="0082277D" w:rsidP="005D553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7D" w:rsidRDefault="0082277D" w:rsidP="005D553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77D" w:rsidTr="005D5530">
        <w:trPr>
          <w:trHeight w:val="44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оснащения дискотечного зала МКУ «КДЦ г. Бодайбо и района» мебелью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стойка, стулья,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стулья)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1 406 400,00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952 703,17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453 696,83</w:t>
            </w:r>
          </w:p>
        </w:tc>
      </w:tr>
      <w:tr w:rsidR="0082277D" w:rsidTr="005D5530">
        <w:trPr>
          <w:trHeight w:val="44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оснащения дискотечного зала МКУ «КДЦ г. Бодайбо и района» декоративными элементами с подсветкой (арка металлическая, зеркало), колонны зеркальные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755 800,00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511 983,12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243 816,88</w:t>
            </w:r>
          </w:p>
        </w:tc>
      </w:tr>
      <w:tr w:rsidR="0082277D" w:rsidTr="005D5530">
        <w:trPr>
          <w:trHeight w:val="44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оснащения дискотечного зала МКУ «КДЦ г. Бодайбо и района» декоративными балками для потолка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415 000,00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281 123,30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133 876,70</w:t>
            </w:r>
          </w:p>
        </w:tc>
      </w:tr>
      <w:tr w:rsidR="0082277D" w:rsidTr="005D5530">
        <w:trPr>
          <w:trHeight w:val="44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Организация оснащения МКУ «КДЦ г. Бодайбо и района» сценическими костюмами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192 290,00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130 258,31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62 031,69</w:t>
            </w:r>
          </w:p>
        </w:tc>
      </w:tr>
      <w:tr w:rsidR="0082277D" w:rsidTr="005D5530">
        <w:trPr>
          <w:trHeight w:val="44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Организация оснащения МКУ «КДЦ г. Бодайбо и района» оборудованием для создания условий для летнего отдыха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560 696,50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379 818,92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180 877.58</w:t>
            </w:r>
          </w:p>
        </w:tc>
      </w:tr>
      <w:tr w:rsidR="0082277D" w:rsidTr="005D5530">
        <w:trPr>
          <w:trHeight w:val="44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7D" w:rsidRDefault="0082277D" w:rsidP="005D5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7D" w:rsidRDefault="0082277D" w:rsidP="005D553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7D" w:rsidRDefault="0082277D" w:rsidP="005D553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7D" w:rsidRDefault="0082277D" w:rsidP="005D553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77D" w:rsidTr="005D5530">
        <w:trPr>
          <w:trHeight w:val="44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оснащения МКУ «КДЦ г. Бодайбо и района» проектором и надувным экраном для организации летнего досуга в Городском парке культуры и отдыха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310 000,00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209 995,72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100 004,28</w:t>
            </w:r>
          </w:p>
        </w:tc>
      </w:tr>
      <w:tr w:rsidR="0082277D" w:rsidTr="005D5530">
        <w:trPr>
          <w:trHeight w:val="44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оснащения МКУ «КДЦ г. Бодайбо и района» напольными шахматными фигурами с гибким шахматным полем для организации летнего досуга в Городском парке культуры и отдыха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250 696,50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169 823,20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80 873,30</w:t>
            </w:r>
          </w:p>
        </w:tc>
      </w:tr>
      <w:tr w:rsidR="0082277D" w:rsidTr="005D5530">
        <w:trPr>
          <w:trHeight w:val="44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Pr="00B123D6" w:rsidRDefault="0082277D" w:rsidP="005D55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оснащения МКОУ «СОШ № 3 г. Бодайбо» оборудованием и наглядными пособиями для обучения детей навыкам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soft</w:t>
            </w:r>
            <w:r w:rsidRPr="00B123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skills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332 815,47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225 451,05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107 364,42</w:t>
            </w:r>
          </w:p>
        </w:tc>
      </w:tr>
      <w:tr w:rsidR="0082277D" w:rsidTr="005D5530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7D" w:rsidRDefault="0082277D" w:rsidP="005D5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7 650 365,42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5 182 400,00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77D" w:rsidRDefault="0082277D" w:rsidP="005D553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2 467 965,42</w:t>
            </w:r>
          </w:p>
        </w:tc>
      </w:tr>
    </w:tbl>
    <w:p w:rsidR="0082277D" w:rsidRDefault="0082277D" w:rsidP="008227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2277D" w:rsidRDefault="0082277D" w:rsidP="008227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77D" w:rsidRDefault="0082277D" w:rsidP="0082277D"/>
    <w:p w:rsidR="0082277D" w:rsidRPr="00A32EDA" w:rsidRDefault="0082277D" w:rsidP="0080703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82277D" w:rsidRPr="00A32EDA" w:rsidSect="008F2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0B20"/>
    <w:rsid w:val="00054F38"/>
    <w:rsid w:val="000C1671"/>
    <w:rsid w:val="001F2571"/>
    <w:rsid w:val="0029580B"/>
    <w:rsid w:val="002B11C5"/>
    <w:rsid w:val="002D19B4"/>
    <w:rsid w:val="002F3B54"/>
    <w:rsid w:val="0036613C"/>
    <w:rsid w:val="00395749"/>
    <w:rsid w:val="003D766E"/>
    <w:rsid w:val="00400216"/>
    <w:rsid w:val="00423D5B"/>
    <w:rsid w:val="00426748"/>
    <w:rsid w:val="00483E6E"/>
    <w:rsid w:val="004D4A24"/>
    <w:rsid w:val="00503234"/>
    <w:rsid w:val="0053766E"/>
    <w:rsid w:val="00557F88"/>
    <w:rsid w:val="005A2E1E"/>
    <w:rsid w:val="005E3822"/>
    <w:rsid w:val="006073F1"/>
    <w:rsid w:val="00616AB7"/>
    <w:rsid w:val="0064418E"/>
    <w:rsid w:val="006A7861"/>
    <w:rsid w:val="00736F90"/>
    <w:rsid w:val="00790B57"/>
    <w:rsid w:val="0080703D"/>
    <w:rsid w:val="0082277D"/>
    <w:rsid w:val="00833664"/>
    <w:rsid w:val="008F2D7D"/>
    <w:rsid w:val="008F3648"/>
    <w:rsid w:val="009B41C2"/>
    <w:rsid w:val="00A32EDA"/>
    <w:rsid w:val="00AB0B20"/>
    <w:rsid w:val="00BE2E87"/>
    <w:rsid w:val="00BF26F1"/>
    <w:rsid w:val="00CA5C86"/>
    <w:rsid w:val="00CA7FF2"/>
    <w:rsid w:val="00D16368"/>
    <w:rsid w:val="00DA7DA6"/>
    <w:rsid w:val="00E03744"/>
    <w:rsid w:val="00E468C7"/>
    <w:rsid w:val="00EA2206"/>
    <w:rsid w:val="00EF58F2"/>
    <w:rsid w:val="00F7548F"/>
    <w:rsid w:val="00FC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77D"/>
    <w:pPr>
      <w:ind w:left="720"/>
      <w:contextualSpacing/>
    </w:pPr>
  </w:style>
  <w:style w:type="paragraph" w:customStyle="1" w:styleId="ConsPlusNormal">
    <w:name w:val="ConsPlusNormal"/>
    <w:rsid w:val="008227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8227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04BB7-19BC-4EE9-8C7E-2F7371F90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</dc:creator>
  <cp:keywords/>
  <dc:description/>
  <cp:lastModifiedBy>Лыкова</cp:lastModifiedBy>
  <cp:revision>32</cp:revision>
  <cp:lastPrinted>2024-06-14T07:48:00Z</cp:lastPrinted>
  <dcterms:created xsi:type="dcterms:W3CDTF">2024-04-05T01:42:00Z</dcterms:created>
  <dcterms:modified xsi:type="dcterms:W3CDTF">2024-06-19T01:44:00Z</dcterms:modified>
</cp:coreProperties>
</file>