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B4E" w:rsidRPr="00CE6B4E" w:rsidRDefault="00CE6B4E" w:rsidP="00CE6B4E">
      <w:pPr>
        <w:spacing w:before="100" w:beforeAutospacing="1" w:after="100" w:afterAutospacing="1" w:line="240" w:lineRule="auto"/>
        <w:jc w:val="right"/>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b/>
          <w:bCs/>
          <w:color w:val="22272F"/>
          <w:sz w:val="20"/>
          <w:lang w:eastAsia="ru-RU"/>
        </w:rPr>
        <w:t>Приложение N 1</w:t>
      </w:r>
      <w:r w:rsidRPr="00CE6B4E">
        <w:rPr>
          <w:rFonts w:ascii="Times New Roman" w:eastAsia="Times New Roman" w:hAnsi="Times New Roman" w:cs="Times New Roman"/>
          <w:b/>
          <w:bCs/>
          <w:color w:val="22272F"/>
          <w:sz w:val="20"/>
          <w:szCs w:val="20"/>
          <w:lang w:eastAsia="ru-RU"/>
        </w:rPr>
        <w:br/>
      </w:r>
      <w:r w:rsidRPr="00CE6B4E">
        <w:rPr>
          <w:rFonts w:ascii="Times New Roman" w:eastAsia="Times New Roman" w:hAnsi="Times New Roman" w:cs="Times New Roman"/>
          <w:b/>
          <w:bCs/>
          <w:color w:val="22272F"/>
          <w:sz w:val="20"/>
          <w:lang w:eastAsia="ru-RU"/>
        </w:rPr>
        <w:t>к </w:t>
      </w:r>
      <w:hyperlink r:id="rId4" w:anchor="/document/12182235/entry/100000" w:history="1">
        <w:r w:rsidRPr="00CE6B4E">
          <w:rPr>
            <w:rFonts w:ascii="Times New Roman" w:eastAsia="Times New Roman" w:hAnsi="Times New Roman" w:cs="Times New Roman"/>
            <w:b/>
            <w:bCs/>
            <w:color w:val="3272C0"/>
            <w:sz w:val="20"/>
            <w:u w:val="single"/>
            <w:lang w:eastAsia="ru-RU"/>
          </w:rPr>
          <w:t>особенностям</w:t>
        </w:r>
      </w:hyperlink>
      <w:r w:rsidRPr="00CE6B4E">
        <w:rPr>
          <w:rFonts w:ascii="Times New Roman" w:eastAsia="Times New Roman" w:hAnsi="Times New Roman" w:cs="Times New Roman"/>
          <w:b/>
          <w:bCs/>
          <w:color w:val="22272F"/>
          <w:sz w:val="20"/>
          <w:lang w:eastAsia="ru-RU"/>
        </w:rPr>
        <w:t> реализации отдельных мероприятий</w:t>
      </w:r>
      <w:r w:rsidRPr="00CE6B4E">
        <w:rPr>
          <w:rFonts w:ascii="Times New Roman" w:eastAsia="Times New Roman" w:hAnsi="Times New Roman" w:cs="Times New Roman"/>
          <w:b/>
          <w:bCs/>
          <w:color w:val="22272F"/>
          <w:sz w:val="20"/>
          <w:szCs w:val="20"/>
          <w:lang w:eastAsia="ru-RU"/>
        </w:rPr>
        <w:br/>
      </w:r>
      <w:r w:rsidRPr="00CE6B4E">
        <w:rPr>
          <w:rFonts w:ascii="Times New Roman" w:eastAsia="Times New Roman" w:hAnsi="Times New Roman" w:cs="Times New Roman"/>
          <w:b/>
          <w:bCs/>
          <w:color w:val="22272F"/>
          <w:sz w:val="20"/>
          <w:lang w:eastAsia="ru-RU"/>
        </w:rPr>
        <w:t>государственной программы Российской Федерации</w:t>
      </w:r>
      <w:r w:rsidRPr="00CE6B4E">
        <w:rPr>
          <w:rFonts w:ascii="Times New Roman" w:eastAsia="Times New Roman" w:hAnsi="Times New Roman" w:cs="Times New Roman"/>
          <w:b/>
          <w:bCs/>
          <w:color w:val="22272F"/>
          <w:sz w:val="20"/>
          <w:szCs w:val="20"/>
          <w:lang w:eastAsia="ru-RU"/>
        </w:rPr>
        <w:br/>
      </w:r>
      <w:r w:rsidRPr="00CE6B4E">
        <w:rPr>
          <w:rFonts w:ascii="Times New Roman" w:eastAsia="Times New Roman" w:hAnsi="Times New Roman" w:cs="Times New Roman"/>
          <w:b/>
          <w:bCs/>
          <w:color w:val="22272F"/>
          <w:sz w:val="20"/>
          <w:lang w:eastAsia="ru-RU"/>
        </w:rPr>
        <w:t>"Обеспечение доступным и комфортным жильем</w:t>
      </w:r>
      <w:r w:rsidRPr="00CE6B4E">
        <w:rPr>
          <w:rFonts w:ascii="Times New Roman" w:eastAsia="Times New Roman" w:hAnsi="Times New Roman" w:cs="Times New Roman"/>
          <w:b/>
          <w:bCs/>
          <w:color w:val="22272F"/>
          <w:sz w:val="20"/>
          <w:szCs w:val="20"/>
          <w:lang w:eastAsia="ru-RU"/>
        </w:rPr>
        <w:br/>
      </w:r>
      <w:r w:rsidRPr="00CE6B4E">
        <w:rPr>
          <w:rFonts w:ascii="Times New Roman" w:eastAsia="Times New Roman" w:hAnsi="Times New Roman" w:cs="Times New Roman"/>
          <w:b/>
          <w:bCs/>
          <w:color w:val="22272F"/>
          <w:sz w:val="20"/>
          <w:lang w:eastAsia="ru-RU"/>
        </w:rPr>
        <w:t>и коммунальными услугами граждан Российской Федерации"</w:t>
      </w:r>
    </w:p>
    <w:p w:rsidR="00CE6B4E" w:rsidRPr="00CE6B4E" w:rsidRDefault="00CE6B4E" w:rsidP="00CE6B4E">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CE6B4E">
        <w:rPr>
          <w:rFonts w:ascii="Times New Roman" w:eastAsia="Times New Roman" w:hAnsi="Times New Roman" w:cs="Times New Roman"/>
          <w:color w:val="22272F"/>
          <w:sz w:val="28"/>
          <w:lang w:eastAsia="ru-RU"/>
        </w:rPr>
        <w:t>Правила</w:t>
      </w:r>
      <w:r w:rsidRPr="00CE6B4E">
        <w:rPr>
          <w:rFonts w:ascii="Times New Roman" w:eastAsia="Times New Roman" w:hAnsi="Times New Roman" w:cs="Times New Roman"/>
          <w:color w:val="22272F"/>
          <w:sz w:val="28"/>
          <w:szCs w:val="28"/>
          <w:lang w:eastAsia="ru-RU"/>
        </w:rPr>
        <w:br/>
        <w:t>предоставления </w:t>
      </w:r>
      <w:r w:rsidRPr="00CE6B4E">
        <w:rPr>
          <w:rFonts w:ascii="Times New Roman" w:eastAsia="Times New Roman" w:hAnsi="Times New Roman" w:cs="Times New Roman"/>
          <w:color w:val="22272F"/>
          <w:sz w:val="28"/>
          <w:lang w:eastAsia="ru-RU"/>
        </w:rPr>
        <w:t>молодым</w:t>
      </w:r>
      <w:r w:rsidRPr="00CE6B4E">
        <w:rPr>
          <w:rFonts w:ascii="Times New Roman" w:eastAsia="Times New Roman" w:hAnsi="Times New Roman" w:cs="Times New Roman"/>
          <w:color w:val="22272F"/>
          <w:sz w:val="28"/>
          <w:szCs w:val="28"/>
          <w:lang w:eastAsia="ru-RU"/>
        </w:rPr>
        <w:t> </w:t>
      </w:r>
      <w:r w:rsidRPr="00CE6B4E">
        <w:rPr>
          <w:rFonts w:ascii="Times New Roman" w:eastAsia="Times New Roman" w:hAnsi="Times New Roman" w:cs="Times New Roman"/>
          <w:color w:val="22272F"/>
          <w:sz w:val="28"/>
          <w:lang w:eastAsia="ru-RU"/>
        </w:rPr>
        <w:t>семьям</w:t>
      </w:r>
      <w:r w:rsidRPr="00CE6B4E">
        <w:rPr>
          <w:rFonts w:ascii="Times New Roman" w:eastAsia="Times New Roman" w:hAnsi="Times New Roman" w:cs="Times New Roman"/>
          <w:color w:val="22272F"/>
          <w:sz w:val="28"/>
          <w:szCs w:val="28"/>
          <w:lang w:eastAsia="ru-RU"/>
        </w:rPr>
        <w:t> социальных выплат на приобретение (строительство) жилья и их использования</w:t>
      </w:r>
    </w:p>
    <w:p w:rsidR="00CE6B4E" w:rsidRPr="00CE6B4E" w:rsidRDefault="00CE6B4E" w:rsidP="00CE6B4E">
      <w:pPr>
        <w:pBdr>
          <w:bottom w:val="dashed" w:sz="6" w:space="0" w:color="auto"/>
        </w:pBdr>
        <w:shd w:val="clear" w:color="auto" w:fill="E1E2E2"/>
        <w:spacing w:after="27" w:line="240" w:lineRule="auto"/>
        <w:jc w:val="both"/>
        <w:outlineLvl w:val="3"/>
        <w:rPr>
          <w:rFonts w:ascii="Times New Roman" w:eastAsia="Times New Roman" w:hAnsi="Times New Roman" w:cs="Times New Roman"/>
          <w:color w:val="3272C0"/>
          <w:sz w:val="24"/>
          <w:szCs w:val="24"/>
          <w:lang w:eastAsia="ru-RU"/>
        </w:rPr>
      </w:pPr>
      <w:r w:rsidRPr="00CE6B4E">
        <w:rPr>
          <w:rFonts w:ascii="Times New Roman" w:eastAsia="Times New Roman" w:hAnsi="Times New Roman" w:cs="Times New Roman"/>
          <w:color w:val="3272C0"/>
          <w:sz w:val="24"/>
          <w:szCs w:val="24"/>
          <w:lang w:eastAsia="ru-RU"/>
        </w:rPr>
        <w:t xml:space="preserve">С изменениями и дополнениями </w:t>
      </w:r>
      <w:proofErr w:type="gramStart"/>
      <w:r w:rsidRPr="00CE6B4E">
        <w:rPr>
          <w:rFonts w:ascii="Times New Roman" w:eastAsia="Times New Roman" w:hAnsi="Times New Roman" w:cs="Times New Roman"/>
          <w:color w:val="3272C0"/>
          <w:sz w:val="24"/>
          <w:szCs w:val="24"/>
          <w:lang w:eastAsia="ru-RU"/>
        </w:rPr>
        <w:t>от</w:t>
      </w:r>
      <w:proofErr w:type="gramEnd"/>
      <w:r w:rsidRPr="00CE6B4E">
        <w:rPr>
          <w:rFonts w:ascii="Times New Roman" w:eastAsia="Times New Roman" w:hAnsi="Times New Roman" w:cs="Times New Roman"/>
          <w:color w:val="3272C0"/>
          <w:sz w:val="24"/>
          <w:szCs w:val="24"/>
          <w:lang w:eastAsia="ru-RU"/>
        </w:rPr>
        <w:t>:</w:t>
      </w:r>
    </w:p>
    <w:p w:rsidR="00CE6B4E" w:rsidRPr="00CE6B4E" w:rsidRDefault="00CE6B4E" w:rsidP="00CE6B4E">
      <w:pPr>
        <w:shd w:val="clear" w:color="auto" w:fill="E1E2E2"/>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26 мая, 30 декабря 2016 г., 20 мая, 30 декабря 2017 г., 14 августа 2018 г., 2 августа, 15 ноября 2019 г., 15 июля, 27 октября 2020 г., 16 декабря 2022 г., 17 октября 2023 г., 7 ноября 2024 г., 12 июля 2025 г.</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 xml:space="preserve">О предоставлении социальных выплат на приобретение (строительство) жилья </w:t>
      </w:r>
      <w:proofErr w:type="gramStart"/>
      <w:r w:rsidRPr="00CE6B4E">
        <w:rPr>
          <w:rFonts w:ascii="Times New Roman" w:eastAsia="Times New Roman" w:hAnsi="Times New Roman" w:cs="Times New Roman"/>
          <w:color w:val="232222"/>
          <w:sz w:val="19"/>
          <w:szCs w:val="19"/>
          <w:lang w:eastAsia="ru-RU"/>
        </w:rPr>
        <w:t>см</w:t>
      </w:r>
      <w:proofErr w:type="gramEnd"/>
      <w:r w:rsidRPr="00CE6B4E">
        <w:rPr>
          <w:rFonts w:ascii="Times New Roman" w:eastAsia="Times New Roman" w:hAnsi="Times New Roman" w:cs="Times New Roman"/>
          <w:color w:val="232222"/>
          <w:sz w:val="19"/>
          <w:szCs w:val="19"/>
          <w:lang w:eastAsia="ru-RU"/>
        </w:rPr>
        <w:t>. </w:t>
      </w:r>
      <w:hyperlink r:id="rId5" w:anchor="/document/57750636/entry/10547" w:history="1">
        <w:r w:rsidRPr="00CE6B4E">
          <w:rPr>
            <w:rFonts w:ascii="Times New Roman" w:eastAsia="Times New Roman" w:hAnsi="Times New Roman" w:cs="Times New Roman"/>
            <w:color w:val="3272C0"/>
            <w:sz w:val="19"/>
            <w:u w:val="single"/>
            <w:lang w:eastAsia="ru-RU"/>
          </w:rPr>
          <w:t>справку</w:t>
        </w:r>
      </w:hyperlink>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hyperlink r:id="rId6" w:anchor="/document/71683628/entry/4400069" w:history="1">
        <w:r w:rsidRPr="00CE6B4E">
          <w:rPr>
            <w:rFonts w:ascii="Times New Roman" w:eastAsia="Times New Roman" w:hAnsi="Times New Roman" w:cs="Times New Roman"/>
            <w:color w:val="3272C0"/>
            <w:sz w:val="19"/>
            <w:u w:val="single"/>
            <w:lang w:eastAsia="ru-RU"/>
          </w:rPr>
          <w:t>Постановлением</w:t>
        </w:r>
      </w:hyperlink>
      <w:r w:rsidRPr="00CE6B4E">
        <w:rPr>
          <w:rFonts w:ascii="Times New Roman" w:eastAsia="Times New Roman" w:hAnsi="Times New Roman" w:cs="Times New Roman"/>
          <w:color w:val="232222"/>
          <w:sz w:val="19"/>
          <w:szCs w:val="19"/>
          <w:lang w:eastAsia="ru-RU"/>
        </w:rPr>
        <w:t> Правительства РФ от 20 мая 2017 г. N 609 в пункт 1 внесены изменения</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7" w:anchor="/document/57422997/entry/40401" w:history="1">
        <w:r w:rsidRPr="00CE6B4E">
          <w:rPr>
            <w:rFonts w:ascii="Times New Roman" w:eastAsia="Times New Roman" w:hAnsi="Times New Roman" w:cs="Times New Roman"/>
            <w:color w:val="3272C0"/>
            <w:sz w:val="19"/>
            <w:u w:val="single"/>
            <w:lang w:eastAsia="ru-RU"/>
          </w:rPr>
          <w:t>См. текст пункта в предыдущей редакции</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 Настоящие </w:t>
      </w:r>
      <w:r w:rsidRPr="00CE6B4E">
        <w:rPr>
          <w:rFonts w:ascii="Times New Roman" w:eastAsia="Times New Roman" w:hAnsi="Times New Roman" w:cs="Times New Roman"/>
          <w:color w:val="22272F"/>
          <w:sz w:val="20"/>
          <w:lang w:eastAsia="ru-RU"/>
        </w:rPr>
        <w:t>Правила</w:t>
      </w:r>
      <w:r w:rsidRPr="00CE6B4E">
        <w:rPr>
          <w:rFonts w:ascii="Times New Roman" w:eastAsia="Times New Roman" w:hAnsi="Times New Roman" w:cs="Times New Roman"/>
          <w:color w:val="22272F"/>
          <w:sz w:val="20"/>
          <w:szCs w:val="20"/>
          <w:lang w:eastAsia="ru-RU"/>
        </w:rPr>
        <w:t> устанавливают порядок и цели предоставления </w:t>
      </w:r>
      <w:r w:rsidRPr="00CE6B4E">
        <w:rPr>
          <w:rFonts w:ascii="Times New Roman" w:eastAsia="Times New Roman" w:hAnsi="Times New Roman" w:cs="Times New Roman"/>
          <w:color w:val="22272F"/>
          <w:sz w:val="20"/>
          <w:lang w:eastAsia="ru-RU"/>
        </w:rPr>
        <w:t>молодым</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семьям</w:t>
      </w:r>
      <w:r w:rsidRPr="00CE6B4E">
        <w:rPr>
          <w:rFonts w:ascii="Times New Roman" w:eastAsia="Times New Roman" w:hAnsi="Times New Roman" w:cs="Times New Roman"/>
          <w:color w:val="22272F"/>
          <w:sz w:val="20"/>
          <w:szCs w:val="20"/>
          <w:lang w:eastAsia="ru-RU"/>
        </w:rPr>
        <w:t> социальных выплат на приобретение жилого помещения или создание объекта индивидуального жилищного строительства (далее соответственно - жилой дом, социальная выплата), а также использования таких выплат.</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 Социальные выплаты используются:</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"а" изменен с 1 августа 2020 г. - </w:t>
      </w:r>
      <w:hyperlink r:id="rId8" w:anchor="/document/74424099/entry/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9" w:anchor="/document/77693317/entry/4402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для оплаты цены договора строительного подряда на строительство жилого дома (далее - договор строительного подряда);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 xml:space="preserve">в) для осуществления последнего платежа в счет уплаты паевого взноса в полном размере, после </w:t>
      </w:r>
      <w:proofErr w:type="gramStart"/>
      <w:r w:rsidRPr="00CE6B4E">
        <w:rPr>
          <w:rFonts w:ascii="Times New Roman" w:eastAsia="Times New Roman" w:hAnsi="Times New Roman" w:cs="Times New Roman"/>
          <w:color w:val="22272F"/>
          <w:sz w:val="20"/>
          <w:szCs w:val="20"/>
          <w:lang w:eastAsia="ru-RU"/>
        </w:rPr>
        <w:t>уплаты</w:t>
      </w:r>
      <w:proofErr w:type="gramEnd"/>
      <w:r w:rsidRPr="00CE6B4E">
        <w:rPr>
          <w:rFonts w:ascii="Times New Roman" w:eastAsia="Times New Roman" w:hAnsi="Times New Roman" w:cs="Times New Roman"/>
          <w:color w:val="22272F"/>
          <w:sz w:val="20"/>
          <w:szCs w:val="20"/>
          <w:lang w:eastAsia="ru-RU"/>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"г" изменен с 1 августа 2020 г. - </w:t>
      </w:r>
      <w:hyperlink r:id="rId10" w:anchor="/document/74424099/entry/3"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1" w:anchor="/document/77693317/entry/44024"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г)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w:t>
      </w:r>
      <w:proofErr w:type="spellStart"/>
      <w:r w:rsidRPr="00CE6B4E">
        <w:rPr>
          <w:rFonts w:ascii="Times New Roman" w:eastAsia="Times New Roman" w:hAnsi="Times New Roman" w:cs="Times New Roman"/>
          <w:color w:val="232222"/>
          <w:sz w:val="19"/>
          <w:szCs w:val="19"/>
          <w:lang w:eastAsia="ru-RU"/>
        </w:rPr>
        <w:t>д</w:t>
      </w:r>
      <w:proofErr w:type="spellEnd"/>
      <w:r w:rsidRPr="00CE6B4E">
        <w:rPr>
          <w:rFonts w:ascii="Times New Roman" w:eastAsia="Times New Roman" w:hAnsi="Times New Roman" w:cs="Times New Roman"/>
          <w:color w:val="232222"/>
          <w:sz w:val="19"/>
          <w:szCs w:val="19"/>
          <w:lang w:eastAsia="ru-RU"/>
        </w:rPr>
        <w:t>" изменен с 1 августа 2020 г. - </w:t>
      </w:r>
      <w:hyperlink r:id="rId12" w:anchor="/document/74424099/entry/6"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3" w:anchor="/document/77693317/entry/44025"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spellStart"/>
      <w:r w:rsidRPr="00CE6B4E">
        <w:rPr>
          <w:rFonts w:ascii="Times New Roman" w:eastAsia="Times New Roman" w:hAnsi="Times New Roman" w:cs="Times New Roman"/>
          <w:color w:val="22272F"/>
          <w:sz w:val="20"/>
          <w:szCs w:val="20"/>
          <w:lang w:eastAsia="ru-RU"/>
        </w:rPr>
        <w:t>д</w:t>
      </w:r>
      <w:proofErr w:type="spellEnd"/>
      <w:r w:rsidRPr="00CE6B4E">
        <w:rPr>
          <w:rFonts w:ascii="Times New Roman" w:eastAsia="Times New Roman" w:hAnsi="Times New Roman" w:cs="Times New Roman"/>
          <w:color w:val="22272F"/>
          <w:sz w:val="20"/>
          <w:szCs w:val="20"/>
          <w:lang w:eastAsia="ru-RU"/>
        </w:rPr>
        <w:t>)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"е" изменен с 1 августа 2020 г. - </w:t>
      </w:r>
      <w:hyperlink r:id="rId14" w:anchor="/document/74424099/entry/7"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5" w:anchor="/document/77693317/entry/44026"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lastRenderedPageBreak/>
        <w:t>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sidRPr="00CE6B4E">
        <w:rPr>
          <w:rFonts w:ascii="Times New Roman" w:eastAsia="Times New Roman" w:hAnsi="Times New Roman" w:cs="Times New Roman"/>
          <w:color w:val="22272F"/>
          <w:sz w:val="20"/>
          <w:szCs w:val="20"/>
          <w:lang w:eastAsia="ru-RU"/>
        </w:rPr>
        <w:t xml:space="preserve"> (займам) на погашение ранее предоставленного жилищного кредита;</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"ж" изменен с 1 августа 2020 г. - </w:t>
      </w:r>
      <w:hyperlink r:id="rId16" w:anchor="/document/74424099/entry/7"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7" w:anchor="/document/77693317/entry/44027"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ж)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8" w:anchor="/document/12138267/entry/4045" w:history="1">
        <w:r w:rsidRPr="00CE6B4E">
          <w:rPr>
            <w:rFonts w:ascii="Times New Roman" w:eastAsia="Times New Roman" w:hAnsi="Times New Roman" w:cs="Times New Roman"/>
            <w:color w:val="3272C0"/>
            <w:sz w:val="20"/>
            <w:u w:val="single"/>
            <w:lang w:eastAsia="ru-RU"/>
          </w:rPr>
          <w:t>пунктом 5 части 4 статьи 4</w:t>
        </w:r>
      </w:hyperlink>
      <w:r w:rsidRPr="00CE6B4E">
        <w:rPr>
          <w:rFonts w:ascii="Times New Roman" w:eastAsia="Times New Roman" w:hAnsi="Times New Roman" w:cs="Times New Roman"/>
          <w:color w:val="22272F"/>
          <w:sz w:val="20"/>
          <w:szCs w:val="20"/>
          <w:lang w:eastAsia="ru-RU"/>
        </w:rPr>
        <w:t>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w:t>
      </w:r>
      <w:proofErr w:type="gramEnd"/>
      <w:r w:rsidRPr="00CE6B4E">
        <w:rPr>
          <w:rFonts w:ascii="Times New Roman" w:eastAsia="Times New Roman" w:hAnsi="Times New Roman" w:cs="Times New Roman"/>
          <w:color w:val="22272F"/>
          <w:sz w:val="20"/>
          <w:szCs w:val="20"/>
          <w:lang w:eastAsia="ru-RU"/>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 дополнен подпунктом "</w:t>
      </w:r>
      <w:proofErr w:type="spellStart"/>
      <w:r w:rsidRPr="00CE6B4E">
        <w:rPr>
          <w:rFonts w:ascii="Times New Roman" w:eastAsia="Times New Roman" w:hAnsi="Times New Roman" w:cs="Times New Roman"/>
          <w:color w:val="232222"/>
          <w:sz w:val="19"/>
          <w:szCs w:val="19"/>
          <w:lang w:eastAsia="ru-RU"/>
        </w:rPr>
        <w:t>з</w:t>
      </w:r>
      <w:proofErr w:type="spellEnd"/>
      <w:r w:rsidRPr="00CE6B4E">
        <w:rPr>
          <w:rFonts w:ascii="Times New Roman" w:eastAsia="Times New Roman" w:hAnsi="Times New Roman" w:cs="Times New Roman"/>
          <w:color w:val="232222"/>
          <w:sz w:val="19"/>
          <w:szCs w:val="19"/>
          <w:lang w:eastAsia="ru-RU"/>
        </w:rPr>
        <w:t>" с 1 августа 2020 г. - </w:t>
      </w:r>
      <w:hyperlink r:id="rId19" w:anchor="/document/74424099/entry/8"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spellStart"/>
      <w:r w:rsidRPr="00CE6B4E">
        <w:rPr>
          <w:rFonts w:ascii="Times New Roman" w:eastAsia="Times New Roman" w:hAnsi="Times New Roman" w:cs="Times New Roman"/>
          <w:color w:val="22272F"/>
          <w:sz w:val="20"/>
          <w:szCs w:val="20"/>
          <w:lang w:eastAsia="ru-RU"/>
        </w:rPr>
        <w:t>з</w:t>
      </w:r>
      <w:proofErr w:type="spellEnd"/>
      <w:r w:rsidRPr="00CE6B4E">
        <w:rPr>
          <w:rFonts w:ascii="Times New Roman" w:eastAsia="Times New Roman" w:hAnsi="Times New Roman" w:cs="Times New Roman"/>
          <w:color w:val="22272F"/>
          <w:sz w:val="20"/>
          <w:szCs w:val="20"/>
          <w:lang w:eastAsia="ru-RU"/>
        </w:rPr>
        <w:t xml:space="preserve">)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CE6B4E">
        <w:rPr>
          <w:rFonts w:ascii="Times New Roman" w:eastAsia="Times New Roman" w:hAnsi="Times New Roman" w:cs="Times New Roman"/>
          <w:color w:val="22272F"/>
          <w:sz w:val="20"/>
          <w:szCs w:val="20"/>
          <w:lang w:eastAsia="ru-RU"/>
        </w:rPr>
        <w:t>цены договора уступки прав требований</w:t>
      </w:r>
      <w:proofErr w:type="gramEnd"/>
      <w:r w:rsidRPr="00CE6B4E">
        <w:rPr>
          <w:rFonts w:ascii="Times New Roman" w:eastAsia="Times New Roman" w:hAnsi="Times New Roman" w:cs="Times New Roman"/>
          <w:color w:val="22272F"/>
          <w:sz w:val="20"/>
          <w:szCs w:val="20"/>
          <w:lang w:eastAsia="ru-RU"/>
        </w:rPr>
        <w:t xml:space="preserve"> по договору участия в долевом строительстве;</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 дополнен подпунктом "и" с 1 августа 2020 г. - </w:t>
      </w:r>
      <w:hyperlink r:id="rId20" w:anchor="/document/74424099/entry/8"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CE6B4E">
        <w:rPr>
          <w:rFonts w:ascii="Times New Roman" w:eastAsia="Times New Roman" w:hAnsi="Times New Roman" w:cs="Times New Roman"/>
          <w:color w:val="22272F"/>
          <w:sz w:val="20"/>
          <w:szCs w:val="20"/>
          <w:lang w:eastAsia="ru-RU"/>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1" w:anchor="/document/71683628/entry/4400070" w:history="1">
        <w:r w:rsidRPr="00CE6B4E">
          <w:rPr>
            <w:rFonts w:ascii="Times New Roman" w:eastAsia="Times New Roman" w:hAnsi="Times New Roman" w:cs="Times New Roman"/>
            <w:color w:val="3272C0"/>
            <w:sz w:val="19"/>
            <w:u w:val="single"/>
            <w:lang w:eastAsia="ru-RU"/>
          </w:rPr>
          <w:t>Постановлением</w:t>
        </w:r>
      </w:hyperlink>
      <w:r w:rsidRPr="00CE6B4E">
        <w:rPr>
          <w:rFonts w:ascii="Times New Roman" w:eastAsia="Times New Roman" w:hAnsi="Times New Roman" w:cs="Times New Roman"/>
          <w:color w:val="232222"/>
          <w:sz w:val="19"/>
          <w:szCs w:val="19"/>
          <w:lang w:eastAsia="ru-RU"/>
        </w:rPr>
        <w:t> Правительства РФ от 20 мая 2017 г. N 609 приложение дополнено пунктом 2</w:t>
      </w:r>
      <w:r w:rsidRPr="00CE6B4E">
        <w:rPr>
          <w:rFonts w:ascii="Times New Roman" w:eastAsia="Times New Roman" w:hAnsi="Times New Roman" w:cs="Times New Roman"/>
          <w:color w:val="232222"/>
          <w:sz w:val="13"/>
          <w:szCs w:val="13"/>
          <w:vertAlign w:val="superscript"/>
          <w:lang w:eastAsia="ru-RU"/>
        </w:rPr>
        <w:t> 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2" w:anchor="/document/405787247/entry/1111" w:history="1">
        <w:r w:rsidRPr="00CE6B4E">
          <w:rPr>
            <w:rFonts w:ascii="Times New Roman" w:eastAsia="Times New Roman" w:hAnsi="Times New Roman" w:cs="Times New Roman"/>
            <w:color w:val="3272C0"/>
            <w:sz w:val="19"/>
            <w:u w:val="single"/>
            <w:lang w:eastAsia="ru-RU"/>
          </w:rPr>
          <w:t>Решением</w:t>
        </w:r>
      </w:hyperlink>
      <w:r w:rsidRPr="00CE6B4E">
        <w:rPr>
          <w:rFonts w:ascii="Times New Roman" w:eastAsia="Times New Roman" w:hAnsi="Times New Roman" w:cs="Times New Roman"/>
          <w:color w:val="232222"/>
          <w:sz w:val="19"/>
          <w:szCs w:val="19"/>
          <w:lang w:eastAsia="ru-RU"/>
        </w:rPr>
        <w:t> Верховного Суда РФ от 25 октября 2022 г. N АКПИ22-700, оставленным без изменения </w:t>
      </w:r>
      <w:hyperlink r:id="rId23" w:anchor="/document/406349033/entry/1111" w:history="1">
        <w:r w:rsidRPr="00CE6B4E">
          <w:rPr>
            <w:rFonts w:ascii="Times New Roman" w:eastAsia="Times New Roman" w:hAnsi="Times New Roman" w:cs="Times New Roman"/>
            <w:color w:val="3272C0"/>
            <w:sz w:val="19"/>
            <w:u w:val="single"/>
            <w:lang w:eastAsia="ru-RU"/>
          </w:rPr>
          <w:t>определением</w:t>
        </w:r>
      </w:hyperlink>
      <w:r w:rsidRPr="00CE6B4E">
        <w:rPr>
          <w:rFonts w:ascii="Times New Roman" w:eastAsia="Times New Roman" w:hAnsi="Times New Roman" w:cs="Times New Roman"/>
          <w:color w:val="232222"/>
          <w:sz w:val="19"/>
          <w:szCs w:val="19"/>
          <w:lang w:eastAsia="ru-RU"/>
        </w:rPr>
        <w:t> Апелляционной коллегии Верховного Суда РФ от 26 января 2023 г. N АПЛ22-637, пункт 2</w:t>
      </w:r>
      <w:r w:rsidRPr="00CE6B4E">
        <w:rPr>
          <w:rFonts w:ascii="Times New Roman" w:eastAsia="Times New Roman" w:hAnsi="Times New Roman" w:cs="Times New Roman"/>
          <w:color w:val="232222"/>
          <w:sz w:val="13"/>
          <w:szCs w:val="13"/>
          <w:vertAlign w:val="superscript"/>
          <w:lang w:eastAsia="ru-RU"/>
        </w:rPr>
        <w:t> 1</w:t>
      </w:r>
      <w:r w:rsidRPr="00CE6B4E">
        <w:rPr>
          <w:rFonts w:ascii="Times New Roman" w:eastAsia="Times New Roman" w:hAnsi="Times New Roman" w:cs="Times New Roman"/>
          <w:color w:val="232222"/>
          <w:sz w:val="19"/>
          <w:szCs w:val="19"/>
          <w:lang w:eastAsia="ru-RU"/>
        </w:rPr>
        <w:t> признан не противоречащим действующему законодательству</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w:t>
      </w:r>
      <w:r w:rsidRPr="00CE6B4E">
        <w:rPr>
          <w:rFonts w:ascii="Times New Roman" w:eastAsia="Times New Roman" w:hAnsi="Times New Roman" w:cs="Times New Roman"/>
          <w:color w:val="22272F"/>
          <w:sz w:val="14"/>
          <w:szCs w:val="14"/>
          <w:vertAlign w:val="superscript"/>
          <w:lang w:eastAsia="ru-RU"/>
        </w:rPr>
        <w:t> 1</w:t>
      </w:r>
      <w:r w:rsidRPr="00CE6B4E">
        <w:rPr>
          <w:rFonts w:ascii="Times New Roman" w:eastAsia="Times New Roman" w:hAnsi="Times New Roman" w:cs="Times New Roman"/>
          <w:color w:val="22272F"/>
          <w:sz w:val="20"/>
          <w:szCs w:val="20"/>
          <w:lang w:eastAsia="ru-RU"/>
        </w:rPr>
        <w:t xml:space="preserve">.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sidRPr="00CE6B4E">
        <w:rPr>
          <w:rFonts w:ascii="Times New Roman" w:eastAsia="Times New Roman" w:hAnsi="Times New Roman" w:cs="Times New Roman"/>
          <w:color w:val="22272F"/>
          <w:sz w:val="20"/>
          <w:szCs w:val="20"/>
          <w:lang w:eastAsia="ru-RU"/>
        </w:rPr>
        <w:t>неполнородных</w:t>
      </w:r>
      <w:proofErr w:type="spellEnd"/>
      <w:r w:rsidRPr="00CE6B4E">
        <w:rPr>
          <w:rFonts w:ascii="Times New Roman" w:eastAsia="Times New Roman" w:hAnsi="Times New Roman" w:cs="Times New Roman"/>
          <w:color w:val="22272F"/>
          <w:sz w:val="20"/>
          <w:szCs w:val="20"/>
          <w:lang w:eastAsia="ru-RU"/>
        </w:rPr>
        <w:t xml:space="preserve"> братьев и сестер).</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3 изменен с 28 декабря 2022 г. - </w:t>
      </w:r>
      <w:hyperlink r:id="rId24" w:anchor="/document/405980295/entry/1340"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5" w:anchor="/document/76809871/entry/40403"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3. </w:t>
      </w:r>
      <w:proofErr w:type="gramStart"/>
      <w:r w:rsidRPr="00CE6B4E">
        <w:rPr>
          <w:rFonts w:ascii="Times New Roman" w:eastAsia="Times New Roman" w:hAnsi="Times New Roman" w:cs="Times New Roman"/>
          <w:color w:val="22272F"/>
          <w:sz w:val="20"/>
          <w:szCs w:val="20"/>
          <w:lang w:eastAsia="ru-RU"/>
        </w:rPr>
        <w:t>Право молодой семьи - участницы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 - государственная программа, мероприятие) на получение социальной выплаты удостоверяется именным документом - свидетельством о</w:t>
      </w:r>
      <w:proofErr w:type="gramEnd"/>
      <w:r w:rsidRPr="00CE6B4E">
        <w:rPr>
          <w:rFonts w:ascii="Times New Roman" w:eastAsia="Times New Roman" w:hAnsi="Times New Roman" w:cs="Times New Roman"/>
          <w:color w:val="22272F"/>
          <w:sz w:val="20"/>
          <w:szCs w:val="20"/>
          <w:lang w:eastAsia="ru-RU"/>
        </w:rPr>
        <w:t xml:space="preserve"> </w:t>
      </w:r>
      <w:proofErr w:type="gramStart"/>
      <w:r w:rsidRPr="00CE6B4E">
        <w:rPr>
          <w:rFonts w:ascii="Times New Roman" w:eastAsia="Times New Roman" w:hAnsi="Times New Roman" w:cs="Times New Roman"/>
          <w:color w:val="22272F"/>
          <w:sz w:val="20"/>
          <w:szCs w:val="20"/>
          <w:lang w:eastAsia="ru-RU"/>
        </w:rPr>
        <w:t>праве</w:t>
      </w:r>
      <w:proofErr w:type="gramEnd"/>
      <w:r w:rsidRPr="00CE6B4E">
        <w:rPr>
          <w:rFonts w:ascii="Times New Roman" w:eastAsia="Times New Roman" w:hAnsi="Times New Roman" w:cs="Times New Roman"/>
          <w:color w:val="22272F"/>
          <w:sz w:val="20"/>
          <w:szCs w:val="20"/>
          <w:lang w:eastAsia="ru-RU"/>
        </w:rPr>
        <w:t xml:space="preserve"> на получение социальной выплаты, которое не является ценной бумагой.</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 изменен с 26 октября 2023 г. - </w:t>
      </w:r>
      <w:hyperlink r:id="rId26" w:anchor="/document/407843513/entry/1031"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17 октября 2023 г. N 1725</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7" w:anchor="/document/76819393/entry/40404"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lastRenderedPageBreak/>
        <w:t>4. </w:t>
      </w:r>
      <w:proofErr w:type="gramStart"/>
      <w:r w:rsidRPr="00CE6B4E">
        <w:rPr>
          <w:rFonts w:ascii="Times New Roman" w:eastAsia="Times New Roman" w:hAnsi="Times New Roman" w:cs="Times New Roman"/>
          <w:color w:val="22272F"/>
          <w:sz w:val="20"/>
          <w:szCs w:val="20"/>
          <w:lang w:eastAsia="ru-RU"/>
        </w:rPr>
        <w:t>Выдача свидетельства о праве на получение социальной выплаты по форме согласно </w:t>
      </w:r>
      <w:hyperlink r:id="rId28" w:anchor="/document/12182235/entry/44100" w:history="1">
        <w:r w:rsidRPr="00CE6B4E">
          <w:rPr>
            <w:rFonts w:ascii="Times New Roman" w:eastAsia="Times New Roman" w:hAnsi="Times New Roman" w:cs="Times New Roman"/>
            <w:color w:val="3272C0"/>
            <w:sz w:val="20"/>
            <w:u w:val="single"/>
            <w:lang w:eastAsia="ru-RU"/>
          </w:rPr>
          <w:t>приложению N 1</w:t>
        </w:r>
      </w:hyperlink>
      <w:r w:rsidRPr="00CE6B4E">
        <w:rPr>
          <w:rFonts w:ascii="Times New Roman" w:eastAsia="Times New Roman" w:hAnsi="Times New Roman" w:cs="Times New Roman"/>
          <w:color w:val="22272F"/>
          <w:sz w:val="20"/>
          <w:szCs w:val="20"/>
          <w:lang w:eastAsia="ru-RU"/>
        </w:rPr>
        <w:t> к </w:t>
      </w:r>
      <w:r w:rsidRPr="00CE6B4E">
        <w:rPr>
          <w:rFonts w:ascii="Times New Roman" w:eastAsia="Times New Roman" w:hAnsi="Times New Roman" w:cs="Times New Roman"/>
          <w:color w:val="22272F"/>
          <w:sz w:val="20"/>
          <w:lang w:eastAsia="ru-RU"/>
        </w:rPr>
        <w:t>Правилам</w:t>
      </w:r>
      <w:r w:rsidRPr="00CE6B4E">
        <w:rPr>
          <w:rFonts w:ascii="Times New Roman" w:eastAsia="Times New Roman" w:hAnsi="Times New Roman" w:cs="Times New Roman"/>
          <w:color w:val="22272F"/>
          <w:sz w:val="20"/>
          <w:szCs w:val="20"/>
          <w:lang w:eastAsia="ru-RU"/>
        </w:rPr>
        <w:t> на основании решения о включении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в список участников мероприятия осуществляется органом местного самоуправления муниципального образования, отобранного субъектом Российской Федерации для участия в мероприятии (далее - орган местного самоуправления), в соответствии с выпиской из утвержденного высшим исполнительным органом субъекта Российской Федерации списка молодых семей</w:t>
      </w:r>
      <w:proofErr w:type="gramEnd"/>
      <w:r w:rsidRPr="00CE6B4E">
        <w:rPr>
          <w:rFonts w:ascii="Times New Roman" w:eastAsia="Times New Roman" w:hAnsi="Times New Roman" w:cs="Times New Roman"/>
          <w:color w:val="22272F"/>
          <w:sz w:val="20"/>
          <w:szCs w:val="20"/>
          <w:lang w:eastAsia="ru-RU"/>
        </w:rPr>
        <w:t xml:space="preserve"> - претендентов на получение социальных выплат в соответствующем году.</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Оплата изготовления бланков свидетельств о праве на получение социальной выплаты осуществляется исполнительным органом субъекта Российской Федерации за счет средств бюджета субъекта Российской Федерации, предусматриваемых на финансирование мероприятия. Бланки свидетельств передаются в органы местного самоуправления в соответствии с количеством молодых семей - претендентов на получение социальных выплат в соответствующем году.</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Исполнительный орган субъекта Российской Федерации вправе принять решение об отказе от оформления свидетельств о праве на получение социальной выплаты на бланках и об оформлении свидетельств о праве на получение социальной выплаты на стандартных листах формата А</w:t>
      </w:r>
      <w:proofErr w:type="gramStart"/>
      <w:r w:rsidRPr="00CE6B4E">
        <w:rPr>
          <w:rFonts w:ascii="Times New Roman" w:eastAsia="Times New Roman" w:hAnsi="Times New Roman" w:cs="Times New Roman"/>
          <w:color w:val="22272F"/>
          <w:sz w:val="20"/>
          <w:szCs w:val="20"/>
          <w:lang w:eastAsia="ru-RU"/>
        </w:rPr>
        <w:t>4</w:t>
      </w:r>
      <w:proofErr w:type="gramEnd"/>
      <w:r w:rsidRPr="00CE6B4E">
        <w:rPr>
          <w:rFonts w:ascii="Times New Roman" w:eastAsia="Times New Roman" w:hAnsi="Times New Roman" w:cs="Times New Roman"/>
          <w:color w:val="22272F"/>
          <w:sz w:val="20"/>
          <w:szCs w:val="20"/>
          <w:lang w:eastAsia="ru-RU"/>
        </w:rPr>
        <w:t xml:space="preserve"> (210 мм </w:t>
      </w:r>
      <w:proofErr w:type="spellStart"/>
      <w:r w:rsidRPr="00CE6B4E">
        <w:rPr>
          <w:rFonts w:ascii="Times New Roman" w:eastAsia="Times New Roman" w:hAnsi="Times New Roman" w:cs="Times New Roman"/>
          <w:color w:val="22272F"/>
          <w:sz w:val="20"/>
          <w:szCs w:val="20"/>
          <w:lang w:eastAsia="ru-RU"/>
        </w:rPr>
        <w:t>x</w:t>
      </w:r>
      <w:proofErr w:type="spellEnd"/>
      <w:r w:rsidRPr="00CE6B4E">
        <w:rPr>
          <w:rFonts w:ascii="Times New Roman" w:eastAsia="Times New Roman" w:hAnsi="Times New Roman" w:cs="Times New Roman"/>
          <w:color w:val="22272F"/>
          <w:sz w:val="20"/>
          <w:szCs w:val="20"/>
          <w:lang w:eastAsia="ru-RU"/>
        </w:rPr>
        <w:t xml:space="preserve"> 297 мм) или А5 (148 </w:t>
      </w:r>
      <w:proofErr w:type="spellStart"/>
      <w:r w:rsidRPr="00CE6B4E">
        <w:rPr>
          <w:rFonts w:ascii="Times New Roman" w:eastAsia="Times New Roman" w:hAnsi="Times New Roman" w:cs="Times New Roman"/>
          <w:color w:val="22272F"/>
          <w:sz w:val="20"/>
          <w:szCs w:val="20"/>
          <w:lang w:eastAsia="ru-RU"/>
        </w:rPr>
        <w:t>х</w:t>
      </w:r>
      <w:proofErr w:type="spellEnd"/>
      <w:r w:rsidRPr="00CE6B4E">
        <w:rPr>
          <w:rFonts w:ascii="Times New Roman" w:eastAsia="Times New Roman" w:hAnsi="Times New Roman" w:cs="Times New Roman"/>
          <w:color w:val="22272F"/>
          <w:sz w:val="20"/>
          <w:szCs w:val="20"/>
          <w:lang w:eastAsia="ru-RU"/>
        </w:rPr>
        <w:t xml:space="preserve"> 210 мм). В случае принятия такого решения исполнительный орган субъекта Российской Федерации направляет </w:t>
      </w:r>
      <w:proofErr w:type="gramStart"/>
      <w:r w:rsidRPr="00CE6B4E">
        <w:rPr>
          <w:rFonts w:ascii="Times New Roman" w:eastAsia="Times New Roman" w:hAnsi="Times New Roman" w:cs="Times New Roman"/>
          <w:color w:val="22272F"/>
          <w:sz w:val="20"/>
          <w:szCs w:val="20"/>
          <w:lang w:eastAsia="ru-RU"/>
        </w:rPr>
        <w:t>в органы местного самоуправления номера свидетельств о праве на получение социальной выплаты в соответствии с количеством</w:t>
      </w:r>
      <w:proofErr w:type="gramEnd"/>
      <w:r w:rsidRPr="00CE6B4E">
        <w:rPr>
          <w:rFonts w:ascii="Times New Roman" w:eastAsia="Times New Roman" w:hAnsi="Times New Roman" w:cs="Times New Roman"/>
          <w:color w:val="22272F"/>
          <w:sz w:val="20"/>
          <w:szCs w:val="20"/>
          <w:lang w:eastAsia="ru-RU"/>
        </w:rPr>
        <w:t xml:space="preserve"> молодых семей - претендентов на получение социальных выплат в соответствующем году.</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 xml:space="preserve">5. Срок действия свидетельства о праве на получение социальной выплаты составляет не более 7 месяцев </w:t>
      </w:r>
      <w:proofErr w:type="gramStart"/>
      <w:r w:rsidRPr="00CE6B4E">
        <w:rPr>
          <w:rFonts w:ascii="Times New Roman" w:eastAsia="Times New Roman" w:hAnsi="Times New Roman" w:cs="Times New Roman"/>
          <w:color w:val="22272F"/>
          <w:sz w:val="20"/>
          <w:szCs w:val="20"/>
          <w:lang w:eastAsia="ru-RU"/>
        </w:rPr>
        <w:t>с даты выдачи</w:t>
      </w:r>
      <w:proofErr w:type="gramEnd"/>
      <w:r w:rsidRPr="00CE6B4E">
        <w:rPr>
          <w:rFonts w:ascii="Times New Roman" w:eastAsia="Times New Roman" w:hAnsi="Times New Roman" w:cs="Times New Roman"/>
          <w:color w:val="22272F"/>
          <w:sz w:val="20"/>
          <w:szCs w:val="20"/>
          <w:lang w:eastAsia="ru-RU"/>
        </w:rPr>
        <w:t>, указанной в этом свидетельстве.</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6 изменен с 28 декабря 2022 г. - </w:t>
      </w:r>
      <w:hyperlink r:id="rId29" w:anchor="/document/405980295/entry/1345"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30" w:anchor="/document/76809871/entry/40406"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6. Участником мероприятия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"а" изменен с 26 октября 2023 г. - </w:t>
      </w:r>
      <w:hyperlink r:id="rId31" w:anchor="/document/407843513/entry/103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17 октября 2023 г. N 1725</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32" w:anchor="/document/76819393/entry/4406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 участницы мероприятия в список претендентов на получение социальной выплаты в планируемом году не превышает 35 лет;</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w:t>
      </w:r>
      <w:r w:rsidRPr="00CE6B4E">
        <w:rPr>
          <w:rFonts w:ascii="Times New Roman" w:eastAsia="Times New Roman" w:hAnsi="Times New Roman" w:cs="Times New Roman"/>
          <w:color w:val="22272F"/>
          <w:sz w:val="20"/>
          <w:lang w:eastAsia="ru-RU"/>
        </w:rPr>
        <w:t>молодая</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семья</w:t>
      </w:r>
      <w:r w:rsidRPr="00CE6B4E">
        <w:rPr>
          <w:rFonts w:ascii="Times New Roman" w:eastAsia="Times New Roman" w:hAnsi="Times New Roman" w:cs="Times New Roman"/>
          <w:color w:val="22272F"/>
          <w:sz w:val="20"/>
          <w:szCs w:val="20"/>
          <w:lang w:eastAsia="ru-RU"/>
        </w:rPr>
        <w:t> признана нуждающейся в жилом помещении в соответствии с </w:t>
      </w:r>
      <w:hyperlink r:id="rId33" w:anchor="/document/12182235/entry/40407" w:history="1">
        <w:r w:rsidRPr="00CE6B4E">
          <w:rPr>
            <w:rFonts w:ascii="Times New Roman" w:eastAsia="Times New Roman" w:hAnsi="Times New Roman" w:cs="Times New Roman"/>
            <w:color w:val="3272C0"/>
            <w:sz w:val="20"/>
            <w:u w:val="single"/>
            <w:lang w:eastAsia="ru-RU"/>
          </w:rPr>
          <w:t>пунктом 7</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Приложение 1 дополнено пунктом 6</w:t>
      </w:r>
      <w:r w:rsidRPr="00CE6B4E">
        <w:rPr>
          <w:rFonts w:ascii="Times New Roman" w:eastAsia="Times New Roman" w:hAnsi="Times New Roman" w:cs="Times New Roman"/>
          <w:color w:val="232222"/>
          <w:sz w:val="13"/>
          <w:szCs w:val="13"/>
          <w:vertAlign w:val="superscript"/>
          <w:lang w:eastAsia="ru-RU"/>
        </w:rPr>
        <w:t> 1</w:t>
      </w:r>
      <w:r w:rsidRPr="00CE6B4E">
        <w:rPr>
          <w:rFonts w:ascii="Times New Roman" w:eastAsia="Times New Roman" w:hAnsi="Times New Roman" w:cs="Times New Roman"/>
          <w:color w:val="232222"/>
          <w:sz w:val="19"/>
          <w:szCs w:val="19"/>
          <w:lang w:eastAsia="ru-RU"/>
        </w:rPr>
        <w:t> с 22 июля 2025 г. - </w:t>
      </w:r>
      <w:hyperlink r:id="rId34" w:anchor="/document/412327308/entry/1001"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12 июля 2025 г. N 1048</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6</w:t>
      </w:r>
      <w:r w:rsidRPr="00CE6B4E">
        <w:rPr>
          <w:rFonts w:ascii="Times New Roman" w:eastAsia="Times New Roman" w:hAnsi="Times New Roman" w:cs="Times New Roman"/>
          <w:color w:val="22272F"/>
          <w:sz w:val="14"/>
          <w:szCs w:val="14"/>
          <w:vertAlign w:val="superscript"/>
          <w:lang w:eastAsia="ru-RU"/>
        </w:rPr>
        <w:t> 1</w:t>
      </w:r>
      <w:r w:rsidRPr="00CE6B4E">
        <w:rPr>
          <w:rFonts w:ascii="Times New Roman" w:eastAsia="Times New Roman" w:hAnsi="Times New Roman" w:cs="Times New Roman"/>
          <w:color w:val="22272F"/>
          <w:sz w:val="20"/>
          <w:szCs w:val="20"/>
          <w:lang w:eastAsia="ru-RU"/>
        </w:rPr>
        <w:t xml:space="preserve">. Высший исполнительный орган субъекта Российской Федерации вправе установить </w:t>
      </w:r>
      <w:proofErr w:type="gramStart"/>
      <w:r w:rsidRPr="00CE6B4E">
        <w:rPr>
          <w:rFonts w:ascii="Times New Roman" w:eastAsia="Times New Roman" w:hAnsi="Times New Roman" w:cs="Times New Roman"/>
          <w:color w:val="22272F"/>
          <w:sz w:val="20"/>
          <w:szCs w:val="20"/>
          <w:lang w:eastAsia="ru-RU"/>
        </w:rPr>
        <w:t>для участия молодых семей в мероприятии дополнительное требование о постоянном проживании на территории субъекта Российской Федерации в течение</w:t>
      </w:r>
      <w:proofErr w:type="gramEnd"/>
      <w:r w:rsidRPr="00CE6B4E">
        <w:rPr>
          <w:rFonts w:ascii="Times New Roman" w:eastAsia="Times New Roman" w:hAnsi="Times New Roman" w:cs="Times New Roman"/>
          <w:color w:val="22272F"/>
          <w:sz w:val="20"/>
          <w:szCs w:val="20"/>
          <w:lang w:eastAsia="ru-RU"/>
        </w:rPr>
        <w:t xml:space="preserve"> определенного периода времени.</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7 изменен с 28 декабря 2022 г. - </w:t>
      </w:r>
      <w:hyperlink r:id="rId35" w:anchor="/document/405980295/entry/1348"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36" w:anchor="/document/76809871/entry/40407"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7. </w:t>
      </w:r>
      <w:proofErr w:type="gramStart"/>
      <w:r w:rsidRPr="00CE6B4E">
        <w:rPr>
          <w:rFonts w:ascii="Times New Roman" w:eastAsia="Times New Roman" w:hAnsi="Times New Roman" w:cs="Times New Roman"/>
          <w:color w:val="22272F"/>
          <w:sz w:val="20"/>
          <w:szCs w:val="20"/>
          <w:lang w:eastAsia="ru-RU"/>
        </w:rPr>
        <w:t>В настоящих </w:t>
      </w:r>
      <w:r w:rsidRPr="00CE6B4E">
        <w:rPr>
          <w:rFonts w:ascii="Times New Roman" w:eastAsia="Times New Roman" w:hAnsi="Times New Roman" w:cs="Times New Roman"/>
          <w:color w:val="22272F"/>
          <w:sz w:val="20"/>
          <w:lang w:eastAsia="ru-RU"/>
        </w:rPr>
        <w:t>Правилах</w:t>
      </w:r>
      <w:r w:rsidRPr="00CE6B4E">
        <w:rPr>
          <w:rFonts w:ascii="Times New Roman" w:eastAsia="Times New Roman" w:hAnsi="Times New Roman" w:cs="Times New Roman"/>
          <w:color w:val="22272F"/>
          <w:sz w:val="20"/>
          <w:szCs w:val="20"/>
          <w:lang w:eastAsia="ru-RU"/>
        </w:rPr>
        <w:t> под нуждающимися в жилых помещениях понимаются </w:t>
      </w:r>
      <w:r w:rsidRPr="00CE6B4E">
        <w:rPr>
          <w:rFonts w:ascii="Times New Roman" w:eastAsia="Times New Roman" w:hAnsi="Times New Roman" w:cs="Times New Roman"/>
          <w:color w:val="22272F"/>
          <w:sz w:val="20"/>
          <w:lang w:eastAsia="ru-RU"/>
        </w:rPr>
        <w:t>молодые</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xml:space="preserve">, поставленные на учет в качестве нуждающихся в улучшении жилищных условий до 1 марта 2005 г., а также молодые семьи, признанные для цели участия в мероприятии органами местного самоуправления по месту </w:t>
      </w:r>
      <w:r w:rsidRPr="00CE6B4E">
        <w:rPr>
          <w:rFonts w:ascii="Times New Roman" w:eastAsia="Times New Roman" w:hAnsi="Times New Roman" w:cs="Times New Roman"/>
          <w:color w:val="22272F"/>
          <w:sz w:val="20"/>
          <w:szCs w:val="20"/>
          <w:lang w:eastAsia="ru-RU"/>
        </w:rPr>
        <w:lastRenderedPageBreak/>
        <w:t>их постоянного жительства нуждающимися в жилых помещениях после 1 марта 2005 г. по тем же основаниям, которые установлены </w:t>
      </w:r>
      <w:hyperlink r:id="rId37" w:anchor="/document/12138291/entry/51" w:history="1">
        <w:r w:rsidRPr="00CE6B4E">
          <w:rPr>
            <w:rFonts w:ascii="Times New Roman" w:eastAsia="Times New Roman" w:hAnsi="Times New Roman" w:cs="Times New Roman"/>
            <w:color w:val="3272C0"/>
            <w:sz w:val="20"/>
            <w:u w:val="single"/>
            <w:lang w:eastAsia="ru-RU"/>
          </w:rPr>
          <w:t>статьей</w:t>
        </w:r>
        <w:proofErr w:type="gramEnd"/>
        <w:r w:rsidRPr="00CE6B4E">
          <w:rPr>
            <w:rFonts w:ascii="Times New Roman" w:eastAsia="Times New Roman" w:hAnsi="Times New Roman" w:cs="Times New Roman"/>
            <w:color w:val="3272C0"/>
            <w:sz w:val="20"/>
            <w:u w:val="single"/>
            <w:lang w:eastAsia="ru-RU"/>
          </w:rPr>
          <w:t> 51</w:t>
        </w:r>
      </w:hyperlink>
      <w:r w:rsidRPr="00CE6B4E">
        <w:rPr>
          <w:rFonts w:ascii="Times New Roman" w:eastAsia="Times New Roman" w:hAnsi="Times New Roman" w:cs="Times New Roman"/>
          <w:color w:val="22272F"/>
          <w:sz w:val="20"/>
          <w:szCs w:val="20"/>
          <w:lang w:eastAsia="ru-RU"/>
        </w:rPr>
        <w:t xml:space="preserve"> Жилищного кодекса Российской Федерации для признания граждан </w:t>
      </w:r>
      <w:proofErr w:type="gramStart"/>
      <w:r w:rsidRPr="00CE6B4E">
        <w:rPr>
          <w:rFonts w:ascii="Times New Roman" w:eastAsia="Times New Roman" w:hAnsi="Times New Roman" w:cs="Times New Roman"/>
          <w:color w:val="22272F"/>
          <w:sz w:val="20"/>
          <w:szCs w:val="20"/>
          <w:lang w:eastAsia="ru-RU"/>
        </w:rPr>
        <w:t>нуждающимися</w:t>
      </w:r>
      <w:proofErr w:type="gramEnd"/>
      <w:r w:rsidRPr="00CE6B4E">
        <w:rPr>
          <w:rFonts w:ascii="Times New Roman" w:eastAsia="Times New Roman" w:hAnsi="Times New Roman" w:cs="Times New Roman"/>
          <w:color w:val="22272F"/>
          <w:sz w:val="20"/>
          <w:szCs w:val="20"/>
          <w:lang w:eastAsia="ru-RU"/>
        </w:rPr>
        <w:t xml:space="preserve">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При определении для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уровня обеспеченности общей площадью жилого помещения в случае использования социальной выплаты в соответствии с </w:t>
      </w:r>
      <w:hyperlink r:id="rId38" w:anchor="/document/12182235/entry/44026" w:history="1">
        <w:r w:rsidRPr="00CE6B4E">
          <w:rPr>
            <w:rFonts w:ascii="Times New Roman" w:eastAsia="Times New Roman" w:hAnsi="Times New Roman" w:cs="Times New Roman"/>
            <w:color w:val="3272C0"/>
            <w:sz w:val="20"/>
            <w:u w:val="single"/>
            <w:lang w:eastAsia="ru-RU"/>
          </w:rPr>
          <w:t>подпунктами "е"</w:t>
        </w:r>
      </w:hyperlink>
      <w:r w:rsidRPr="00CE6B4E">
        <w:rPr>
          <w:rFonts w:ascii="Times New Roman" w:eastAsia="Times New Roman" w:hAnsi="Times New Roman" w:cs="Times New Roman"/>
          <w:color w:val="22272F"/>
          <w:sz w:val="20"/>
          <w:szCs w:val="20"/>
          <w:lang w:eastAsia="ru-RU"/>
        </w:rPr>
        <w:t> и </w:t>
      </w:r>
      <w:hyperlink r:id="rId39" w:anchor="/document/12182235/entry/44029" w:history="1">
        <w:r w:rsidRPr="00CE6B4E">
          <w:rPr>
            <w:rFonts w:ascii="Times New Roman" w:eastAsia="Times New Roman" w:hAnsi="Times New Roman" w:cs="Times New Roman"/>
            <w:color w:val="3272C0"/>
            <w:sz w:val="20"/>
            <w:u w:val="single"/>
            <w:lang w:eastAsia="ru-RU"/>
          </w:rPr>
          <w:t>"и" пункта 2</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roofErr w:type="gramEnd"/>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8. 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устанавливаются органом государственной власти субъекта Российской Федерации.</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9 изменен с 28 декабря 2022 г. - </w:t>
      </w:r>
      <w:hyperlink r:id="rId40" w:anchor="/document/405980295/entry/1348"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41" w:anchor="/document/76809871/entry/40409"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9. Право на улучшение жилищных условий с использованием социальной выплаты предоставляется молодой семье только один раз. Участие в мероприятии является добровольным.</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10. Социальная выплата предоставляется в размере не менее:</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30 процентов расчетной (средней) стоимости жилья, определяемой в соответствии с настоящими </w:t>
      </w:r>
      <w:r w:rsidRPr="00CE6B4E">
        <w:rPr>
          <w:rFonts w:ascii="Times New Roman" w:eastAsia="Times New Roman" w:hAnsi="Times New Roman" w:cs="Times New Roman"/>
          <w:color w:val="22272F"/>
          <w:sz w:val="20"/>
          <w:lang w:eastAsia="ru-RU"/>
        </w:rPr>
        <w:t>Правилами</w:t>
      </w:r>
      <w:r w:rsidRPr="00CE6B4E">
        <w:rPr>
          <w:rFonts w:ascii="Times New Roman" w:eastAsia="Times New Roman" w:hAnsi="Times New Roman" w:cs="Times New Roman"/>
          <w:color w:val="22272F"/>
          <w:sz w:val="20"/>
          <w:szCs w:val="20"/>
          <w:lang w:eastAsia="ru-RU"/>
        </w:rPr>
        <w:t>, - для </w:t>
      </w:r>
      <w:r w:rsidRPr="00CE6B4E">
        <w:rPr>
          <w:rFonts w:ascii="Times New Roman" w:eastAsia="Times New Roman" w:hAnsi="Times New Roman" w:cs="Times New Roman"/>
          <w:color w:val="22272F"/>
          <w:sz w:val="20"/>
          <w:lang w:eastAsia="ru-RU"/>
        </w:rPr>
        <w:t>молодых</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семей</w:t>
      </w:r>
      <w:r w:rsidRPr="00CE6B4E">
        <w:rPr>
          <w:rFonts w:ascii="Times New Roman" w:eastAsia="Times New Roman" w:hAnsi="Times New Roman" w:cs="Times New Roman"/>
          <w:color w:val="22272F"/>
          <w:sz w:val="20"/>
          <w:szCs w:val="20"/>
          <w:lang w:eastAsia="ru-RU"/>
        </w:rPr>
        <w:t>, не имеющих детей;</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35 процентов расчетной (средней) стоимости жилья, определяемой в соответствии с настоящими </w:t>
      </w:r>
      <w:r w:rsidRPr="00CE6B4E">
        <w:rPr>
          <w:rFonts w:ascii="Times New Roman" w:eastAsia="Times New Roman" w:hAnsi="Times New Roman" w:cs="Times New Roman"/>
          <w:color w:val="22272F"/>
          <w:sz w:val="20"/>
          <w:lang w:eastAsia="ru-RU"/>
        </w:rPr>
        <w:t>Правилами</w:t>
      </w:r>
      <w:r w:rsidRPr="00CE6B4E">
        <w:rPr>
          <w:rFonts w:ascii="Times New Roman" w:eastAsia="Times New Roman" w:hAnsi="Times New Roman" w:cs="Times New Roman"/>
          <w:color w:val="22272F"/>
          <w:sz w:val="20"/>
          <w:szCs w:val="20"/>
          <w:lang w:eastAsia="ru-RU"/>
        </w:rPr>
        <w:t>, - для </w:t>
      </w:r>
      <w:r w:rsidRPr="00CE6B4E">
        <w:rPr>
          <w:rFonts w:ascii="Times New Roman" w:eastAsia="Times New Roman" w:hAnsi="Times New Roman" w:cs="Times New Roman"/>
          <w:color w:val="22272F"/>
          <w:sz w:val="20"/>
          <w:lang w:eastAsia="ru-RU"/>
        </w:rPr>
        <w:t>молодых</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семей</w:t>
      </w:r>
      <w:r w:rsidRPr="00CE6B4E">
        <w:rPr>
          <w:rFonts w:ascii="Times New Roman" w:eastAsia="Times New Roman" w:hAnsi="Times New Roman" w:cs="Times New Roman"/>
          <w:color w:val="22272F"/>
          <w:sz w:val="20"/>
          <w:szCs w:val="20"/>
          <w:lang w:eastAsia="ru-RU"/>
        </w:rPr>
        <w:t>, имеющих одного ребенка или более, а также для неполных молодых </w:t>
      </w:r>
      <w:r w:rsidRPr="00CE6B4E">
        <w:rPr>
          <w:rFonts w:ascii="Times New Roman" w:eastAsia="Times New Roman" w:hAnsi="Times New Roman" w:cs="Times New Roman"/>
          <w:color w:val="22272F"/>
          <w:sz w:val="20"/>
          <w:lang w:eastAsia="ru-RU"/>
        </w:rPr>
        <w:t>семей</w:t>
      </w:r>
      <w:r w:rsidRPr="00CE6B4E">
        <w:rPr>
          <w:rFonts w:ascii="Times New Roman" w:eastAsia="Times New Roman" w:hAnsi="Times New Roman" w:cs="Times New Roman"/>
          <w:color w:val="22272F"/>
          <w:sz w:val="20"/>
          <w:szCs w:val="20"/>
          <w:lang w:eastAsia="ru-RU"/>
        </w:rPr>
        <w:t>, состоящих из одного </w:t>
      </w:r>
      <w:r w:rsidRPr="00CE6B4E">
        <w:rPr>
          <w:rFonts w:ascii="Times New Roman" w:eastAsia="Times New Roman" w:hAnsi="Times New Roman" w:cs="Times New Roman"/>
          <w:color w:val="22272F"/>
          <w:sz w:val="20"/>
          <w:lang w:eastAsia="ru-RU"/>
        </w:rPr>
        <w:t>молодого</w:t>
      </w:r>
      <w:r w:rsidRPr="00CE6B4E">
        <w:rPr>
          <w:rFonts w:ascii="Times New Roman" w:eastAsia="Times New Roman" w:hAnsi="Times New Roman" w:cs="Times New Roman"/>
          <w:color w:val="22272F"/>
          <w:sz w:val="20"/>
          <w:szCs w:val="20"/>
          <w:lang w:eastAsia="ru-RU"/>
        </w:rPr>
        <w:t> родителя и одного ребенка или более.</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11. В случае использования социальной выплаты на цель, предусмотренную </w:t>
      </w:r>
      <w:hyperlink r:id="rId42" w:anchor="/document/12182235/entry/44023" w:history="1">
        <w:r w:rsidRPr="00CE6B4E">
          <w:rPr>
            <w:rFonts w:ascii="Times New Roman" w:eastAsia="Times New Roman" w:hAnsi="Times New Roman" w:cs="Times New Roman"/>
            <w:color w:val="3272C0"/>
            <w:sz w:val="20"/>
            <w:u w:val="single"/>
            <w:lang w:eastAsia="ru-RU"/>
          </w:rPr>
          <w:t>подпунктом "в" пункта 2</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ее размер устанавливается в соответствии с </w:t>
      </w:r>
      <w:hyperlink r:id="rId43" w:anchor="/document/12182235/entry/404010" w:history="1">
        <w:r w:rsidRPr="00CE6B4E">
          <w:rPr>
            <w:rFonts w:ascii="Times New Roman" w:eastAsia="Times New Roman" w:hAnsi="Times New Roman" w:cs="Times New Roman"/>
            <w:color w:val="3272C0"/>
            <w:sz w:val="20"/>
            <w:u w:val="single"/>
            <w:lang w:eastAsia="ru-RU"/>
          </w:rPr>
          <w:t>пунктом 10</w:t>
        </w:r>
      </w:hyperlink>
      <w:r w:rsidRPr="00CE6B4E">
        <w:rPr>
          <w:rFonts w:ascii="Times New Roman" w:eastAsia="Times New Roman" w:hAnsi="Times New Roman" w:cs="Times New Roman"/>
          <w:color w:val="22272F"/>
          <w:sz w:val="20"/>
          <w:szCs w:val="20"/>
          <w:lang w:eastAsia="ru-RU"/>
        </w:rPr>
        <w:t> настоящих Правил и ограничивается суммой остатка задолженности по выплате остатка пая.</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12 изменен с 1 августа 2020 г. - </w:t>
      </w:r>
      <w:hyperlink r:id="rId44" w:anchor="/document/74424099/entry/5033"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45" w:anchor="/document/77693317/entry/404012"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12. </w:t>
      </w:r>
      <w:proofErr w:type="gramStart"/>
      <w:r w:rsidRPr="00CE6B4E">
        <w:rPr>
          <w:rFonts w:ascii="Times New Roman" w:eastAsia="Times New Roman" w:hAnsi="Times New Roman" w:cs="Times New Roman"/>
          <w:color w:val="22272F"/>
          <w:sz w:val="20"/>
          <w:szCs w:val="20"/>
          <w:lang w:eastAsia="ru-RU"/>
        </w:rPr>
        <w:t>В случае использования социальной выплаты на цели, предусмотренные </w:t>
      </w:r>
      <w:hyperlink r:id="rId46" w:anchor="/document/12182235/entry/44026" w:history="1">
        <w:r w:rsidRPr="00CE6B4E">
          <w:rPr>
            <w:rFonts w:ascii="Times New Roman" w:eastAsia="Times New Roman" w:hAnsi="Times New Roman" w:cs="Times New Roman"/>
            <w:color w:val="3272C0"/>
            <w:sz w:val="20"/>
            <w:u w:val="single"/>
            <w:lang w:eastAsia="ru-RU"/>
          </w:rPr>
          <w:t>подпунктами "е"</w:t>
        </w:r>
      </w:hyperlink>
      <w:r w:rsidRPr="00CE6B4E">
        <w:rPr>
          <w:rFonts w:ascii="Times New Roman" w:eastAsia="Times New Roman" w:hAnsi="Times New Roman" w:cs="Times New Roman"/>
          <w:color w:val="22272F"/>
          <w:sz w:val="20"/>
          <w:szCs w:val="20"/>
          <w:lang w:eastAsia="ru-RU"/>
        </w:rPr>
        <w:t> и </w:t>
      </w:r>
      <w:hyperlink r:id="rId47" w:anchor="/document/12182235/entry/44029" w:history="1">
        <w:r w:rsidRPr="00CE6B4E">
          <w:rPr>
            <w:rFonts w:ascii="Times New Roman" w:eastAsia="Times New Roman" w:hAnsi="Times New Roman" w:cs="Times New Roman"/>
            <w:color w:val="3272C0"/>
            <w:sz w:val="20"/>
            <w:u w:val="single"/>
            <w:lang w:eastAsia="ru-RU"/>
          </w:rPr>
          <w:t>"и" пункта 2</w:t>
        </w:r>
      </w:hyperlink>
      <w:r w:rsidRPr="00CE6B4E">
        <w:rPr>
          <w:rFonts w:ascii="Times New Roman" w:eastAsia="Times New Roman" w:hAnsi="Times New Roman" w:cs="Times New Roman"/>
          <w:color w:val="22272F"/>
          <w:sz w:val="20"/>
          <w:szCs w:val="20"/>
          <w:lang w:eastAsia="ru-RU"/>
        </w:rPr>
        <w:t> настоящих Правил, размер социальной выплаты устанавливается в соответствии с </w:t>
      </w:r>
      <w:hyperlink r:id="rId48" w:anchor="/document/12182235/entry/404010" w:history="1">
        <w:r w:rsidRPr="00CE6B4E">
          <w:rPr>
            <w:rFonts w:ascii="Times New Roman" w:eastAsia="Times New Roman" w:hAnsi="Times New Roman" w:cs="Times New Roman"/>
            <w:color w:val="3272C0"/>
            <w:sz w:val="20"/>
            <w:u w:val="single"/>
            <w:lang w:eastAsia="ru-RU"/>
          </w:rPr>
          <w:t>пунктом 10</w:t>
        </w:r>
      </w:hyperlink>
      <w:r w:rsidRPr="00CE6B4E">
        <w:rPr>
          <w:rFonts w:ascii="Times New Roman" w:eastAsia="Times New Roman" w:hAnsi="Times New Roman" w:cs="Times New Roman"/>
          <w:color w:val="22272F"/>
          <w:sz w:val="20"/>
          <w:szCs w:val="20"/>
          <w:lang w:eastAsia="ru-RU"/>
        </w:rPr>
        <w:t> настоящих Правил и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roofErr w:type="gramEnd"/>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13 изменен с 28 декабря 2022 г. - </w:t>
      </w:r>
      <w:hyperlink r:id="rId49" w:anchor="/document/405980295/entry/1348"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50" w:anchor="/document/76809871/entry/404013"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13. Расчет размера социальной выплаты производится исходя из размера общей площади жилого помещения, установленного в соответствии с </w:t>
      </w:r>
      <w:hyperlink r:id="rId51" w:anchor="/document/12182235/entry/404015" w:history="1">
        <w:r w:rsidRPr="00CE6B4E">
          <w:rPr>
            <w:rFonts w:ascii="Times New Roman" w:eastAsia="Times New Roman" w:hAnsi="Times New Roman" w:cs="Times New Roman"/>
            <w:color w:val="3272C0"/>
            <w:sz w:val="20"/>
            <w:u w:val="single"/>
            <w:lang w:eastAsia="ru-RU"/>
          </w:rPr>
          <w:t>пунктом 15</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количества членов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 участницы мероприятия и </w:t>
      </w:r>
      <w:hyperlink r:id="rId52" w:anchor="/document/3919370/entry/2" w:history="1">
        <w:r w:rsidRPr="00CE6B4E">
          <w:rPr>
            <w:rFonts w:ascii="Times New Roman" w:eastAsia="Times New Roman" w:hAnsi="Times New Roman" w:cs="Times New Roman"/>
            <w:color w:val="3272C0"/>
            <w:sz w:val="20"/>
            <w:u w:val="single"/>
            <w:lang w:eastAsia="ru-RU"/>
          </w:rPr>
          <w:t>норматива стоимости</w:t>
        </w:r>
      </w:hyperlink>
      <w:r w:rsidRPr="00CE6B4E">
        <w:rPr>
          <w:rFonts w:ascii="Times New Roman" w:eastAsia="Times New Roman" w:hAnsi="Times New Roman" w:cs="Times New Roman"/>
          <w:color w:val="22272F"/>
          <w:sz w:val="20"/>
          <w:szCs w:val="20"/>
          <w:lang w:eastAsia="ru-RU"/>
        </w:rPr>
        <w:t xml:space="preserve"> 1 кв. метра общей площади жилья по муниципальному образованию, в котором молодая семья включена в список участников мероприятия. Норматив стоимости 1 кв. метра общей площади жилья по муниципальному образованию для расчета размера социальной выплаты устанавливается органом местного самоуправления, но не выше средней </w:t>
      </w:r>
      <w:r w:rsidRPr="00CE6B4E">
        <w:rPr>
          <w:rFonts w:ascii="Times New Roman" w:eastAsia="Times New Roman" w:hAnsi="Times New Roman" w:cs="Times New Roman"/>
          <w:color w:val="22272F"/>
          <w:sz w:val="20"/>
          <w:szCs w:val="20"/>
          <w:lang w:eastAsia="ru-RU"/>
        </w:rPr>
        <w:lastRenderedPageBreak/>
        <w:t>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14. Расчет размера социальной выплаты для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в которой один из супругов не является гражданином Российской Федерации, производится в соответствии с </w:t>
      </w:r>
      <w:hyperlink r:id="rId53" w:anchor="/document/12182235/entry/404013" w:history="1">
        <w:r w:rsidRPr="00CE6B4E">
          <w:rPr>
            <w:rFonts w:ascii="Times New Roman" w:eastAsia="Times New Roman" w:hAnsi="Times New Roman" w:cs="Times New Roman"/>
            <w:color w:val="3272C0"/>
            <w:sz w:val="20"/>
            <w:u w:val="single"/>
            <w:lang w:eastAsia="ru-RU"/>
          </w:rPr>
          <w:t>пунктом 13</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15. Размер общей площади жилого помещения, с учетом которого определяется размер социальной выплаты, составляет:</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для семьи, состоящей из 2 человек (молодые супруги или один молодой родитель и ребенок), - 42 кв. метра;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для семьи, состоящей из 3 или более человек, включающей помимо молодых супругов одного ребенка или более (либо семьи, состоящей из одного молодого родителя и 2 или более детей), - по 18 кв. метров на одного человека.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16. Расчетная (средняя) стоимость жилья, используемая при расчете размера социальной выплаты, определяется по формуле:</w:t>
      </w:r>
    </w:p>
    <w:p w:rsidR="00CE6B4E" w:rsidRPr="00CE6B4E" w:rsidRDefault="00CE6B4E" w:rsidP="00CE6B4E">
      <w:pPr>
        <w:spacing w:before="100" w:beforeAutospacing="1" w:after="100" w:afterAutospacing="1" w:line="240" w:lineRule="auto"/>
        <w:jc w:val="center"/>
        <w:rPr>
          <w:rFonts w:ascii="Times New Roman" w:eastAsia="Times New Roman" w:hAnsi="Times New Roman" w:cs="Times New Roman"/>
          <w:color w:val="22272F"/>
          <w:sz w:val="20"/>
          <w:szCs w:val="20"/>
          <w:lang w:eastAsia="ru-RU"/>
        </w:rPr>
      </w:pPr>
      <w:proofErr w:type="spellStart"/>
      <w:r w:rsidRPr="00CE6B4E">
        <w:rPr>
          <w:rFonts w:ascii="Times New Roman" w:eastAsia="Times New Roman" w:hAnsi="Times New Roman" w:cs="Times New Roman"/>
          <w:color w:val="22272F"/>
          <w:sz w:val="20"/>
          <w:szCs w:val="20"/>
          <w:lang w:eastAsia="ru-RU"/>
        </w:rPr>
        <w:t>СтЖ</w:t>
      </w:r>
      <w:proofErr w:type="spellEnd"/>
      <w:r w:rsidRPr="00CE6B4E">
        <w:rPr>
          <w:rFonts w:ascii="Times New Roman" w:eastAsia="Times New Roman" w:hAnsi="Times New Roman" w:cs="Times New Roman"/>
          <w:color w:val="22272F"/>
          <w:sz w:val="20"/>
          <w:szCs w:val="20"/>
          <w:lang w:eastAsia="ru-RU"/>
        </w:rPr>
        <w:t xml:space="preserve"> = Н </w:t>
      </w:r>
      <w:proofErr w:type="spellStart"/>
      <w:r w:rsidRPr="00CE6B4E">
        <w:rPr>
          <w:rFonts w:ascii="Times New Roman" w:eastAsia="Times New Roman" w:hAnsi="Times New Roman" w:cs="Times New Roman"/>
          <w:color w:val="22272F"/>
          <w:sz w:val="20"/>
          <w:szCs w:val="20"/>
          <w:lang w:eastAsia="ru-RU"/>
        </w:rPr>
        <w:t>х</w:t>
      </w:r>
      <w:proofErr w:type="spellEnd"/>
      <w:r w:rsidRPr="00CE6B4E">
        <w:rPr>
          <w:rFonts w:ascii="Times New Roman" w:eastAsia="Times New Roman" w:hAnsi="Times New Roman" w:cs="Times New Roman"/>
          <w:color w:val="22272F"/>
          <w:sz w:val="20"/>
          <w:szCs w:val="20"/>
          <w:lang w:eastAsia="ru-RU"/>
        </w:rPr>
        <w:t xml:space="preserve"> РЖ,</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где:</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Н - норматив стоимости 1 кв. метра общей площади жилья по муниципальному образованию, определяемый в соответствии с требованиями, установленными </w:t>
      </w:r>
      <w:hyperlink r:id="rId54" w:anchor="/document/12182235/entry/404013" w:history="1">
        <w:r w:rsidRPr="00CE6B4E">
          <w:rPr>
            <w:rFonts w:ascii="Times New Roman" w:eastAsia="Times New Roman" w:hAnsi="Times New Roman" w:cs="Times New Roman"/>
            <w:color w:val="3272C0"/>
            <w:sz w:val="20"/>
            <w:u w:val="single"/>
            <w:lang w:eastAsia="ru-RU"/>
          </w:rPr>
          <w:t>пунктом 13</w:t>
        </w:r>
      </w:hyperlink>
      <w:r w:rsidRPr="00CE6B4E">
        <w:rPr>
          <w:rFonts w:ascii="Times New Roman" w:eastAsia="Times New Roman" w:hAnsi="Times New Roman" w:cs="Times New Roman"/>
          <w:color w:val="22272F"/>
          <w:sz w:val="20"/>
          <w:szCs w:val="20"/>
          <w:lang w:eastAsia="ru-RU"/>
        </w:rPr>
        <w:t> настоящих Правил;</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РЖ - размер общей площади жилого помещения, определяемый в соответствии с </w:t>
      </w:r>
      <w:hyperlink r:id="rId55" w:anchor="/document/12182235/entry/404015" w:history="1">
        <w:r w:rsidRPr="00CE6B4E">
          <w:rPr>
            <w:rFonts w:ascii="Times New Roman" w:eastAsia="Times New Roman" w:hAnsi="Times New Roman" w:cs="Times New Roman"/>
            <w:color w:val="3272C0"/>
            <w:sz w:val="20"/>
            <w:u w:val="single"/>
            <w:lang w:eastAsia="ru-RU"/>
          </w:rPr>
          <w:t>пунктом 15</w:t>
        </w:r>
      </w:hyperlink>
      <w:r w:rsidRPr="00CE6B4E">
        <w:rPr>
          <w:rFonts w:ascii="Times New Roman" w:eastAsia="Times New Roman" w:hAnsi="Times New Roman" w:cs="Times New Roman"/>
          <w:color w:val="22272F"/>
          <w:sz w:val="20"/>
          <w:szCs w:val="20"/>
          <w:lang w:eastAsia="ru-RU"/>
        </w:rPr>
        <w:t> настоящих Правил.</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17 изменен с 26 октября 2023 г. - </w:t>
      </w:r>
      <w:hyperlink r:id="rId56" w:anchor="/document/407843513/entry/1033"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17 октября 2023 г. N 1725</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57" w:anchor="/document/76819393/entry/404017"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17. Размер социальной выплаты рассчитывается на дату утверждения высшим исполнительным органом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18 изменен с 28 декабря 2022 г. - </w:t>
      </w:r>
      <w:hyperlink r:id="rId58" w:anchor="/document/405980295/entry/1350"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59" w:anchor="/document/76809871/entry/404018"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18. Для участия в мероприятии в целях использования социальной выплаты в соответствии с </w:t>
      </w:r>
      <w:hyperlink r:id="rId60" w:anchor="/document/12182235/entry/44021" w:history="1">
        <w:r w:rsidRPr="00CE6B4E">
          <w:rPr>
            <w:rFonts w:ascii="Times New Roman" w:eastAsia="Times New Roman" w:hAnsi="Times New Roman" w:cs="Times New Roman"/>
            <w:color w:val="3272C0"/>
            <w:sz w:val="20"/>
            <w:u w:val="single"/>
            <w:lang w:eastAsia="ru-RU"/>
          </w:rPr>
          <w:t>подпунктами "а" - "</w:t>
        </w:r>
        <w:proofErr w:type="spellStart"/>
        <w:r w:rsidRPr="00CE6B4E">
          <w:rPr>
            <w:rFonts w:ascii="Times New Roman" w:eastAsia="Times New Roman" w:hAnsi="Times New Roman" w:cs="Times New Roman"/>
            <w:color w:val="3272C0"/>
            <w:sz w:val="20"/>
            <w:u w:val="single"/>
            <w:lang w:eastAsia="ru-RU"/>
          </w:rPr>
          <w:t>д</w:t>
        </w:r>
        <w:proofErr w:type="spellEnd"/>
        <w:r w:rsidRPr="00CE6B4E">
          <w:rPr>
            <w:rFonts w:ascii="Times New Roman" w:eastAsia="Times New Roman" w:hAnsi="Times New Roman" w:cs="Times New Roman"/>
            <w:color w:val="3272C0"/>
            <w:sz w:val="20"/>
            <w:u w:val="single"/>
            <w:lang w:eastAsia="ru-RU"/>
          </w:rPr>
          <w:t>"</w:t>
        </w:r>
      </w:hyperlink>
      <w:r w:rsidRPr="00CE6B4E">
        <w:rPr>
          <w:rFonts w:ascii="Times New Roman" w:eastAsia="Times New Roman" w:hAnsi="Times New Roman" w:cs="Times New Roman"/>
          <w:color w:val="22272F"/>
          <w:sz w:val="20"/>
          <w:szCs w:val="20"/>
          <w:lang w:eastAsia="ru-RU"/>
        </w:rPr>
        <w:t>, </w:t>
      </w:r>
      <w:hyperlink r:id="rId61" w:anchor="/document/12182235/entry/44027" w:history="1">
        <w:r w:rsidRPr="00CE6B4E">
          <w:rPr>
            <w:rFonts w:ascii="Times New Roman" w:eastAsia="Times New Roman" w:hAnsi="Times New Roman" w:cs="Times New Roman"/>
            <w:color w:val="3272C0"/>
            <w:sz w:val="20"/>
            <w:u w:val="single"/>
            <w:lang w:eastAsia="ru-RU"/>
          </w:rPr>
          <w:t>"ж"</w:t>
        </w:r>
      </w:hyperlink>
      <w:r w:rsidRPr="00CE6B4E">
        <w:rPr>
          <w:rFonts w:ascii="Times New Roman" w:eastAsia="Times New Roman" w:hAnsi="Times New Roman" w:cs="Times New Roman"/>
          <w:color w:val="22272F"/>
          <w:sz w:val="20"/>
          <w:szCs w:val="20"/>
          <w:lang w:eastAsia="ru-RU"/>
        </w:rPr>
        <w:t> и </w:t>
      </w:r>
      <w:hyperlink r:id="rId62" w:anchor="/document/12182235/entry/44028" w:history="1">
        <w:r w:rsidRPr="00CE6B4E">
          <w:rPr>
            <w:rFonts w:ascii="Times New Roman" w:eastAsia="Times New Roman" w:hAnsi="Times New Roman" w:cs="Times New Roman"/>
            <w:color w:val="3272C0"/>
            <w:sz w:val="20"/>
            <w:u w:val="single"/>
            <w:lang w:eastAsia="ru-RU"/>
          </w:rPr>
          <w:t>"</w:t>
        </w:r>
        <w:proofErr w:type="spellStart"/>
        <w:r w:rsidRPr="00CE6B4E">
          <w:rPr>
            <w:rFonts w:ascii="Times New Roman" w:eastAsia="Times New Roman" w:hAnsi="Times New Roman" w:cs="Times New Roman"/>
            <w:color w:val="3272C0"/>
            <w:sz w:val="20"/>
            <w:u w:val="single"/>
            <w:lang w:eastAsia="ru-RU"/>
          </w:rPr>
          <w:t>з</w:t>
        </w:r>
        <w:proofErr w:type="spellEnd"/>
        <w:r w:rsidRPr="00CE6B4E">
          <w:rPr>
            <w:rFonts w:ascii="Times New Roman" w:eastAsia="Times New Roman" w:hAnsi="Times New Roman" w:cs="Times New Roman"/>
            <w:color w:val="3272C0"/>
            <w:sz w:val="20"/>
            <w:u w:val="single"/>
            <w:lang w:eastAsia="ru-RU"/>
          </w:rPr>
          <w:t>" пункта 2</w:t>
        </w:r>
      </w:hyperlink>
      <w:r w:rsidRPr="00CE6B4E">
        <w:rPr>
          <w:rFonts w:ascii="Times New Roman" w:eastAsia="Times New Roman" w:hAnsi="Times New Roman" w:cs="Times New Roman"/>
          <w:color w:val="22272F"/>
          <w:sz w:val="20"/>
          <w:szCs w:val="20"/>
          <w:lang w:eastAsia="ru-RU"/>
        </w:rPr>
        <w:t> настоящих </w:t>
      </w:r>
      <w:proofErr w:type="gramStart"/>
      <w:r w:rsidRPr="00CE6B4E">
        <w:rPr>
          <w:rFonts w:ascii="Times New Roman" w:eastAsia="Times New Roman" w:hAnsi="Times New Roman" w:cs="Times New Roman"/>
          <w:color w:val="22272F"/>
          <w:sz w:val="20"/>
          <w:lang w:eastAsia="ru-RU"/>
        </w:rPr>
        <w:t>Правил</w:t>
      </w:r>
      <w:proofErr w:type="gramEnd"/>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молодая</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семья</w:t>
      </w:r>
      <w:r w:rsidRPr="00CE6B4E">
        <w:rPr>
          <w:rFonts w:ascii="Times New Roman" w:eastAsia="Times New Roman" w:hAnsi="Times New Roman" w:cs="Times New Roman"/>
          <w:color w:val="22272F"/>
          <w:sz w:val="20"/>
          <w:szCs w:val="20"/>
          <w:lang w:eastAsia="ru-RU"/>
        </w:rPr>
        <w:t> подает в орган местного самоуправления по месту жительства следующие документы:</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"а" изменен с 7 ноября 2020 г. - </w:t>
      </w:r>
      <w:hyperlink r:id="rId63" w:anchor="/document/74834393/entry/1001"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27 октября 2020 г. N 1747</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64" w:anchor="/document/77702465/entry/44018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заявление по форме согласно </w:t>
      </w:r>
      <w:hyperlink r:id="rId65" w:anchor="/document/12182235/entry/44200" w:history="1">
        <w:r w:rsidRPr="00CE6B4E">
          <w:rPr>
            <w:rFonts w:ascii="Times New Roman" w:eastAsia="Times New Roman" w:hAnsi="Times New Roman" w:cs="Times New Roman"/>
            <w:color w:val="3272C0"/>
            <w:sz w:val="20"/>
            <w:u w:val="single"/>
            <w:lang w:eastAsia="ru-RU"/>
          </w:rPr>
          <w:t>приложению N 2</w:t>
        </w:r>
      </w:hyperlink>
      <w:r w:rsidRPr="00CE6B4E">
        <w:rPr>
          <w:rFonts w:ascii="Times New Roman" w:eastAsia="Times New Roman" w:hAnsi="Times New Roman" w:cs="Times New Roman"/>
          <w:color w:val="22272F"/>
          <w:sz w:val="20"/>
          <w:szCs w:val="20"/>
          <w:lang w:eastAsia="ru-RU"/>
        </w:rPr>
        <w:t>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копия документов, удостоверяющих личность каждого члена семьи;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копия свидетельства о браке (на неполную семью не распространяется);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г) документ, подтверждающий признание молодой семьи нуждающейся в жилых помещениях;</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spellStart"/>
      <w:proofErr w:type="gramStart"/>
      <w:r w:rsidRPr="00CE6B4E">
        <w:rPr>
          <w:rFonts w:ascii="Times New Roman" w:eastAsia="Times New Roman" w:hAnsi="Times New Roman" w:cs="Times New Roman"/>
          <w:color w:val="22272F"/>
          <w:sz w:val="20"/>
          <w:szCs w:val="20"/>
          <w:lang w:eastAsia="ru-RU"/>
        </w:rPr>
        <w:lastRenderedPageBreak/>
        <w:t>д</w:t>
      </w:r>
      <w:proofErr w:type="spellEnd"/>
      <w:r w:rsidRPr="00CE6B4E">
        <w:rPr>
          <w:rFonts w:ascii="Times New Roman" w:eastAsia="Times New Roman" w:hAnsi="Times New Roman" w:cs="Times New Roman"/>
          <w:color w:val="22272F"/>
          <w:sz w:val="20"/>
          <w:szCs w:val="20"/>
          <w:lang w:eastAsia="ru-RU"/>
        </w:rPr>
        <w:t>)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"е" изменен с 1 августа 2020 г. - </w:t>
      </w:r>
      <w:hyperlink r:id="rId66" w:anchor="/document/74424099/entry/21"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67" w:anchor="/document/77693317/entry/440186"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е) копия документа, подтверждающего регистрацию в системе индивидуального (персонифицированного) учета каждого члена семьи;</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18 дополнен подпунктом "ж" с 19 ноября 2024 г. - </w:t>
      </w:r>
      <w:hyperlink r:id="rId68" w:anchor="/document/410707462/entry/1001"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7 ноября 2024 г. N 1509</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ж) копия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(при наличии);</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18 дополнен подпунктом "</w:t>
      </w:r>
      <w:proofErr w:type="spellStart"/>
      <w:r w:rsidRPr="00CE6B4E">
        <w:rPr>
          <w:rFonts w:ascii="Times New Roman" w:eastAsia="Times New Roman" w:hAnsi="Times New Roman" w:cs="Times New Roman"/>
          <w:color w:val="232222"/>
          <w:sz w:val="19"/>
          <w:szCs w:val="19"/>
          <w:lang w:eastAsia="ru-RU"/>
        </w:rPr>
        <w:t>з</w:t>
      </w:r>
      <w:proofErr w:type="spellEnd"/>
      <w:r w:rsidRPr="00CE6B4E">
        <w:rPr>
          <w:rFonts w:ascii="Times New Roman" w:eastAsia="Times New Roman" w:hAnsi="Times New Roman" w:cs="Times New Roman"/>
          <w:color w:val="232222"/>
          <w:sz w:val="19"/>
          <w:szCs w:val="19"/>
          <w:lang w:eastAsia="ru-RU"/>
        </w:rPr>
        <w:t>" с 22 июля 2025 г. - </w:t>
      </w:r>
      <w:hyperlink r:id="rId69" w:anchor="/document/412327308/entry/100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12 июля 2025 г. N 1048</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spellStart"/>
      <w:r w:rsidRPr="00CE6B4E">
        <w:rPr>
          <w:rFonts w:ascii="Times New Roman" w:eastAsia="Times New Roman" w:hAnsi="Times New Roman" w:cs="Times New Roman"/>
          <w:color w:val="22272F"/>
          <w:sz w:val="20"/>
          <w:szCs w:val="20"/>
          <w:lang w:eastAsia="ru-RU"/>
        </w:rPr>
        <w:t>з</w:t>
      </w:r>
      <w:proofErr w:type="spellEnd"/>
      <w:r w:rsidRPr="00CE6B4E">
        <w:rPr>
          <w:rFonts w:ascii="Times New Roman" w:eastAsia="Times New Roman" w:hAnsi="Times New Roman" w:cs="Times New Roman"/>
          <w:color w:val="22272F"/>
          <w:sz w:val="20"/>
          <w:szCs w:val="20"/>
          <w:lang w:eastAsia="ru-RU"/>
        </w:rPr>
        <w:t>) копия свидетельства о смерти супруга (супруги), принимавшего (принимавшей) участие в специальной военной операции (при наличии).</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19 изменен с 28 декабря 2022 г. - </w:t>
      </w:r>
      <w:hyperlink r:id="rId70" w:anchor="/document/405980295/entry/1350"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71" w:anchor="/document/76809871/entry/404019"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19. Для участия в мероприятии в целях использования социальной выплаты в соответствии с </w:t>
      </w:r>
      <w:hyperlink r:id="rId72" w:anchor="/document/12182235/entry/44026" w:history="1">
        <w:r w:rsidRPr="00CE6B4E">
          <w:rPr>
            <w:rFonts w:ascii="Times New Roman" w:eastAsia="Times New Roman" w:hAnsi="Times New Roman" w:cs="Times New Roman"/>
            <w:color w:val="3272C0"/>
            <w:sz w:val="20"/>
            <w:u w:val="single"/>
            <w:lang w:eastAsia="ru-RU"/>
          </w:rPr>
          <w:t>подпунктами "е"</w:t>
        </w:r>
      </w:hyperlink>
      <w:r w:rsidRPr="00CE6B4E">
        <w:rPr>
          <w:rFonts w:ascii="Times New Roman" w:eastAsia="Times New Roman" w:hAnsi="Times New Roman" w:cs="Times New Roman"/>
          <w:color w:val="22272F"/>
          <w:sz w:val="20"/>
          <w:szCs w:val="20"/>
          <w:lang w:eastAsia="ru-RU"/>
        </w:rPr>
        <w:t> и </w:t>
      </w:r>
      <w:hyperlink r:id="rId73" w:anchor="/document/12182235/entry/44029" w:history="1">
        <w:r w:rsidRPr="00CE6B4E">
          <w:rPr>
            <w:rFonts w:ascii="Times New Roman" w:eastAsia="Times New Roman" w:hAnsi="Times New Roman" w:cs="Times New Roman"/>
            <w:color w:val="3272C0"/>
            <w:sz w:val="20"/>
            <w:u w:val="single"/>
            <w:lang w:eastAsia="ru-RU"/>
          </w:rPr>
          <w:t>"и" пункта 2</w:t>
        </w:r>
      </w:hyperlink>
      <w:r w:rsidRPr="00CE6B4E">
        <w:rPr>
          <w:rFonts w:ascii="Times New Roman" w:eastAsia="Times New Roman" w:hAnsi="Times New Roman" w:cs="Times New Roman"/>
          <w:color w:val="22272F"/>
          <w:sz w:val="20"/>
          <w:szCs w:val="20"/>
          <w:lang w:eastAsia="ru-RU"/>
        </w:rPr>
        <w:t> настоящих </w:t>
      </w:r>
      <w:proofErr w:type="gramStart"/>
      <w:r w:rsidRPr="00CE6B4E">
        <w:rPr>
          <w:rFonts w:ascii="Times New Roman" w:eastAsia="Times New Roman" w:hAnsi="Times New Roman" w:cs="Times New Roman"/>
          <w:color w:val="22272F"/>
          <w:sz w:val="20"/>
          <w:lang w:eastAsia="ru-RU"/>
        </w:rPr>
        <w:t>Правил</w:t>
      </w:r>
      <w:proofErr w:type="gramEnd"/>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молодая</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семья</w:t>
      </w:r>
      <w:r w:rsidRPr="00CE6B4E">
        <w:rPr>
          <w:rFonts w:ascii="Times New Roman" w:eastAsia="Times New Roman" w:hAnsi="Times New Roman" w:cs="Times New Roman"/>
          <w:color w:val="22272F"/>
          <w:sz w:val="20"/>
          <w:szCs w:val="20"/>
          <w:lang w:eastAsia="ru-RU"/>
        </w:rPr>
        <w:t> подает в орган местного самоуправления по месту жительства следующие документы:</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"а" изменен с 7 ноября 2020 г. - </w:t>
      </w:r>
      <w:hyperlink r:id="rId74" w:anchor="/document/74834393/entry/100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27 октября 2020 г. N 1747</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75" w:anchor="/document/77702465/entry/44019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заявление по форме согласно </w:t>
      </w:r>
      <w:hyperlink r:id="rId76" w:anchor="/document/12182235/entry/44200" w:history="1">
        <w:r w:rsidRPr="00CE6B4E">
          <w:rPr>
            <w:rFonts w:ascii="Times New Roman" w:eastAsia="Times New Roman" w:hAnsi="Times New Roman" w:cs="Times New Roman"/>
            <w:color w:val="3272C0"/>
            <w:sz w:val="20"/>
            <w:u w:val="single"/>
            <w:lang w:eastAsia="ru-RU"/>
          </w:rPr>
          <w:t>приложению N 2</w:t>
        </w:r>
      </w:hyperlink>
      <w:r w:rsidRPr="00CE6B4E">
        <w:rPr>
          <w:rFonts w:ascii="Times New Roman" w:eastAsia="Times New Roman" w:hAnsi="Times New Roman" w:cs="Times New Roman"/>
          <w:color w:val="22272F"/>
          <w:sz w:val="20"/>
          <w:szCs w:val="20"/>
          <w:lang w:eastAsia="ru-RU"/>
        </w:rPr>
        <w:t>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копии документов, удостоверяющих личность каждого члена семьи;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копия свидетельства о браке (на неполную семью не распространяется);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г)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r:id="rId77" w:anchor="/document/12182235/entry/44026" w:history="1">
        <w:r w:rsidRPr="00CE6B4E">
          <w:rPr>
            <w:rFonts w:ascii="Times New Roman" w:eastAsia="Times New Roman" w:hAnsi="Times New Roman" w:cs="Times New Roman"/>
            <w:color w:val="3272C0"/>
            <w:sz w:val="20"/>
            <w:u w:val="single"/>
            <w:lang w:eastAsia="ru-RU"/>
          </w:rPr>
          <w:t>подпунктом "е" пункта 2</w:t>
        </w:r>
      </w:hyperlink>
      <w:r w:rsidRPr="00CE6B4E">
        <w:rPr>
          <w:rFonts w:ascii="Times New Roman" w:eastAsia="Times New Roman" w:hAnsi="Times New Roman" w:cs="Times New Roman"/>
          <w:color w:val="22272F"/>
          <w:sz w:val="20"/>
          <w:szCs w:val="20"/>
          <w:lang w:eastAsia="ru-RU"/>
        </w:rPr>
        <w:t> настоящих Правил;</w:t>
      </w:r>
      <w:proofErr w:type="gramEnd"/>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spellStart"/>
      <w:r w:rsidRPr="00CE6B4E">
        <w:rPr>
          <w:rFonts w:ascii="Times New Roman" w:eastAsia="Times New Roman" w:hAnsi="Times New Roman" w:cs="Times New Roman"/>
          <w:color w:val="22272F"/>
          <w:sz w:val="20"/>
          <w:szCs w:val="20"/>
          <w:lang w:eastAsia="ru-RU"/>
        </w:rPr>
        <w:t>д</w:t>
      </w:r>
      <w:proofErr w:type="spellEnd"/>
      <w:r w:rsidRPr="00CE6B4E">
        <w:rPr>
          <w:rFonts w:ascii="Times New Roman" w:eastAsia="Times New Roman" w:hAnsi="Times New Roman" w:cs="Times New Roman"/>
          <w:color w:val="22272F"/>
          <w:sz w:val="20"/>
          <w:szCs w:val="20"/>
          <w:lang w:eastAsia="ru-RU"/>
        </w:rPr>
        <w:t>)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r:id="rId78" w:anchor="/document/12182235/entry/44029" w:history="1">
        <w:r w:rsidRPr="00CE6B4E">
          <w:rPr>
            <w:rFonts w:ascii="Times New Roman" w:eastAsia="Times New Roman" w:hAnsi="Times New Roman" w:cs="Times New Roman"/>
            <w:color w:val="3272C0"/>
            <w:sz w:val="20"/>
            <w:u w:val="single"/>
            <w:lang w:eastAsia="ru-RU"/>
          </w:rPr>
          <w:t>подпунктом "и" пункта 2</w:t>
        </w:r>
      </w:hyperlink>
      <w:r w:rsidRPr="00CE6B4E">
        <w:rPr>
          <w:rFonts w:ascii="Times New Roman" w:eastAsia="Times New Roman" w:hAnsi="Times New Roman" w:cs="Times New Roman"/>
          <w:color w:val="22272F"/>
          <w:sz w:val="20"/>
          <w:szCs w:val="20"/>
          <w:lang w:eastAsia="ru-RU"/>
        </w:rPr>
        <w:t> настоящих Правил;</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е) копия договора жилищного кредита;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ж)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spellStart"/>
      <w:r w:rsidRPr="00CE6B4E">
        <w:rPr>
          <w:rFonts w:ascii="Times New Roman" w:eastAsia="Times New Roman" w:hAnsi="Times New Roman" w:cs="Times New Roman"/>
          <w:color w:val="22272F"/>
          <w:sz w:val="20"/>
          <w:szCs w:val="20"/>
          <w:lang w:eastAsia="ru-RU"/>
        </w:rPr>
        <w:lastRenderedPageBreak/>
        <w:t>з</w:t>
      </w:r>
      <w:proofErr w:type="spellEnd"/>
      <w:r w:rsidRPr="00CE6B4E">
        <w:rPr>
          <w:rFonts w:ascii="Times New Roman" w:eastAsia="Times New Roman" w:hAnsi="Times New Roman" w:cs="Times New Roman"/>
          <w:color w:val="22272F"/>
          <w:sz w:val="20"/>
          <w:szCs w:val="20"/>
          <w:lang w:eastAsia="ru-RU"/>
        </w:rPr>
        <w:t>) документ, подтверждающий признание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нуждающейся в жилом помещении в соответствии с </w:t>
      </w:r>
      <w:hyperlink r:id="rId79" w:anchor="/document/12182235/entry/40407" w:history="1">
        <w:r w:rsidRPr="00CE6B4E">
          <w:rPr>
            <w:rFonts w:ascii="Times New Roman" w:eastAsia="Times New Roman" w:hAnsi="Times New Roman" w:cs="Times New Roman"/>
            <w:color w:val="3272C0"/>
            <w:sz w:val="20"/>
            <w:u w:val="single"/>
            <w:lang w:eastAsia="ru-RU"/>
          </w:rPr>
          <w:t>пунктом 7</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на день заключения договора жилищного кредита, указанного в </w:t>
      </w:r>
      <w:hyperlink r:id="rId80" w:anchor="/document/12182235/entry/440196" w:history="1">
        <w:r w:rsidRPr="00CE6B4E">
          <w:rPr>
            <w:rFonts w:ascii="Times New Roman" w:eastAsia="Times New Roman" w:hAnsi="Times New Roman" w:cs="Times New Roman"/>
            <w:color w:val="3272C0"/>
            <w:sz w:val="20"/>
            <w:u w:val="single"/>
            <w:lang w:eastAsia="ru-RU"/>
          </w:rPr>
          <w:t>подпункте "е"</w:t>
        </w:r>
      </w:hyperlink>
      <w:r w:rsidRPr="00CE6B4E">
        <w:rPr>
          <w:rFonts w:ascii="Times New Roman" w:eastAsia="Times New Roman" w:hAnsi="Times New Roman" w:cs="Times New Roman"/>
          <w:color w:val="22272F"/>
          <w:sz w:val="20"/>
          <w:szCs w:val="20"/>
          <w:lang w:eastAsia="ru-RU"/>
        </w:rPr>
        <w:t> настоящего пункта;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и)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к) копия документа, подтверждающего регистрацию в системе индивидуального (персонифицированного) учета каждого члена семьи;</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19 дополнен подпунктом "л" с 19 ноября 2024 г. - </w:t>
      </w:r>
      <w:hyperlink r:id="rId81" w:anchor="/document/410707462/entry/100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7 ноября 2024 г. N 1509</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л) копия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(при наличии);</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19 дополнен подпунктом "м" с 22 июля 2025 г. - </w:t>
      </w:r>
      <w:hyperlink r:id="rId82" w:anchor="/document/412327308/entry/1003"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12 июля 2025 г. N 1048</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м) копия свидетельства о смерти супруга (супруги), принимавшего (принимавшей) участие в специальной военной операции (при наличии).</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20 изменен с 7 ноября 2020 г. - </w:t>
      </w:r>
      <w:hyperlink r:id="rId83" w:anchor="/document/74834393/entry/1003"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27 октября 2020 г. N 1747</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84" w:anchor="/document/77702465/entry/404020"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20. Документы, предусмотренные </w:t>
      </w:r>
      <w:hyperlink r:id="rId85" w:anchor="/document/12182235/entry/404018" w:history="1">
        <w:r w:rsidRPr="00CE6B4E">
          <w:rPr>
            <w:rFonts w:ascii="Times New Roman" w:eastAsia="Times New Roman" w:hAnsi="Times New Roman" w:cs="Times New Roman"/>
            <w:color w:val="3272C0"/>
            <w:sz w:val="20"/>
            <w:u w:val="single"/>
            <w:lang w:eastAsia="ru-RU"/>
          </w:rPr>
          <w:t>пунктами 18</w:t>
        </w:r>
      </w:hyperlink>
      <w:r w:rsidRPr="00CE6B4E">
        <w:rPr>
          <w:rFonts w:ascii="Times New Roman" w:eastAsia="Times New Roman" w:hAnsi="Times New Roman" w:cs="Times New Roman"/>
          <w:color w:val="22272F"/>
          <w:sz w:val="20"/>
          <w:szCs w:val="20"/>
          <w:lang w:eastAsia="ru-RU"/>
        </w:rPr>
        <w:t> или </w:t>
      </w:r>
      <w:hyperlink r:id="rId86" w:anchor="/document/12182235/entry/404019" w:history="1">
        <w:r w:rsidRPr="00CE6B4E">
          <w:rPr>
            <w:rFonts w:ascii="Times New Roman" w:eastAsia="Times New Roman" w:hAnsi="Times New Roman" w:cs="Times New Roman"/>
            <w:color w:val="3272C0"/>
            <w:sz w:val="20"/>
            <w:u w:val="single"/>
            <w:lang w:eastAsia="ru-RU"/>
          </w:rPr>
          <w:t>19</w:t>
        </w:r>
      </w:hyperlink>
      <w:r w:rsidRPr="00CE6B4E">
        <w:rPr>
          <w:rFonts w:ascii="Times New Roman" w:eastAsia="Times New Roman" w:hAnsi="Times New Roman" w:cs="Times New Roman"/>
          <w:color w:val="22272F"/>
          <w:sz w:val="20"/>
          <w:szCs w:val="20"/>
          <w:lang w:eastAsia="ru-RU"/>
        </w:rPr>
        <w:t>, </w:t>
      </w:r>
      <w:hyperlink r:id="rId87" w:anchor="/document/12182235/entry/404031" w:history="1">
        <w:r w:rsidRPr="00CE6B4E">
          <w:rPr>
            <w:rFonts w:ascii="Times New Roman" w:eastAsia="Times New Roman" w:hAnsi="Times New Roman" w:cs="Times New Roman"/>
            <w:color w:val="3272C0"/>
            <w:sz w:val="20"/>
            <w:u w:val="single"/>
            <w:lang w:eastAsia="ru-RU"/>
          </w:rPr>
          <w:t>31</w:t>
        </w:r>
      </w:hyperlink>
      <w:r w:rsidRPr="00CE6B4E">
        <w:rPr>
          <w:rFonts w:ascii="Times New Roman" w:eastAsia="Times New Roman" w:hAnsi="Times New Roman" w:cs="Times New Roman"/>
          <w:color w:val="22272F"/>
          <w:sz w:val="20"/>
          <w:szCs w:val="20"/>
          <w:lang w:eastAsia="ru-RU"/>
        </w:rPr>
        <w:t> и </w:t>
      </w:r>
      <w:hyperlink r:id="rId88" w:anchor="/document/12182235/entry/404032" w:history="1">
        <w:r w:rsidRPr="00CE6B4E">
          <w:rPr>
            <w:rFonts w:ascii="Times New Roman" w:eastAsia="Times New Roman" w:hAnsi="Times New Roman" w:cs="Times New Roman"/>
            <w:color w:val="3272C0"/>
            <w:sz w:val="20"/>
            <w:u w:val="single"/>
            <w:lang w:eastAsia="ru-RU"/>
          </w:rPr>
          <w:t>32</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могут быть поданы от имени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одним из ее совершеннолетних членов либо иным уполномоченным лицом при наличии надлежащим образом оформленных полномочий.</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Указанные документы подаются путем личного обращения в орган местного самоуправления по месту жительства или в электронной форме посредством федеральной государственной информационной системы "</w:t>
      </w:r>
      <w:hyperlink r:id="rId89" w:tgtFrame="_blank" w:history="1">
        <w:r w:rsidRPr="00CE6B4E">
          <w:rPr>
            <w:rFonts w:ascii="Times New Roman" w:eastAsia="Times New Roman" w:hAnsi="Times New Roman" w:cs="Times New Roman"/>
            <w:color w:val="3272C0"/>
            <w:sz w:val="20"/>
            <w:u w:val="single"/>
            <w:lang w:eastAsia="ru-RU"/>
          </w:rPr>
          <w:t>Единый портал</w:t>
        </w:r>
      </w:hyperlink>
      <w:r w:rsidRPr="00CE6B4E">
        <w:rPr>
          <w:rFonts w:ascii="Times New Roman" w:eastAsia="Times New Roman" w:hAnsi="Times New Roman" w:cs="Times New Roman"/>
          <w:color w:val="22272F"/>
          <w:sz w:val="20"/>
          <w:szCs w:val="20"/>
          <w:lang w:eastAsia="ru-RU"/>
        </w:rPr>
        <w:t xml:space="preserve"> государственных и муниципальных услуг (функций)" (далее - Единый портал). </w:t>
      </w:r>
      <w:proofErr w:type="gramStart"/>
      <w:r w:rsidRPr="00CE6B4E">
        <w:rPr>
          <w:rFonts w:ascii="Times New Roman" w:eastAsia="Times New Roman" w:hAnsi="Times New Roman" w:cs="Times New Roman"/>
          <w:color w:val="22272F"/>
          <w:sz w:val="20"/>
          <w:szCs w:val="20"/>
          <w:lang w:eastAsia="ru-RU"/>
        </w:rPr>
        <w:t>В случае подачи документов в электронной форме документы подписываются простой </w:t>
      </w:r>
      <w:hyperlink r:id="rId90" w:anchor="/document/12184522/entry/21" w:history="1">
        <w:r w:rsidRPr="00CE6B4E">
          <w:rPr>
            <w:rFonts w:ascii="Times New Roman" w:eastAsia="Times New Roman" w:hAnsi="Times New Roman" w:cs="Times New Roman"/>
            <w:color w:val="3272C0"/>
            <w:sz w:val="20"/>
            <w:u w:val="single"/>
            <w:lang w:eastAsia="ru-RU"/>
          </w:rPr>
          <w:t>электронной подписью</w:t>
        </w:r>
      </w:hyperlink>
      <w:r w:rsidRPr="00CE6B4E">
        <w:rPr>
          <w:rFonts w:ascii="Times New Roman" w:eastAsia="Times New Roman" w:hAnsi="Times New Roman" w:cs="Times New Roman"/>
          <w:color w:val="22272F"/>
          <w:sz w:val="20"/>
          <w:szCs w:val="20"/>
          <w:lang w:eastAsia="ru-RU"/>
        </w:rPr>
        <w:t> члена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в соответствии с </w:t>
      </w:r>
      <w:hyperlink r:id="rId91" w:anchor="/document/70193794/entry/10021" w:history="1">
        <w:r w:rsidRPr="00CE6B4E">
          <w:rPr>
            <w:rFonts w:ascii="Times New Roman" w:eastAsia="Times New Roman" w:hAnsi="Times New Roman" w:cs="Times New Roman"/>
            <w:color w:val="3272C0"/>
            <w:sz w:val="20"/>
            <w:u w:val="single"/>
            <w:lang w:eastAsia="ru-RU"/>
          </w:rPr>
          <w:t>пунктом 2</w:t>
        </w:r>
        <w:r w:rsidRPr="00CE6B4E">
          <w:rPr>
            <w:rFonts w:ascii="Times New Roman" w:eastAsia="Times New Roman" w:hAnsi="Times New Roman" w:cs="Times New Roman"/>
            <w:color w:val="3272C0"/>
            <w:sz w:val="14"/>
            <w:u w:val="single"/>
            <w:vertAlign w:val="superscript"/>
            <w:lang w:eastAsia="ru-RU"/>
          </w:rPr>
          <w:t> 1</w:t>
        </w:r>
      </w:hyperlink>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92" w:anchor="/document/70193794/entry/0" w:history="1">
        <w:r w:rsidRPr="00CE6B4E">
          <w:rPr>
            <w:rFonts w:ascii="Times New Roman" w:eastAsia="Times New Roman" w:hAnsi="Times New Roman" w:cs="Times New Roman"/>
            <w:color w:val="3272C0"/>
            <w:sz w:val="20"/>
            <w:u w:val="single"/>
            <w:lang w:eastAsia="ru-RU"/>
          </w:rPr>
          <w:t>постановлением</w:t>
        </w:r>
      </w:hyperlink>
      <w:r w:rsidRPr="00CE6B4E">
        <w:rPr>
          <w:rFonts w:ascii="Times New Roman" w:eastAsia="Times New Roman" w:hAnsi="Times New Roman" w:cs="Times New Roman"/>
          <w:color w:val="22272F"/>
          <w:sz w:val="20"/>
          <w:szCs w:val="20"/>
          <w:lang w:eastAsia="ru-RU"/>
        </w:rPr>
        <w:t> Правительства Российской Федерации от 25 июня 2012 г. N 634 "О видах электронной подписи, использование которых допускается при обращении за получением</w:t>
      </w:r>
      <w:proofErr w:type="gramEnd"/>
      <w:r w:rsidRPr="00CE6B4E">
        <w:rPr>
          <w:rFonts w:ascii="Times New Roman" w:eastAsia="Times New Roman" w:hAnsi="Times New Roman" w:cs="Times New Roman"/>
          <w:color w:val="22272F"/>
          <w:sz w:val="20"/>
          <w:szCs w:val="20"/>
          <w:lang w:eastAsia="ru-RU"/>
        </w:rPr>
        <w:t xml:space="preserve"> государственных и муниципальных услуг".</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21 изменен с 28 декабря 2022 г. - </w:t>
      </w:r>
      <w:hyperlink r:id="rId93" w:anchor="/document/405980295/entry/1351"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94" w:anchor="/document/76809871/entry/40402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21. Орган местного самоуправления организует работу по проверке сведений, содержащихся в документах, предусмотренных </w:t>
      </w:r>
      <w:hyperlink r:id="rId95" w:anchor="/document/12182235/entry/404018" w:history="1">
        <w:r w:rsidRPr="00CE6B4E">
          <w:rPr>
            <w:rFonts w:ascii="Times New Roman" w:eastAsia="Times New Roman" w:hAnsi="Times New Roman" w:cs="Times New Roman"/>
            <w:color w:val="3272C0"/>
            <w:sz w:val="20"/>
            <w:u w:val="single"/>
            <w:lang w:eastAsia="ru-RU"/>
          </w:rPr>
          <w:t>пунктами 18</w:t>
        </w:r>
      </w:hyperlink>
      <w:r w:rsidRPr="00CE6B4E">
        <w:rPr>
          <w:rFonts w:ascii="Times New Roman" w:eastAsia="Times New Roman" w:hAnsi="Times New Roman" w:cs="Times New Roman"/>
          <w:color w:val="22272F"/>
          <w:sz w:val="20"/>
          <w:szCs w:val="20"/>
          <w:lang w:eastAsia="ru-RU"/>
        </w:rPr>
        <w:t> или </w:t>
      </w:r>
      <w:hyperlink r:id="rId96" w:anchor="/document/12182235/entry/404019" w:history="1">
        <w:r w:rsidRPr="00CE6B4E">
          <w:rPr>
            <w:rFonts w:ascii="Times New Roman" w:eastAsia="Times New Roman" w:hAnsi="Times New Roman" w:cs="Times New Roman"/>
            <w:color w:val="3272C0"/>
            <w:sz w:val="20"/>
            <w:u w:val="single"/>
            <w:lang w:eastAsia="ru-RU"/>
          </w:rPr>
          <w:t>19</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и в течение 5 рабочих дней со дня представления этих документов принимает решение о признании либо об отказе в признании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участницей мероприятий. О принятом решении молодая семья письменно или в электронной форме посредством </w:t>
      </w:r>
      <w:hyperlink r:id="rId97" w:tgtFrame="_blank" w:history="1">
        <w:r w:rsidRPr="00CE6B4E">
          <w:rPr>
            <w:rFonts w:ascii="Times New Roman" w:eastAsia="Times New Roman" w:hAnsi="Times New Roman" w:cs="Times New Roman"/>
            <w:color w:val="3272C0"/>
            <w:sz w:val="20"/>
            <w:u w:val="single"/>
            <w:lang w:eastAsia="ru-RU"/>
          </w:rPr>
          <w:t>Единого портала </w:t>
        </w:r>
      </w:hyperlink>
      <w:r w:rsidRPr="00CE6B4E">
        <w:rPr>
          <w:rFonts w:ascii="Times New Roman" w:eastAsia="Times New Roman" w:hAnsi="Times New Roman" w:cs="Times New Roman"/>
          <w:color w:val="22272F"/>
          <w:sz w:val="20"/>
          <w:szCs w:val="20"/>
          <w:lang w:eastAsia="ru-RU"/>
        </w:rPr>
        <w:t>уведомляется органом местного самоуправления в течение 3 рабочих дней.</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22 изменен с 28 декабря 2022 г. - </w:t>
      </w:r>
      <w:hyperlink r:id="rId98" w:anchor="/document/405980295/entry/135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99" w:anchor="/document/76809871/entry/404022"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22. Основаниями для отказа в признании молодой семьи участницей мероприятия являются: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несоответствие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требованиям, предусмотренным </w:t>
      </w:r>
      <w:hyperlink r:id="rId100" w:anchor="/document/12182235/entry/40406" w:history="1">
        <w:r w:rsidRPr="00CE6B4E">
          <w:rPr>
            <w:rFonts w:ascii="Times New Roman" w:eastAsia="Times New Roman" w:hAnsi="Times New Roman" w:cs="Times New Roman"/>
            <w:color w:val="3272C0"/>
            <w:sz w:val="20"/>
            <w:u w:val="single"/>
            <w:lang w:eastAsia="ru-RU"/>
          </w:rPr>
          <w:t>пунктом 6</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непредставление или представление не в полном объеме документов, предусмотренных </w:t>
      </w:r>
      <w:hyperlink r:id="rId101" w:anchor="/document/12182235/entry/404018" w:history="1">
        <w:r w:rsidRPr="00CE6B4E">
          <w:rPr>
            <w:rFonts w:ascii="Times New Roman" w:eastAsia="Times New Roman" w:hAnsi="Times New Roman" w:cs="Times New Roman"/>
            <w:color w:val="3272C0"/>
            <w:sz w:val="20"/>
            <w:u w:val="single"/>
            <w:lang w:eastAsia="ru-RU"/>
          </w:rPr>
          <w:t>пунктами 18</w:t>
        </w:r>
      </w:hyperlink>
      <w:r w:rsidRPr="00CE6B4E">
        <w:rPr>
          <w:rFonts w:ascii="Times New Roman" w:eastAsia="Times New Roman" w:hAnsi="Times New Roman" w:cs="Times New Roman"/>
          <w:color w:val="22272F"/>
          <w:sz w:val="20"/>
          <w:szCs w:val="20"/>
          <w:lang w:eastAsia="ru-RU"/>
        </w:rPr>
        <w:t> или </w:t>
      </w:r>
      <w:hyperlink r:id="rId102" w:anchor="/document/12182235/entry/404019" w:history="1">
        <w:r w:rsidRPr="00CE6B4E">
          <w:rPr>
            <w:rFonts w:ascii="Times New Roman" w:eastAsia="Times New Roman" w:hAnsi="Times New Roman" w:cs="Times New Roman"/>
            <w:color w:val="3272C0"/>
            <w:sz w:val="20"/>
            <w:u w:val="single"/>
            <w:lang w:eastAsia="ru-RU"/>
          </w:rPr>
          <w:t>19</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lastRenderedPageBreak/>
        <w:t>в) недостоверность сведений, содержащихся в представленных документах;</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"г" изменен с 1 августа 2020 г. - </w:t>
      </w:r>
      <w:hyperlink r:id="rId103" w:anchor="/document/74424099/entry/23"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04" w:anchor="/document/77693317/entry/440224"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w:t>
      </w:r>
      <w:hyperlink r:id="rId105" w:anchor="/document/72285782/entry/0" w:history="1">
        <w:r w:rsidRPr="00CE6B4E">
          <w:rPr>
            <w:rFonts w:ascii="Times New Roman" w:eastAsia="Times New Roman" w:hAnsi="Times New Roman" w:cs="Times New Roman"/>
            <w:color w:val="3272C0"/>
            <w:sz w:val="20"/>
            <w:u w:val="single"/>
            <w:lang w:eastAsia="ru-RU"/>
          </w:rPr>
          <w:t>Федеральным законом</w:t>
        </w:r>
      </w:hyperlink>
      <w:r w:rsidRPr="00CE6B4E">
        <w:rPr>
          <w:rFonts w:ascii="Times New Roman" w:eastAsia="Times New Roman" w:hAnsi="Times New Roman" w:cs="Times New Roman"/>
          <w:color w:val="22272F"/>
          <w:sz w:val="20"/>
          <w:szCs w:val="20"/>
          <w:lang w:eastAsia="ru-RU"/>
        </w:rPr>
        <w:t> "О мерах государственной поддержки семей, имеющих детей, в части погашения обязательств</w:t>
      </w:r>
      <w:proofErr w:type="gramEnd"/>
      <w:r w:rsidRPr="00CE6B4E">
        <w:rPr>
          <w:rFonts w:ascii="Times New Roman" w:eastAsia="Times New Roman" w:hAnsi="Times New Roman" w:cs="Times New Roman"/>
          <w:color w:val="22272F"/>
          <w:sz w:val="20"/>
          <w:szCs w:val="20"/>
          <w:lang w:eastAsia="ru-RU"/>
        </w:rPr>
        <w:t xml:space="preserve"> по ипотечным жилищным кредитам (займам) и о внесении изменений в статью 13</w:t>
      </w:r>
      <w:r w:rsidRPr="00CE6B4E">
        <w:rPr>
          <w:rFonts w:ascii="Times New Roman" w:eastAsia="Times New Roman" w:hAnsi="Times New Roman" w:cs="Times New Roman"/>
          <w:color w:val="22272F"/>
          <w:sz w:val="14"/>
          <w:szCs w:val="14"/>
          <w:vertAlign w:val="superscript"/>
          <w:lang w:eastAsia="ru-RU"/>
        </w:rPr>
        <w:t> 2</w:t>
      </w:r>
      <w:r w:rsidRPr="00CE6B4E">
        <w:rPr>
          <w:rFonts w:ascii="Times New Roman" w:eastAsia="Times New Roman" w:hAnsi="Times New Roman" w:cs="Times New Roman"/>
          <w:color w:val="22272F"/>
          <w:sz w:val="20"/>
          <w:szCs w:val="20"/>
          <w:lang w:eastAsia="ru-RU"/>
        </w:rPr>
        <w:t> Федерального закона "Об актах гражданского состояния".</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23 изменен с 28 декабря 2022 г. - </w:t>
      </w:r>
      <w:hyperlink r:id="rId106" w:anchor="/document/405980295/entry/135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07" w:anchor="/document/76809871/entry/404023"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23. Повторное обращение с заявлением об участии в мероприятии допускается после устранения оснований для отказа, предусмотренных </w:t>
      </w:r>
      <w:hyperlink r:id="rId108" w:anchor="/document/12182235/entry/404022" w:history="1">
        <w:r w:rsidRPr="00CE6B4E">
          <w:rPr>
            <w:rFonts w:ascii="Times New Roman" w:eastAsia="Times New Roman" w:hAnsi="Times New Roman" w:cs="Times New Roman"/>
            <w:color w:val="3272C0"/>
            <w:sz w:val="20"/>
            <w:u w:val="single"/>
            <w:lang w:eastAsia="ru-RU"/>
          </w:rPr>
          <w:t>пунктом 22</w:t>
        </w:r>
      </w:hyperlink>
      <w:r w:rsidRPr="00CE6B4E">
        <w:rPr>
          <w:rFonts w:ascii="Times New Roman" w:eastAsia="Times New Roman" w:hAnsi="Times New Roman" w:cs="Times New Roman"/>
          <w:color w:val="22272F"/>
          <w:sz w:val="20"/>
          <w:szCs w:val="20"/>
          <w:lang w:eastAsia="ru-RU"/>
        </w:rPr>
        <w:t> настоящих Правил.</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24 изменен с 28 декабря 2022 г. - </w:t>
      </w:r>
      <w:hyperlink r:id="rId109" w:anchor="/document/405980295/entry/1353"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10" w:anchor="/document/76809871/entry/404024"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24. </w:t>
      </w:r>
      <w:proofErr w:type="gramStart"/>
      <w:r w:rsidRPr="00CE6B4E">
        <w:rPr>
          <w:rFonts w:ascii="Times New Roman" w:eastAsia="Times New Roman" w:hAnsi="Times New Roman" w:cs="Times New Roman"/>
          <w:color w:val="22272F"/>
          <w:sz w:val="20"/>
          <w:szCs w:val="20"/>
          <w:lang w:eastAsia="ru-RU"/>
        </w:rPr>
        <w:t>Орган местного самоуправления до 1 июня года, предшествующего планируемому, формирует списки молодых семей - участников мероприятия, изъявивших желание получить социальную выплату в планируемом году, и представляет эти списки в исполнительный орган субъекта Российской Федерации.</w:t>
      </w:r>
      <w:proofErr w:type="gramEnd"/>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25 изменен с 22 июля 2025 г. - </w:t>
      </w:r>
      <w:hyperlink r:id="rId111" w:anchor="/document/412327308/entry/1004"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12 июля 2025 г. N 1048</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12" w:anchor="/document/483404834/entry/404025"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25. Порядок формирования органом местного самоуправления списка молодых семей - участников мероприятия, изъявивших желание получить социальную выплату в планируемом году, и форма этого списка определяются исполнительным органом субъекта Российской Федерации. В первую очередь в указанные списки включаются: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молодые семьи - участники мероприятия, поставленные на учет в качестве нуждающихся в улучшении жилищных условий до 1 марта 2005 г.;</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молодые семьи, имеющие 3 и более детей;</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в) молодые семьи, в которых один или оба супруга либо один родитель в неполной молодой семье принимают (принимали) участие в специальной военной операции, а также неполные молодые семьи - участники мероприятия,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roofErr w:type="gramEnd"/>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26 изменен с 26 октября 2023 г. - </w:t>
      </w:r>
      <w:hyperlink r:id="rId113" w:anchor="/document/407843513/entry/1034"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17 октября 2023 г. N 1725</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14" w:anchor="/document/76819393/entry/404026"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 xml:space="preserve">26. </w:t>
      </w:r>
      <w:proofErr w:type="gramStart"/>
      <w:r w:rsidRPr="00CE6B4E">
        <w:rPr>
          <w:rFonts w:ascii="Times New Roman" w:eastAsia="Times New Roman" w:hAnsi="Times New Roman" w:cs="Times New Roman"/>
          <w:color w:val="22272F"/>
          <w:sz w:val="20"/>
          <w:szCs w:val="20"/>
          <w:lang w:eastAsia="ru-RU"/>
        </w:rPr>
        <w:t xml:space="preserve">Исполнительный орган субъекта Российской Федерации на основании списков молодых семей - участников мероприятия, изъявивших желание получить социальную выплату в планируемом году, поступивших от органов местного самоуправления, с учетом предполагаемого объема средств, которые могут быть предоставлены из федерального бюджета в виде субсидии на реализацию мероприятия на соответствующий год, средств, которые планируется выделить на </w:t>
      </w:r>
      <w:proofErr w:type="spellStart"/>
      <w:r w:rsidRPr="00CE6B4E">
        <w:rPr>
          <w:rFonts w:ascii="Times New Roman" w:eastAsia="Times New Roman" w:hAnsi="Times New Roman" w:cs="Times New Roman"/>
          <w:color w:val="22272F"/>
          <w:sz w:val="20"/>
          <w:szCs w:val="20"/>
          <w:lang w:eastAsia="ru-RU"/>
        </w:rPr>
        <w:t>софинансирование</w:t>
      </w:r>
      <w:proofErr w:type="spellEnd"/>
      <w:r w:rsidRPr="00CE6B4E">
        <w:rPr>
          <w:rFonts w:ascii="Times New Roman" w:eastAsia="Times New Roman" w:hAnsi="Times New Roman" w:cs="Times New Roman"/>
          <w:color w:val="22272F"/>
          <w:sz w:val="20"/>
          <w:szCs w:val="20"/>
          <w:lang w:eastAsia="ru-RU"/>
        </w:rPr>
        <w:t xml:space="preserve"> мероприятия из бюджета субъекта Российской Федерации и (или</w:t>
      </w:r>
      <w:proofErr w:type="gramEnd"/>
      <w:r w:rsidRPr="00CE6B4E">
        <w:rPr>
          <w:rFonts w:ascii="Times New Roman" w:eastAsia="Times New Roman" w:hAnsi="Times New Roman" w:cs="Times New Roman"/>
          <w:color w:val="22272F"/>
          <w:sz w:val="20"/>
          <w:szCs w:val="20"/>
          <w:lang w:eastAsia="ru-RU"/>
        </w:rPr>
        <w:t>) местных бюджетов на соответствующий год, формирует сводный список молодых семей - участников мероприятия, изъявивших желание получить социальную выплату в планируемом году, по </w:t>
      </w:r>
      <w:hyperlink r:id="rId115" w:anchor="/document/412196912/entry/2000" w:history="1">
        <w:r w:rsidRPr="00CE6B4E">
          <w:rPr>
            <w:rFonts w:ascii="Times New Roman" w:eastAsia="Times New Roman" w:hAnsi="Times New Roman" w:cs="Times New Roman"/>
            <w:color w:val="3272C0"/>
            <w:sz w:val="20"/>
            <w:u w:val="single"/>
            <w:lang w:eastAsia="ru-RU"/>
          </w:rPr>
          <w:t>форме</w:t>
        </w:r>
      </w:hyperlink>
      <w:r w:rsidRPr="00CE6B4E">
        <w:rPr>
          <w:rFonts w:ascii="Times New Roman" w:eastAsia="Times New Roman" w:hAnsi="Times New Roman" w:cs="Times New Roman"/>
          <w:color w:val="22272F"/>
          <w:sz w:val="20"/>
          <w:szCs w:val="20"/>
          <w:lang w:eastAsia="ru-RU"/>
        </w:rPr>
        <w:t>, утверждаемой ответственным исполнителем государственной программы. Сводный список молодых семей - участников мероприятия, изъявивших желание получить социальную выплату в планируемом году, утверждается высшим исполнительным органом субъекта Российской Федерации.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lastRenderedPageBreak/>
        <w:t>Утвержденный высшим исполнительным органом субъекта Российской Федерации сводный список молодых семей - участников мероприятия, изъявивших желание получить социальную выплату в планируемом году, представляется ответственному исполнителю государственной программы в установленный ответственным исполнителем государственной программы срок в составе заявки об участии в мероприятии в планируемом году, предусмотренной </w:t>
      </w:r>
      <w:hyperlink r:id="rId116" w:anchor="/document/71849506/entry/1503" w:history="1">
        <w:r w:rsidRPr="00CE6B4E">
          <w:rPr>
            <w:rFonts w:ascii="Times New Roman" w:eastAsia="Times New Roman" w:hAnsi="Times New Roman" w:cs="Times New Roman"/>
            <w:color w:val="3272C0"/>
            <w:sz w:val="20"/>
            <w:u w:val="single"/>
            <w:lang w:eastAsia="ru-RU"/>
          </w:rPr>
          <w:t>пунктом 3</w:t>
        </w:r>
      </w:hyperlink>
      <w:r w:rsidRPr="00CE6B4E">
        <w:rPr>
          <w:rFonts w:ascii="Times New Roman" w:eastAsia="Times New Roman" w:hAnsi="Times New Roman" w:cs="Times New Roman"/>
          <w:color w:val="22272F"/>
          <w:sz w:val="20"/>
          <w:szCs w:val="20"/>
          <w:lang w:eastAsia="ru-RU"/>
        </w:rPr>
        <w:t> приложения N 5 к государственной программе Российской Федерации "Обеспечение доступным и комфортным жильем и</w:t>
      </w:r>
      <w:proofErr w:type="gramEnd"/>
      <w:r w:rsidRPr="00CE6B4E">
        <w:rPr>
          <w:rFonts w:ascii="Times New Roman" w:eastAsia="Times New Roman" w:hAnsi="Times New Roman" w:cs="Times New Roman"/>
          <w:color w:val="22272F"/>
          <w:sz w:val="20"/>
          <w:szCs w:val="20"/>
          <w:lang w:eastAsia="ru-RU"/>
        </w:rPr>
        <w:t xml:space="preserve"> коммунальными услугами граждан Российской Федерации", утвержденной </w:t>
      </w:r>
      <w:hyperlink r:id="rId117" w:anchor="/document/71849506/entry/0" w:history="1">
        <w:r w:rsidRPr="00CE6B4E">
          <w:rPr>
            <w:rFonts w:ascii="Times New Roman" w:eastAsia="Times New Roman" w:hAnsi="Times New Roman" w:cs="Times New Roman"/>
            <w:color w:val="3272C0"/>
            <w:sz w:val="20"/>
            <w:u w:val="single"/>
            <w:lang w:eastAsia="ru-RU"/>
          </w:rPr>
          <w:t>постановлением</w:t>
        </w:r>
      </w:hyperlink>
      <w:r w:rsidRPr="00CE6B4E">
        <w:rPr>
          <w:rFonts w:ascii="Times New Roman" w:eastAsia="Times New Roman" w:hAnsi="Times New Roman" w:cs="Times New Roman"/>
          <w:color w:val="22272F"/>
          <w:sz w:val="20"/>
          <w:szCs w:val="20"/>
          <w:lang w:eastAsia="ru-RU"/>
        </w:rPr>
        <w:t> Правительства Российской Федерации от 30 декабря 2017 г.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сводный список молодых семей - участников мероприятия, изъявивших желание получить социальную выплату в планируемом году, высшим исполнительным органом субъекта Российской Федерации могут вноситься изменения в утвержденном им порядке.</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27 изменен с 22 июля 2025 г. - </w:t>
      </w:r>
      <w:hyperlink r:id="rId118" w:anchor="/document/412327308/entry/1005"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12 июля 2025 г. N 1048</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19" w:anchor="/document/483404834/entry/404027"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27. </w:t>
      </w:r>
      <w:proofErr w:type="gramStart"/>
      <w:r w:rsidRPr="00CE6B4E">
        <w:rPr>
          <w:rFonts w:ascii="Times New Roman" w:eastAsia="Times New Roman" w:hAnsi="Times New Roman" w:cs="Times New Roman"/>
          <w:color w:val="22272F"/>
          <w:sz w:val="20"/>
          <w:szCs w:val="20"/>
          <w:lang w:eastAsia="ru-RU"/>
        </w:rPr>
        <w:t>После доведения ответственным исполнителем государственной программы сведений о размере субсидии, предоставляемой бюджету субъекта Российской Федерации на планируемый (текущий) год, до исполнительных органов субъектов Российской Федерации исполнительный орган субъекта Российской Федерации на основании сводного списка молодых семей - участников мероприятия, изъявивших желание получить социальную выплату в планируемом году, и с учетом объема субсидий, предоставляемых из федерального бюджета, размера бюджетных ассигнований, предусматриваемых в</w:t>
      </w:r>
      <w:proofErr w:type="gramEnd"/>
      <w:r w:rsidRPr="00CE6B4E">
        <w:rPr>
          <w:rFonts w:ascii="Times New Roman" w:eastAsia="Times New Roman" w:hAnsi="Times New Roman" w:cs="Times New Roman"/>
          <w:color w:val="22272F"/>
          <w:sz w:val="20"/>
          <w:szCs w:val="20"/>
          <w:lang w:eastAsia="ru-RU"/>
        </w:rPr>
        <w:t xml:space="preserve"> </w:t>
      </w:r>
      <w:proofErr w:type="gramStart"/>
      <w:r w:rsidRPr="00CE6B4E">
        <w:rPr>
          <w:rFonts w:ascii="Times New Roman" w:eastAsia="Times New Roman" w:hAnsi="Times New Roman" w:cs="Times New Roman"/>
          <w:color w:val="22272F"/>
          <w:sz w:val="20"/>
          <w:szCs w:val="20"/>
          <w:lang w:eastAsia="ru-RU"/>
        </w:rPr>
        <w:t xml:space="preserve">бюджете субъекта Российской Федерации и (или) местных бюджетах на соответствующий год на </w:t>
      </w:r>
      <w:proofErr w:type="spellStart"/>
      <w:r w:rsidRPr="00CE6B4E">
        <w:rPr>
          <w:rFonts w:ascii="Times New Roman" w:eastAsia="Times New Roman" w:hAnsi="Times New Roman" w:cs="Times New Roman"/>
          <w:color w:val="22272F"/>
          <w:sz w:val="20"/>
          <w:szCs w:val="20"/>
          <w:lang w:eastAsia="ru-RU"/>
        </w:rPr>
        <w:t>софинансирование</w:t>
      </w:r>
      <w:proofErr w:type="spellEnd"/>
      <w:r w:rsidRPr="00CE6B4E">
        <w:rPr>
          <w:rFonts w:ascii="Times New Roman" w:eastAsia="Times New Roman" w:hAnsi="Times New Roman" w:cs="Times New Roman"/>
          <w:color w:val="22272F"/>
          <w:sz w:val="20"/>
          <w:szCs w:val="20"/>
          <w:lang w:eastAsia="ru-RU"/>
        </w:rPr>
        <w:t xml:space="preserve"> мероприятия, и (при наличии) средств, предоставляемых организациями, участвующими в реализации мероприятия, за исключением организаций, предоставляющих жилищные кредиты и займы, формирует список молодых семей - претендентов на получение социальных выплат в соответствующем году по форме, установленной ответственным исполнителем государственной программы.</w:t>
      </w:r>
      <w:proofErr w:type="gramEnd"/>
      <w:r w:rsidRPr="00CE6B4E">
        <w:rPr>
          <w:rFonts w:ascii="Times New Roman" w:eastAsia="Times New Roman" w:hAnsi="Times New Roman" w:cs="Times New Roman"/>
          <w:color w:val="22272F"/>
          <w:sz w:val="20"/>
          <w:szCs w:val="20"/>
          <w:lang w:eastAsia="ru-RU"/>
        </w:rPr>
        <w:t xml:space="preserve"> Список молодых семей - претендентов на получение социальных выплат в соответствующем году утверждается высшим исполнительным органом субъекта Российской Федерации.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В случае если на момент формирования исполнительным органом субъекта Российской Федерации списков молодых семей - претендентов на получение социальных выплат в соответствующем году возраст хотя бы одного из членов молодой семьи превышает 35 лет, такая семья подлежит исключению из списка молодых семей - участников мероприятия в порядке, установленном высшим исполнительным органом субъекта Российской Федерации.</w:t>
      </w:r>
      <w:proofErr w:type="gramEnd"/>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При формировании списка молодых семей - претендентов на получение социальных выплат нормативным правовым актом субъекта Российской Федерации может быть установлена квота для молодых семей, не относящихся к молодым семьям, указанным в </w:t>
      </w:r>
      <w:hyperlink r:id="rId120" w:anchor="/document/12182235/entry/404251" w:history="1">
        <w:r w:rsidRPr="00CE6B4E">
          <w:rPr>
            <w:rFonts w:ascii="Times New Roman" w:eastAsia="Times New Roman" w:hAnsi="Times New Roman" w:cs="Times New Roman"/>
            <w:color w:val="3272C0"/>
            <w:sz w:val="20"/>
            <w:u w:val="single"/>
            <w:lang w:eastAsia="ru-RU"/>
          </w:rPr>
          <w:t>подпунктах "а" - "в" пункта 25</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в размере не более 30 процентов общего количества </w:t>
      </w:r>
      <w:r w:rsidRPr="00CE6B4E">
        <w:rPr>
          <w:rFonts w:ascii="Times New Roman" w:eastAsia="Times New Roman" w:hAnsi="Times New Roman" w:cs="Times New Roman"/>
          <w:color w:val="22272F"/>
          <w:sz w:val="20"/>
          <w:lang w:eastAsia="ru-RU"/>
        </w:rPr>
        <w:t>молодых</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семей</w:t>
      </w:r>
      <w:r w:rsidRPr="00CE6B4E">
        <w:rPr>
          <w:rFonts w:ascii="Times New Roman" w:eastAsia="Times New Roman" w:hAnsi="Times New Roman" w:cs="Times New Roman"/>
          <w:color w:val="22272F"/>
          <w:sz w:val="20"/>
          <w:szCs w:val="20"/>
          <w:lang w:eastAsia="ru-RU"/>
        </w:rPr>
        <w:t>, включаемых в указанный список по отдельно взятому муниципальному образованию.</w:t>
      </w:r>
      <w:proofErr w:type="gramEnd"/>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28 изменен с 28 декабря 2022 г. - </w:t>
      </w:r>
      <w:hyperlink r:id="rId121" w:anchor="/document/405980295/entry/1360"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22" w:anchor="/document/76809871/entry/404028"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28. Исполнительный орган субъекта Российской Федерации в течение 10 дней со дня утверждения списков молодых семей - претендентов на получение социальных выплат в соответствующем году доводит до органов местного самоуправления выписки из утвержденного списка молодых семей - претендентов на получение социальных выплат в соответствующем году.</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Орган местного самоуправления доводит до сведения молодых семей - участников мероприятия, изъявивших желание получить социальную выплату в соответствующем году, решение высшего исполнительного органа субъекта Российской Федерации по вопросу включения их в список молодых семей - претендентов на получение социальных выплат в соответствующем году (письменно или в электронной форме посредством </w:t>
      </w:r>
      <w:hyperlink r:id="rId123" w:tgtFrame="_blank" w:history="1">
        <w:r w:rsidRPr="00CE6B4E">
          <w:rPr>
            <w:rFonts w:ascii="Times New Roman" w:eastAsia="Times New Roman" w:hAnsi="Times New Roman" w:cs="Times New Roman"/>
            <w:color w:val="3272C0"/>
            <w:sz w:val="20"/>
            <w:u w:val="single"/>
            <w:lang w:eastAsia="ru-RU"/>
          </w:rPr>
          <w:t>Единого портала</w:t>
        </w:r>
      </w:hyperlink>
      <w:r w:rsidRPr="00CE6B4E">
        <w:rPr>
          <w:rFonts w:ascii="Times New Roman" w:eastAsia="Times New Roman" w:hAnsi="Times New Roman" w:cs="Times New Roman"/>
          <w:color w:val="22272F"/>
          <w:sz w:val="20"/>
          <w:szCs w:val="20"/>
          <w:lang w:eastAsia="ru-RU"/>
        </w:rPr>
        <w:t>).</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28</w:t>
      </w:r>
      <w:r w:rsidRPr="00CE6B4E">
        <w:rPr>
          <w:rFonts w:ascii="Times New Roman" w:eastAsia="Times New Roman" w:hAnsi="Times New Roman" w:cs="Times New Roman"/>
          <w:color w:val="232222"/>
          <w:sz w:val="13"/>
          <w:szCs w:val="13"/>
          <w:vertAlign w:val="superscript"/>
          <w:lang w:eastAsia="ru-RU"/>
        </w:rPr>
        <w:t> 1</w:t>
      </w:r>
      <w:r w:rsidRPr="00CE6B4E">
        <w:rPr>
          <w:rFonts w:ascii="Times New Roman" w:eastAsia="Times New Roman" w:hAnsi="Times New Roman" w:cs="Times New Roman"/>
          <w:color w:val="232222"/>
          <w:sz w:val="19"/>
          <w:szCs w:val="19"/>
          <w:lang w:eastAsia="ru-RU"/>
        </w:rPr>
        <w:t> изменен с 28 декабря 2022 г. - </w:t>
      </w:r>
      <w:hyperlink r:id="rId124" w:anchor="/document/405980295/entry/1363"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25" w:anchor="/document/76809871/entry/44028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lastRenderedPageBreak/>
        <w:t>28</w:t>
      </w:r>
      <w:r w:rsidRPr="00CE6B4E">
        <w:rPr>
          <w:rFonts w:ascii="Times New Roman" w:eastAsia="Times New Roman" w:hAnsi="Times New Roman" w:cs="Times New Roman"/>
          <w:color w:val="22272F"/>
          <w:sz w:val="14"/>
          <w:szCs w:val="14"/>
          <w:vertAlign w:val="superscript"/>
          <w:lang w:eastAsia="ru-RU"/>
        </w:rPr>
        <w:t> 1</w:t>
      </w:r>
      <w:r w:rsidRPr="00CE6B4E">
        <w:rPr>
          <w:rFonts w:ascii="Times New Roman" w:eastAsia="Times New Roman" w:hAnsi="Times New Roman" w:cs="Times New Roman"/>
          <w:color w:val="22272F"/>
          <w:sz w:val="20"/>
          <w:szCs w:val="20"/>
          <w:lang w:eastAsia="ru-RU"/>
        </w:rPr>
        <w:t xml:space="preserve">. </w:t>
      </w:r>
      <w:proofErr w:type="gramStart"/>
      <w:r w:rsidRPr="00CE6B4E">
        <w:rPr>
          <w:rFonts w:ascii="Times New Roman" w:eastAsia="Times New Roman" w:hAnsi="Times New Roman" w:cs="Times New Roman"/>
          <w:color w:val="22272F"/>
          <w:sz w:val="20"/>
          <w:szCs w:val="20"/>
          <w:lang w:eastAsia="ru-RU"/>
        </w:rPr>
        <w:t>Исполнительный орган субъекта Российской Федерации в течение 10 рабочих дней после получения уведомления о лимитах бюджетных обязательств, предусмотренных на предоставление субсидии из федерального бюджета бюджету субъекта Российской Федерации, предназначенной для предоставления социальных выплат, направляет органам местного самоуправления уведомление о лимитах бюджетных обязательств, предусмотренных на предоставление субсидий из бюджета субъекта Российской Федерации местным бюджетам, предназначенных для предоставления социальных выплат.</w:t>
      </w:r>
      <w:proofErr w:type="gramEnd"/>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29. </w:t>
      </w:r>
      <w:proofErr w:type="gramStart"/>
      <w:r w:rsidRPr="00CE6B4E">
        <w:rPr>
          <w:rFonts w:ascii="Times New Roman" w:eastAsia="Times New Roman" w:hAnsi="Times New Roman" w:cs="Times New Roman"/>
          <w:color w:val="22272F"/>
          <w:sz w:val="20"/>
          <w:szCs w:val="20"/>
          <w:lang w:eastAsia="ru-RU"/>
        </w:rPr>
        <w:t>Орган местного самоуправления 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оповещает способом, позволяющим подтвердить факт и дату оповещения,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w:t>
      </w:r>
      <w:proofErr w:type="gramEnd"/>
      <w:r w:rsidRPr="00CE6B4E">
        <w:rPr>
          <w:rFonts w:ascii="Times New Roman" w:eastAsia="Times New Roman" w:hAnsi="Times New Roman" w:cs="Times New Roman"/>
          <w:color w:val="22272F"/>
          <w:sz w:val="20"/>
          <w:szCs w:val="20"/>
          <w:lang w:eastAsia="ru-RU"/>
        </w:rPr>
        <w:t>, а также разъясняет порядок и условия получения и использования социальной выплаты, предоставляемой по этому свидетельству.</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30 изменен с 26 октября 2023 г. - </w:t>
      </w:r>
      <w:hyperlink r:id="rId126" w:anchor="/document/407843513/entry/1036"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17 октября 2023 г. N 1725</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27" w:anchor="/document/76819393/entry/404030"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30. Орган местного самоуправления 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высшим исполнительным органом субъекта Российской Федерации, до 1 марта года предоставления субсидии.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Высший исполнительный орган субъекта Российской Федерации может вносить в установленном порядке изменения в утвержденные списки молодых семей - претендентов на получение социальных выплат в соответствующем году, в случае если </w:t>
      </w:r>
      <w:r w:rsidRPr="00CE6B4E">
        <w:rPr>
          <w:rFonts w:ascii="Times New Roman" w:eastAsia="Times New Roman" w:hAnsi="Times New Roman" w:cs="Times New Roman"/>
          <w:color w:val="22272F"/>
          <w:sz w:val="20"/>
          <w:lang w:eastAsia="ru-RU"/>
        </w:rPr>
        <w:t>молодые</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 претенденты на получение социальной выплаты не представили необходимые документы для получения свидетельства о праве на получение социальной выплаты в установленный </w:t>
      </w:r>
      <w:hyperlink r:id="rId128" w:anchor="/document/12182235/entry/404031" w:history="1">
        <w:r w:rsidRPr="00CE6B4E">
          <w:rPr>
            <w:rFonts w:ascii="Times New Roman" w:eastAsia="Times New Roman" w:hAnsi="Times New Roman" w:cs="Times New Roman"/>
            <w:color w:val="3272C0"/>
            <w:sz w:val="20"/>
            <w:u w:val="single"/>
            <w:lang w:eastAsia="ru-RU"/>
          </w:rPr>
          <w:t>пунктом 31</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срок, или в течение срока действия</w:t>
      </w:r>
      <w:proofErr w:type="gramEnd"/>
      <w:r w:rsidRPr="00CE6B4E">
        <w:rPr>
          <w:rFonts w:ascii="Times New Roman" w:eastAsia="Times New Roman" w:hAnsi="Times New Roman" w:cs="Times New Roman"/>
          <w:color w:val="22272F"/>
          <w:sz w:val="20"/>
          <w:szCs w:val="20"/>
          <w:lang w:eastAsia="ru-RU"/>
        </w:rPr>
        <w:t xml:space="preserve"> свидетельства о праве на получение социальной выплаты отказались от получения социальной выплаты, или по иным причинам не смогли воспользоваться этой социальной выплатой.</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31 изменен с 28 декабря 2022 г. - </w:t>
      </w:r>
      <w:hyperlink r:id="rId129" w:anchor="/document/405980295/entry/1367"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30" w:anchor="/document/76809871/entry/40403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31. </w:t>
      </w:r>
      <w:proofErr w:type="gramStart"/>
      <w:r w:rsidRPr="00CE6B4E">
        <w:rPr>
          <w:rFonts w:ascii="Times New Roman" w:eastAsia="Times New Roman" w:hAnsi="Times New Roman" w:cs="Times New Roman"/>
          <w:color w:val="22272F"/>
          <w:sz w:val="20"/>
          <w:szCs w:val="20"/>
          <w:lang w:eastAsia="ru-RU"/>
        </w:rPr>
        <w:t>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орган местного самоуправления, принявший решение о признании молодой семьи участницей мероприятия, заявление о выдаче такого свидетельства (в произвольной</w:t>
      </w:r>
      <w:proofErr w:type="gramEnd"/>
      <w:r w:rsidRPr="00CE6B4E">
        <w:rPr>
          <w:rFonts w:ascii="Times New Roman" w:eastAsia="Times New Roman" w:hAnsi="Times New Roman" w:cs="Times New Roman"/>
          <w:color w:val="22272F"/>
          <w:sz w:val="20"/>
          <w:szCs w:val="20"/>
          <w:lang w:eastAsia="ru-RU"/>
        </w:rPr>
        <w:t xml:space="preserve"> форме) и документы:</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"а" изменен с 1 августа 2020 г. - </w:t>
      </w:r>
      <w:hyperlink r:id="rId131" w:anchor="/document/74424099/entry/25"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32" w:anchor="/document/77693317/entry/44031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предусмотренные </w:t>
      </w:r>
      <w:hyperlink r:id="rId133" w:anchor="/document/12182235/entry/440182" w:history="1">
        <w:r w:rsidRPr="00CE6B4E">
          <w:rPr>
            <w:rFonts w:ascii="Times New Roman" w:eastAsia="Times New Roman" w:hAnsi="Times New Roman" w:cs="Times New Roman"/>
            <w:color w:val="3272C0"/>
            <w:sz w:val="20"/>
            <w:u w:val="single"/>
            <w:lang w:eastAsia="ru-RU"/>
          </w:rPr>
          <w:t>подпунктами "б" - "</w:t>
        </w:r>
        <w:proofErr w:type="spellStart"/>
        <w:r w:rsidRPr="00CE6B4E">
          <w:rPr>
            <w:rFonts w:ascii="Times New Roman" w:eastAsia="Times New Roman" w:hAnsi="Times New Roman" w:cs="Times New Roman"/>
            <w:color w:val="3272C0"/>
            <w:sz w:val="20"/>
            <w:u w:val="single"/>
            <w:lang w:eastAsia="ru-RU"/>
          </w:rPr>
          <w:t>д</w:t>
        </w:r>
        <w:proofErr w:type="spellEnd"/>
        <w:r w:rsidRPr="00CE6B4E">
          <w:rPr>
            <w:rFonts w:ascii="Times New Roman" w:eastAsia="Times New Roman" w:hAnsi="Times New Roman" w:cs="Times New Roman"/>
            <w:color w:val="3272C0"/>
            <w:sz w:val="20"/>
            <w:u w:val="single"/>
            <w:lang w:eastAsia="ru-RU"/>
          </w:rPr>
          <w:t>" пункта 18</w:t>
        </w:r>
      </w:hyperlink>
      <w:r w:rsidRPr="00CE6B4E">
        <w:rPr>
          <w:rFonts w:ascii="Times New Roman" w:eastAsia="Times New Roman" w:hAnsi="Times New Roman" w:cs="Times New Roman"/>
          <w:color w:val="22272F"/>
          <w:sz w:val="20"/>
          <w:szCs w:val="20"/>
          <w:lang w:eastAsia="ru-RU"/>
        </w:rPr>
        <w:t> настоящих Правил, - в случае использования социальных выплат в соответствии с </w:t>
      </w:r>
      <w:hyperlink r:id="rId134" w:anchor="/document/12182235/entry/44021" w:history="1">
        <w:r w:rsidRPr="00CE6B4E">
          <w:rPr>
            <w:rFonts w:ascii="Times New Roman" w:eastAsia="Times New Roman" w:hAnsi="Times New Roman" w:cs="Times New Roman"/>
            <w:color w:val="3272C0"/>
            <w:sz w:val="20"/>
            <w:u w:val="single"/>
            <w:lang w:eastAsia="ru-RU"/>
          </w:rPr>
          <w:t>подпунктами "а" - "</w:t>
        </w:r>
        <w:proofErr w:type="spellStart"/>
        <w:r w:rsidRPr="00CE6B4E">
          <w:rPr>
            <w:rFonts w:ascii="Times New Roman" w:eastAsia="Times New Roman" w:hAnsi="Times New Roman" w:cs="Times New Roman"/>
            <w:color w:val="3272C0"/>
            <w:sz w:val="20"/>
            <w:u w:val="single"/>
            <w:lang w:eastAsia="ru-RU"/>
          </w:rPr>
          <w:t>д</w:t>
        </w:r>
        <w:proofErr w:type="spellEnd"/>
        <w:r w:rsidRPr="00CE6B4E">
          <w:rPr>
            <w:rFonts w:ascii="Times New Roman" w:eastAsia="Times New Roman" w:hAnsi="Times New Roman" w:cs="Times New Roman"/>
            <w:color w:val="3272C0"/>
            <w:sz w:val="20"/>
            <w:u w:val="single"/>
            <w:lang w:eastAsia="ru-RU"/>
          </w:rPr>
          <w:t>"</w:t>
        </w:r>
      </w:hyperlink>
      <w:r w:rsidRPr="00CE6B4E">
        <w:rPr>
          <w:rFonts w:ascii="Times New Roman" w:eastAsia="Times New Roman" w:hAnsi="Times New Roman" w:cs="Times New Roman"/>
          <w:color w:val="22272F"/>
          <w:sz w:val="20"/>
          <w:szCs w:val="20"/>
          <w:lang w:eastAsia="ru-RU"/>
        </w:rPr>
        <w:t>, </w:t>
      </w:r>
      <w:hyperlink r:id="rId135" w:anchor="/document/12182235/entry/44027" w:history="1">
        <w:r w:rsidRPr="00CE6B4E">
          <w:rPr>
            <w:rFonts w:ascii="Times New Roman" w:eastAsia="Times New Roman" w:hAnsi="Times New Roman" w:cs="Times New Roman"/>
            <w:color w:val="3272C0"/>
            <w:sz w:val="20"/>
            <w:u w:val="single"/>
            <w:lang w:eastAsia="ru-RU"/>
          </w:rPr>
          <w:t>"ж"</w:t>
        </w:r>
      </w:hyperlink>
      <w:r w:rsidRPr="00CE6B4E">
        <w:rPr>
          <w:rFonts w:ascii="Times New Roman" w:eastAsia="Times New Roman" w:hAnsi="Times New Roman" w:cs="Times New Roman"/>
          <w:color w:val="22272F"/>
          <w:sz w:val="20"/>
          <w:szCs w:val="20"/>
          <w:lang w:eastAsia="ru-RU"/>
        </w:rPr>
        <w:t> и </w:t>
      </w:r>
      <w:hyperlink r:id="rId136" w:anchor="/document/12182235/entry/44028" w:history="1">
        <w:r w:rsidRPr="00CE6B4E">
          <w:rPr>
            <w:rFonts w:ascii="Times New Roman" w:eastAsia="Times New Roman" w:hAnsi="Times New Roman" w:cs="Times New Roman"/>
            <w:color w:val="3272C0"/>
            <w:sz w:val="20"/>
            <w:u w:val="single"/>
            <w:lang w:eastAsia="ru-RU"/>
          </w:rPr>
          <w:t>"</w:t>
        </w:r>
        <w:proofErr w:type="spellStart"/>
        <w:r w:rsidRPr="00CE6B4E">
          <w:rPr>
            <w:rFonts w:ascii="Times New Roman" w:eastAsia="Times New Roman" w:hAnsi="Times New Roman" w:cs="Times New Roman"/>
            <w:color w:val="3272C0"/>
            <w:sz w:val="20"/>
            <w:u w:val="single"/>
            <w:lang w:eastAsia="ru-RU"/>
          </w:rPr>
          <w:t>з</w:t>
        </w:r>
        <w:proofErr w:type="spellEnd"/>
        <w:r w:rsidRPr="00CE6B4E">
          <w:rPr>
            <w:rFonts w:ascii="Times New Roman" w:eastAsia="Times New Roman" w:hAnsi="Times New Roman" w:cs="Times New Roman"/>
            <w:color w:val="3272C0"/>
            <w:sz w:val="20"/>
            <w:u w:val="single"/>
            <w:lang w:eastAsia="ru-RU"/>
          </w:rPr>
          <w:t>" пункта 2</w:t>
        </w:r>
      </w:hyperlink>
      <w:r w:rsidRPr="00CE6B4E">
        <w:rPr>
          <w:rFonts w:ascii="Times New Roman" w:eastAsia="Times New Roman" w:hAnsi="Times New Roman" w:cs="Times New Roman"/>
          <w:color w:val="22272F"/>
          <w:sz w:val="20"/>
          <w:szCs w:val="20"/>
          <w:lang w:eastAsia="ru-RU"/>
        </w:rPr>
        <w:t> настоящих Правил;</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"б" изменен с 13 марта 2021 г. - </w:t>
      </w:r>
      <w:hyperlink r:id="rId137" w:anchor="/document/400406686/entry/103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2 марта 2021 г. N 293</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38" w:anchor="/document/77708601/entry/440312"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предусмотренные </w:t>
      </w:r>
      <w:hyperlink r:id="rId139" w:anchor="/document/12182235/entry/440192" w:history="1">
        <w:r w:rsidRPr="00CE6B4E">
          <w:rPr>
            <w:rFonts w:ascii="Times New Roman" w:eastAsia="Times New Roman" w:hAnsi="Times New Roman" w:cs="Times New Roman"/>
            <w:color w:val="3272C0"/>
            <w:sz w:val="20"/>
            <w:u w:val="single"/>
            <w:lang w:eastAsia="ru-RU"/>
          </w:rPr>
          <w:t>подпунктами "б" - "и" пункта 19</w:t>
        </w:r>
      </w:hyperlink>
      <w:r w:rsidRPr="00CE6B4E">
        <w:rPr>
          <w:rFonts w:ascii="Times New Roman" w:eastAsia="Times New Roman" w:hAnsi="Times New Roman" w:cs="Times New Roman"/>
          <w:color w:val="22272F"/>
          <w:sz w:val="20"/>
          <w:szCs w:val="20"/>
          <w:lang w:eastAsia="ru-RU"/>
        </w:rPr>
        <w:t> настоящих Правил, - в случае использования социальных выплат в соответствии с </w:t>
      </w:r>
      <w:hyperlink r:id="rId140" w:anchor="/document/12182235/entry/44026" w:history="1">
        <w:r w:rsidRPr="00CE6B4E">
          <w:rPr>
            <w:rFonts w:ascii="Times New Roman" w:eastAsia="Times New Roman" w:hAnsi="Times New Roman" w:cs="Times New Roman"/>
            <w:color w:val="3272C0"/>
            <w:sz w:val="20"/>
            <w:u w:val="single"/>
            <w:lang w:eastAsia="ru-RU"/>
          </w:rPr>
          <w:t>подпунктами "е"</w:t>
        </w:r>
      </w:hyperlink>
      <w:r w:rsidRPr="00CE6B4E">
        <w:rPr>
          <w:rFonts w:ascii="Times New Roman" w:eastAsia="Times New Roman" w:hAnsi="Times New Roman" w:cs="Times New Roman"/>
          <w:color w:val="22272F"/>
          <w:sz w:val="20"/>
          <w:szCs w:val="20"/>
          <w:lang w:eastAsia="ru-RU"/>
        </w:rPr>
        <w:t> и </w:t>
      </w:r>
      <w:hyperlink r:id="rId141" w:anchor="/document/12182235/entry/44029" w:history="1">
        <w:r w:rsidRPr="00CE6B4E">
          <w:rPr>
            <w:rFonts w:ascii="Times New Roman" w:eastAsia="Times New Roman" w:hAnsi="Times New Roman" w:cs="Times New Roman"/>
            <w:color w:val="3272C0"/>
            <w:sz w:val="20"/>
            <w:u w:val="single"/>
            <w:lang w:eastAsia="ru-RU"/>
          </w:rPr>
          <w:t>"и" пункта 2</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32. В заявлении о выдаче свидетельства о праве на получение социальной выплаты </w:t>
      </w:r>
      <w:r w:rsidRPr="00CE6B4E">
        <w:rPr>
          <w:rFonts w:ascii="Times New Roman" w:eastAsia="Times New Roman" w:hAnsi="Times New Roman" w:cs="Times New Roman"/>
          <w:color w:val="22272F"/>
          <w:sz w:val="20"/>
          <w:lang w:eastAsia="ru-RU"/>
        </w:rPr>
        <w:t>молодая</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семья</w:t>
      </w:r>
      <w:r w:rsidRPr="00CE6B4E">
        <w:rPr>
          <w:rFonts w:ascii="Times New Roman" w:eastAsia="Times New Roman" w:hAnsi="Times New Roman" w:cs="Times New Roman"/>
          <w:color w:val="22272F"/>
          <w:sz w:val="20"/>
          <w:szCs w:val="20"/>
          <w:lang w:eastAsia="ru-RU"/>
        </w:rPr>
        <w:t> дает письменное согласие на получение социальной выплаты в порядке и на условиях, которые установлены настоящими </w:t>
      </w:r>
      <w:r w:rsidRPr="00CE6B4E">
        <w:rPr>
          <w:rFonts w:ascii="Times New Roman" w:eastAsia="Times New Roman" w:hAnsi="Times New Roman" w:cs="Times New Roman"/>
          <w:color w:val="22272F"/>
          <w:sz w:val="20"/>
          <w:lang w:eastAsia="ru-RU"/>
        </w:rPr>
        <w:t>Правилами</w:t>
      </w:r>
      <w:r w:rsidRPr="00CE6B4E">
        <w:rPr>
          <w:rFonts w:ascii="Times New Roman" w:eastAsia="Times New Roman" w:hAnsi="Times New Roman" w:cs="Times New Roman"/>
          <w:color w:val="22272F"/>
          <w:sz w:val="20"/>
          <w:szCs w:val="20"/>
          <w:lang w:eastAsia="ru-RU"/>
        </w:rPr>
        <w:t>.</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33. Орган местного самоуправления организует работу по проверке сведений, содержащихся в документах, указанных в </w:t>
      </w:r>
      <w:hyperlink r:id="rId142" w:anchor="/document/12182235/entry/404031" w:history="1">
        <w:r w:rsidRPr="00CE6B4E">
          <w:rPr>
            <w:rFonts w:ascii="Times New Roman" w:eastAsia="Times New Roman" w:hAnsi="Times New Roman" w:cs="Times New Roman"/>
            <w:color w:val="3272C0"/>
            <w:sz w:val="20"/>
            <w:u w:val="single"/>
            <w:lang w:eastAsia="ru-RU"/>
          </w:rPr>
          <w:t>пункте 31</w:t>
        </w:r>
      </w:hyperlink>
      <w:r w:rsidRPr="00CE6B4E">
        <w:rPr>
          <w:rFonts w:ascii="Times New Roman" w:eastAsia="Times New Roman" w:hAnsi="Times New Roman" w:cs="Times New Roman"/>
          <w:color w:val="22272F"/>
          <w:sz w:val="20"/>
          <w:szCs w:val="20"/>
          <w:lang w:eastAsia="ru-RU"/>
        </w:rPr>
        <w:t> настоящих Правил.</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lastRenderedPageBreak/>
        <w:t xml:space="preserve">Основаниями для отказа в выдаче свидетельства о праве на получение социальной выплаты </w:t>
      </w:r>
      <w:proofErr w:type="gramStart"/>
      <w:r w:rsidRPr="00CE6B4E">
        <w:rPr>
          <w:rFonts w:ascii="Times New Roman" w:eastAsia="Times New Roman" w:hAnsi="Times New Roman" w:cs="Times New Roman"/>
          <w:color w:val="22272F"/>
          <w:sz w:val="20"/>
          <w:szCs w:val="20"/>
          <w:lang w:eastAsia="ru-RU"/>
        </w:rPr>
        <w:t>являются</w:t>
      </w:r>
      <w:proofErr w:type="gramEnd"/>
      <w:r w:rsidRPr="00CE6B4E">
        <w:rPr>
          <w:rFonts w:ascii="Times New Roman" w:eastAsia="Times New Roman" w:hAnsi="Times New Roman" w:cs="Times New Roman"/>
          <w:color w:val="22272F"/>
          <w:sz w:val="20"/>
          <w:szCs w:val="20"/>
          <w:lang w:eastAsia="ru-RU"/>
        </w:rPr>
        <w:t xml:space="preserve"> нарушение установленного </w:t>
      </w:r>
      <w:hyperlink r:id="rId143" w:anchor="/document/12182235/entry/404031" w:history="1">
        <w:r w:rsidRPr="00CE6B4E">
          <w:rPr>
            <w:rFonts w:ascii="Times New Roman" w:eastAsia="Times New Roman" w:hAnsi="Times New Roman" w:cs="Times New Roman"/>
            <w:color w:val="3272C0"/>
            <w:sz w:val="20"/>
            <w:u w:val="single"/>
            <w:lang w:eastAsia="ru-RU"/>
          </w:rPr>
          <w:t>пунктом 31</w:t>
        </w:r>
      </w:hyperlink>
      <w:r w:rsidRPr="00CE6B4E">
        <w:rPr>
          <w:rFonts w:ascii="Times New Roman" w:eastAsia="Times New Roman" w:hAnsi="Times New Roman" w:cs="Times New Roman"/>
          <w:color w:val="22272F"/>
          <w:sz w:val="20"/>
          <w:szCs w:val="20"/>
          <w:lang w:eastAsia="ru-RU"/>
        </w:rPr>
        <w:t> настоящих Правил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hyperlink r:id="rId144" w:anchor="/document/12182235/entry/404038" w:history="1">
        <w:r w:rsidRPr="00CE6B4E">
          <w:rPr>
            <w:rFonts w:ascii="Times New Roman" w:eastAsia="Times New Roman" w:hAnsi="Times New Roman" w:cs="Times New Roman"/>
            <w:color w:val="3272C0"/>
            <w:sz w:val="20"/>
            <w:u w:val="single"/>
            <w:lang w:eastAsia="ru-RU"/>
          </w:rPr>
          <w:t>пункта 38</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34 изменен с 28 декабря 2022 г. - </w:t>
      </w:r>
      <w:hyperlink r:id="rId145" w:anchor="/document/405980295/entry/1368"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46" w:anchor="/document/76809871/entry/404034"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34. При возникновении у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 участницы мероприятия обстоятельств, потребовавших замены выданного свидетельства о праве на получение социальной выплаты, молодая семья представляет в орган местного самоуправления, выдавший это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К таким обстоятельствам относятся утрата (хищение) или порча этого свидетельства и уважительные причины, не позволившие молодой семье представить его в установленный срок в банк, отобранный для обслуживания средств, предоставляемых в качестве социальных выплат, выделяемых молодым семьям - участникам мероприятия (далее - банк). Заявление о замене выданного свидетельства о праве на получение социальной выплаты представляется в орган местного самоуправления, выдавший это свидетельство, в письменной форме или в электронной форме посредством </w:t>
      </w:r>
      <w:hyperlink r:id="rId147" w:tgtFrame="_blank" w:history="1">
        <w:r w:rsidRPr="00CE6B4E">
          <w:rPr>
            <w:rFonts w:ascii="Times New Roman" w:eastAsia="Times New Roman" w:hAnsi="Times New Roman" w:cs="Times New Roman"/>
            <w:color w:val="3272C0"/>
            <w:sz w:val="20"/>
            <w:u w:val="single"/>
            <w:lang w:eastAsia="ru-RU"/>
          </w:rPr>
          <w:t>Единого портала</w:t>
        </w:r>
      </w:hyperlink>
      <w:r w:rsidRPr="00CE6B4E">
        <w:rPr>
          <w:rFonts w:ascii="Times New Roman" w:eastAsia="Times New Roman" w:hAnsi="Times New Roman" w:cs="Times New Roman"/>
          <w:color w:val="22272F"/>
          <w:sz w:val="20"/>
          <w:szCs w:val="20"/>
          <w:lang w:eastAsia="ru-RU"/>
        </w:rPr>
        <w:t>.</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течение 10 рабочих дней со дня получения заявления о замене свидетельства о праве на получение социальной выплаты орган местного самоуправления, выдавший это свидетельство,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35. Социальная выплата предоставляется владельцу свидетельства о праве на получение социальной выплаты в безналичной форме путем зачисления соответствующих средств на его банковский счет, открытый в банке, на основании заявки банка на перечисление бюджетных средств.</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Владелец свидетельства о праве на получение социальной выплаты в течение 1 месяца со дня его выдачи сдает это свидетельство в банк.</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Срок, определенный настоящим пунктом, </w:t>
      </w:r>
      <w:hyperlink r:id="rId148" w:anchor="/document/73952919/entry/0" w:history="1">
        <w:r w:rsidRPr="00CE6B4E">
          <w:rPr>
            <w:rFonts w:ascii="Times New Roman" w:eastAsia="Times New Roman" w:hAnsi="Times New Roman" w:cs="Times New Roman"/>
            <w:color w:val="3272C0"/>
            <w:sz w:val="19"/>
            <w:u w:val="single"/>
            <w:lang w:eastAsia="ru-RU"/>
          </w:rPr>
          <w:t>продлен</w:t>
        </w:r>
      </w:hyperlink>
      <w:r w:rsidRPr="00CE6B4E">
        <w:rPr>
          <w:rFonts w:ascii="Times New Roman" w:eastAsia="Times New Roman" w:hAnsi="Times New Roman" w:cs="Times New Roman"/>
          <w:color w:val="232222"/>
          <w:sz w:val="19"/>
          <w:szCs w:val="19"/>
          <w:lang w:eastAsia="ru-RU"/>
        </w:rPr>
        <w:t> до 3 месяцев</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hyperlink r:id="rId149" w:anchor="/document/12182235/entry/404034" w:history="1">
        <w:r w:rsidRPr="00CE6B4E">
          <w:rPr>
            <w:rFonts w:ascii="Times New Roman" w:eastAsia="Times New Roman" w:hAnsi="Times New Roman" w:cs="Times New Roman"/>
            <w:color w:val="3272C0"/>
            <w:sz w:val="20"/>
            <w:u w:val="single"/>
            <w:lang w:eastAsia="ru-RU"/>
          </w:rPr>
          <w:t>пунктом 34</w:t>
        </w:r>
      </w:hyperlink>
      <w:r w:rsidRPr="00CE6B4E">
        <w:rPr>
          <w:rFonts w:ascii="Times New Roman" w:eastAsia="Times New Roman" w:hAnsi="Times New Roman" w:cs="Times New Roman"/>
          <w:color w:val="22272F"/>
          <w:sz w:val="20"/>
          <w:szCs w:val="20"/>
          <w:lang w:eastAsia="ru-RU"/>
        </w:rPr>
        <w:t> настоящих Правил, в орган местного самоуправления, выдавший это свидетельство, с заявлением о его замене.</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Банк проверяет соответствие данных, указанных в свидетельстве о праве на получение социальной выплаты, данным, содержащимся в документах, удостоверяющих личность владельца этого свидетельства, а также своевременность представления указанного свидетельства в банк.</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w:t>
      </w:r>
      <w:proofErr w:type="gramStart"/>
      <w:r w:rsidRPr="00CE6B4E">
        <w:rPr>
          <w:rFonts w:ascii="Times New Roman" w:eastAsia="Times New Roman" w:hAnsi="Times New Roman" w:cs="Times New Roman"/>
          <w:color w:val="22272F"/>
          <w:sz w:val="20"/>
          <w:szCs w:val="20"/>
          <w:lang w:eastAsia="ru-RU"/>
        </w:rPr>
        <w:t>и</w:t>
      </w:r>
      <w:proofErr w:type="gramEnd"/>
      <w:r w:rsidRPr="00CE6B4E">
        <w:rPr>
          <w:rFonts w:ascii="Times New Roman" w:eastAsia="Times New Roman" w:hAnsi="Times New Roman" w:cs="Times New Roman"/>
          <w:color w:val="22272F"/>
          <w:sz w:val="20"/>
          <w:szCs w:val="20"/>
          <w:lang w:eastAsia="ru-RU"/>
        </w:rPr>
        <w:t xml:space="preserve"> договора банковского счета и возвращает свидетельство о праве на получение социальной выплаты его владельцу.</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36. В договоре банковского счета устанавливаются условия обслуживания банковского счета, порядок взаимоотношений банка и владельца свидетельства о праве на получение социальной выплаты, на чье имя открыт банковский счет (далее - распорядитель счета), а также порядок перевода сре</w:t>
      </w:r>
      <w:proofErr w:type="gramStart"/>
      <w:r w:rsidRPr="00CE6B4E">
        <w:rPr>
          <w:rFonts w:ascii="Times New Roman" w:eastAsia="Times New Roman" w:hAnsi="Times New Roman" w:cs="Times New Roman"/>
          <w:color w:val="22272F"/>
          <w:sz w:val="20"/>
          <w:szCs w:val="20"/>
          <w:lang w:eastAsia="ru-RU"/>
        </w:rPr>
        <w:t>дств с б</w:t>
      </w:r>
      <w:proofErr w:type="gramEnd"/>
      <w:r w:rsidRPr="00CE6B4E">
        <w:rPr>
          <w:rFonts w:ascii="Times New Roman" w:eastAsia="Times New Roman" w:hAnsi="Times New Roman" w:cs="Times New Roman"/>
          <w:color w:val="22272F"/>
          <w:sz w:val="20"/>
          <w:szCs w:val="20"/>
          <w:lang w:eastAsia="ru-RU"/>
        </w:rPr>
        <w:t>анковского счета. В договоре банковского счета могут быть указаны лицо, которому доверяется распоряжаться указанным счетом, и условия перечисления поступивших на банковский счет распорядителя счета средств.</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 xml:space="preserve">Договор банковского счета заключается на срок, оставшийся до истечения срока действия свидетельства о праве на получение социальной выплаты,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w:t>
      </w:r>
      <w:r w:rsidRPr="00CE6B4E">
        <w:rPr>
          <w:rFonts w:ascii="Times New Roman" w:eastAsia="Times New Roman" w:hAnsi="Times New Roman" w:cs="Times New Roman"/>
          <w:color w:val="22272F"/>
          <w:sz w:val="20"/>
          <w:szCs w:val="20"/>
          <w:lang w:eastAsia="ru-RU"/>
        </w:rPr>
        <w:lastRenderedPageBreak/>
        <w:t xml:space="preserve">счета (если на указанный счет не были зачислены средства, предоставляемые в качестве социальной </w:t>
      </w:r>
      <w:proofErr w:type="gramStart"/>
      <w:r w:rsidRPr="00CE6B4E">
        <w:rPr>
          <w:rFonts w:ascii="Times New Roman" w:eastAsia="Times New Roman" w:hAnsi="Times New Roman" w:cs="Times New Roman"/>
          <w:color w:val="22272F"/>
          <w:sz w:val="20"/>
          <w:szCs w:val="20"/>
          <w:lang w:eastAsia="ru-RU"/>
        </w:rPr>
        <w:t xml:space="preserve">выплаты) </w:t>
      </w:r>
      <w:proofErr w:type="gramEnd"/>
      <w:r w:rsidRPr="00CE6B4E">
        <w:rPr>
          <w:rFonts w:ascii="Times New Roman" w:eastAsia="Times New Roman" w:hAnsi="Times New Roman" w:cs="Times New Roman"/>
          <w:color w:val="22272F"/>
          <w:sz w:val="20"/>
          <w:szCs w:val="20"/>
          <w:lang w:eastAsia="ru-RU"/>
        </w:rPr>
        <w:t>банк выдает распорядителю счета справку о расторжении договора банковского счета без перечисления средств социальной выплаты. Свидетельство о праве на получение социальной выплаты, представленное в банк, после заключения договора банковского счета владельцу не возвращается.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37. Банк представляет ежемесячно, до 10-го числа, в орган местного самоуправления информацию по состоянию на 1-е число о фактах заключения договоров банковского счета с владельцами свидетельств о праве на получение социальной выплаты, об отказе в заключени</w:t>
      </w:r>
      <w:proofErr w:type="gramStart"/>
      <w:r w:rsidRPr="00CE6B4E">
        <w:rPr>
          <w:rFonts w:ascii="Times New Roman" w:eastAsia="Times New Roman" w:hAnsi="Times New Roman" w:cs="Times New Roman"/>
          <w:color w:val="22272F"/>
          <w:sz w:val="20"/>
          <w:szCs w:val="20"/>
          <w:lang w:eastAsia="ru-RU"/>
        </w:rPr>
        <w:t>и</w:t>
      </w:r>
      <w:proofErr w:type="gramEnd"/>
      <w:r w:rsidRPr="00CE6B4E">
        <w:rPr>
          <w:rFonts w:ascii="Times New Roman" w:eastAsia="Times New Roman" w:hAnsi="Times New Roman" w:cs="Times New Roman"/>
          <w:color w:val="22272F"/>
          <w:sz w:val="20"/>
          <w:szCs w:val="20"/>
          <w:lang w:eastAsia="ru-RU"/>
        </w:rPr>
        <w:t xml:space="preserve">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(строительства жилого дома).</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38 изменен с 28 декабря 2022 г. - </w:t>
      </w:r>
      <w:hyperlink r:id="rId150" w:anchor="/document/405980295/entry/1371"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51" w:anchor="/document/76809871/entry/404038"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38. Распорядитель счета имеет право использовать социальную выплату для приобретения у любых физических лиц, за исключением указанных в </w:t>
      </w:r>
      <w:hyperlink r:id="rId152" w:anchor="/document/12182235/entry/440210" w:history="1">
        <w:r w:rsidRPr="00CE6B4E">
          <w:rPr>
            <w:rFonts w:ascii="Times New Roman" w:eastAsia="Times New Roman" w:hAnsi="Times New Roman" w:cs="Times New Roman"/>
            <w:color w:val="3272C0"/>
            <w:sz w:val="20"/>
            <w:u w:val="single"/>
            <w:lang w:eastAsia="ru-RU"/>
          </w:rPr>
          <w:t>пункте 2</w:t>
        </w:r>
        <w:r w:rsidRPr="00CE6B4E">
          <w:rPr>
            <w:rFonts w:ascii="Times New Roman" w:eastAsia="Times New Roman" w:hAnsi="Times New Roman" w:cs="Times New Roman"/>
            <w:color w:val="3272C0"/>
            <w:sz w:val="14"/>
            <w:u w:val="single"/>
            <w:vertAlign w:val="superscript"/>
            <w:lang w:eastAsia="ru-RU"/>
          </w:rPr>
          <w:t> 1</w:t>
        </w:r>
      </w:hyperlink>
      <w:r w:rsidRPr="00CE6B4E">
        <w:rPr>
          <w:rFonts w:ascii="Times New Roman" w:eastAsia="Times New Roman" w:hAnsi="Times New Roman" w:cs="Times New Roman"/>
          <w:color w:val="22272F"/>
          <w:sz w:val="20"/>
          <w:szCs w:val="20"/>
          <w:lang w:eastAsia="ru-RU"/>
        </w:rPr>
        <w:t xml:space="preserve"> настоящих Правил, и (или) юридических лиц жилого </w:t>
      </w:r>
      <w:proofErr w:type="gramStart"/>
      <w:r w:rsidRPr="00CE6B4E">
        <w:rPr>
          <w:rFonts w:ascii="Times New Roman" w:eastAsia="Times New Roman" w:hAnsi="Times New Roman" w:cs="Times New Roman"/>
          <w:color w:val="22272F"/>
          <w:sz w:val="20"/>
          <w:szCs w:val="20"/>
          <w:lang w:eastAsia="ru-RU"/>
        </w:rPr>
        <w:t>помещения</w:t>
      </w:r>
      <w:proofErr w:type="gramEnd"/>
      <w:r w:rsidRPr="00CE6B4E">
        <w:rPr>
          <w:rFonts w:ascii="Times New Roman" w:eastAsia="Times New Roman" w:hAnsi="Times New Roman" w:cs="Times New Roman"/>
          <w:color w:val="22272F"/>
          <w:sz w:val="20"/>
          <w:szCs w:val="20"/>
          <w:lang w:eastAsia="ru-RU"/>
        </w:rPr>
        <w:t xml:space="preserve">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hyperlink r:id="rId153" w:anchor="/document/12138291/entry/15" w:history="1">
        <w:r w:rsidRPr="00CE6B4E">
          <w:rPr>
            <w:rFonts w:ascii="Times New Roman" w:eastAsia="Times New Roman" w:hAnsi="Times New Roman" w:cs="Times New Roman"/>
            <w:color w:val="3272C0"/>
            <w:sz w:val="20"/>
            <w:u w:val="single"/>
            <w:lang w:eastAsia="ru-RU"/>
          </w:rPr>
          <w:t>статьями 15</w:t>
        </w:r>
      </w:hyperlink>
      <w:r w:rsidRPr="00CE6B4E">
        <w:rPr>
          <w:rFonts w:ascii="Times New Roman" w:eastAsia="Times New Roman" w:hAnsi="Times New Roman" w:cs="Times New Roman"/>
          <w:color w:val="22272F"/>
          <w:sz w:val="20"/>
          <w:szCs w:val="20"/>
          <w:lang w:eastAsia="ru-RU"/>
        </w:rPr>
        <w:t> и </w:t>
      </w:r>
      <w:hyperlink r:id="rId154" w:anchor="/document/12138291/entry/16" w:history="1">
        <w:r w:rsidRPr="00CE6B4E">
          <w:rPr>
            <w:rFonts w:ascii="Times New Roman" w:eastAsia="Times New Roman" w:hAnsi="Times New Roman" w:cs="Times New Roman"/>
            <w:color w:val="3272C0"/>
            <w:sz w:val="20"/>
            <w:u w:val="single"/>
            <w:lang w:eastAsia="ru-RU"/>
          </w:rPr>
          <w:t>16</w:t>
        </w:r>
      </w:hyperlink>
      <w:r w:rsidRPr="00CE6B4E">
        <w:rPr>
          <w:rFonts w:ascii="Times New Roman" w:eastAsia="Times New Roman" w:hAnsi="Times New Roman" w:cs="Times New Roman"/>
          <w:color w:val="22272F"/>
          <w:sz w:val="20"/>
          <w:szCs w:val="20"/>
          <w:lang w:eastAsia="ru-RU"/>
        </w:rPr>
        <w:t xml:space="preserve"> Жилищного кодекса Российской Федерации, </w:t>
      </w:r>
      <w:proofErr w:type="gramStart"/>
      <w:r w:rsidRPr="00CE6B4E">
        <w:rPr>
          <w:rFonts w:ascii="Times New Roman" w:eastAsia="Times New Roman" w:hAnsi="Times New Roman" w:cs="Times New Roman"/>
          <w:color w:val="22272F"/>
          <w:sz w:val="20"/>
          <w:szCs w:val="20"/>
          <w:lang w:eastAsia="ru-RU"/>
        </w:rPr>
        <w:t>благоустроенных</w:t>
      </w:r>
      <w:proofErr w:type="gramEnd"/>
      <w:r w:rsidRPr="00CE6B4E">
        <w:rPr>
          <w:rFonts w:ascii="Times New Roman" w:eastAsia="Times New Roman" w:hAnsi="Times New Roman" w:cs="Times New Roman"/>
          <w:color w:val="22272F"/>
          <w:sz w:val="20"/>
          <w:szCs w:val="20"/>
          <w:lang w:eastAsia="ru-RU"/>
        </w:rPr>
        <w:t xml:space="preserve"> применительно к условиям населенного пункта, в котором приобретается (строится) жилое помещение для постоянного проживания.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субъекта Российской Федерации, исполнительный орган которого включил молодую семью - участницу мероприятия в список претендентов на получение социальной выплаты.</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случае использования социальной выплаты в соответствии с подпунктами </w:t>
      </w:r>
      <w:hyperlink r:id="rId155" w:anchor="/document/12182235/entry/44021" w:history="1">
        <w:r w:rsidRPr="00CE6B4E">
          <w:rPr>
            <w:rFonts w:ascii="Times New Roman" w:eastAsia="Times New Roman" w:hAnsi="Times New Roman" w:cs="Times New Roman"/>
            <w:color w:val="3272C0"/>
            <w:sz w:val="20"/>
            <w:u w:val="single"/>
            <w:lang w:eastAsia="ru-RU"/>
          </w:rPr>
          <w:t>"а" - "</w:t>
        </w:r>
        <w:proofErr w:type="spellStart"/>
        <w:r w:rsidRPr="00CE6B4E">
          <w:rPr>
            <w:rFonts w:ascii="Times New Roman" w:eastAsia="Times New Roman" w:hAnsi="Times New Roman" w:cs="Times New Roman"/>
            <w:color w:val="3272C0"/>
            <w:sz w:val="20"/>
            <w:u w:val="single"/>
            <w:lang w:eastAsia="ru-RU"/>
          </w:rPr>
          <w:t>д</w:t>
        </w:r>
        <w:proofErr w:type="spellEnd"/>
        <w:r w:rsidRPr="00CE6B4E">
          <w:rPr>
            <w:rFonts w:ascii="Times New Roman" w:eastAsia="Times New Roman" w:hAnsi="Times New Roman" w:cs="Times New Roman"/>
            <w:color w:val="3272C0"/>
            <w:sz w:val="20"/>
            <w:u w:val="single"/>
            <w:lang w:eastAsia="ru-RU"/>
          </w:rPr>
          <w:t>"</w:t>
        </w:r>
      </w:hyperlink>
      <w:r w:rsidRPr="00CE6B4E">
        <w:rPr>
          <w:rFonts w:ascii="Times New Roman" w:eastAsia="Times New Roman" w:hAnsi="Times New Roman" w:cs="Times New Roman"/>
          <w:color w:val="22272F"/>
          <w:sz w:val="20"/>
          <w:szCs w:val="20"/>
          <w:lang w:eastAsia="ru-RU"/>
        </w:rPr>
        <w:t>, </w:t>
      </w:r>
      <w:hyperlink r:id="rId156" w:anchor="/document/12182235/entry/44027" w:history="1">
        <w:r w:rsidRPr="00CE6B4E">
          <w:rPr>
            <w:rFonts w:ascii="Times New Roman" w:eastAsia="Times New Roman" w:hAnsi="Times New Roman" w:cs="Times New Roman"/>
            <w:color w:val="3272C0"/>
            <w:sz w:val="20"/>
            <w:u w:val="single"/>
            <w:lang w:eastAsia="ru-RU"/>
          </w:rPr>
          <w:t>"ж"</w:t>
        </w:r>
      </w:hyperlink>
      <w:r w:rsidRPr="00CE6B4E">
        <w:rPr>
          <w:rFonts w:ascii="Times New Roman" w:eastAsia="Times New Roman" w:hAnsi="Times New Roman" w:cs="Times New Roman"/>
          <w:color w:val="22272F"/>
          <w:sz w:val="20"/>
          <w:szCs w:val="20"/>
          <w:lang w:eastAsia="ru-RU"/>
        </w:rPr>
        <w:t> и </w:t>
      </w:r>
      <w:hyperlink r:id="rId157" w:anchor="/document/12182235/entry/44028" w:history="1">
        <w:r w:rsidRPr="00CE6B4E">
          <w:rPr>
            <w:rFonts w:ascii="Times New Roman" w:eastAsia="Times New Roman" w:hAnsi="Times New Roman" w:cs="Times New Roman"/>
            <w:color w:val="3272C0"/>
            <w:sz w:val="20"/>
            <w:u w:val="single"/>
            <w:lang w:eastAsia="ru-RU"/>
          </w:rPr>
          <w:t>"</w:t>
        </w:r>
        <w:proofErr w:type="spellStart"/>
        <w:r w:rsidRPr="00CE6B4E">
          <w:rPr>
            <w:rFonts w:ascii="Times New Roman" w:eastAsia="Times New Roman" w:hAnsi="Times New Roman" w:cs="Times New Roman"/>
            <w:color w:val="3272C0"/>
            <w:sz w:val="20"/>
            <w:u w:val="single"/>
            <w:lang w:eastAsia="ru-RU"/>
          </w:rPr>
          <w:t>з</w:t>
        </w:r>
        <w:proofErr w:type="spellEnd"/>
        <w:r w:rsidRPr="00CE6B4E">
          <w:rPr>
            <w:rFonts w:ascii="Times New Roman" w:eastAsia="Times New Roman" w:hAnsi="Times New Roman" w:cs="Times New Roman"/>
            <w:color w:val="3272C0"/>
            <w:sz w:val="20"/>
            <w:u w:val="single"/>
            <w:lang w:eastAsia="ru-RU"/>
          </w:rPr>
          <w:t>" пункта 2</w:t>
        </w:r>
      </w:hyperlink>
      <w:r w:rsidRPr="00CE6B4E">
        <w:rPr>
          <w:rFonts w:ascii="Times New Roman" w:eastAsia="Times New Roman" w:hAnsi="Times New Roman" w:cs="Times New Roman"/>
          <w:color w:val="22272F"/>
          <w:sz w:val="20"/>
          <w:szCs w:val="20"/>
          <w:lang w:eastAsia="ru-RU"/>
        </w:rPr>
        <w:t> настоящих </w:t>
      </w:r>
      <w:proofErr w:type="gramStart"/>
      <w:r w:rsidRPr="00CE6B4E">
        <w:rPr>
          <w:rFonts w:ascii="Times New Roman" w:eastAsia="Times New Roman" w:hAnsi="Times New Roman" w:cs="Times New Roman"/>
          <w:color w:val="22272F"/>
          <w:sz w:val="20"/>
          <w:lang w:eastAsia="ru-RU"/>
        </w:rPr>
        <w:t>Правил</w:t>
      </w:r>
      <w:proofErr w:type="gramEnd"/>
      <w:r w:rsidRPr="00CE6B4E">
        <w:rPr>
          <w:rFonts w:ascii="Times New Roman" w:eastAsia="Times New Roman" w:hAnsi="Times New Roman" w:cs="Times New Roman"/>
          <w:color w:val="22272F"/>
          <w:sz w:val="20"/>
          <w:szCs w:val="20"/>
          <w:lang w:eastAsia="ru-RU"/>
        </w:rPr>
        <w:t>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xml:space="preserve">,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w:t>
      </w:r>
      <w:proofErr w:type="gramStart"/>
      <w:r w:rsidRPr="00CE6B4E">
        <w:rPr>
          <w:rFonts w:ascii="Times New Roman" w:eastAsia="Times New Roman" w:hAnsi="Times New Roman" w:cs="Times New Roman"/>
          <w:color w:val="22272F"/>
          <w:sz w:val="20"/>
          <w:szCs w:val="20"/>
          <w:lang w:eastAsia="ru-RU"/>
        </w:rPr>
        <w:t>целях</w:t>
      </w:r>
      <w:proofErr w:type="gramEnd"/>
      <w:r w:rsidRPr="00CE6B4E">
        <w:rPr>
          <w:rFonts w:ascii="Times New Roman" w:eastAsia="Times New Roman" w:hAnsi="Times New Roman" w:cs="Times New Roman"/>
          <w:color w:val="22272F"/>
          <w:sz w:val="20"/>
          <w:szCs w:val="20"/>
          <w:lang w:eastAsia="ru-RU"/>
        </w:rPr>
        <w:t xml:space="preserve"> принятия граждан на учет в качестве нуждающихся в жилых помещениях в месте приобретения жилого помещения или строительства жилого дома.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случае использования социальной выплаты в соответствии с </w:t>
      </w:r>
      <w:hyperlink r:id="rId158" w:anchor="/document/12182235/entry/44026" w:history="1">
        <w:r w:rsidRPr="00CE6B4E">
          <w:rPr>
            <w:rFonts w:ascii="Times New Roman" w:eastAsia="Times New Roman" w:hAnsi="Times New Roman" w:cs="Times New Roman"/>
            <w:color w:val="3272C0"/>
            <w:sz w:val="20"/>
            <w:u w:val="single"/>
            <w:lang w:eastAsia="ru-RU"/>
          </w:rPr>
          <w:t>подпунктом "е" пункта 2</w:t>
        </w:r>
      </w:hyperlink>
      <w:r w:rsidRPr="00CE6B4E">
        <w:rPr>
          <w:rFonts w:ascii="Times New Roman" w:eastAsia="Times New Roman" w:hAnsi="Times New Roman" w:cs="Times New Roman"/>
          <w:color w:val="22272F"/>
          <w:sz w:val="20"/>
          <w:szCs w:val="20"/>
          <w:lang w:eastAsia="ru-RU"/>
        </w:rPr>
        <w:t> настоящих </w:t>
      </w:r>
      <w:proofErr w:type="gramStart"/>
      <w:r w:rsidRPr="00CE6B4E">
        <w:rPr>
          <w:rFonts w:ascii="Times New Roman" w:eastAsia="Times New Roman" w:hAnsi="Times New Roman" w:cs="Times New Roman"/>
          <w:color w:val="22272F"/>
          <w:sz w:val="20"/>
          <w:lang w:eastAsia="ru-RU"/>
        </w:rPr>
        <w:t>Правил</w:t>
      </w:r>
      <w:proofErr w:type="gramEnd"/>
      <w:r w:rsidRPr="00CE6B4E">
        <w:rPr>
          <w:rFonts w:ascii="Times New Roman" w:eastAsia="Times New Roman" w:hAnsi="Times New Roman" w:cs="Times New Roman"/>
          <w:color w:val="22272F"/>
          <w:sz w:val="20"/>
          <w:szCs w:val="20"/>
          <w:lang w:eastAsia="ru-RU"/>
        </w:rPr>
        <w:t> общая площадь приобретаемого жилого помещения (строящегося жилого дома) в расчете на каждого члена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xml:space="preserve">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w:t>
      </w:r>
      <w:proofErr w:type="gramStart"/>
      <w:r w:rsidRPr="00CE6B4E">
        <w:rPr>
          <w:rFonts w:ascii="Times New Roman" w:eastAsia="Times New Roman" w:hAnsi="Times New Roman" w:cs="Times New Roman"/>
          <w:color w:val="22272F"/>
          <w:sz w:val="20"/>
          <w:szCs w:val="20"/>
          <w:lang w:eastAsia="ru-RU"/>
        </w:rPr>
        <w:t>учет в качестве нуждающихся в жилых помещениях в месте приобретения жилого помещения или строительства жилого дома.</w:t>
      </w:r>
      <w:proofErr w:type="gramEnd"/>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случае использования социальной выплаты в соответствии с </w:t>
      </w:r>
      <w:hyperlink r:id="rId159" w:anchor="/document/12182235/entry/44029" w:history="1">
        <w:r w:rsidRPr="00CE6B4E">
          <w:rPr>
            <w:rFonts w:ascii="Times New Roman" w:eastAsia="Times New Roman" w:hAnsi="Times New Roman" w:cs="Times New Roman"/>
            <w:color w:val="3272C0"/>
            <w:sz w:val="20"/>
            <w:u w:val="single"/>
            <w:lang w:eastAsia="ru-RU"/>
          </w:rPr>
          <w:t>подпунктом "и" пункта 2</w:t>
        </w:r>
      </w:hyperlink>
      <w:r w:rsidRPr="00CE6B4E">
        <w:rPr>
          <w:rFonts w:ascii="Times New Roman" w:eastAsia="Times New Roman" w:hAnsi="Times New Roman" w:cs="Times New Roman"/>
          <w:color w:val="22272F"/>
          <w:sz w:val="20"/>
          <w:szCs w:val="20"/>
          <w:lang w:eastAsia="ru-RU"/>
        </w:rPr>
        <w:t> настоящих </w:t>
      </w:r>
      <w:proofErr w:type="gramStart"/>
      <w:r w:rsidRPr="00CE6B4E">
        <w:rPr>
          <w:rFonts w:ascii="Times New Roman" w:eastAsia="Times New Roman" w:hAnsi="Times New Roman" w:cs="Times New Roman"/>
          <w:color w:val="22272F"/>
          <w:sz w:val="20"/>
          <w:lang w:eastAsia="ru-RU"/>
        </w:rPr>
        <w:t>Правил</w:t>
      </w:r>
      <w:proofErr w:type="gramEnd"/>
      <w:r w:rsidRPr="00CE6B4E">
        <w:rPr>
          <w:rFonts w:ascii="Times New Roman" w:eastAsia="Times New Roman" w:hAnsi="Times New Roman" w:cs="Times New Roman"/>
          <w:color w:val="22272F"/>
          <w:sz w:val="20"/>
          <w:szCs w:val="20"/>
          <w:lang w:eastAsia="ru-RU"/>
        </w:rPr>
        <w:t> общая площадь жилого помещения, являющегося объектом долевого строительства, в расчете на каждого члена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xml:space="preserve">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общей площади жилого помещения, установленной органами местного самоуправления </w:t>
      </w:r>
      <w:proofErr w:type="gramStart"/>
      <w:r w:rsidRPr="00CE6B4E">
        <w:rPr>
          <w:rFonts w:ascii="Times New Roman" w:eastAsia="Times New Roman" w:hAnsi="Times New Roman" w:cs="Times New Roman"/>
          <w:color w:val="22272F"/>
          <w:sz w:val="20"/>
          <w:szCs w:val="20"/>
          <w:lang w:eastAsia="ru-RU"/>
        </w:rPr>
        <w:t>в целях принятия граждан на учет в качестве нуждающихся в жилых помещениях в месте</w:t>
      </w:r>
      <w:proofErr w:type="gramEnd"/>
      <w:r w:rsidRPr="00CE6B4E">
        <w:rPr>
          <w:rFonts w:ascii="Times New Roman" w:eastAsia="Times New Roman" w:hAnsi="Times New Roman" w:cs="Times New Roman"/>
          <w:color w:val="22272F"/>
          <w:sz w:val="20"/>
          <w:szCs w:val="20"/>
          <w:lang w:eastAsia="ru-RU"/>
        </w:rPr>
        <w:t xml:space="preserve"> приобретения строящегося жилого помещения, являющегося объектом долевого строительства по договору участия в долевом строительстве.</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Молодые семьи - участники мероприятия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 имеющих детей, в</w:t>
      </w:r>
      <w:proofErr w:type="gramEnd"/>
      <w:r w:rsidRPr="00CE6B4E">
        <w:rPr>
          <w:rFonts w:ascii="Times New Roman" w:eastAsia="Times New Roman" w:hAnsi="Times New Roman" w:cs="Times New Roman"/>
          <w:color w:val="22272F"/>
          <w:sz w:val="20"/>
          <w:szCs w:val="20"/>
          <w:lang w:eastAsia="ru-RU"/>
        </w:rPr>
        <w:t xml:space="preserve"> части погашения обязательств по ипотечным жилищным кредитам, предусмотренных </w:t>
      </w:r>
      <w:hyperlink r:id="rId160" w:anchor="/document/72285782/entry/0" w:history="1">
        <w:r w:rsidRPr="00CE6B4E">
          <w:rPr>
            <w:rFonts w:ascii="Times New Roman" w:eastAsia="Times New Roman" w:hAnsi="Times New Roman" w:cs="Times New Roman"/>
            <w:color w:val="3272C0"/>
            <w:sz w:val="20"/>
            <w:u w:val="single"/>
            <w:lang w:eastAsia="ru-RU"/>
          </w:rPr>
          <w:t>Федеральным законом</w:t>
        </w:r>
      </w:hyperlink>
      <w:r w:rsidRPr="00CE6B4E">
        <w:rPr>
          <w:rFonts w:ascii="Times New Roman" w:eastAsia="Times New Roman" w:hAnsi="Times New Roman" w:cs="Times New Roman"/>
          <w:color w:val="22272F"/>
          <w:sz w:val="20"/>
          <w:szCs w:val="20"/>
          <w:lang w:eastAsia="ru-RU"/>
        </w:rPr>
        <w:t>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w:t>
      </w:r>
      <w:r w:rsidRPr="00CE6B4E">
        <w:rPr>
          <w:rFonts w:ascii="Times New Roman" w:eastAsia="Times New Roman" w:hAnsi="Times New Roman" w:cs="Times New Roman"/>
          <w:color w:val="22272F"/>
          <w:sz w:val="14"/>
          <w:szCs w:val="14"/>
          <w:vertAlign w:val="superscript"/>
          <w:lang w:eastAsia="ru-RU"/>
        </w:rPr>
        <w:t> 2</w:t>
      </w:r>
      <w:r w:rsidRPr="00CE6B4E">
        <w:rPr>
          <w:rFonts w:ascii="Times New Roman" w:eastAsia="Times New Roman" w:hAnsi="Times New Roman" w:cs="Times New Roman"/>
          <w:color w:val="22272F"/>
          <w:sz w:val="20"/>
          <w:szCs w:val="20"/>
          <w:lang w:eastAsia="ru-RU"/>
        </w:rPr>
        <w:t> Федерального закона "Об актах гражданского состояния".</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lastRenderedPageBreak/>
        <w:t>Пункт 39 изменен с 28 декабря 2022 г. - </w:t>
      </w:r>
      <w:hyperlink r:id="rId161" w:anchor="/document/405980295/entry/1375"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62" w:anchor="/document/76809871/entry/404039"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39. </w:t>
      </w:r>
      <w:proofErr w:type="gramStart"/>
      <w:r w:rsidRPr="00CE6B4E">
        <w:rPr>
          <w:rFonts w:ascii="Times New Roman" w:eastAsia="Times New Roman" w:hAnsi="Times New Roman" w:cs="Times New Roman"/>
          <w:color w:val="22272F"/>
          <w:sz w:val="20"/>
          <w:szCs w:val="20"/>
          <w:lang w:eastAsia="ru-RU"/>
        </w:rPr>
        <w:t>Для оплаты приобретаемого жилого помещения по договору купли-продажи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выписку (выписки) из Единого государственного реестра недвижимости о правах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по договору купли-продажи</w:t>
      </w:r>
      <w:proofErr w:type="gramEnd"/>
      <w:r w:rsidRPr="00CE6B4E">
        <w:rPr>
          <w:rFonts w:ascii="Times New Roman" w:eastAsia="Times New Roman" w:hAnsi="Times New Roman" w:cs="Times New Roman"/>
          <w:color w:val="22272F"/>
          <w:sz w:val="20"/>
          <w:szCs w:val="20"/>
          <w:lang w:eastAsia="ru-RU"/>
        </w:rPr>
        <w:t xml:space="preserve"> жилого помещения или строящегося жилого дома в части, превышающей размер предоставляемой социальной выплаты.</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w:t>
      </w:r>
      <w:proofErr w:type="gramEnd"/>
      <w:r w:rsidRPr="00CE6B4E">
        <w:rPr>
          <w:rFonts w:ascii="Times New Roman" w:eastAsia="Times New Roman" w:hAnsi="Times New Roman" w:cs="Times New Roman"/>
          <w:color w:val="22272F"/>
          <w:sz w:val="20"/>
          <w:szCs w:val="20"/>
          <w:lang w:eastAsia="ru-RU"/>
        </w:rPr>
        <w:t xml:space="preserve"> суммы, превышающей размер предоставляемой социальной выплаты.</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случае приобретения распорядителем счета индивидуального жилого дома договор купли-продажи может предусматривать приобретение земельного участка, занятого приобретаемым индивидуальным жилым домом и необходимого для его использования.</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40 изменен с 28 декабря 2022 г. - </w:t>
      </w:r>
      <w:hyperlink r:id="rId163" w:anchor="/document/405980295/entry/1376"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64" w:anchor="/document/76809871/entry/404040"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40. В случае приобретения жилого помещения уполномоченной организацией, осуществляющей оказание услуг для молодых семей - участников мероприятия, распорядитель счета представляет в банк договор банковского счета и договор с вышеуказанной организацией.</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В договоре с уполномоченной организацией, осуществляющей оказание услуг для молодых семей - участников мероприятия, указываются реквизиты свидетельства о праве на получение социальной выплаты (серия, номер, дата выдачи, орган, выдавший это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жилого помещения на первичном рынке жилья.</w:t>
      </w:r>
      <w:proofErr w:type="gramEnd"/>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41 изменен с 1 августа 2020 г. - </w:t>
      </w:r>
      <w:hyperlink r:id="rId165" w:anchor="/document/74424099/entry/5059"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66" w:anchor="/document/77693317/entry/40404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41. В случае использования социальной выплаты на цели, предусмотренные </w:t>
      </w:r>
      <w:hyperlink r:id="rId167" w:anchor="/document/12182235/entry/44024" w:history="1">
        <w:r w:rsidRPr="00CE6B4E">
          <w:rPr>
            <w:rFonts w:ascii="Times New Roman" w:eastAsia="Times New Roman" w:hAnsi="Times New Roman" w:cs="Times New Roman"/>
            <w:color w:val="3272C0"/>
            <w:sz w:val="20"/>
            <w:u w:val="single"/>
            <w:lang w:eastAsia="ru-RU"/>
          </w:rPr>
          <w:t>подпунктами "г"</w:t>
        </w:r>
      </w:hyperlink>
      <w:r w:rsidRPr="00CE6B4E">
        <w:rPr>
          <w:rFonts w:ascii="Times New Roman" w:eastAsia="Times New Roman" w:hAnsi="Times New Roman" w:cs="Times New Roman"/>
          <w:color w:val="22272F"/>
          <w:sz w:val="20"/>
          <w:szCs w:val="20"/>
          <w:lang w:eastAsia="ru-RU"/>
        </w:rPr>
        <w:t> и </w:t>
      </w:r>
      <w:hyperlink r:id="rId168" w:anchor="/document/12182235/entry/44028" w:history="1">
        <w:r w:rsidRPr="00CE6B4E">
          <w:rPr>
            <w:rFonts w:ascii="Times New Roman" w:eastAsia="Times New Roman" w:hAnsi="Times New Roman" w:cs="Times New Roman"/>
            <w:color w:val="3272C0"/>
            <w:sz w:val="20"/>
            <w:u w:val="single"/>
            <w:lang w:eastAsia="ru-RU"/>
          </w:rPr>
          <w:t>"</w:t>
        </w:r>
        <w:proofErr w:type="spellStart"/>
        <w:r w:rsidRPr="00CE6B4E">
          <w:rPr>
            <w:rFonts w:ascii="Times New Roman" w:eastAsia="Times New Roman" w:hAnsi="Times New Roman" w:cs="Times New Roman"/>
            <w:color w:val="3272C0"/>
            <w:sz w:val="20"/>
            <w:u w:val="single"/>
            <w:lang w:eastAsia="ru-RU"/>
          </w:rPr>
          <w:t>з</w:t>
        </w:r>
        <w:proofErr w:type="spellEnd"/>
        <w:r w:rsidRPr="00CE6B4E">
          <w:rPr>
            <w:rFonts w:ascii="Times New Roman" w:eastAsia="Times New Roman" w:hAnsi="Times New Roman" w:cs="Times New Roman"/>
            <w:color w:val="3272C0"/>
            <w:sz w:val="20"/>
            <w:u w:val="single"/>
            <w:lang w:eastAsia="ru-RU"/>
          </w:rPr>
          <w:t>" пункта 2</w:t>
        </w:r>
      </w:hyperlink>
      <w:r w:rsidRPr="00CE6B4E">
        <w:rPr>
          <w:rFonts w:ascii="Times New Roman" w:eastAsia="Times New Roman" w:hAnsi="Times New Roman" w:cs="Times New Roman"/>
          <w:color w:val="22272F"/>
          <w:sz w:val="20"/>
          <w:szCs w:val="20"/>
          <w:lang w:eastAsia="ru-RU"/>
        </w:rPr>
        <w:t> настоящих Правил, распорядитель счета представляет в банк:</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договор банковского счета;</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"б" изменен с 1 августа 2020 г. - </w:t>
      </w:r>
      <w:hyperlink r:id="rId169" w:anchor="/document/74424099/entry/41"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70" w:anchor="/document/77693317/entry/440412"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договор жилищного кредита;</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"в" изменен с 1 августа 2020 г. - </w:t>
      </w:r>
      <w:hyperlink r:id="rId171" w:anchor="/document/74424099/entry/4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72" w:anchor="/document/77693317/entry/440413"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в случае приобретения жилого помещения по договору купли-продажи - договор купли-продажи жилого помещения;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г) в случае строительства жилого дома - договор строительного подряда;</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41 дополнен подпунктом "</w:t>
      </w:r>
      <w:proofErr w:type="spellStart"/>
      <w:r w:rsidRPr="00CE6B4E">
        <w:rPr>
          <w:rFonts w:ascii="Times New Roman" w:eastAsia="Times New Roman" w:hAnsi="Times New Roman" w:cs="Times New Roman"/>
          <w:color w:val="232222"/>
          <w:sz w:val="19"/>
          <w:szCs w:val="19"/>
          <w:lang w:eastAsia="ru-RU"/>
        </w:rPr>
        <w:t>д</w:t>
      </w:r>
      <w:proofErr w:type="spellEnd"/>
      <w:r w:rsidRPr="00CE6B4E">
        <w:rPr>
          <w:rFonts w:ascii="Times New Roman" w:eastAsia="Times New Roman" w:hAnsi="Times New Roman" w:cs="Times New Roman"/>
          <w:color w:val="232222"/>
          <w:sz w:val="19"/>
          <w:szCs w:val="19"/>
          <w:lang w:eastAsia="ru-RU"/>
        </w:rPr>
        <w:t>" с 1 августа 2020 г. - </w:t>
      </w:r>
      <w:hyperlink r:id="rId173" w:anchor="/document/74424099/entry/43"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spellStart"/>
      <w:r w:rsidRPr="00CE6B4E">
        <w:rPr>
          <w:rFonts w:ascii="Times New Roman" w:eastAsia="Times New Roman" w:hAnsi="Times New Roman" w:cs="Times New Roman"/>
          <w:color w:val="22272F"/>
          <w:sz w:val="20"/>
          <w:szCs w:val="20"/>
          <w:lang w:eastAsia="ru-RU"/>
        </w:rPr>
        <w:lastRenderedPageBreak/>
        <w:t>д</w:t>
      </w:r>
      <w:proofErr w:type="spellEnd"/>
      <w:r w:rsidRPr="00CE6B4E">
        <w:rPr>
          <w:rFonts w:ascii="Times New Roman" w:eastAsia="Times New Roman" w:hAnsi="Times New Roman" w:cs="Times New Roman"/>
          <w:color w:val="22272F"/>
          <w:sz w:val="20"/>
          <w:szCs w:val="20"/>
          <w:lang w:eastAsia="ru-RU"/>
        </w:rPr>
        <w:t>) в случае использования жилищного кредита для уплаты цены договора участия в долевом строительстве (договора уступки прав требований по договору участия в долевом строительстве) - копию договора участия в долевом строительстве (копию договора уступки прав требований по договору участия в долевом строительстве).</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42 изменен с 1 августа 2020 г. - </w:t>
      </w:r>
      <w:hyperlink r:id="rId174" w:anchor="/document/74424099/entry/5067"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75" w:anchor="/document/77693317/entry/404042"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42. В случае использования социальной выплаты на цели, предусмотренные </w:t>
      </w:r>
      <w:hyperlink r:id="rId176" w:anchor="/document/12182235/entry/44026" w:history="1">
        <w:r w:rsidRPr="00CE6B4E">
          <w:rPr>
            <w:rFonts w:ascii="Times New Roman" w:eastAsia="Times New Roman" w:hAnsi="Times New Roman" w:cs="Times New Roman"/>
            <w:color w:val="3272C0"/>
            <w:sz w:val="20"/>
            <w:u w:val="single"/>
            <w:lang w:eastAsia="ru-RU"/>
          </w:rPr>
          <w:t>подпунктами "е"</w:t>
        </w:r>
      </w:hyperlink>
      <w:r w:rsidRPr="00CE6B4E">
        <w:rPr>
          <w:rFonts w:ascii="Times New Roman" w:eastAsia="Times New Roman" w:hAnsi="Times New Roman" w:cs="Times New Roman"/>
          <w:color w:val="22272F"/>
          <w:sz w:val="20"/>
          <w:szCs w:val="20"/>
          <w:lang w:eastAsia="ru-RU"/>
        </w:rPr>
        <w:t> и </w:t>
      </w:r>
      <w:hyperlink r:id="rId177" w:anchor="/document/12182235/entry/44029" w:history="1">
        <w:r w:rsidRPr="00CE6B4E">
          <w:rPr>
            <w:rFonts w:ascii="Times New Roman" w:eastAsia="Times New Roman" w:hAnsi="Times New Roman" w:cs="Times New Roman"/>
            <w:color w:val="3272C0"/>
            <w:sz w:val="20"/>
            <w:u w:val="single"/>
            <w:lang w:eastAsia="ru-RU"/>
          </w:rPr>
          <w:t>"и" пункта 2</w:t>
        </w:r>
      </w:hyperlink>
      <w:r w:rsidRPr="00CE6B4E">
        <w:rPr>
          <w:rFonts w:ascii="Times New Roman" w:eastAsia="Times New Roman" w:hAnsi="Times New Roman" w:cs="Times New Roman"/>
          <w:color w:val="22272F"/>
          <w:sz w:val="20"/>
          <w:szCs w:val="20"/>
          <w:lang w:eastAsia="ru-RU"/>
        </w:rPr>
        <w:t> настоящих Правил, распорядитель счета представляет в банк следующие документы:</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договор банковского счета;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копия договора жилищного кредита;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г) выписка (выписки) из Единого государственного реестра недвижимости о правах на приобретенное жилое помещение или документы на строительство при незавершенном строительстве жилого дома - в случае использования социальной выплаты в соответствии с </w:t>
      </w:r>
      <w:hyperlink r:id="rId178" w:anchor="/document/12182235/entry/44026" w:history="1">
        <w:r w:rsidRPr="00CE6B4E">
          <w:rPr>
            <w:rFonts w:ascii="Times New Roman" w:eastAsia="Times New Roman" w:hAnsi="Times New Roman" w:cs="Times New Roman"/>
            <w:color w:val="3272C0"/>
            <w:sz w:val="20"/>
            <w:u w:val="single"/>
            <w:lang w:eastAsia="ru-RU"/>
          </w:rPr>
          <w:t>подпунктом "е" пункта 2</w:t>
        </w:r>
      </w:hyperlink>
      <w:r w:rsidRPr="00CE6B4E">
        <w:rPr>
          <w:rFonts w:ascii="Times New Roman" w:eastAsia="Times New Roman" w:hAnsi="Times New Roman" w:cs="Times New Roman"/>
          <w:color w:val="22272F"/>
          <w:sz w:val="20"/>
          <w:szCs w:val="20"/>
          <w:lang w:eastAsia="ru-RU"/>
        </w:rPr>
        <w:t> настоящих Правил;</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spellStart"/>
      <w:proofErr w:type="gramStart"/>
      <w:r w:rsidRPr="00CE6B4E">
        <w:rPr>
          <w:rFonts w:ascii="Times New Roman" w:eastAsia="Times New Roman" w:hAnsi="Times New Roman" w:cs="Times New Roman"/>
          <w:color w:val="22272F"/>
          <w:sz w:val="20"/>
          <w:szCs w:val="20"/>
          <w:lang w:eastAsia="ru-RU"/>
        </w:rPr>
        <w:t>д</w:t>
      </w:r>
      <w:proofErr w:type="spellEnd"/>
      <w:r w:rsidRPr="00CE6B4E">
        <w:rPr>
          <w:rFonts w:ascii="Times New Roman" w:eastAsia="Times New Roman" w:hAnsi="Times New Roman" w:cs="Times New Roman"/>
          <w:color w:val="22272F"/>
          <w:sz w:val="20"/>
          <w:szCs w:val="20"/>
          <w:lang w:eastAsia="ru-RU"/>
        </w:rPr>
        <w:t>) договор участия в долевом строительстве, содержащий одно из условий привлечения денежных средств участников долевого строительства, установленных </w:t>
      </w:r>
      <w:hyperlink r:id="rId179" w:anchor="/document/12138267/entry/4045" w:history="1">
        <w:r w:rsidRPr="00CE6B4E">
          <w:rPr>
            <w:rFonts w:ascii="Times New Roman" w:eastAsia="Times New Roman" w:hAnsi="Times New Roman" w:cs="Times New Roman"/>
            <w:color w:val="3272C0"/>
            <w:sz w:val="20"/>
            <w:u w:val="single"/>
            <w:lang w:eastAsia="ru-RU"/>
          </w:rPr>
          <w:t>пунктом 5 части 4 статьи 4</w:t>
        </w:r>
      </w:hyperlink>
      <w:r w:rsidRPr="00CE6B4E">
        <w:rPr>
          <w:rFonts w:ascii="Times New Roman" w:eastAsia="Times New Roman" w:hAnsi="Times New Roman" w:cs="Times New Roman"/>
          <w:color w:val="22272F"/>
          <w:sz w:val="20"/>
          <w:szCs w:val="20"/>
          <w:lang w:eastAsia="ru-RU"/>
        </w:rPr>
        <w:t>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уступки прав требований по договору участия в долевом строительстве) - в случае использования социальной</w:t>
      </w:r>
      <w:proofErr w:type="gramEnd"/>
      <w:r w:rsidRPr="00CE6B4E">
        <w:rPr>
          <w:rFonts w:ascii="Times New Roman" w:eastAsia="Times New Roman" w:hAnsi="Times New Roman" w:cs="Times New Roman"/>
          <w:color w:val="22272F"/>
          <w:sz w:val="20"/>
          <w:szCs w:val="20"/>
          <w:lang w:eastAsia="ru-RU"/>
        </w:rPr>
        <w:t xml:space="preserve"> выплаты в соответствии с </w:t>
      </w:r>
      <w:hyperlink r:id="rId180" w:anchor="/document/12182235/entry/44029" w:history="1">
        <w:r w:rsidRPr="00CE6B4E">
          <w:rPr>
            <w:rFonts w:ascii="Times New Roman" w:eastAsia="Times New Roman" w:hAnsi="Times New Roman" w:cs="Times New Roman"/>
            <w:color w:val="3272C0"/>
            <w:sz w:val="20"/>
            <w:u w:val="single"/>
            <w:lang w:eastAsia="ru-RU"/>
          </w:rPr>
          <w:t>подпунктом "и" пункта 2</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если не осуществлена государственная регистрация прав собственности членов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на жилое помещение, являющееся объектом долевого строительства по договору участия в долевом строительстве;</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е) договор участия в долевом строительстве (договор уступки прав требований по договору участия в долевом строительстве) и выписка (выписки) из Единого государственного реестра недвижимости, подтверждающая право собственности членов молодой семьи на жилое помещение, - в случае использования социальной выплаты в соответствии с </w:t>
      </w:r>
      <w:hyperlink r:id="rId181" w:anchor="/document/12182235/entry/44029" w:history="1">
        <w:r w:rsidRPr="00CE6B4E">
          <w:rPr>
            <w:rFonts w:ascii="Times New Roman" w:eastAsia="Times New Roman" w:hAnsi="Times New Roman" w:cs="Times New Roman"/>
            <w:color w:val="3272C0"/>
            <w:sz w:val="20"/>
            <w:u w:val="single"/>
            <w:lang w:eastAsia="ru-RU"/>
          </w:rPr>
          <w:t>подпунктом "и" пункта 2</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если осуществлена государственная регистрация прав собственности членов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на указанное жилое помещение;</w:t>
      </w:r>
      <w:proofErr w:type="gramEnd"/>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ж)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43 изменен с 1 августа 2020 г. - </w:t>
      </w:r>
      <w:hyperlink r:id="rId182" w:anchor="/document/74424099/entry/5068"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83" w:anchor="/document/77693317/entry/404043"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43. Приобретаемое жилое помещение или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случае использования средств социальной выплаты на цели, предусмотренные </w:t>
      </w:r>
      <w:hyperlink r:id="rId184" w:anchor="/document/12182235/entry/44024" w:history="1">
        <w:r w:rsidRPr="00CE6B4E">
          <w:rPr>
            <w:rFonts w:ascii="Times New Roman" w:eastAsia="Times New Roman" w:hAnsi="Times New Roman" w:cs="Times New Roman"/>
            <w:color w:val="3272C0"/>
            <w:sz w:val="20"/>
            <w:u w:val="single"/>
            <w:lang w:eastAsia="ru-RU"/>
          </w:rPr>
          <w:t>подпунктами "г"</w:t>
        </w:r>
      </w:hyperlink>
      <w:r w:rsidRPr="00CE6B4E">
        <w:rPr>
          <w:rFonts w:ascii="Times New Roman" w:eastAsia="Times New Roman" w:hAnsi="Times New Roman" w:cs="Times New Roman"/>
          <w:color w:val="22272F"/>
          <w:sz w:val="20"/>
          <w:szCs w:val="20"/>
          <w:lang w:eastAsia="ru-RU"/>
        </w:rPr>
        <w:t> и </w:t>
      </w:r>
      <w:hyperlink r:id="rId185" w:anchor="/document/12182235/entry/44026" w:history="1">
        <w:r w:rsidRPr="00CE6B4E">
          <w:rPr>
            <w:rFonts w:ascii="Times New Roman" w:eastAsia="Times New Roman" w:hAnsi="Times New Roman" w:cs="Times New Roman"/>
            <w:color w:val="3272C0"/>
            <w:sz w:val="20"/>
            <w:u w:val="single"/>
            <w:lang w:eastAsia="ru-RU"/>
          </w:rPr>
          <w:t>"е" пункта 2</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допускается оформление приобретенного жилого помещения или построенного жилого дома в собственность одного из супругов (родителя в неполной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семье</w:t>
      </w:r>
      <w:r w:rsidRPr="00CE6B4E">
        <w:rPr>
          <w:rFonts w:ascii="Times New Roman" w:eastAsia="Times New Roman" w:hAnsi="Times New Roman" w:cs="Times New Roman"/>
          <w:color w:val="22272F"/>
          <w:sz w:val="20"/>
          <w:szCs w:val="20"/>
          <w:lang w:eastAsia="ru-RU"/>
        </w:rPr>
        <w:t xml:space="preserve">) или обоих супругов. </w:t>
      </w:r>
      <w:proofErr w:type="gramStart"/>
      <w:r w:rsidRPr="00CE6B4E">
        <w:rPr>
          <w:rFonts w:ascii="Times New Roman" w:eastAsia="Times New Roman" w:hAnsi="Times New Roman" w:cs="Times New Roman"/>
          <w:color w:val="22272F"/>
          <w:sz w:val="20"/>
          <w:szCs w:val="20"/>
          <w:lang w:eastAsia="ru-RU"/>
        </w:rPr>
        <w:t>При этом лицо (лица), на чье имя оформлено право собственности на жилое помещение или жилой дом, представляет в орган местного самоуправления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 месяцев после</w:t>
      </w:r>
      <w:proofErr w:type="gramEnd"/>
      <w:r w:rsidRPr="00CE6B4E">
        <w:rPr>
          <w:rFonts w:ascii="Times New Roman" w:eastAsia="Times New Roman" w:hAnsi="Times New Roman" w:cs="Times New Roman"/>
          <w:color w:val="22272F"/>
          <w:sz w:val="20"/>
          <w:szCs w:val="20"/>
          <w:lang w:eastAsia="ru-RU"/>
        </w:rPr>
        <w:t xml:space="preserve"> снятия обременения с жилого помещения или жилого дома.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lastRenderedPageBreak/>
        <w:t>В случае использования средств социальной выплаты на цель, предусмотренную </w:t>
      </w:r>
      <w:hyperlink r:id="rId186" w:anchor="/document/12182235/entry/44027" w:history="1">
        <w:r w:rsidRPr="00CE6B4E">
          <w:rPr>
            <w:rFonts w:ascii="Times New Roman" w:eastAsia="Times New Roman" w:hAnsi="Times New Roman" w:cs="Times New Roman"/>
            <w:color w:val="3272C0"/>
            <w:sz w:val="20"/>
            <w:u w:val="single"/>
            <w:lang w:eastAsia="ru-RU"/>
          </w:rPr>
          <w:t>подпунктом "ж" пункта 2</w:t>
        </w:r>
      </w:hyperlink>
      <w:r w:rsidRPr="00CE6B4E">
        <w:rPr>
          <w:rFonts w:ascii="Times New Roman" w:eastAsia="Times New Roman" w:hAnsi="Times New Roman" w:cs="Times New Roman"/>
          <w:color w:val="22272F"/>
          <w:sz w:val="20"/>
          <w:szCs w:val="20"/>
          <w:lang w:eastAsia="ru-RU"/>
        </w:rP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w:t>
      </w:r>
      <w:proofErr w:type="gramStart"/>
      <w:r w:rsidRPr="00CE6B4E">
        <w:rPr>
          <w:rFonts w:ascii="Times New Roman" w:eastAsia="Times New Roman" w:hAnsi="Times New Roman" w:cs="Times New Roman"/>
          <w:color w:val="22272F"/>
          <w:sz w:val="20"/>
          <w:szCs w:val="20"/>
          <w:lang w:eastAsia="ru-RU"/>
        </w:rPr>
        <w:t>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права собственности лица (лиц), являющегося участником долевого строительства, на такое жилое помещение.</w:t>
      </w:r>
      <w:proofErr w:type="gramEnd"/>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В случае использования средств социальной выплаты на цели, предусмотренные </w:t>
      </w:r>
      <w:hyperlink r:id="rId187" w:anchor="/document/12182235/entry/44028" w:history="1">
        <w:r w:rsidRPr="00CE6B4E">
          <w:rPr>
            <w:rFonts w:ascii="Times New Roman" w:eastAsia="Times New Roman" w:hAnsi="Times New Roman" w:cs="Times New Roman"/>
            <w:color w:val="3272C0"/>
            <w:sz w:val="20"/>
            <w:u w:val="single"/>
            <w:lang w:eastAsia="ru-RU"/>
          </w:rPr>
          <w:t>подпунктами "</w:t>
        </w:r>
        <w:proofErr w:type="spellStart"/>
        <w:r w:rsidRPr="00CE6B4E">
          <w:rPr>
            <w:rFonts w:ascii="Times New Roman" w:eastAsia="Times New Roman" w:hAnsi="Times New Roman" w:cs="Times New Roman"/>
            <w:color w:val="3272C0"/>
            <w:sz w:val="20"/>
            <w:u w:val="single"/>
            <w:lang w:eastAsia="ru-RU"/>
          </w:rPr>
          <w:t>з</w:t>
        </w:r>
        <w:proofErr w:type="spellEnd"/>
        <w:r w:rsidRPr="00CE6B4E">
          <w:rPr>
            <w:rFonts w:ascii="Times New Roman" w:eastAsia="Times New Roman" w:hAnsi="Times New Roman" w:cs="Times New Roman"/>
            <w:color w:val="3272C0"/>
            <w:sz w:val="20"/>
            <w:u w:val="single"/>
            <w:lang w:eastAsia="ru-RU"/>
          </w:rPr>
          <w:t>"</w:t>
        </w:r>
      </w:hyperlink>
      <w:r w:rsidRPr="00CE6B4E">
        <w:rPr>
          <w:rFonts w:ascii="Times New Roman" w:eastAsia="Times New Roman" w:hAnsi="Times New Roman" w:cs="Times New Roman"/>
          <w:color w:val="22272F"/>
          <w:sz w:val="20"/>
          <w:szCs w:val="20"/>
          <w:lang w:eastAsia="ru-RU"/>
        </w:rPr>
        <w:t> и </w:t>
      </w:r>
      <w:hyperlink r:id="rId188" w:anchor="/document/12182235/entry/44029" w:history="1">
        <w:r w:rsidRPr="00CE6B4E">
          <w:rPr>
            <w:rFonts w:ascii="Times New Roman" w:eastAsia="Times New Roman" w:hAnsi="Times New Roman" w:cs="Times New Roman"/>
            <w:color w:val="3272C0"/>
            <w:sz w:val="20"/>
            <w:u w:val="single"/>
            <w:lang w:eastAsia="ru-RU"/>
          </w:rPr>
          <w:t>"и" пункта 2</w:t>
        </w:r>
      </w:hyperlink>
      <w:r w:rsidRPr="00CE6B4E">
        <w:rPr>
          <w:rFonts w:ascii="Times New Roman" w:eastAsia="Times New Roman" w:hAnsi="Times New Roman" w:cs="Times New Roman"/>
          <w:color w:val="22272F"/>
          <w:sz w:val="20"/>
          <w:szCs w:val="20"/>
          <w:lang w:eastAsia="ru-RU"/>
        </w:rPr>
        <w:t>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w:t>
      </w:r>
      <w:proofErr w:type="gramEnd"/>
      <w:r w:rsidRPr="00CE6B4E">
        <w:rPr>
          <w:rFonts w:ascii="Times New Roman" w:eastAsia="Times New Roman" w:hAnsi="Times New Roman" w:cs="Times New Roman"/>
          <w:color w:val="22272F"/>
          <w:sz w:val="20"/>
          <w:szCs w:val="20"/>
          <w:lang w:eastAsia="ru-RU"/>
        </w:rPr>
        <w:t xml:space="preserve"> </w:t>
      </w:r>
      <w:proofErr w:type="gramStart"/>
      <w:r w:rsidRPr="00CE6B4E">
        <w:rPr>
          <w:rFonts w:ascii="Times New Roman" w:eastAsia="Times New Roman" w:hAnsi="Times New Roman" w:cs="Times New Roman"/>
          <w:color w:val="22272F"/>
          <w:sz w:val="20"/>
          <w:szCs w:val="20"/>
          <w:lang w:eastAsia="ru-RU"/>
        </w:rPr>
        <w:t>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прекращения обременения жилого помещения, являющегося объектом долевого строительства по договору участия в долевом строительстве.</w:t>
      </w:r>
      <w:proofErr w:type="gramEnd"/>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44 изменен с 28 декабря 2022 г. - </w:t>
      </w:r>
      <w:hyperlink r:id="rId189" w:anchor="/document/405980295/entry/1376"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90" w:anchor="/document/76809871/entry/404044"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44. В случае направления социальной выплаты на цель, предусмотренную </w:t>
      </w:r>
      <w:hyperlink r:id="rId191" w:anchor="/document/12182235/entry/44023" w:history="1">
        <w:r w:rsidRPr="00CE6B4E">
          <w:rPr>
            <w:rFonts w:ascii="Times New Roman" w:eastAsia="Times New Roman" w:hAnsi="Times New Roman" w:cs="Times New Roman"/>
            <w:color w:val="3272C0"/>
            <w:sz w:val="20"/>
            <w:u w:val="single"/>
            <w:lang w:eastAsia="ru-RU"/>
          </w:rPr>
          <w:t>подпунктом "в" пункта 2</w:t>
        </w:r>
      </w:hyperlink>
      <w:r w:rsidRPr="00CE6B4E">
        <w:rPr>
          <w:rFonts w:ascii="Times New Roman" w:eastAsia="Times New Roman" w:hAnsi="Times New Roman" w:cs="Times New Roman"/>
          <w:color w:val="22272F"/>
          <w:sz w:val="20"/>
          <w:szCs w:val="20"/>
          <w:lang w:eastAsia="ru-RU"/>
        </w:rPr>
        <w:t> настоящих Правил, распорядитель счета представляет в банк:</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копию устава кооператива;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выписку из реестра членов кооператива, подтверждающую его членство в кооперативе;</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"г" изменен с 1 августа 2020 г. - </w:t>
      </w:r>
      <w:hyperlink r:id="rId192" w:anchor="/document/74424099/entry/5069"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93" w:anchor="/document/77693317/entry/440444"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г)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участницы мероприятия;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spellStart"/>
      <w:r w:rsidRPr="00CE6B4E">
        <w:rPr>
          <w:rFonts w:ascii="Times New Roman" w:eastAsia="Times New Roman" w:hAnsi="Times New Roman" w:cs="Times New Roman"/>
          <w:color w:val="22272F"/>
          <w:sz w:val="20"/>
          <w:szCs w:val="20"/>
          <w:lang w:eastAsia="ru-RU"/>
        </w:rPr>
        <w:t>д</w:t>
      </w:r>
      <w:proofErr w:type="spellEnd"/>
      <w:r w:rsidRPr="00CE6B4E">
        <w:rPr>
          <w:rFonts w:ascii="Times New Roman" w:eastAsia="Times New Roman" w:hAnsi="Times New Roman" w:cs="Times New Roman"/>
          <w:color w:val="22272F"/>
          <w:sz w:val="20"/>
          <w:szCs w:val="20"/>
          <w:lang w:eastAsia="ru-RU"/>
        </w:rPr>
        <w:t>) копию решения о передаче жилого помещения в пользование члена кооператива.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45. В случае направления социальной выплаты на цель, предусмотренную </w:t>
      </w:r>
      <w:hyperlink r:id="rId194" w:anchor="/document/12182235/entry/44022" w:history="1">
        <w:r w:rsidRPr="00CE6B4E">
          <w:rPr>
            <w:rFonts w:ascii="Times New Roman" w:eastAsia="Times New Roman" w:hAnsi="Times New Roman" w:cs="Times New Roman"/>
            <w:color w:val="3272C0"/>
            <w:sz w:val="20"/>
            <w:u w:val="single"/>
            <w:lang w:eastAsia="ru-RU"/>
          </w:rPr>
          <w:t>подпунктом "б" пункта 2</w:t>
        </w:r>
      </w:hyperlink>
      <w:r w:rsidRPr="00CE6B4E">
        <w:rPr>
          <w:rFonts w:ascii="Times New Roman" w:eastAsia="Times New Roman" w:hAnsi="Times New Roman" w:cs="Times New Roman"/>
          <w:color w:val="22272F"/>
          <w:sz w:val="20"/>
          <w:szCs w:val="20"/>
          <w:lang w:eastAsia="ru-RU"/>
        </w:rPr>
        <w:t> настоящих </w:t>
      </w:r>
      <w:r w:rsidRPr="00CE6B4E">
        <w:rPr>
          <w:rFonts w:ascii="Times New Roman" w:eastAsia="Times New Roman" w:hAnsi="Times New Roman" w:cs="Times New Roman"/>
          <w:color w:val="22272F"/>
          <w:sz w:val="20"/>
          <w:lang w:eastAsia="ru-RU"/>
        </w:rPr>
        <w:t>Правил</w:t>
      </w:r>
      <w:r w:rsidRPr="00CE6B4E">
        <w:rPr>
          <w:rFonts w:ascii="Times New Roman" w:eastAsia="Times New Roman" w:hAnsi="Times New Roman" w:cs="Times New Roman"/>
          <w:color w:val="22272F"/>
          <w:sz w:val="20"/>
          <w:szCs w:val="20"/>
          <w:lang w:eastAsia="ru-RU"/>
        </w:rPr>
        <w:t>, распорядитель счета представляет в банк:</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документы, подтверждающие право собственности, постоянного (бессрочного) пользования или пожизненного наследуемого владения членов </w:t>
      </w:r>
      <w:r w:rsidRPr="00CE6B4E">
        <w:rPr>
          <w:rFonts w:ascii="Times New Roman" w:eastAsia="Times New Roman" w:hAnsi="Times New Roman" w:cs="Times New Roman"/>
          <w:color w:val="22272F"/>
          <w:sz w:val="20"/>
          <w:lang w:eastAsia="ru-RU"/>
        </w:rPr>
        <w:t>молодой</w:t>
      </w:r>
      <w:r w:rsidRPr="00CE6B4E">
        <w:rPr>
          <w:rFonts w:ascii="Times New Roman" w:eastAsia="Times New Roman" w:hAnsi="Times New Roman" w:cs="Times New Roman"/>
          <w:color w:val="22272F"/>
          <w:sz w:val="20"/>
          <w:szCs w:val="20"/>
          <w:lang w:eastAsia="ru-RU"/>
        </w:rPr>
        <w:t> </w:t>
      </w:r>
      <w:r w:rsidRPr="00CE6B4E">
        <w:rPr>
          <w:rFonts w:ascii="Times New Roman" w:eastAsia="Times New Roman" w:hAnsi="Times New Roman" w:cs="Times New Roman"/>
          <w:color w:val="22272F"/>
          <w:sz w:val="20"/>
          <w:lang w:eastAsia="ru-RU"/>
        </w:rPr>
        <w:t>семьи</w:t>
      </w:r>
      <w:r w:rsidRPr="00CE6B4E">
        <w:rPr>
          <w:rFonts w:ascii="Times New Roman" w:eastAsia="Times New Roman" w:hAnsi="Times New Roman" w:cs="Times New Roman"/>
          <w:color w:val="22272F"/>
          <w:sz w:val="20"/>
          <w:szCs w:val="20"/>
          <w:lang w:eastAsia="ru-RU"/>
        </w:rPr>
        <w:t> на земельный участок;</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"б" изменен с 1 августа 2020 г. - </w:t>
      </w:r>
      <w:hyperlink r:id="rId195" w:anchor="/document/74424099/entry/5070"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96" w:anchor="/document/77693317/entry/440452"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б) уведомление о соответствии указанных в уведомлении о планируемом 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 выданное одному из членов молодой семьи;</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45</w:t>
      </w:r>
      <w:r w:rsidRPr="00CE6B4E">
        <w:rPr>
          <w:rFonts w:ascii="Times New Roman" w:eastAsia="Times New Roman" w:hAnsi="Times New Roman" w:cs="Times New Roman"/>
          <w:color w:val="232222"/>
          <w:sz w:val="13"/>
          <w:szCs w:val="13"/>
          <w:vertAlign w:val="superscript"/>
          <w:lang w:eastAsia="ru-RU"/>
        </w:rPr>
        <w:t> 1</w:t>
      </w:r>
      <w:r w:rsidRPr="00CE6B4E">
        <w:rPr>
          <w:rFonts w:ascii="Times New Roman" w:eastAsia="Times New Roman" w:hAnsi="Times New Roman" w:cs="Times New Roman"/>
          <w:color w:val="232222"/>
          <w:sz w:val="19"/>
          <w:szCs w:val="19"/>
          <w:lang w:eastAsia="ru-RU"/>
        </w:rPr>
        <w:t> изменен с 1 августа 2020 г. - </w:t>
      </w:r>
      <w:hyperlink r:id="rId197" w:anchor="/document/74424099/entry/5071"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198" w:anchor="/document/77693317/entry/44450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lastRenderedPageBreak/>
        <w:t>45</w:t>
      </w:r>
      <w:r w:rsidRPr="00CE6B4E">
        <w:rPr>
          <w:rFonts w:ascii="Times New Roman" w:eastAsia="Times New Roman" w:hAnsi="Times New Roman" w:cs="Times New Roman"/>
          <w:color w:val="22272F"/>
          <w:sz w:val="14"/>
          <w:szCs w:val="14"/>
          <w:vertAlign w:val="superscript"/>
          <w:lang w:eastAsia="ru-RU"/>
        </w:rPr>
        <w:t> 1</w:t>
      </w:r>
      <w:r w:rsidRPr="00CE6B4E">
        <w:rPr>
          <w:rFonts w:ascii="Times New Roman" w:eastAsia="Times New Roman" w:hAnsi="Times New Roman" w:cs="Times New Roman"/>
          <w:color w:val="22272F"/>
          <w:sz w:val="20"/>
          <w:szCs w:val="20"/>
          <w:lang w:eastAsia="ru-RU"/>
        </w:rPr>
        <w:t>. </w:t>
      </w:r>
      <w:proofErr w:type="gramStart"/>
      <w:r w:rsidRPr="00CE6B4E">
        <w:rPr>
          <w:rFonts w:ascii="Times New Roman" w:eastAsia="Times New Roman" w:hAnsi="Times New Roman" w:cs="Times New Roman"/>
          <w:color w:val="22272F"/>
          <w:sz w:val="20"/>
          <w:szCs w:val="20"/>
          <w:lang w:eastAsia="ru-RU"/>
        </w:rPr>
        <w:t>В случае направления социальной выплаты на цель, предусмотренную </w:t>
      </w:r>
      <w:hyperlink r:id="rId199" w:anchor="/document/12182235/entry/44027" w:history="1">
        <w:r w:rsidRPr="00CE6B4E">
          <w:rPr>
            <w:rFonts w:ascii="Times New Roman" w:eastAsia="Times New Roman" w:hAnsi="Times New Roman" w:cs="Times New Roman"/>
            <w:color w:val="3272C0"/>
            <w:sz w:val="20"/>
            <w:u w:val="single"/>
            <w:lang w:eastAsia="ru-RU"/>
          </w:rPr>
          <w:t>подпунктом "ж" пункта 2</w:t>
        </w:r>
      </w:hyperlink>
      <w:r w:rsidRPr="00CE6B4E">
        <w:rPr>
          <w:rFonts w:ascii="Times New Roman" w:eastAsia="Times New Roman" w:hAnsi="Times New Roman" w:cs="Times New Roman"/>
          <w:color w:val="22272F"/>
          <w:sz w:val="20"/>
          <w:szCs w:val="20"/>
          <w:lang w:eastAsia="ru-RU"/>
        </w:rPr>
        <w:t> настоящих Правил, распорядитель счета представляет в банк договор банковского счета,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 и документы, подтверждающие наличие достаточных средств для уплаты цены договора участия в долевом строительстве (договора уступки прав</w:t>
      </w:r>
      <w:proofErr w:type="gramEnd"/>
      <w:r w:rsidRPr="00CE6B4E">
        <w:rPr>
          <w:rFonts w:ascii="Times New Roman" w:eastAsia="Times New Roman" w:hAnsi="Times New Roman" w:cs="Times New Roman"/>
          <w:color w:val="22272F"/>
          <w:sz w:val="20"/>
          <w:szCs w:val="20"/>
          <w:lang w:eastAsia="ru-RU"/>
        </w:rPr>
        <w:t xml:space="preserve"> требований по договору участия в долевом строительстве) в части, превышающей размер предоставляемой социальной выплаты.</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В договоре участия в долевом строительстве (договоре уступки прав требований по договору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(которых) будут осуществляться операции по уплате цены договора участия в долевом строительстве (договора уступки прав требований по договору участия в долевом строительстве</w:t>
      </w:r>
      <w:proofErr w:type="gramEnd"/>
      <w:r w:rsidRPr="00CE6B4E">
        <w:rPr>
          <w:rFonts w:ascii="Times New Roman" w:eastAsia="Times New Roman" w:hAnsi="Times New Roman" w:cs="Times New Roman"/>
          <w:color w:val="22272F"/>
          <w:sz w:val="20"/>
          <w:szCs w:val="20"/>
          <w:lang w:eastAsia="ru-RU"/>
        </w:rPr>
        <w:t>), а также определяется порядок уплаты суммы, превышающей размер предоставляемой социальной выплаты.</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46 изменен с 1 августа 2020 г. - </w:t>
      </w:r>
      <w:hyperlink r:id="rId200" w:anchor="/document/74424099/entry/5072"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01" w:anchor="/document/77693317/entry/404046"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46. Банк в течение 5 рабочих дней со дня получения документов, предусмотренных </w:t>
      </w:r>
      <w:hyperlink r:id="rId202" w:anchor="/document/12182235/entry/404039" w:history="1">
        <w:r w:rsidRPr="00CE6B4E">
          <w:rPr>
            <w:rFonts w:ascii="Times New Roman" w:eastAsia="Times New Roman" w:hAnsi="Times New Roman" w:cs="Times New Roman"/>
            <w:color w:val="3272C0"/>
            <w:sz w:val="20"/>
            <w:u w:val="single"/>
            <w:lang w:eastAsia="ru-RU"/>
          </w:rPr>
          <w:t>пунктами 39 - 42</w:t>
        </w:r>
      </w:hyperlink>
      <w:r w:rsidRPr="00CE6B4E">
        <w:rPr>
          <w:rFonts w:ascii="Times New Roman" w:eastAsia="Times New Roman" w:hAnsi="Times New Roman" w:cs="Times New Roman"/>
          <w:color w:val="22272F"/>
          <w:sz w:val="20"/>
          <w:szCs w:val="20"/>
          <w:lang w:eastAsia="ru-RU"/>
        </w:rPr>
        <w:t>, </w:t>
      </w:r>
      <w:hyperlink r:id="rId203" w:anchor="/document/12182235/entry/404044" w:history="1">
        <w:r w:rsidRPr="00CE6B4E">
          <w:rPr>
            <w:rFonts w:ascii="Times New Roman" w:eastAsia="Times New Roman" w:hAnsi="Times New Roman" w:cs="Times New Roman"/>
            <w:color w:val="3272C0"/>
            <w:sz w:val="20"/>
            <w:u w:val="single"/>
            <w:lang w:eastAsia="ru-RU"/>
          </w:rPr>
          <w:t>44</w:t>
        </w:r>
      </w:hyperlink>
      <w:r w:rsidRPr="00CE6B4E">
        <w:rPr>
          <w:rFonts w:ascii="Times New Roman" w:eastAsia="Times New Roman" w:hAnsi="Times New Roman" w:cs="Times New Roman"/>
          <w:color w:val="22272F"/>
          <w:sz w:val="20"/>
          <w:szCs w:val="20"/>
          <w:lang w:eastAsia="ru-RU"/>
        </w:rPr>
        <w:t>, </w:t>
      </w:r>
      <w:hyperlink r:id="rId204" w:anchor="/document/12182235/entry/440451" w:history="1">
        <w:r w:rsidRPr="00CE6B4E">
          <w:rPr>
            <w:rFonts w:ascii="Times New Roman" w:eastAsia="Times New Roman" w:hAnsi="Times New Roman" w:cs="Times New Roman"/>
            <w:color w:val="3272C0"/>
            <w:sz w:val="20"/>
            <w:u w:val="single"/>
            <w:lang w:eastAsia="ru-RU"/>
          </w:rPr>
          <w:t>подпунктами "а"</w:t>
        </w:r>
      </w:hyperlink>
      <w:r w:rsidRPr="00CE6B4E">
        <w:rPr>
          <w:rFonts w:ascii="Times New Roman" w:eastAsia="Times New Roman" w:hAnsi="Times New Roman" w:cs="Times New Roman"/>
          <w:color w:val="22272F"/>
          <w:sz w:val="20"/>
          <w:szCs w:val="20"/>
          <w:lang w:eastAsia="ru-RU"/>
        </w:rPr>
        <w:t> и </w:t>
      </w:r>
      <w:hyperlink r:id="rId205" w:anchor="/document/12182235/entry/440452" w:history="1">
        <w:r w:rsidRPr="00CE6B4E">
          <w:rPr>
            <w:rFonts w:ascii="Times New Roman" w:eastAsia="Times New Roman" w:hAnsi="Times New Roman" w:cs="Times New Roman"/>
            <w:color w:val="3272C0"/>
            <w:sz w:val="20"/>
            <w:u w:val="single"/>
            <w:lang w:eastAsia="ru-RU"/>
          </w:rPr>
          <w:t>"б" пункта 45</w:t>
        </w:r>
      </w:hyperlink>
      <w:r w:rsidRPr="00CE6B4E">
        <w:rPr>
          <w:rFonts w:ascii="Times New Roman" w:eastAsia="Times New Roman" w:hAnsi="Times New Roman" w:cs="Times New Roman"/>
          <w:color w:val="22272F"/>
          <w:sz w:val="20"/>
          <w:szCs w:val="20"/>
          <w:lang w:eastAsia="ru-RU"/>
        </w:rPr>
        <w:t> и </w:t>
      </w:r>
      <w:hyperlink r:id="rId206" w:anchor="/document/12182235/entry/444501" w:history="1">
        <w:r w:rsidRPr="00CE6B4E">
          <w:rPr>
            <w:rFonts w:ascii="Times New Roman" w:eastAsia="Times New Roman" w:hAnsi="Times New Roman" w:cs="Times New Roman"/>
            <w:color w:val="3272C0"/>
            <w:sz w:val="20"/>
            <w:u w:val="single"/>
            <w:lang w:eastAsia="ru-RU"/>
          </w:rPr>
          <w:t>пунктом 45</w:t>
        </w:r>
        <w:r w:rsidRPr="00CE6B4E">
          <w:rPr>
            <w:rFonts w:ascii="Times New Roman" w:eastAsia="Times New Roman" w:hAnsi="Times New Roman" w:cs="Times New Roman"/>
            <w:color w:val="3272C0"/>
            <w:sz w:val="14"/>
            <w:u w:val="single"/>
            <w:vertAlign w:val="superscript"/>
            <w:lang w:eastAsia="ru-RU"/>
          </w:rPr>
          <w:t> 1</w:t>
        </w:r>
      </w:hyperlink>
      <w:r w:rsidRPr="00CE6B4E">
        <w:rPr>
          <w:rFonts w:ascii="Times New Roman" w:eastAsia="Times New Roman" w:hAnsi="Times New Roman" w:cs="Times New Roman"/>
          <w:color w:val="22272F"/>
          <w:sz w:val="20"/>
          <w:szCs w:val="20"/>
          <w:lang w:eastAsia="ru-RU"/>
        </w:rPr>
        <w:t> настоящих Правил, осуществляет проверку содержащихся в них сведений.</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hyperlink r:id="rId207" w:anchor="/document/12182235/entry/404041" w:history="1">
        <w:r w:rsidRPr="00CE6B4E">
          <w:rPr>
            <w:rFonts w:ascii="Times New Roman" w:eastAsia="Times New Roman" w:hAnsi="Times New Roman" w:cs="Times New Roman"/>
            <w:color w:val="3272C0"/>
            <w:sz w:val="20"/>
            <w:u w:val="single"/>
            <w:lang w:eastAsia="ru-RU"/>
          </w:rPr>
          <w:t>пунктами 41</w:t>
        </w:r>
      </w:hyperlink>
      <w:r w:rsidRPr="00CE6B4E">
        <w:rPr>
          <w:rFonts w:ascii="Times New Roman" w:eastAsia="Times New Roman" w:hAnsi="Times New Roman" w:cs="Times New Roman"/>
          <w:color w:val="22272F"/>
          <w:sz w:val="20"/>
          <w:szCs w:val="20"/>
          <w:lang w:eastAsia="ru-RU"/>
        </w:rPr>
        <w:t>, </w:t>
      </w:r>
      <w:hyperlink r:id="rId208" w:anchor="/document/12182235/entry/404042" w:history="1">
        <w:r w:rsidRPr="00CE6B4E">
          <w:rPr>
            <w:rFonts w:ascii="Times New Roman" w:eastAsia="Times New Roman" w:hAnsi="Times New Roman" w:cs="Times New Roman"/>
            <w:color w:val="3272C0"/>
            <w:sz w:val="20"/>
            <w:u w:val="single"/>
            <w:lang w:eastAsia="ru-RU"/>
          </w:rPr>
          <w:t>42</w:t>
        </w:r>
      </w:hyperlink>
      <w:r w:rsidRPr="00CE6B4E">
        <w:rPr>
          <w:rFonts w:ascii="Times New Roman" w:eastAsia="Times New Roman" w:hAnsi="Times New Roman" w:cs="Times New Roman"/>
          <w:color w:val="22272F"/>
          <w:sz w:val="20"/>
          <w:szCs w:val="20"/>
          <w:lang w:eastAsia="ru-RU"/>
        </w:rPr>
        <w:t>, </w:t>
      </w:r>
      <w:hyperlink r:id="rId209" w:anchor="/document/12182235/entry/404044" w:history="1">
        <w:r w:rsidRPr="00CE6B4E">
          <w:rPr>
            <w:rFonts w:ascii="Times New Roman" w:eastAsia="Times New Roman" w:hAnsi="Times New Roman" w:cs="Times New Roman"/>
            <w:color w:val="3272C0"/>
            <w:sz w:val="20"/>
            <w:u w:val="single"/>
            <w:lang w:eastAsia="ru-RU"/>
          </w:rPr>
          <w:t>44</w:t>
        </w:r>
      </w:hyperlink>
      <w:r w:rsidRPr="00CE6B4E">
        <w:rPr>
          <w:rFonts w:ascii="Times New Roman" w:eastAsia="Times New Roman" w:hAnsi="Times New Roman" w:cs="Times New Roman"/>
          <w:color w:val="22272F"/>
          <w:sz w:val="20"/>
          <w:szCs w:val="20"/>
          <w:lang w:eastAsia="ru-RU"/>
        </w:rPr>
        <w:t>, </w:t>
      </w:r>
      <w:hyperlink r:id="rId210" w:anchor="/document/12182235/entry/440451" w:history="1">
        <w:r w:rsidRPr="00CE6B4E">
          <w:rPr>
            <w:rFonts w:ascii="Times New Roman" w:eastAsia="Times New Roman" w:hAnsi="Times New Roman" w:cs="Times New Roman"/>
            <w:color w:val="3272C0"/>
            <w:sz w:val="20"/>
            <w:u w:val="single"/>
            <w:lang w:eastAsia="ru-RU"/>
          </w:rPr>
          <w:t>подпунктами "а"</w:t>
        </w:r>
      </w:hyperlink>
      <w:r w:rsidRPr="00CE6B4E">
        <w:rPr>
          <w:rFonts w:ascii="Times New Roman" w:eastAsia="Times New Roman" w:hAnsi="Times New Roman" w:cs="Times New Roman"/>
          <w:color w:val="22272F"/>
          <w:sz w:val="20"/>
          <w:szCs w:val="20"/>
          <w:lang w:eastAsia="ru-RU"/>
        </w:rPr>
        <w:t> и </w:t>
      </w:r>
      <w:hyperlink r:id="rId211" w:anchor="/document/12182235/entry/440452" w:history="1">
        <w:r w:rsidRPr="00CE6B4E">
          <w:rPr>
            <w:rFonts w:ascii="Times New Roman" w:eastAsia="Times New Roman" w:hAnsi="Times New Roman" w:cs="Times New Roman"/>
            <w:color w:val="3272C0"/>
            <w:sz w:val="20"/>
            <w:u w:val="single"/>
            <w:lang w:eastAsia="ru-RU"/>
          </w:rPr>
          <w:t>"б" пункта 45</w:t>
        </w:r>
      </w:hyperlink>
      <w:r w:rsidRPr="00CE6B4E">
        <w:rPr>
          <w:rFonts w:ascii="Times New Roman" w:eastAsia="Times New Roman" w:hAnsi="Times New Roman" w:cs="Times New Roman"/>
          <w:color w:val="22272F"/>
          <w:sz w:val="20"/>
          <w:szCs w:val="20"/>
          <w:lang w:eastAsia="ru-RU"/>
        </w:rPr>
        <w:t> и </w:t>
      </w:r>
      <w:hyperlink r:id="rId212" w:anchor="/document/12182235/entry/444501" w:history="1">
        <w:r w:rsidRPr="00CE6B4E">
          <w:rPr>
            <w:rFonts w:ascii="Times New Roman" w:eastAsia="Times New Roman" w:hAnsi="Times New Roman" w:cs="Times New Roman"/>
            <w:color w:val="3272C0"/>
            <w:sz w:val="20"/>
            <w:u w:val="single"/>
            <w:lang w:eastAsia="ru-RU"/>
          </w:rPr>
          <w:t>пунктом 45</w:t>
        </w:r>
        <w:r w:rsidRPr="00CE6B4E">
          <w:rPr>
            <w:rFonts w:ascii="Times New Roman" w:eastAsia="Times New Roman" w:hAnsi="Times New Roman" w:cs="Times New Roman"/>
            <w:color w:val="3272C0"/>
            <w:sz w:val="14"/>
            <w:u w:val="single"/>
            <w:vertAlign w:val="superscript"/>
            <w:lang w:eastAsia="ru-RU"/>
          </w:rPr>
          <w:t> 1</w:t>
        </w:r>
      </w:hyperlink>
      <w:r w:rsidRPr="00CE6B4E">
        <w:rPr>
          <w:rFonts w:ascii="Times New Roman" w:eastAsia="Times New Roman" w:hAnsi="Times New Roman" w:cs="Times New Roman"/>
          <w:color w:val="22272F"/>
          <w:sz w:val="20"/>
          <w:szCs w:val="20"/>
          <w:lang w:eastAsia="ru-RU"/>
        </w:rPr>
        <w:t> настоящих Правил,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w:t>
      </w:r>
      <w:proofErr w:type="gramEnd"/>
      <w:r w:rsidRPr="00CE6B4E">
        <w:rPr>
          <w:rFonts w:ascii="Times New Roman" w:eastAsia="Times New Roman" w:hAnsi="Times New Roman" w:cs="Times New Roman"/>
          <w:color w:val="22272F"/>
          <w:sz w:val="20"/>
          <w:szCs w:val="20"/>
          <w:lang w:eastAsia="ru-RU"/>
        </w:rPr>
        <w:t xml:space="preserve">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Оригиналы договора купли-продажи жилого помещения, документов на строительство и документов, предусмотренных </w:t>
      </w:r>
      <w:hyperlink r:id="rId213" w:anchor="/document/12182235/entry/404041" w:history="1">
        <w:r w:rsidRPr="00CE6B4E">
          <w:rPr>
            <w:rFonts w:ascii="Times New Roman" w:eastAsia="Times New Roman" w:hAnsi="Times New Roman" w:cs="Times New Roman"/>
            <w:color w:val="3272C0"/>
            <w:sz w:val="20"/>
            <w:u w:val="single"/>
            <w:lang w:eastAsia="ru-RU"/>
          </w:rPr>
          <w:t>пунктами 41</w:t>
        </w:r>
      </w:hyperlink>
      <w:r w:rsidRPr="00CE6B4E">
        <w:rPr>
          <w:rFonts w:ascii="Times New Roman" w:eastAsia="Times New Roman" w:hAnsi="Times New Roman" w:cs="Times New Roman"/>
          <w:color w:val="22272F"/>
          <w:sz w:val="20"/>
          <w:szCs w:val="20"/>
          <w:lang w:eastAsia="ru-RU"/>
        </w:rPr>
        <w:t>, </w:t>
      </w:r>
      <w:hyperlink r:id="rId214" w:anchor="/document/12182235/entry/404042" w:history="1">
        <w:r w:rsidRPr="00CE6B4E">
          <w:rPr>
            <w:rFonts w:ascii="Times New Roman" w:eastAsia="Times New Roman" w:hAnsi="Times New Roman" w:cs="Times New Roman"/>
            <w:color w:val="3272C0"/>
            <w:sz w:val="20"/>
            <w:u w:val="single"/>
            <w:lang w:eastAsia="ru-RU"/>
          </w:rPr>
          <w:t>42</w:t>
        </w:r>
      </w:hyperlink>
      <w:r w:rsidRPr="00CE6B4E">
        <w:rPr>
          <w:rFonts w:ascii="Times New Roman" w:eastAsia="Times New Roman" w:hAnsi="Times New Roman" w:cs="Times New Roman"/>
          <w:color w:val="22272F"/>
          <w:sz w:val="20"/>
          <w:szCs w:val="20"/>
          <w:lang w:eastAsia="ru-RU"/>
        </w:rPr>
        <w:t>, </w:t>
      </w:r>
      <w:hyperlink r:id="rId215" w:anchor="/document/12182235/entry/404044" w:history="1">
        <w:r w:rsidRPr="00CE6B4E">
          <w:rPr>
            <w:rFonts w:ascii="Times New Roman" w:eastAsia="Times New Roman" w:hAnsi="Times New Roman" w:cs="Times New Roman"/>
            <w:color w:val="3272C0"/>
            <w:sz w:val="20"/>
            <w:u w:val="single"/>
            <w:lang w:eastAsia="ru-RU"/>
          </w:rPr>
          <w:t>44</w:t>
        </w:r>
      </w:hyperlink>
      <w:r w:rsidRPr="00CE6B4E">
        <w:rPr>
          <w:rFonts w:ascii="Times New Roman" w:eastAsia="Times New Roman" w:hAnsi="Times New Roman" w:cs="Times New Roman"/>
          <w:color w:val="22272F"/>
          <w:sz w:val="20"/>
          <w:szCs w:val="20"/>
          <w:lang w:eastAsia="ru-RU"/>
        </w:rPr>
        <w:t>, </w:t>
      </w:r>
      <w:hyperlink r:id="rId216" w:anchor="/document/12182235/entry/440451" w:history="1">
        <w:r w:rsidRPr="00CE6B4E">
          <w:rPr>
            <w:rFonts w:ascii="Times New Roman" w:eastAsia="Times New Roman" w:hAnsi="Times New Roman" w:cs="Times New Roman"/>
            <w:color w:val="3272C0"/>
            <w:sz w:val="20"/>
            <w:u w:val="single"/>
            <w:lang w:eastAsia="ru-RU"/>
          </w:rPr>
          <w:t>подпунктами "а"</w:t>
        </w:r>
      </w:hyperlink>
      <w:r w:rsidRPr="00CE6B4E">
        <w:rPr>
          <w:rFonts w:ascii="Times New Roman" w:eastAsia="Times New Roman" w:hAnsi="Times New Roman" w:cs="Times New Roman"/>
          <w:color w:val="22272F"/>
          <w:sz w:val="20"/>
          <w:szCs w:val="20"/>
          <w:lang w:eastAsia="ru-RU"/>
        </w:rPr>
        <w:t> и </w:t>
      </w:r>
      <w:hyperlink r:id="rId217" w:anchor="/document/12182235/entry/440452" w:history="1">
        <w:r w:rsidRPr="00CE6B4E">
          <w:rPr>
            <w:rFonts w:ascii="Times New Roman" w:eastAsia="Times New Roman" w:hAnsi="Times New Roman" w:cs="Times New Roman"/>
            <w:color w:val="3272C0"/>
            <w:sz w:val="20"/>
            <w:u w:val="single"/>
            <w:lang w:eastAsia="ru-RU"/>
          </w:rPr>
          <w:t>"б" пункта 45</w:t>
        </w:r>
      </w:hyperlink>
      <w:r w:rsidRPr="00CE6B4E">
        <w:rPr>
          <w:rFonts w:ascii="Times New Roman" w:eastAsia="Times New Roman" w:hAnsi="Times New Roman" w:cs="Times New Roman"/>
          <w:color w:val="22272F"/>
          <w:sz w:val="20"/>
          <w:szCs w:val="20"/>
          <w:lang w:eastAsia="ru-RU"/>
        </w:rPr>
        <w:t> и </w:t>
      </w:r>
      <w:hyperlink r:id="rId218" w:anchor="/document/12182235/entry/444501" w:history="1">
        <w:r w:rsidRPr="00CE6B4E">
          <w:rPr>
            <w:rFonts w:ascii="Times New Roman" w:eastAsia="Times New Roman" w:hAnsi="Times New Roman" w:cs="Times New Roman"/>
            <w:color w:val="3272C0"/>
            <w:sz w:val="20"/>
            <w:u w:val="single"/>
            <w:lang w:eastAsia="ru-RU"/>
          </w:rPr>
          <w:t>пунктом 45</w:t>
        </w:r>
        <w:r w:rsidRPr="00CE6B4E">
          <w:rPr>
            <w:rFonts w:ascii="Times New Roman" w:eastAsia="Times New Roman" w:hAnsi="Times New Roman" w:cs="Times New Roman"/>
            <w:color w:val="3272C0"/>
            <w:sz w:val="14"/>
            <w:u w:val="single"/>
            <w:vertAlign w:val="superscript"/>
            <w:lang w:eastAsia="ru-RU"/>
          </w:rPr>
          <w:t> 1</w:t>
        </w:r>
      </w:hyperlink>
      <w:r w:rsidRPr="00CE6B4E">
        <w:rPr>
          <w:rFonts w:ascii="Times New Roman" w:eastAsia="Times New Roman" w:hAnsi="Times New Roman" w:cs="Times New Roman"/>
          <w:color w:val="22272F"/>
          <w:sz w:val="20"/>
          <w:szCs w:val="20"/>
          <w:lang w:eastAsia="ru-RU"/>
        </w:rPr>
        <w:t> настоящих Правил, хранятся в банке до перечисления средств указанному в них лицу или до отказа в таком перечислении и затем возвращаются распорядителю счета.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roofErr w:type="gramStart"/>
      <w:r w:rsidRPr="00CE6B4E">
        <w:rPr>
          <w:rFonts w:ascii="Times New Roman" w:eastAsia="Times New Roman" w:hAnsi="Times New Roman" w:cs="Times New Roman"/>
          <w:color w:val="22272F"/>
          <w:sz w:val="20"/>
          <w:szCs w:val="20"/>
          <w:lang w:eastAsia="ru-RU"/>
        </w:rPr>
        <w:t>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w:t>
      </w:r>
      <w:hyperlink r:id="rId219" w:anchor="/document/12182235/entry/404041" w:history="1">
        <w:r w:rsidRPr="00CE6B4E">
          <w:rPr>
            <w:rFonts w:ascii="Times New Roman" w:eastAsia="Times New Roman" w:hAnsi="Times New Roman" w:cs="Times New Roman"/>
            <w:color w:val="3272C0"/>
            <w:sz w:val="20"/>
            <w:u w:val="single"/>
            <w:lang w:eastAsia="ru-RU"/>
          </w:rPr>
          <w:t>пунктами 41</w:t>
        </w:r>
      </w:hyperlink>
      <w:r w:rsidRPr="00CE6B4E">
        <w:rPr>
          <w:rFonts w:ascii="Times New Roman" w:eastAsia="Times New Roman" w:hAnsi="Times New Roman" w:cs="Times New Roman"/>
          <w:color w:val="22272F"/>
          <w:sz w:val="20"/>
          <w:szCs w:val="20"/>
          <w:lang w:eastAsia="ru-RU"/>
        </w:rPr>
        <w:t>, </w:t>
      </w:r>
      <w:hyperlink r:id="rId220" w:anchor="/document/12182235/entry/404042" w:history="1">
        <w:r w:rsidRPr="00CE6B4E">
          <w:rPr>
            <w:rFonts w:ascii="Times New Roman" w:eastAsia="Times New Roman" w:hAnsi="Times New Roman" w:cs="Times New Roman"/>
            <w:color w:val="3272C0"/>
            <w:sz w:val="20"/>
            <w:u w:val="single"/>
            <w:lang w:eastAsia="ru-RU"/>
          </w:rPr>
          <w:t>42</w:t>
        </w:r>
      </w:hyperlink>
      <w:r w:rsidRPr="00CE6B4E">
        <w:rPr>
          <w:rFonts w:ascii="Times New Roman" w:eastAsia="Times New Roman" w:hAnsi="Times New Roman" w:cs="Times New Roman"/>
          <w:color w:val="22272F"/>
          <w:sz w:val="20"/>
          <w:szCs w:val="20"/>
          <w:lang w:eastAsia="ru-RU"/>
        </w:rPr>
        <w:t>, </w:t>
      </w:r>
      <w:hyperlink r:id="rId221" w:anchor="/document/12182235/entry/404044" w:history="1">
        <w:r w:rsidRPr="00CE6B4E">
          <w:rPr>
            <w:rFonts w:ascii="Times New Roman" w:eastAsia="Times New Roman" w:hAnsi="Times New Roman" w:cs="Times New Roman"/>
            <w:color w:val="3272C0"/>
            <w:sz w:val="20"/>
            <w:u w:val="single"/>
            <w:lang w:eastAsia="ru-RU"/>
          </w:rPr>
          <w:t>44</w:t>
        </w:r>
      </w:hyperlink>
      <w:r w:rsidRPr="00CE6B4E">
        <w:rPr>
          <w:rFonts w:ascii="Times New Roman" w:eastAsia="Times New Roman" w:hAnsi="Times New Roman" w:cs="Times New Roman"/>
          <w:color w:val="22272F"/>
          <w:sz w:val="20"/>
          <w:szCs w:val="20"/>
          <w:lang w:eastAsia="ru-RU"/>
        </w:rPr>
        <w:t>, </w:t>
      </w:r>
      <w:hyperlink r:id="rId222" w:anchor="/document/12182235/entry/440451" w:history="1">
        <w:r w:rsidRPr="00CE6B4E">
          <w:rPr>
            <w:rFonts w:ascii="Times New Roman" w:eastAsia="Times New Roman" w:hAnsi="Times New Roman" w:cs="Times New Roman"/>
            <w:color w:val="3272C0"/>
            <w:sz w:val="20"/>
            <w:u w:val="single"/>
            <w:lang w:eastAsia="ru-RU"/>
          </w:rPr>
          <w:t>подпунктами "а"</w:t>
        </w:r>
      </w:hyperlink>
      <w:r w:rsidRPr="00CE6B4E">
        <w:rPr>
          <w:rFonts w:ascii="Times New Roman" w:eastAsia="Times New Roman" w:hAnsi="Times New Roman" w:cs="Times New Roman"/>
          <w:color w:val="22272F"/>
          <w:sz w:val="20"/>
          <w:szCs w:val="20"/>
          <w:lang w:eastAsia="ru-RU"/>
        </w:rPr>
        <w:t> и </w:t>
      </w:r>
      <w:hyperlink r:id="rId223" w:anchor="/document/12182235/entry/440452" w:history="1">
        <w:r w:rsidRPr="00CE6B4E">
          <w:rPr>
            <w:rFonts w:ascii="Times New Roman" w:eastAsia="Times New Roman" w:hAnsi="Times New Roman" w:cs="Times New Roman"/>
            <w:color w:val="3272C0"/>
            <w:sz w:val="20"/>
            <w:u w:val="single"/>
            <w:lang w:eastAsia="ru-RU"/>
          </w:rPr>
          <w:t>"б" пункта 45</w:t>
        </w:r>
      </w:hyperlink>
      <w:r w:rsidRPr="00CE6B4E">
        <w:rPr>
          <w:rFonts w:ascii="Times New Roman" w:eastAsia="Times New Roman" w:hAnsi="Times New Roman" w:cs="Times New Roman"/>
          <w:color w:val="22272F"/>
          <w:sz w:val="20"/>
          <w:szCs w:val="20"/>
          <w:lang w:eastAsia="ru-RU"/>
        </w:rPr>
        <w:t> и </w:t>
      </w:r>
      <w:hyperlink r:id="rId224" w:anchor="/document/12182235/entry/444501" w:history="1">
        <w:r w:rsidRPr="00CE6B4E">
          <w:rPr>
            <w:rFonts w:ascii="Times New Roman" w:eastAsia="Times New Roman" w:hAnsi="Times New Roman" w:cs="Times New Roman"/>
            <w:color w:val="3272C0"/>
            <w:sz w:val="20"/>
            <w:u w:val="single"/>
            <w:lang w:eastAsia="ru-RU"/>
          </w:rPr>
          <w:t>пунктом 45</w:t>
        </w:r>
        <w:r w:rsidRPr="00CE6B4E">
          <w:rPr>
            <w:rFonts w:ascii="Times New Roman" w:eastAsia="Times New Roman" w:hAnsi="Times New Roman" w:cs="Times New Roman"/>
            <w:color w:val="3272C0"/>
            <w:sz w:val="14"/>
            <w:u w:val="single"/>
            <w:vertAlign w:val="superscript"/>
            <w:lang w:eastAsia="ru-RU"/>
          </w:rPr>
          <w:t> 1</w:t>
        </w:r>
      </w:hyperlink>
      <w:r w:rsidRPr="00CE6B4E">
        <w:rPr>
          <w:rFonts w:ascii="Times New Roman" w:eastAsia="Times New Roman" w:hAnsi="Times New Roman" w:cs="Times New Roman"/>
          <w:color w:val="22272F"/>
          <w:sz w:val="20"/>
          <w:szCs w:val="20"/>
          <w:lang w:eastAsia="ru-RU"/>
        </w:rPr>
        <w:t> настоящих Правил, направляет в орган местного самоуправления заявку на перечисление бюджетных средств в счет оплаты расходов на основании указанных документов, а также копии указанных документов.</w:t>
      </w:r>
      <w:proofErr w:type="gramEnd"/>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47 изменен с 28 декабря 2022 г. - </w:t>
      </w:r>
      <w:hyperlink r:id="rId225" w:anchor="/document/405980295/entry/1377"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26" w:anchor="/document/76809871/entry/404047"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 xml:space="preserve">47. Орган местного самоуправления в течение 7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w:t>
      </w:r>
      <w:proofErr w:type="gramStart"/>
      <w:r w:rsidRPr="00CE6B4E">
        <w:rPr>
          <w:rFonts w:ascii="Times New Roman" w:eastAsia="Times New Roman" w:hAnsi="Times New Roman" w:cs="Times New Roman"/>
          <w:color w:val="22272F"/>
          <w:sz w:val="20"/>
          <w:szCs w:val="20"/>
          <w:lang w:eastAsia="ru-RU"/>
        </w:rPr>
        <w:t>свидетельствах</w:t>
      </w:r>
      <w:proofErr w:type="gramEnd"/>
      <w:r w:rsidRPr="00CE6B4E">
        <w:rPr>
          <w:rFonts w:ascii="Times New Roman" w:eastAsia="Times New Roman" w:hAnsi="Times New Roman" w:cs="Times New Roman"/>
          <w:color w:val="22272F"/>
          <w:sz w:val="20"/>
          <w:szCs w:val="20"/>
          <w:lang w:eastAsia="ru-RU"/>
        </w:rPr>
        <w:t xml:space="preserve"> о праве на получение социальной выплаты и при их соответствии перечисляет банку средства, предоставляемые в качестве социальной выплаты, при условии соответствия представленных документов настоящим Правилам. При несоответствии заявки данным о выданных </w:t>
      </w:r>
      <w:proofErr w:type="gramStart"/>
      <w:r w:rsidRPr="00CE6B4E">
        <w:rPr>
          <w:rFonts w:ascii="Times New Roman" w:eastAsia="Times New Roman" w:hAnsi="Times New Roman" w:cs="Times New Roman"/>
          <w:color w:val="22272F"/>
          <w:sz w:val="20"/>
          <w:szCs w:val="20"/>
          <w:lang w:eastAsia="ru-RU"/>
        </w:rPr>
        <w:t>свидетельствах</w:t>
      </w:r>
      <w:proofErr w:type="gramEnd"/>
      <w:r w:rsidRPr="00CE6B4E">
        <w:rPr>
          <w:rFonts w:ascii="Times New Roman" w:eastAsia="Times New Roman" w:hAnsi="Times New Roman" w:cs="Times New Roman"/>
          <w:color w:val="22272F"/>
          <w:sz w:val="20"/>
          <w:szCs w:val="20"/>
          <w:lang w:eastAsia="ru-RU"/>
        </w:rPr>
        <w:t xml:space="preserve"> о праве на получение социальной выплаты либо при несоответствии представленных документов настоящим Правилам перечисление указанных средств не производится, о чем орган местного самоуправления в указанный срок письменно уведомляет банк.</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48 изменен с 28 декабря 2022 г. - </w:t>
      </w:r>
      <w:hyperlink r:id="rId227" w:anchor="/document/405980295/entry/1378"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28" w:anchor="/document/76809871/entry/404048"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48. Перечисление сре</w:t>
      </w:r>
      <w:proofErr w:type="gramStart"/>
      <w:r w:rsidRPr="00CE6B4E">
        <w:rPr>
          <w:rFonts w:ascii="Times New Roman" w:eastAsia="Times New Roman" w:hAnsi="Times New Roman" w:cs="Times New Roman"/>
          <w:color w:val="22272F"/>
          <w:sz w:val="20"/>
          <w:szCs w:val="20"/>
          <w:lang w:eastAsia="ru-RU"/>
        </w:rPr>
        <w:t>дств с б</w:t>
      </w:r>
      <w:proofErr w:type="gramEnd"/>
      <w:r w:rsidRPr="00CE6B4E">
        <w:rPr>
          <w:rFonts w:ascii="Times New Roman" w:eastAsia="Times New Roman" w:hAnsi="Times New Roman" w:cs="Times New Roman"/>
          <w:color w:val="22272F"/>
          <w:sz w:val="20"/>
          <w:szCs w:val="20"/>
          <w:lang w:eastAsia="ru-RU"/>
        </w:rPr>
        <w:t>анковского счета лицу, в пользу которого распорядитель счета должен осуществить платеж, осуществляется в безналичной форме в течение 3 рабочих дней со дня поступления средств из местного бюджета для предоставления социальной выплаты на банковский счет.</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49. По соглашению сторон договор банковского счета может быть продлен, если:</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Подпункт "а" изменен с 1 августа 2020 г. - </w:t>
      </w:r>
      <w:hyperlink r:id="rId229" w:anchor="/document/74424099/entry/56"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30" w:anchor="/document/77693317/entry/440491"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а) до истечения срока действия договора банковского счета банк принял документы, предусмотренные </w:t>
      </w:r>
      <w:hyperlink r:id="rId231" w:anchor="/document/12182235/entry/404039" w:history="1">
        <w:r w:rsidRPr="00CE6B4E">
          <w:rPr>
            <w:rFonts w:ascii="Times New Roman" w:eastAsia="Times New Roman" w:hAnsi="Times New Roman" w:cs="Times New Roman"/>
            <w:color w:val="3272C0"/>
            <w:sz w:val="20"/>
            <w:u w:val="single"/>
            <w:lang w:eastAsia="ru-RU"/>
          </w:rPr>
          <w:t>пунктами 39 - 42</w:t>
        </w:r>
      </w:hyperlink>
      <w:r w:rsidRPr="00CE6B4E">
        <w:rPr>
          <w:rFonts w:ascii="Times New Roman" w:eastAsia="Times New Roman" w:hAnsi="Times New Roman" w:cs="Times New Roman"/>
          <w:color w:val="22272F"/>
          <w:sz w:val="20"/>
          <w:szCs w:val="20"/>
          <w:lang w:eastAsia="ru-RU"/>
        </w:rPr>
        <w:t>, </w:t>
      </w:r>
      <w:hyperlink r:id="rId232" w:anchor="/document/12182235/entry/404044" w:history="1">
        <w:r w:rsidRPr="00CE6B4E">
          <w:rPr>
            <w:rFonts w:ascii="Times New Roman" w:eastAsia="Times New Roman" w:hAnsi="Times New Roman" w:cs="Times New Roman"/>
            <w:color w:val="3272C0"/>
            <w:sz w:val="20"/>
            <w:u w:val="single"/>
            <w:lang w:eastAsia="ru-RU"/>
          </w:rPr>
          <w:t>44</w:t>
        </w:r>
      </w:hyperlink>
      <w:r w:rsidRPr="00CE6B4E">
        <w:rPr>
          <w:rFonts w:ascii="Times New Roman" w:eastAsia="Times New Roman" w:hAnsi="Times New Roman" w:cs="Times New Roman"/>
          <w:color w:val="22272F"/>
          <w:sz w:val="20"/>
          <w:szCs w:val="20"/>
          <w:lang w:eastAsia="ru-RU"/>
        </w:rPr>
        <w:t>, </w:t>
      </w:r>
      <w:hyperlink r:id="rId233" w:anchor="/document/12182235/entry/440451" w:history="1">
        <w:r w:rsidRPr="00CE6B4E">
          <w:rPr>
            <w:rFonts w:ascii="Times New Roman" w:eastAsia="Times New Roman" w:hAnsi="Times New Roman" w:cs="Times New Roman"/>
            <w:color w:val="3272C0"/>
            <w:sz w:val="20"/>
            <w:u w:val="single"/>
            <w:lang w:eastAsia="ru-RU"/>
          </w:rPr>
          <w:t>подпунктами "а"</w:t>
        </w:r>
      </w:hyperlink>
      <w:r w:rsidRPr="00CE6B4E">
        <w:rPr>
          <w:rFonts w:ascii="Times New Roman" w:eastAsia="Times New Roman" w:hAnsi="Times New Roman" w:cs="Times New Roman"/>
          <w:color w:val="22272F"/>
          <w:sz w:val="20"/>
          <w:szCs w:val="20"/>
          <w:lang w:eastAsia="ru-RU"/>
        </w:rPr>
        <w:t> и </w:t>
      </w:r>
      <w:hyperlink r:id="rId234" w:anchor="/document/12182235/entry/440452" w:history="1">
        <w:r w:rsidRPr="00CE6B4E">
          <w:rPr>
            <w:rFonts w:ascii="Times New Roman" w:eastAsia="Times New Roman" w:hAnsi="Times New Roman" w:cs="Times New Roman"/>
            <w:color w:val="3272C0"/>
            <w:sz w:val="20"/>
            <w:u w:val="single"/>
            <w:lang w:eastAsia="ru-RU"/>
          </w:rPr>
          <w:t>"б" пункта 45</w:t>
        </w:r>
      </w:hyperlink>
      <w:r w:rsidRPr="00CE6B4E">
        <w:rPr>
          <w:rFonts w:ascii="Times New Roman" w:eastAsia="Times New Roman" w:hAnsi="Times New Roman" w:cs="Times New Roman"/>
          <w:color w:val="22272F"/>
          <w:sz w:val="20"/>
          <w:szCs w:val="20"/>
          <w:lang w:eastAsia="ru-RU"/>
        </w:rPr>
        <w:t> и </w:t>
      </w:r>
      <w:hyperlink r:id="rId235" w:anchor="/document/12182235/entry/444501" w:history="1">
        <w:r w:rsidRPr="00CE6B4E">
          <w:rPr>
            <w:rFonts w:ascii="Times New Roman" w:eastAsia="Times New Roman" w:hAnsi="Times New Roman" w:cs="Times New Roman"/>
            <w:color w:val="3272C0"/>
            <w:sz w:val="20"/>
            <w:u w:val="single"/>
            <w:lang w:eastAsia="ru-RU"/>
          </w:rPr>
          <w:t>пунктом 45</w:t>
        </w:r>
        <w:r w:rsidRPr="00CE6B4E">
          <w:rPr>
            <w:rFonts w:ascii="Times New Roman" w:eastAsia="Times New Roman" w:hAnsi="Times New Roman" w:cs="Times New Roman"/>
            <w:color w:val="3272C0"/>
            <w:sz w:val="14"/>
            <w:u w:val="single"/>
            <w:vertAlign w:val="superscript"/>
            <w:lang w:eastAsia="ru-RU"/>
          </w:rPr>
          <w:t> 1</w:t>
        </w:r>
      </w:hyperlink>
      <w:r w:rsidRPr="00CE6B4E">
        <w:rPr>
          <w:rFonts w:ascii="Times New Roman" w:eastAsia="Times New Roman" w:hAnsi="Times New Roman" w:cs="Times New Roman"/>
          <w:color w:val="22272F"/>
          <w:sz w:val="20"/>
          <w:szCs w:val="20"/>
          <w:lang w:eastAsia="ru-RU"/>
        </w:rPr>
        <w:t> настоящих Правил, но оплата не произведена;</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w:t>
      </w:r>
      <w:proofErr w:type="gramStart"/>
      <w:r w:rsidRPr="00CE6B4E">
        <w:rPr>
          <w:rFonts w:ascii="Times New Roman" w:eastAsia="Times New Roman" w:hAnsi="Times New Roman" w:cs="Times New Roman"/>
          <w:color w:val="22272F"/>
          <w:sz w:val="20"/>
          <w:szCs w:val="20"/>
          <w:lang w:eastAsia="ru-RU"/>
        </w:rPr>
        <w:t>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установленном </w:t>
      </w:r>
      <w:hyperlink r:id="rId236" w:anchor="/document/12182235/entry/404046" w:history="1">
        <w:r w:rsidRPr="00CE6B4E">
          <w:rPr>
            <w:rFonts w:ascii="Times New Roman" w:eastAsia="Times New Roman" w:hAnsi="Times New Roman" w:cs="Times New Roman"/>
            <w:color w:val="3272C0"/>
            <w:sz w:val="20"/>
            <w:u w:val="single"/>
            <w:lang w:eastAsia="ru-RU"/>
          </w:rPr>
          <w:t>пунктом 46</w:t>
        </w:r>
      </w:hyperlink>
      <w:r w:rsidRPr="00CE6B4E">
        <w:rPr>
          <w:rFonts w:ascii="Times New Roman" w:eastAsia="Times New Roman" w:hAnsi="Times New Roman" w:cs="Times New Roman"/>
          <w:color w:val="22272F"/>
          <w:sz w:val="20"/>
          <w:szCs w:val="20"/>
          <w:lang w:eastAsia="ru-RU"/>
        </w:rPr>
        <w:t> настоящих</w:t>
      </w:r>
      <w:proofErr w:type="gramEnd"/>
      <w:r w:rsidRPr="00CE6B4E">
        <w:rPr>
          <w:rFonts w:ascii="Times New Roman" w:eastAsia="Times New Roman" w:hAnsi="Times New Roman" w:cs="Times New Roman"/>
          <w:color w:val="22272F"/>
          <w:sz w:val="20"/>
          <w:szCs w:val="20"/>
          <w:lang w:eastAsia="ru-RU"/>
        </w:rPr>
        <w:t xml:space="preserve"> Правил;</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49 дополнен подпунктом "в" с 1 августа 2020 г. - </w:t>
      </w:r>
      <w:hyperlink r:id="rId237" w:anchor="/document/74424099/entry/59"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15 июля 2020 г. N 1042</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в)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договора участия в долевом строительстве или договора уступки прав требований по договору участия в долевом строительстве. В этом случае договор участия в долевом строительстве или договор уступки прав требований по договору участия в долевом строительстве представляется в банк не позднее 2 рабочих дней после окончания срока, предусмотренного в расписке указанного органа, а принятие банком соответствующего договора для оплаты осуществляется в порядке, установленном </w:t>
      </w:r>
      <w:hyperlink r:id="rId238" w:anchor="/document/12182235/entry/404046" w:history="1">
        <w:r w:rsidRPr="00CE6B4E">
          <w:rPr>
            <w:rFonts w:ascii="Times New Roman" w:eastAsia="Times New Roman" w:hAnsi="Times New Roman" w:cs="Times New Roman"/>
            <w:color w:val="3272C0"/>
            <w:sz w:val="20"/>
            <w:u w:val="single"/>
            <w:lang w:eastAsia="ru-RU"/>
          </w:rPr>
          <w:t>пунктом 46</w:t>
        </w:r>
      </w:hyperlink>
      <w:r w:rsidRPr="00CE6B4E">
        <w:rPr>
          <w:rFonts w:ascii="Times New Roman" w:eastAsia="Times New Roman" w:hAnsi="Times New Roman" w:cs="Times New Roman"/>
          <w:color w:val="22272F"/>
          <w:sz w:val="20"/>
          <w:szCs w:val="20"/>
          <w:lang w:eastAsia="ru-RU"/>
        </w:rPr>
        <w:t> настоящих Правил.</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50 изменен с 28 декабря 2022 г. - </w:t>
      </w:r>
      <w:hyperlink r:id="rId239" w:anchor="/document/405980295/entry/1379"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40" w:anchor="/document/76809871/entry/404050"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50. Социальная выплата считается предоставленной участнику мероприятия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w:t>
      </w:r>
      <w:hyperlink r:id="rId241" w:anchor="/document/12182235/entry/40402" w:history="1">
        <w:r w:rsidRPr="00CE6B4E">
          <w:rPr>
            <w:rFonts w:ascii="Times New Roman" w:eastAsia="Times New Roman" w:hAnsi="Times New Roman" w:cs="Times New Roman"/>
            <w:color w:val="3272C0"/>
            <w:sz w:val="20"/>
            <w:u w:val="single"/>
            <w:lang w:eastAsia="ru-RU"/>
          </w:rPr>
          <w:t>пунктом 2</w:t>
        </w:r>
      </w:hyperlink>
      <w:r w:rsidRPr="00CE6B4E">
        <w:rPr>
          <w:rFonts w:ascii="Times New Roman" w:eastAsia="Times New Roman" w:hAnsi="Times New Roman" w:cs="Times New Roman"/>
          <w:color w:val="22272F"/>
          <w:sz w:val="20"/>
          <w:szCs w:val="20"/>
          <w:lang w:eastAsia="ru-RU"/>
        </w:rPr>
        <w:t> настоящих Правил.</w:t>
      </w:r>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51. Свидетельства о праве на получение социальной выплаты, находящиеся в банке, погашаются банком в устанавливаемом им порядке. Погашенные свидетельства подлежат хранению в течение 3 лет. Свидетельства о праве на получение социальной выплаты, не предъявленные в банк в порядке и сроки, которые установлены настоящими Правилами, считаются недействительными.</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Пункт 52 изменен с 28 декабря 2022 г. - </w:t>
      </w:r>
      <w:hyperlink r:id="rId242" w:anchor="/document/405980295/entry/1379"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43" w:anchor="/document/76809871/entry/404052" w:history="1">
        <w:r w:rsidRPr="00CE6B4E">
          <w:rPr>
            <w:rFonts w:ascii="Times New Roman" w:eastAsia="Times New Roman" w:hAnsi="Times New Roman" w:cs="Times New Roman"/>
            <w:color w:val="3272C0"/>
            <w:sz w:val="19"/>
            <w:u w:val="single"/>
            <w:lang w:eastAsia="ru-RU"/>
          </w:rPr>
          <w:t>См. предыдущую редакцию</w:t>
        </w:r>
      </w:hyperlink>
    </w:p>
    <w:p w:rsidR="00CE6B4E" w:rsidRPr="00CE6B4E" w:rsidRDefault="00CE6B4E" w:rsidP="00CE6B4E">
      <w:pPr>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r w:rsidRPr="00CE6B4E">
        <w:rPr>
          <w:rFonts w:ascii="Times New Roman" w:eastAsia="Times New Roman" w:hAnsi="Times New Roman" w:cs="Times New Roman"/>
          <w:color w:val="22272F"/>
          <w:sz w:val="20"/>
          <w:szCs w:val="20"/>
          <w:lang w:eastAsia="ru-RU"/>
        </w:rPr>
        <w:t>52. </w:t>
      </w:r>
      <w:proofErr w:type="gramStart"/>
      <w:r w:rsidRPr="00CE6B4E">
        <w:rPr>
          <w:rFonts w:ascii="Times New Roman" w:eastAsia="Times New Roman" w:hAnsi="Times New Roman" w:cs="Times New Roman"/>
          <w:color w:val="22272F"/>
          <w:sz w:val="20"/>
          <w:szCs w:val="20"/>
          <w:lang w:eastAsia="ru-RU"/>
        </w:rPr>
        <w:t>В 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орган местного самоуправления, выдавший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w:t>
      </w:r>
      <w:proofErr w:type="gramEnd"/>
      <w:r w:rsidRPr="00CE6B4E">
        <w:rPr>
          <w:rFonts w:ascii="Times New Roman" w:eastAsia="Times New Roman" w:hAnsi="Times New Roman" w:cs="Times New Roman"/>
          <w:color w:val="22272F"/>
          <w:sz w:val="20"/>
          <w:szCs w:val="20"/>
          <w:lang w:eastAsia="ru-RU"/>
        </w:rPr>
        <w:t xml:space="preserve"> дальнейшее участие в мероприятии на общих основаниях.</w:t>
      </w:r>
    </w:p>
    <w:p w:rsidR="00CE6B4E" w:rsidRPr="00CE6B4E" w:rsidRDefault="00CE6B4E" w:rsidP="00CE6B4E">
      <w:pPr>
        <w:shd w:val="clear" w:color="auto" w:fill="F5EFDF"/>
        <w:spacing w:after="0" w:line="240" w:lineRule="auto"/>
        <w:jc w:val="both"/>
        <w:rPr>
          <w:rFonts w:ascii="Times New Roman" w:eastAsia="Times New Roman" w:hAnsi="Times New Roman" w:cs="Times New Roman"/>
          <w:color w:val="232222"/>
          <w:sz w:val="19"/>
          <w:szCs w:val="19"/>
          <w:lang w:eastAsia="ru-RU"/>
        </w:rPr>
      </w:pPr>
      <w:r w:rsidRPr="00CE6B4E">
        <w:rPr>
          <w:rFonts w:ascii="Times New Roman" w:eastAsia="Times New Roman" w:hAnsi="Times New Roman" w:cs="Times New Roman"/>
          <w:color w:val="232222"/>
          <w:sz w:val="19"/>
          <w:szCs w:val="19"/>
          <w:lang w:eastAsia="ru-RU"/>
        </w:rPr>
        <w:t>Приложение 1 изменено с 28 декабря 2022 г. - </w:t>
      </w:r>
      <w:hyperlink r:id="rId244" w:anchor="/document/405980295/entry/1380" w:history="1">
        <w:r w:rsidRPr="00CE6B4E">
          <w:rPr>
            <w:rFonts w:ascii="Times New Roman" w:eastAsia="Times New Roman" w:hAnsi="Times New Roman" w:cs="Times New Roman"/>
            <w:color w:val="3272C0"/>
            <w:sz w:val="19"/>
            <w:u w:val="single"/>
            <w:lang w:eastAsia="ru-RU"/>
          </w:rPr>
          <w:t>Постановление</w:t>
        </w:r>
      </w:hyperlink>
      <w:r w:rsidRPr="00CE6B4E">
        <w:rPr>
          <w:rFonts w:ascii="Times New Roman" w:eastAsia="Times New Roman" w:hAnsi="Times New Roman" w:cs="Times New Roman"/>
          <w:color w:val="232222"/>
          <w:sz w:val="19"/>
          <w:szCs w:val="19"/>
          <w:lang w:eastAsia="ru-RU"/>
        </w:rPr>
        <w:t> Правительства России от 16 декабря 2022 г. N 2331</w:t>
      </w:r>
    </w:p>
    <w:p w:rsidR="00CE6B4E" w:rsidRPr="00CE6B4E" w:rsidRDefault="00CE6B4E" w:rsidP="00CE6B4E">
      <w:pPr>
        <w:shd w:val="clear" w:color="auto" w:fill="F5EFDF"/>
        <w:spacing w:line="240" w:lineRule="auto"/>
        <w:jc w:val="both"/>
        <w:rPr>
          <w:rFonts w:ascii="Times New Roman" w:eastAsia="Times New Roman" w:hAnsi="Times New Roman" w:cs="Times New Roman"/>
          <w:color w:val="232222"/>
          <w:sz w:val="19"/>
          <w:szCs w:val="19"/>
          <w:lang w:eastAsia="ru-RU"/>
        </w:rPr>
      </w:pPr>
      <w:hyperlink r:id="rId245" w:anchor="/document/76809871/entry/44100" w:history="1">
        <w:r w:rsidRPr="00CE6B4E">
          <w:rPr>
            <w:rFonts w:ascii="Times New Roman" w:eastAsia="Times New Roman" w:hAnsi="Times New Roman" w:cs="Times New Roman"/>
            <w:color w:val="3272C0"/>
            <w:sz w:val="19"/>
            <w:u w:val="single"/>
            <w:lang w:eastAsia="ru-RU"/>
          </w:rPr>
          <w:t>См. предыдущую редакцию</w:t>
        </w:r>
      </w:hyperlink>
    </w:p>
    <w:p w:rsidR="000019D1" w:rsidRDefault="000019D1"/>
    <w:sectPr w:rsidR="000019D1" w:rsidSect="000019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E6B4E"/>
    <w:rsid w:val="000019D1"/>
    <w:rsid w:val="009F7098"/>
    <w:rsid w:val="00CE6B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9D1"/>
  </w:style>
  <w:style w:type="paragraph" w:styleId="4">
    <w:name w:val="heading 4"/>
    <w:basedOn w:val="a"/>
    <w:link w:val="40"/>
    <w:uiPriority w:val="9"/>
    <w:qFormat/>
    <w:rsid w:val="00CE6B4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E6B4E"/>
    <w:rPr>
      <w:rFonts w:ascii="Times New Roman" w:eastAsia="Times New Roman" w:hAnsi="Times New Roman" w:cs="Times New Roman"/>
      <w:b/>
      <w:bCs/>
      <w:sz w:val="24"/>
      <w:szCs w:val="24"/>
      <w:lang w:eastAsia="ru-RU"/>
    </w:rPr>
  </w:style>
  <w:style w:type="paragraph" w:customStyle="1" w:styleId="indent1">
    <w:name w:val="indent_1"/>
    <w:basedOn w:val="a"/>
    <w:rsid w:val="00CE6B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CE6B4E"/>
  </w:style>
  <w:style w:type="character" w:styleId="a3">
    <w:name w:val="Hyperlink"/>
    <w:basedOn w:val="a0"/>
    <w:uiPriority w:val="99"/>
    <w:semiHidden/>
    <w:unhideWhenUsed/>
    <w:rsid w:val="00CE6B4E"/>
    <w:rPr>
      <w:color w:val="0000FF"/>
      <w:u w:val="single"/>
    </w:rPr>
  </w:style>
  <w:style w:type="character" w:styleId="a4">
    <w:name w:val="FollowedHyperlink"/>
    <w:basedOn w:val="a0"/>
    <w:uiPriority w:val="99"/>
    <w:semiHidden/>
    <w:unhideWhenUsed/>
    <w:rsid w:val="00CE6B4E"/>
    <w:rPr>
      <w:color w:val="800080"/>
      <w:u w:val="single"/>
    </w:rPr>
  </w:style>
  <w:style w:type="paragraph" w:customStyle="1" w:styleId="s3">
    <w:name w:val="s_3"/>
    <w:basedOn w:val="a"/>
    <w:rsid w:val="00CE6B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E6B4E"/>
    <w:rPr>
      <w:i/>
      <w:iCs/>
    </w:rPr>
  </w:style>
  <w:style w:type="paragraph" w:customStyle="1" w:styleId="s52">
    <w:name w:val="s_52"/>
    <w:basedOn w:val="a"/>
    <w:rsid w:val="00CE6B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CE6B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ntry">
    <w:name w:val="entry"/>
    <w:basedOn w:val="a0"/>
    <w:rsid w:val="00CE6B4E"/>
  </w:style>
  <w:style w:type="paragraph" w:customStyle="1" w:styleId="s22">
    <w:name w:val="s_22"/>
    <w:basedOn w:val="a"/>
    <w:rsid w:val="00CE6B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CE6B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39752068">
      <w:bodyDiv w:val="1"/>
      <w:marLeft w:val="0"/>
      <w:marRight w:val="0"/>
      <w:marTop w:val="0"/>
      <w:marBottom w:val="0"/>
      <w:divBdr>
        <w:top w:val="none" w:sz="0" w:space="0" w:color="auto"/>
        <w:left w:val="none" w:sz="0" w:space="0" w:color="auto"/>
        <w:bottom w:val="none" w:sz="0" w:space="0" w:color="auto"/>
        <w:right w:val="none" w:sz="0" w:space="0" w:color="auto"/>
      </w:divBdr>
      <w:divsChild>
        <w:div w:id="1507667474">
          <w:marLeft w:val="0"/>
          <w:marRight w:val="0"/>
          <w:marTop w:val="0"/>
          <w:marBottom w:val="0"/>
          <w:divBdr>
            <w:top w:val="none" w:sz="0" w:space="0" w:color="auto"/>
            <w:left w:val="none" w:sz="0" w:space="0" w:color="auto"/>
            <w:bottom w:val="none" w:sz="0" w:space="0" w:color="auto"/>
            <w:right w:val="none" w:sz="0" w:space="0" w:color="auto"/>
          </w:divBdr>
          <w:divsChild>
            <w:div w:id="1501697598">
              <w:marLeft w:val="0"/>
              <w:marRight w:val="0"/>
              <w:marTop w:val="0"/>
              <w:marBottom w:val="0"/>
              <w:divBdr>
                <w:top w:val="none" w:sz="0" w:space="0" w:color="auto"/>
                <w:left w:val="none" w:sz="0" w:space="0" w:color="auto"/>
                <w:bottom w:val="none" w:sz="0" w:space="0" w:color="auto"/>
                <w:right w:val="none" w:sz="0" w:space="0" w:color="auto"/>
              </w:divBdr>
              <w:divsChild>
                <w:div w:id="6906064">
                  <w:marLeft w:val="0"/>
                  <w:marRight w:val="0"/>
                  <w:marTop w:val="217"/>
                  <w:marBottom w:val="217"/>
                  <w:divBdr>
                    <w:top w:val="none" w:sz="0" w:space="0" w:color="auto"/>
                    <w:left w:val="none" w:sz="0" w:space="0" w:color="auto"/>
                    <w:bottom w:val="none" w:sz="0" w:space="0" w:color="auto"/>
                    <w:right w:val="none" w:sz="0" w:space="0" w:color="auto"/>
                  </w:divBdr>
                </w:div>
                <w:div w:id="945507418">
                  <w:marLeft w:val="0"/>
                  <w:marRight w:val="0"/>
                  <w:marTop w:val="217"/>
                  <w:marBottom w:val="217"/>
                  <w:divBdr>
                    <w:top w:val="none" w:sz="0" w:space="0" w:color="auto"/>
                    <w:left w:val="none" w:sz="0" w:space="0" w:color="auto"/>
                    <w:bottom w:val="none" w:sz="0" w:space="0" w:color="auto"/>
                    <w:right w:val="none" w:sz="0" w:space="0" w:color="auto"/>
                  </w:divBdr>
                </w:div>
                <w:div w:id="101610633">
                  <w:marLeft w:val="0"/>
                  <w:marRight w:val="0"/>
                  <w:marTop w:val="0"/>
                  <w:marBottom w:val="0"/>
                  <w:divBdr>
                    <w:top w:val="none" w:sz="0" w:space="0" w:color="auto"/>
                    <w:left w:val="none" w:sz="0" w:space="0" w:color="auto"/>
                    <w:bottom w:val="none" w:sz="0" w:space="0" w:color="auto"/>
                    <w:right w:val="none" w:sz="0" w:space="0" w:color="auto"/>
                  </w:divBdr>
                  <w:divsChild>
                    <w:div w:id="1114590143">
                      <w:marLeft w:val="0"/>
                      <w:marRight w:val="0"/>
                      <w:marTop w:val="217"/>
                      <w:marBottom w:val="217"/>
                      <w:divBdr>
                        <w:top w:val="none" w:sz="0" w:space="0" w:color="auto"/>
                        <w:left w:val="none" w:sz="0" w:space="0" w:color="auto"/>
                        <w:bottom w:val="none" w:sz="0" w:space="0" w:color="auto"/>
                        <w:right w:val="none" w:sz="0" w:space="0" w:color="auto"/>
                      </w:divBdr>
                    </w:div>
                  </w:divsChild>
                </w:div>
                <w:div w:id="719061975">
                  <w:marLeft w:val="0"/>
                  <w:marRight w:val="0"/>
                  <w:marTop w:val="0"/>
                  <w:marBottom w:val="0"/>
                  <w:divBdr>
                    <w:top w:val="none" w:sz="0" w:space="0" w:color="auto"/>
                    <w:left w:val="none" w:sz="0" w:space="0" w:color="auto"/>
                    <w:bottom w:val="none" w:sz="0" w:space="0" w:color="auto"/>
                    <w:right w:val="none" w:sz="0" w:space="0" w:color="auto"/>
                  </w:divBdr>
                  <w:divsChild>
                    <w:div w:id="455030243">
                      <w:marLeft w:val="0"/>
                      <w:marRight w:val="0"/>
                      <w:marTop w:val="0"/>
                      <w:marBottom w:val="0"/>
                      <w:divBdr>
                        <w:top w:val="none" w:sz="0" w:space="0" w:color="auto"/>
                        <w:left w:val="none" w:sz="0" w:space="0" w:color="auto"/>
                        <w:bottom w:val="none" w:sz="0" w:space="0" w:color="auto"/>
                        <w:right w:val="none" w:sz="0" w:space="0" w:color="auto"/>
                      </w:divBdr>
                      <w:divsChild>
                        <w:div w:id="1152873938">
                          <w:marLeft w:val="0"/>
                          <w:marRight w:val="0"/>
                          <w:marTop w:val="217"/>
                          <w:marBottom w:val="217"/>
                          <w:divBdr>
                            <w:top w:val="none" w:sz="0" w:space="0" w:color="auto"/>
                            <w:left w:val="none" w:sz="0" w:space="0" w:color="auto"/>
                            <w:bottom w:val="none" w:sz="0" w:space="0" w:color="auto"/>
                            <w:right w:val="none" w:sz="0" w:space="0" w:color="auto"/>
                          </w:divBdr>
                        </w:div>
                      </w:divsChild>
                    </w:div>
                    <w:div w:id="1731884228">
                      <w:marLeft w:val="0"/>
                      <w:marRight w:val="0"/>
                      <w:marTop w:val="0"/>
                      <w:marBottom w:val="0"/>
                      <w:divBdr>
                        <w:top w:val="none" w:sz="0" w:space="0" w:color="auto"/>
                        <w:left w:val="none" w:sz="0" w:space="0" w:color="auto"/>
                        <w:bottom w:val="none" w:sz="0" w:space="0" w:color="auto"/>
                        <w:right w:val="none" w:sz="0" w:space="0" w:color="auto"/>
                      </w:divBdr>
                    </w:div>
                    <w:div w:id="960915689">
                      <w:marLeft w:val="0"/>
                      <w:marRight w:val="0"/>
                      <w:marTop w:val="0"/>
                      <w:marBottom w:val="0"/>
                      <w:divBdr>
                        <w:top w:val="none" w:sz="0" w:space="0" w:color="auto"/>
                        <w:left w:val="none" w:sz="0" w:space="0" w:color="auto"/>
                        <w:bottom w:val="none" w:sz="0" w:space="0" w:color="auto"/>
                        <w:right w:val="none" w:sz="0" w:space="0" w:color="auto"/>
                      </w:divBdr>
                    </w:div>
                    <w:div w:id="63915147">
                      <w:marLeft w:val="0"/>
                      <w:marRight w:val="0"/>
                      <w:marTop w:val="0"/>
                      <w:marBottom w:val="0"/>
                      <w:divBdr>
                        <w:top w:val="none" w:sz="0" w:space="0" w:color="auto"/>
                        <w:left w:val="none" w:sz="0" w:space="0" w:color="auto"/>
                        <w:bottom w:val="none" w:sz="0" w:space="0" w:color="auto"/>
                        <w:right w:val="none" w:sz="0" w:space="0" w:color="auto"/>
                      </w:divBdr>
                      <w:divsChild>
                        <w:div w:id="1653607401">
                          <w:marLeft w:val="0"/>
                          <w:marRight w:val="0"/>
                          <w:marTop w:val="217"/>
                          <w:marBottom w:val="217"/>
                          <w:divBdr>
                            <w:top w:val="none" w:sz="0" w:space="0" w:color="auto"/>
                            <w:left w:val="none" w:sz="0" w:space="0" w:color="auto"/>
                            <w:bottom w:val="none" w:sz="0" w:space="0" w:color="auto"/>
                            <w:right w:val="none" w:sz="0" w:space="0" w:color="auto"/>
                          </w:divBdr>
                        </w:div>
                      </w:divsChild>
                    </w:div>
                  </w:divsChild>
                </w:div>
              </w:divsChild>
            </w:div>
          </w:divsChild>
        </w:div>
        <w:div w:id="1872716858">
          <w:marLeft w:val="0"/>
          <w:marRight w:val="0"/>
          <w:marTop w:val="0"/>
          <w:marBottom w:val="0"/>
          <w:divBdr>
            <w:top w:val="none" w:sz="0" w:space="0" w:color="auto"/>
            <w:left w:val="none" w:sz="0" w:space="0" w:color="auto"/>
            <w:bottom w:val="none" w:sz="0" w:space="0" w:color="auto"/>
            <w:right w:val="none" w:sz="0" w:space="0" w:color="auto"/>
          </w:divBdr>
          <w:divsChild>
            <w:div w:id="314190887">
              <w:marLeft w:val="0"/>
              <w:marRight w:val="0"/>
              <w:marTop w:val="0"/>
              <w:marBottom w:val="0"/>
              <w:divBdr>
                <w:top w:val="none" w:sz="0" w:space="0" w:color="auto"/>
                <w:left w:val="none" w:sz="0" w:space="0" w:color="auto"/>
                <w:bottom w:val="none" w:sz="0" w:space="0" w:color="auto"/>
                <w:right w:val="none" w:sz="0" w:space="0" w:color="auto"/>
              </w:divBdr>
              <w:divsChild>
                <w:div w:id="2102294736">
                  <w:marLeft w:val="0"/>
                  <w:marRight w:val="0"/>
                  <w:marTop w:val="0"/>
                  <w:marBottom w:val="0"/>
                  <w:divBdr>
                    <w:top w:val="none" w:sz="0" w:space="0" w:color="auto"/>
                    <w:left w:val="none" w:sz="0" w:space="0" w:color="auto"/>
                    <w:bottom w:val="none" w:sz="0" w:space="0" w:color="auto"/>
                    <w:right w:val="none" w:sz="0" w:space="0" w:color="auto"/>
                  </w:divBdr>
                  <w:divsChild>
                    <w:div w:id="1234580608">
                      <w:marLeft w:val="0"/>
                      <w:marRight w:val="0"/>
                      <w:marTop w:val="0"/>
                      <w:marBottom w:val="0"/>
                      <w:divBdr>
                        <w:top w:val="none" w:sz="0" w:space="0" w:color="auto"/>
                        <w:left w:val="none" w:sz="0" w:space="0" w:color="auto"/>
                        <w:bottom w:val="none" w:sz="0" w:space="0" w:color="auto"/>
                        <w:right w:val="none" w:sz="0" w:space="0" w:color="auto"/>
                      </w:divBdr>
                      <w:divsChild>
                        <w:div w:id="1972469090">
                          <w:marLeft w:val="0"/>
                          <w:marRight w:val="0"/>
                          <w:marTop w:val="217"/>
                          <w:marBottom w:val="217"/>
                          <w:divBdr>
                            <w:top w:val="none" w:sz="0" w:space="0" w:color="auto"/>
                            <w:left w:val="none" w:sz="0" w:space="0" w:color="auto"/>
                            <w:bottom w:val="none" w:sz="0" w:space="0" w:color="auto"/>
                            <w:right w:val="none" w:sz="0" w:space="0" w:color="auto"/>
                          </w:divBdr>
                        </w:div>
                      </w:divsChild>
                    </w:div>
                    <w:div w:id="1939950050">
                      <w:marLeft w:val="0"/>
                      <w:marRight w:val="0"/>
                      <w:marTop w:val="0"/>
                      <w:marBottom w:val="0"/>
                      <w:divBdr>
                        <w:top w:val="none" w:sz="0" w:space="0" w:color="auto"/>
                        <w:left w:val="none" w:sz="0" w:space="0" w:color="auto"/>
                        <w:bottom w:val="none" w:sz="0" w:space="0" w:color="auto"/>
                        <w:right w:val="none" w:sz="0" w:space="0" w:color="auto"/>
                      </w:divBdr>
                      <w:divsChild>
                        <w:div w:id="752359492">
                          <w:marLeft w:val="0"/>
                          <w:marRight w:val="0"/>
                          <w:marTop w:val="217"/>
                          <w:marBottom w:val="217"/>
                          <w:divBdr>
                            <w:top w:val="none" w:sz="0" w:space="0" w:color="auto"/>
                            <w:left w:val="none" w:sz="0" w:space="0" w:color="auto"/>
                            <w:bottom w:val="none" w:sz="0" w:space="0" w:color="auto"/>
                            <w:right w:val="none" w:sz="0" w:space="0" w:color="auto"/>
                          </w:divBdr>
                        </w:div>
                      </w:divsChild>
                    </w:div>
                    <w:div w:id="697852622">
                      <w:marLeft w:val="0"/>
                      <w:marRight w:val="0"/>
                      <w:marTop w:val="0"/>
                      <w:marBottom w:val="0"/>
                      <w:divBdr>
                        <w:top w:val="none" w:sz="0" w:space="0" w:color="auto"/>
                        <w:left w:val="none" w:sz="0" w:space="0" w:color="auto"/>
                        <w:bottom w:val="none" w:sz="0" w:space="0" w:color="auto"/>
                        <w:right w:val="none" w:sz="0" w:space="0" w:color="auto"/>
                      </w:divBdr>
                      <w:divsChild>
                        <w:div w:id="89130099">
                          <w:marLeft w:val="0"/>
                          <w:marRight w:val="0"/>
                          <w:marTop w:val="217"/>
                          <w:marBottom w:val="217"/>
                          <w:divBdr>
                            <w:top w:val="none" w:sz="0" w:space="0" w:color="auto"/>
                            <w:left w:val="none" w:sz="0" w:space="0" w:color="auto"/>
                            <w:bottom w:val="none" w:sz="0" w:space="0" w:color="auto"/>
                            <w:right w:val="none" w:sz="0" w:space="0" w:color="auto"/>
                          </w:divBdr>
                        </w:div>
                      </w:divsChild>
                    </w:div>
                    <w:div w:id="2014215815">
                      <w:marLeft w:val="0"/>
                      <w:marRight w:val="0"/>
                      <w:marTop w:val="0"/>
                      <w:marBottom w:val="0"/>
                      <w:divBdr>
                        <w:top w:val="none" w:sz="0" w:space="0" w:color="auto"/>
                        <w:left w:val="none" w:sz="0" w:space="0" w:color="auto"/>
                        <w:bottom w:val="none" w:sz="0" w:space="0" w:color="auto"/>
                        <w:right w:val="none" w:sz="0" w:space="0" w:color="auto"/>
                      </w:divBdr>
                      <w:divsChild>
                        <w:div w:id="585968096">
                          <w:marLeft w:val="0"/>
                          <w:marRight w:val="0"/>
                          <w:marTop w:val="217"/>
                          <w:marBottom w:val="217"/>
                          <w:divBdr>
                            <w:top w:val="none" w:sz="0" w:space="0" w:color="auto"/>
                            <w:left w:val="none" w:sz="0" w:space="0" w:color="auto"/>
                            <w:bottom w:val="none" w:sz="0" w:space="0" w:color="auto"/>
                            <w:right w:val="none" w:sz="0" w:space="0" w:color="auto"/>
                          </w:divBdr>
                        </w:div>
                      </w:divsChild>
                    </w:div>
                    <w:div w:id="1491020623">
                      <w:marLeft w:val="0"/>
                      <w:marRight w:val="0"/>
                      <w:marTop w:val="0"/>
                      <w:marBottom w:val="0"/>
                      <w:divBdr>
                        <w:top w:val="none" w:sz="0" w:space="0" w:color="auto"/>
                        <w:left w:val="none" w:sz="0" w:space="0" w:color="auto"/>
                        <w:bottom w:val="none" w:sz="0" w:space="0" w:color="auto"/>
                        <w:right w:val="none" w:sz="0" w:space="0" w:color="auto"/>
                      </w:divBdr>
                      <w:divsChild>
                        <w:div w:id="751468248">
                          <w:marLeft w:val="0"/>
                          <w:marRight w:val="0"/>
                          <w:marTop w:val="217"/>
                          <w:marBottom w:val="217"/>
                          <w:divBdr>
                            <w:top w:val="none" w:sz="0" w:space="0" w:color="auto"/>
                            <w:left w:val="none" w:sz="0" w:space="0" w:color="auto"/>
                            <w:bottom w:val="none" w:sz="0" w:space="0" w:color="auto"/>
                            <w:right w:val="none" w:sz="0" w:space="0" w:color="auto"/>
                          </w:divBdr>
                        </w:div>
                      </w:divsChild>
                    </w:div>
                  </w:divsChild>
                </w:div>
                <w:div w:id="1740709459">
                  <w:marLeft w:val="0"/>
                  <w:marRight w:val="0"/>
                  <w:marTop w:val="0"/>
                  <w:marBottom w:val="0"/>
                  <w:divBdr>
                    <w:top w:val="none" w:sz="0" w:space="0" w:color="auto"/>
                    <w:left w:val="none" w:sz="0" w:space="0" w:color="auto"/>
                    <w:bottom w:val="none" w:sz="0" w:space="0" w:color="auto"/>
                    <w:right w:val="none" w:sz="0" w:space="0" w:color="auto"/>
                  </w:divBdr>
                  <w:divsChild>
                    <w:div w:id="2014603833">
                      <w:marLeft w:val="0"/>
                      <w:marRight w:val="0"/>
                      <w:marTop w:val="217"/>
                      <w:marBottom w:val="217"/>
                      <w:divBdr>
                        <w:top w:val="none" w:sz="0" w:space="0" w:color="auto"/>
                        <w:left w:val="none" w:sz="0" w:space="0" w:color="auto"/>
                        <w:bottom w:val="none" w:sz="0" w:space="0" w:color="auto"/>
                        <w:right w:val="none" w:sz="0" w:space="0" w:color="auto"/>
                      </w:divBdr>
                    </w:div>
                    <w:div w:id="721296932">
                      <w:marLeft w:val="0"/>
                      <w:marRight w:val="0"/>
                      <w:marTop w:val="217"/>
                      <w:marBottom w:val="217"/>
                      <w:divBdr>
                        <w:top w:val="none" w:sz="0" w:space="0" w:color="auto"/>
                        <w:left w:val="none" w:sz="0" w:space="0" w:color="auto"/>
                        <w:bottom w:val="none" w:sz="0" w:space="0" w:color="auto"/>
                        <w:right w:val="none" w:sz="0" w:space="0" w:color="auto"/>
                      </w:divBdr>
                    </w:div>
                  </w:divsChild>
                </w:div>
                <w:div w:id="554698730">
                  <w:marLeft w:val="0"/>
                  <w:marRight w:val="0"/>
                  <w:marTop w:val="0"/>
                  <w:marBottom w:val="0"/>
                  <w:divBdr>
                    <w:top w:val="none" w:sz="0" w:space="0" w:color="auto"/>
                    <w:left w:val="none" w:sz="0" w:space="0" w:color="auto"/>
                    <w:bottom w:val="none" w:sz="0" w:space="0" w:color="auto"/>
                    <w:right w:val="none" w:sz="0" w:space="0" w:color="auto"/>
                  </w:divBdr>
                  <w:divsChild>
                    <w:div w:id="1971278074">
                      <w:marLeft w:val="0"/>
                      <w:marRight w:val="0"/>
                      <w:marTop w:val="217"/>
                      <w:marBottom w:val="217"/>
                      <w:divBdr>
                        <w:top w:val="none" w:sz="0" w:space="0" w:color="auto"/>
                        <w:left w:val="none" w:sz="0" w:space="0" w:color="auto"/>
                        <w:bottom w:val="none" w:sz="0" w:space="0" w:color="auto"/>
                        <w:right w:val="none" w:sz="0" w:space="0" w:color="auto"/>
                      </w:divBdr>
                    </w:div>
                  </w:divsChild>
                </w:div>
                <w:div w:id="112945472">
                  <w:marLeft w:val="0"/>
                  <w:marRight w:val="0"/>
                  <w:marTop w:val="0"/>
                  <w:marBottom w:val="0"/>
                  <w:divBdr>
                    <w:top w:val="none" w:sz="0" w:space="0" w:color="auto"/>
                    <w:left w:val="none" w:sz="0" w:space="0" w:color="auto"/>
                    <w:bottom w:val="none" w:sz="0" w:space="0" w:color="auto"/>
                    <w:right w:val="none" w:sz="0" w:space="0" w:color="auto"/>
                  </w:divBdr>
                  <w:divsChild>
                    <w:div w:id="564419137">
                      <w:marLeft w:val="0"/>
                      <w:marRight w:val="0"/>
                      <w:marTop w:val="217"/>
                      <w:marBottom w:val="217"/>
                      <w:divBdr>
                        <w:top w:val="none" w:sz="0" w:space="0" w:color="auto"/>
                        <w:left w:val="none" w:sz="0" w:space="0" w:color="auto"/>
                        <w:bottom w:val="none" w:sz="0" w:space="0" w:color="auto"/>
                        <w:right w:val="none" w:sz="0" w:space="0" w:color="auto"/>
                      </w:divBdr>
                    </w:div>
                  </w:divsChild>
                </w:div>
                <w:div w:id="1470051633">
                  <w:marLeft w:val="0"/>
                  <w:marRight w:val="0"/>
                  <w:marTop w:val="0"/>
                  <w:marBottom w:val="0"/>
                  <w:divBdr>
                    <w:top w:val="none" w:sz="0" w:space="0" w:color="auto"/>
                    <w:left w:val="none" w:sz="0" w:space="0" w:color="auto"/>
                    <w:bottom w:val="none" w:sz="0" w:space="0" w:color="auto"/>
                    <w:right w:val="none" w:sz="0" w:space="0" w:color="auto"/>
                  </w:divBdr>
                </w:div>
                <w:div w:id="687564520">
                  <w:marLeft w:val="0"/>
                  <w:marRight w:val="0"/>
                  <w:marTop w:val="0"/>
                  <w:marBottom w:val="0"/>
                  <w:divBdr>
                    <w:top w:val="none" w:sz="0" w:space="0" w:color="auto"/>
                    <w:left w:val="none" w:sz="0" w:space="0" w:color="auto"/>
                    <w:bottom w:val="none" w:sz="0" w:space="0" w:color="auto"/>
                    <w:right w:val="none" w:sz="0" w:space="0" w:color="auto"/>
                  </w:divBdr>
                  <w:divsChild>
                    <w:div w:id="1114204752">
                      <w:marLeft w:val="0"/>
                      <w:marRight w:val="0"/>
                      <w:marTop w:val="217"/>
                      <w:marBottom w:val="217"/>
                      <w:divBdr>
                        <w:top w:val="none" w:sz="0" w:space="0" w:color="auto"/>
                        <w:left w:val="none" w:sz="0" w:space="0" w:color="auto"/>
                        <w:bottom w:val="none" w:sz="0" w:space="0" w:color="auto"/>
                        <w:right w:val="none" w:sz="0" w:space="0" w:color="auto"/>
                      </w:divBdr>
                    </w:div>
                    <w:div w:id="1837184423">
                      <w:marLeft w:val="0"/>
                      <w:marRight w:val="0"/>
                      <w:marTop w:val="0"/>
                      <w:marBottom w:val="0"/>
                      <w:divBdr>
                        <w:top w:val="none" w:sz="0" w:space="0" w:color="auto"/>
                        <w:left w:val="none" w:sz="0" w:space="0" w:color="auto"/>
                        <w:bottom w:val="none" w:sz="0" w:space="0" w:color="auto"/>
                        <w:right w:val="none" w:sz="0" w:space="0" w:color="auto"/>
                      </w:divBdr>
                      <w:divsChild>
                        <w:div w:id="887452189">
                          <w:marLeft w:val="0"/>
                          <w:marRight w:val="0"/>
                          <w:marTop w:val="217"/>
                          <w:marBottom w:val="217"/>
                          <w:divBdr>
                            <w:top w:val="none" w:sz="0" w:space="0" w:color="auto"/>
                            <w:left w:val="none" w:sz="0" w:space="0" w:color="auto"/>
                            <w:bottom w:val="none" w:sz="0" w:space="0" w:color="auto"/>
                            <w:right w:val="none" w:sz="0" w:space="0" w:color="auto"/>
                          </w:divBdr>
                        </w:div>
                      </w:divsChild>
                    </w:div>
                    <w:div w:id="1443456631">
                      <w:marLeft w:val="0"/>
                      <w:marRight w:val="0"/>
                      <w:marTop w:val="0"/>
                      <w:marBottom w:val="0"/>
                      <w:divBdr>
                        <w:top w:val="none" w:sz="0" w:space="0" w:color="auto"/>
                        <w:left w:val="none" w:sz="0" w:space="0" w:color="auto"/>
                        <w:bottom w:val="none" w:sz="0" w:space="0" w:color="auto"/>
                        <w:right w:val="none" w:sz="0" w:space="0" w:color="auto"/>
                      </w:divBdr>
                    </w:div>
                    <w:div w:id="18550616">
                      <w:marLeft w:val="0"/>
                      <w:marRight w:val="0"/>
                      <w:marTop w:val="0"/>
                      <w:marBottom w:val="0"/>
                      <w:divBdr>
                        <w:top w:val="none" w:sz="0" w:space="0" w:color="auto"/>
                        <w:left w:val="none" w:sz="0" w:space="0" w:color="auto"/>
                        <w:bottom w:val="none" w:sz="0" w:space="0" w:color="auto"/>
                        <w:right w:val="none" w:sz="0" w:space="0" w:color="auto"/>
                      </w:divBdr>
                    </w:div>
                  </w:divsChild>
                </w:div>
                <w:div w:id="775910715">
                  <w:marLeft w:val="0"/>
                  <w:marRight w:val="0"/>
                  <w:marTop w:val="0"/>
                  <w:marBottom w:val="0"/>
                  <w:divBdr>
                    <w:top w:val="none" w:sz="0" w:space="0" w:color="auto"/>
                    <w:left w:val="none" w:sz="0" w:space="0" w:color="auto"/>
                    <w:bottom w:val="none" w:sz="0" w:space="0" w:color="auto"/>
                    <w:right w:val="none" w:sz="0" w:space="0" w:color="auto"/>
                  </w:divBdr>
                  <w:divsChild>
                    <w:div w:id="1917082405">
                      <w:marLeft w:val="0"/>
                      <w:marRight w:val="0"/>
                      <w:marTop w:val="217"/>
                      <w:marBottom w:val="217"/>
                      <w:divBdr>
                        <w:top w:val="none" w:sz="0" w:space="0" w:color="auto"/>
                        <w:left w:val="none" w:sz="0" w:space="0" w:color="auto"/>
                        <w:bottom w:val="none" w:sz="0" w:space="0" w:color="auto"/>
                        <w:right w:val="none" w:sz="0" w:space="0" w:color="auto"/>
                      </w:divBdr>
                    </w:div>
                  </w:divsChild>
                </w:div>
                <w:div w:id="781650837">
                  <w:marLeft w:val="0"/>
                  <w:marRight w:val="0"/>
                  <w:marTop w:val="0"/>
                  <w:marBottom w:val="0"/>
                  <w:divBdr>
                    <w:top w:val="none" w:sz="0" w:space="0" w:color="auto"/>
                    <w:left w:val="none" w:sz="0" w:space="0" w:color="auto"/>
                    <w:bottom w:val="none" w:sz="0" w:space="0" w:color="auto"/>
                    <w:right w:val="none" w:sz="0" w:space="0" w:color="auto"/>
                  </w:divBdr>
                  <w:divsChild>
                    <w:div w:id="128790786">
                      <w:marLeft w:val="0"/>
                      <w:marRight w:val="0"/>
                      <w:marTop w:val="217"/>
                      <w:marBottom w:val="217"/>
                      <w:divBdr>
                        <w:top w:val="none" w:sz="0" w:space="0" w:color="auto"/>
                        <w:left w:val="none" w:sz="0" w:space="0" w:color="auto"/>
                        <w:bottom w:val="none" w:sz="0" w:space="0" w:color="auto"/>
                        <w:right w:val="none" w:sz="0" w:space="0" w:color="auto"/>
                      </w:divBdr>
                    </w:div>
                  </w:divsChild>
                </w:div>
                <w:div w:id="1725716877">
                  <w:marLeft w:val="0"/>
                  <w:marRight w:val="0"/>
                  <w:marTop w:val="0"/>
                  <w:marBottom w:val="0"/>
                  <w:divBdr>
                    <w:top w:val="none" w:sz="0" w:space="0" w:color="auto"/>
                    <w:left w:val="none" w:sz="0" w:space="0" w:color="auto"/>
                    <w:bottom w:val="none" w:sz="0" w:space="0" w:color="auto"/>
                    <w:right w:val="none" w:sz="0" w:space="0" w:color="auto"/>
                  </w:divBdr>
                </w:div>
                <w:div w:id="777724198">
                  <w:marLeft w:val="0"/>
                  <w:marRight w:val="0"/>
                  <w:marTop w:val="0"/>
                  <w:marBottom w:val="0"/>
                  <w:divBdr>
                    <w:top w:val="none" w:sz="0" w:space="0" w:color="auto"/>
                    <w:left w:val="none" w:sz="0" w:space="0" w:color="auto"/>
                    <w:bottom w:val="none" w:sz="0" w:space="0" w:color="auto"/>
                    <w:right w:val="none" w:sz="0" w:space="0" w:color="auto"/>
                  </w:divBdr>
                  <w:divsChild>
                    <w:div w:id="101649016">
                      <w:marLeft w:val="0"/>
                      <w:marRight w:val="0"/>
                      <w:marTop w:val="217"/>
                      <w:marBottom w:val="217"/>
                      <w:divBdr>
                        <w:top w:val="none" w:sz="0" w:space="0" w:color="auto"/>
                        <w:left w:val="none" w:sz="0" w:space="0" w:color="auto"/>
                        <w:bottom w:val="none" w:sz="0" w:space="0" w:color="auto"/>
                        <w:right w:val="none" w:sz="0" w:space="0" w:color="auto"/>
                      </w:divBdr>
                    </w:div>
                  </w:divsChild>
                </w:div>
                <w:div w:id="1783529297">
                  <w:marLeft w:val="0"/>
                  <w:marRight w:val="0"/>
                  <w:marTop w:val="0"/>
                  <w:marBottom w:val="0"/>
                  <w:divBdr>
                    <w:top w:val="none" w:sz="0" w:space="0" w:color="auto"/>
                    <w:left w:val="none" w:sz="0" w:space="0" w:color="auto"/>
                    <w:bottom w:val="none" w:sz="0" w:space="0" w:color="auto"/>
                    <w:right w:val="none" w:sz="0" w:space="0" w:color="auto"/>
                  </w:divBdr>
                  <w:divsChild>
                    <w:div w:id="906494014">
                      <w:marLeft w:val="0"/>
                      <w:marRight w:val="0"/>
                      <w:marTop w:val="0"/>
                      <w:marBottom w:val="0"/>
                      <w:divBdr>
                        <w:top w:val="none" w:sz="0" w:space="0" w:color="auto"/>
                        <w:left w:val="none" w:sz="0" w:space="0" w:color="auto"/>
                        <w:bottom w:val="none" w:sz="0" w:space="0" w:color="auto"/>
                        <w:right w:val="none" w:sz="0" w:space="0" w:color="auto"/>
                      </w:divBdr>
                    </w:div>
                    <w:div w:id="1383285394">
                      <w:marLeft w:val="0"/>
                      <w:marRight w:val="0"/>
                      <w:marTop w:val="0"/>
                      <w:marBottom w:val="0"/>
                      <w:divBdr>
                        <w:top w:val="none" w:sz="0" w:space="0" w:color="auto"/>
                        <w:left w:val="none" w:sz="0" w:space="0" w:color="auto"/>
                        <w:bottom w:val="none" w:sz="0" w:space="0" w:color="auto"/>
                        <w:right w:val="none" w:sz="0" w:space="0" w:color="auto"/>
                      </w:divBdr>
                    </w:div>
                  </w:divsChild>
                </w:div>
                <w:div w:id="2001762271">
                  <w:marLeft w:val="0"/>
                  <w:marRight w:val="0"/>
                  <w:marTop w:val="0"/>
                  <w:marBottom w:val="0"/>
                  <w:divBdr>
                    <w:top w:val="none" w:sz="0" w:space="0" w:color="auto"/>
                    <w:left w:val="none" w:sz="0" w:space="0" w:color="auto"/>
                    <w:bottom w:val="none" w:sz="0" w:space="0" w:color="auto"/>
                    <w:right w:val="none" w:sz="0" w:space="0" w:color="auto"/>
                  </w:divBdr>
                </w:div>
                <w:div w:id="282227446">
                  <w:marLeft w:val="0"/>
                  <w:marRight w:val="0"/>
                  <w:marTop w:val="0"/>
                  <w:marBottom w:val="0"/>
                  <w:divBdr>
                    <w:top w:val="none" w:sz="0" w:space="0" w:color="auto"/>
                    <w:left w:val="none" w:sz="0" w:space="0" w:color="auto"/>
                    <w:bottom w:val="none" w:sz="0" w:space="0" w:color="auto"/>
                    <w:right w:val="none" w:sz="0" w:space="0" w:color="auto"/>
                  </w:divBdr>
                  <w:divsChild>
                    <w:div w:id="1265843541">
                      <w:marLeft w:val="0"/>
                      <w:marRight w:val="0"/>
                      <w:marTop w:val="217"/>
                      <w:marBottom w:val="217"/>
                      <w:divBdr>
                        <w:top w:val="none" w:sz="0" w:space="0" w:color="auto"/>
                        <w:left w:val="none" w:sz="0" w:space="0" w:color="auto"/>
                        <w:bottom w:val="none" w:sz="0" w:space="0" w:color="auto"/>
                        <w:right w:val="none" w:sz="0" w:space="0" w:color="auto"/>
                      </w:divBdr>
                    </w:div>
                  </w:divsChild>
                </w:div>
                <w:div w:id="1965185191">
                  <w:marLeft w:val="0"/>
                  <w:marRight w:val="0"/>
                  <w:marTop w:val="0"/>
                  <w:marBottom w:val="0"/>
                  <w:divBdr>
                    <w:top w:val="none" w:sz="0" w:space="0" w:color="auto"/>
                    <w:left w:val="none" w:sz="0" w:space="0" w:color="auto"/>
                    <w:bottom w:val="none" w:sz="0" w:space="0" w:color="auto"/>
                    <w:right w:val="none" w:sz="0" w:space="0" w:color="auto"/>
                  </w:divBdr>
                  <w:divsChild>
                    <w:div w:id="2092655512">
                      <w:marLeft w:val="0"/>
                      <w:marRight w:val="0"/>
                      <w:marTop w:val="217"/>
                      <w:marBottom w:val="217"/>
                      <w:divBdr>
                        <w:top w:val="none" w:sz="0" w:space="0" w:color="auto"/>
                        <w:left w:val="none" w:sz="0" w:space="0" w:color="auto"/>
                        <w:bottom w:val="none" w:sz="0" w:space="0" w:color="auto"/>
                        <w:right w:val="none" w:sz="0" w:space="0" w:color="auto"/>
                      </w:divBdr>
                    </w:div>
                  </w:divsChild>
                </w:div>
                <w:div w:id="404033218">
                  <w:marLeft w:val="0"/>
                  <w:marRight w:val="0"/>
                  <w:marTop w:val="0"/>
                  <w:marBottom w:val="0"/>
                  <w:divBdr>
                    <w:top w:val="none" w:sz="0" w:space="0" w:color="auto"/>
                    <w:left w:val="none" w:sz="0" w:space="0" w:color="auto"/>
                    <w:bottom w:val="none" w:sz="0" w:space="0" w:color="auto"/>
                    <w:right w:val="none" w:sz="0" w:space="0" w:color="auto"/>
                  </w:divBdr>
                </w:div>
                <w:div w:id="1266376984">
                  <w:marLeft w:val="0"/>
                  <w:marRight w:val="0"/>
                  <w:marTop w:val="0"/>
                  <w:marBottom w:val="0"/>
                  <w:divBdr>
                    <w:top w:val="none" w:sz="0" w:space="0" w:color="auto"/>
                    <w:left w:val="none" w:sz="0" w:space="0" w:color="auto"/>
                    <w:bottom w:val="none" w:sz="0" w:space="0" w:color="auto"/>
                    <w:right w:val="none" w:sz="0" w:space="0" w:color="auto"/>
                  </w:divBdr>
                  <w:divsChild>
                    <w:div w:id="1011644962">
                      <w:marLeft w:val="0"/>
                      <w:marRight w:val="0"/>
                      <w:marTop w:val="0"/>
                      <w:marBottom w:val="0"/>
                      <w:divBdr>
                        <w:top w:val="none" w:sz="0" w:space="0" w:color="auto"/>
                        <w:left w:val="none" w:sz="0" w:space="0" w:color="auto"/>
                        <w:bottom w:val="none" w:sz="0" w:space="0" w:color="auto"/>
                        <w:right w:val="none" w:sz="0" w:space="0" w:color="auto"/>
                      </w:divBdr>
                    </w:div>
                    <w:div w:id="119156134">
                      <w:marLeft w:val="0"/>
                      <w:marRight w:val="0"/>
                      <w:marTop w:val="0"/>
                      <w:marBottom w:val="0"/>
                      <w:divBdr>
                        <w:top w:val="none" w:sz="0" w:space="0" w:color="auto"/>
                        <w:left w:val="none" w:sz="0" w:space="0" w:color="auto"/>
                        <w:bottom w:val="none" w:sz="0" w:space="0" w:color="auto"/>
                        <w:right w:val="none" w:sz="0" w:space="0" w:color="auto"/>
                      </w:divBdr>
                    </w:div>
                  </w:divsChild>
                </w:div>
                <w:div w:id="132649286">
                  <w:marLeft w:val="0"/>
                  <w:marRight w:val="0"/>
                  <w:marTop w:val="0"/>
                  <w:marBottom w:val="0"/>
                  <w:divBdr>
                    <w:top w:val="none" w:sz="0" w:space="0" w:color="auto"/>
                    <w:left w:val="none" w:sz="0" w:space="0" w:color="auto"/>
                    <w:bottom w:val="none" w:sz="0" w:space="0" w:color="auto"/>
                    <w:right w:val="none" w:sz="0" w:space="0" w:color="auto"/>
                  </w:divBdr>
                </w:div>
                <w:div w:id="233855253">
                  <w:marLeft w:val="0"/>
                  <w:marRight w:val="0"/>
                  <w:marTop w:val="0"/>
                  <w:marBottom w:val="0"/>
                  <w:divBdr>
                    <w:top w:val="none" w:sz="0" w:space="0" w:color="auto"/>
                    <w:left w:val="none" w:sz="0" w:space="0" w:color="auto"/>
                    <w:bottom w:val="none" w:sz="0" w:space="0" w:color="auto"/>
                    <w:right w:val="none" w:sz="0" w:space="0" w:color="auto"/>
                  </w:divBdr>
                  <w:divsChild>
                    <w:div w:id="628709482">
                      <w:marLeft w:val="0"/>
                      <w:marRight w:val="0"/>
                      <w:marTop w:val="217"/>
                      <w:marBottom w:val="217"/>
                      <w:divBdr>
                        <w:top w:val="none" w:sz="0" w:space="0" w:color="auto"/>
                        <w:left w:val="none" w:sz="0" w:space="0" w:color="auto"/>
                        <w:bottom w:val="none" w:sz="0" w:space="0" w:color="auto"/>
                        <w:right w:val="none" w:sz="0" w:space="0" w:color="auto"/>
                      </w:divBdr>
                    </w:div>
                  </w:divsChild>
                </w:div>
                <w:div w:id="1809203295">
                  <w:marLeft w:val="0"/>
                  <w:marRight w:val="0"/>
                  <w:marTop w:val="0"/>
                  <w:marBottom w:val="0"/>
                  <w:divBdr>
                    <w:top w:val="none" w:sz="0" w:space="0" w:color="auto"/>
                    <w:left w:val="none" w:sz="0" w:space="0" w:color="auto"/>
                    <w:bottom w:val="none" w:sz="0" w:space="0" w:color="auto"/>
                    <w:right w:val="none" w:sz="0" w:space="0" w:color="auto"/>
                  </w:divBdr>
                  <w:divsChild>
                    <w:div w:id="317540402">
                      <w:marLeft w:val="0"/>
                      <w:marRight w:val="0"/>
                      <w:marTop w:val="217"/>
                      <w:marBottom w:val="217"/>
                      <w:divBdr>
                        <w:top w:val="none" w:sz="0" w:space="0" w:color="auto"/>
                        <w:left w:val="none" w:sz="0" w:space="0" w:color="auto"/>
                        <w:bottom w:val="none" w:sz="0" w:space="0" w:color="auto"/>
                        <w:right w:val="none" w:sz="0" w:space="0" w:color="auto"/>
                      </w:divBdr>
                    </w:div>
                    <w:div w:id="1413772689">
                      <w:marLeft w:val="0"/>
                      <w:marRight w:val="0"/>
                      <w:marTop w:val="0"/>
                      <w:marBottom w:val="0"/>
                      <w:divBdr>
                        <w:top w:val="none" w:sz="0" w:space="0" w:color="auto"/>
                        <w:left w:val="none" w:sz="0" w:space="0" w:color="auto"/>
                        <w:bottom w:val="none" w:sz="0" w:space="0" w:color="auto"/>
                        <w:right w:val="none" w:sz="0" w:space="0" w:color="auto"/>
                      </w:divBdr>
                      <w:divsChild>
                        <w:div w:id="880285306">
                          <w:marLeft w:val="0"/>
                          <w:marRight w:val="0"/>
                          <w:marTop w:val="217"/>
                          <w:marBottom w:val="217"/>
                          <w:divBdr>
                            <w:top w:val="none" w:sz="0" w:space="0" w:color="auto"/>
                            <w:left w:val="none" w:sz="0" w:space="0" w:color="auto"/>
                            <w:bottom w:val="none" w:sz="0" w:space="0" w:color="auto"/>
                            <w:right w:val="none" w:sz="0" w:space="0" w:color="auto"/>
                          </w:divBdr>
                        </w:div>
                      </w:divsChild>
                    </w:div>
                    <w:div w:id="1938243804">
                      <w:marLeft w:val="0"/>
                      <w:marRight w:val="0"/>
                      <w:marTop w:val="0"/>
                      <w:marBottom w:val="0"/>
                      <w:divBdr>
                        <w:top w:val="none" w:sz="0" w:space="0" w:color="auto"/>
                        <w:left w:val="none" w:sz="0" w:space="0" w:color="auto"/>
                        <w:bottom w:val="none" w:sz="0" w:space="0" w:color="auto"/>
                        <w:right w:val="none" w:sz="0" w:space="0" w:color="auto"/>
                      </w:divBdr>
                    </w:div>
                    <w:div w:id="1466196085">
                      <w:marLeft w:val="0"/>
                      <w:marRight w:val="0"/>
                      <w:marTop w:val="0"/>
                      <w:marBottom w:val="0"/>
                      <w:divBdr>
                        <w:top w:val="none" w:sz="0" w:space="0" w:color="auto"/>
                        <w:left w:val="none" w:sz="0" w:space="0" w:color="auto"/>
                        <w:bottom w:val="none" w:sz="0" w:space="0" w:color="auto"/>
                        <w:right w:val="none" w:sz="0" w:space="0" w:color="auto"/>
                      </w:divBdr>
                    </w:div>
                    <w:div w:id="20405371">
                      <w:marLeft w:val="0"/>
                      <w:marRight w:val="0"/>
                      <w:marTop w:val="0"/>
                      <w:marBottom w:val="0"/>
                      <w:divBdr>
                        <w:top w:val="none" w:sz="0" w:space="0" w:color="auto"/>
                        <w:left w:val="none" w:sz="0" w:space="0" w:color="auto"/>
                        <w:bottom w:val="none" w:sz="0" w:space="0" w:color="auto"/>
                        <w:right w:val="none" w:sz="0" w:space="0" w:color="auto"/>
                      </w:divBdr>
                    </w:div>
                    <w:div w:id="1977876675">
                      <w:marLeft w:val="0"/>
                      <w:marRight w:val="0"/>
                      <w:marTop w:val="0"/>
                      <w:marBottom w:val="0"/>
                      <w:divBdr>
                        <w:top w:val="none" w:sz="0" w:space="0" w:color="auto"/>
                        <w:left w:val="none" w:sz="0" w:space="0" w:color="auto"/>
                        <w:bottom w:val="none" w:sz="0" w:space="0" w:color="auto"/>
                        <w:right w:val="none" w:sz="0" w:space="0" w:color="auto"/>
                      </w:divBdr>
                    </w:div>
                    <w:div w:id="659769509">
                      <w:marLeft w:val="0"/>
                      <w:marRight w:val="0"/>
                      <w:marTop w:val="0"/>
                      <w:marBottom w:val="0"/>
                      <w:divBdr>
                        <w:top w:val="none" w:sz="0" w:space="0" w:color="auto"/>
                        <w:left w:val="none" w:sz="0" w:space="0" w:color="auto"/>
                        <w:bottom w:val="none" w:sz="0" w:space="0" w:color="auto"/>
                        <w:right w:val="none" w:sz="0" w:space="0" w:color="auto"/>
                      </w:divBdr>
                      <w:divsChild>
                        <w:div w:id="772673828">
                          <w:marLeft w:val="0"/>
                          <w:marRight w:val="0"/>
                          <w:marTop w:val="217"/>
                          <w:marBottom w:val="217"/>
                          <w:divBdr>
                            <w:top w:val="none" w:sz="0" w:space="0" w:color="auto"/>
                            <w:left w:val="none" w:sz="0" w:space="0" w:color="auto"/>
                            <w:bottom w:val="none" w:sz="0" w:space="0" w:color="auto"/>
                            <w:right w:val="none" w:sz="0" w:space="0" w:color="auto"/>
                          </w:divBdr>
                        </w:div>
                      </w:divsChild>
                    </w:div>
                    <w:div w:id="248581366">
                      <w:marLeft w:val="0"/>
                      <w:marRight w:val="0"/>
                      <w:marTop w:val="0"/>
                      <w:marBottom w:val="0"/>
                      <w:divBdr>
                        <w:top w:val="none" w:sz="0" w:space="0" w:color="auto"/>
                        <w:left w:val="none" w:sz="0" w:space="0" w:color="auto"/>
                        <w:bottom w:val="none" w:sz="0" w:space="0" w:color="auto"/>
                        <w:right w:val="none" w:sz="0" w:space="0" w:color="auto"/>
                      </w:divBdr>
                      <w:divsChild>
                        <w:div w:id="1887640118">
                          <w:marLeft w:val="0"/>
                          <w:marRight w:val="0"/>
                          <w:marTop w:val="217"/>
                          <w:marBottom w:val="217"/>
                          <w:divBdr>
                            <w:top w:val="none" w:sz="0" w:space="0" w:color="auto"/>
                            <w:left w:val="none" w:sz="0" w:space="0" w:color="auto"/>
                            <w:bottom w:val="none" w:sz="0" w:space="0" w:color="auto"/>
                            <w:right w:val="none" w:sz="0" w:space="0" w:color="auto"/>
                          </w:divBdr>
                        </w:div>
                      </w:divsChild>
                    </w:div>
                    <w:div w:id="1488327521">
                      <w:marLeft w:val="0"/>
                      <w:marRight w:val="0"/>
                      <w:marTop w:val="0"/>
                      <w:marBottom w:val="0"/>
                      <w:divBdr>
                        <w:top w:val="none" w:sz="0" w:space="0" w:color="auto"/>
                        <w:left w:val="none" w:sz="0" w:space="0" w:color="auto"/>
                        <w:bottom w:val="none" w:sz="0" w:space="0" w:color="auto"/>
                        <w:right w:val="none" w:sz="0" w:space="0" w:color="auto"/>
                      </w:divBdr>
                      <w:divsChild>
                        <w:div w:id="1018234552">
                          <w:marLeft w:val="0"/>
                          <w:marRight w:val="0"/>
                          <w:marTop w:val="217"/>
                          <w:marBottom w:val="217"/>
                          <w:divBdr>
                            <w:top w:val="none" w:sz="0" w:space="0" w:color="auto"/>
                            <w:left w:val="none" w:sz="0" w:space="0" w:color="auto"/>
                            <w:bottom w:val="none" w:sz="0" w:space="0" w:color="auto"/>
                            <w:right w:val="none" w:sz="0" w:space="0" w:color="auto"/>
                          </w:divBdr>
                        </w:div>
                      </w:divsChild>
                    </w:div>
                  </w:divsChild>
                </w:div>
                <w:div w:id="568812006">
                  <w:marLeft w:val="0"/>
                  <w:marRight w:val="0"/>
                  <w:marTop w:val="0"/>
                  <w:marBottom w:val="0"/>
                  <w:divBdr>
                    <w:top w:val="none" w:sz="0" w:space="0" w:color="auto"/>
                    <w:left w:val="none" w:sz="0" w:space="0" w:color="auto"/>
                    <w:bottom w:val="none" w:sz="0" w:space="0" w:color="auto"/>
                    <w:right w:val="none" w:sz="0" w:space="0" w:color="auto"/>
                  </w:divBdr>
                  <w:divsChild>
                    <w:div w:id="531462635">
                      <w:marLeft w:val="0"/>
                      <w:marRight w:val="0"/>
                      <w:marTop w:val="217"/>
                      <w:marBottom w:val="217"/>
                      <w:divBdr>
                        <w:top w:val="none" w:sz="0" w:space="0" w:color="auto"/>
                        <w:left w:val="none" w:sz="0" w:space="0" w:color="auto"/>
                        <w:bottom w:val="none" w:sz="0" w:space="0" w:color="auto"/>
                        <w:right w:val="none" w:sz="0" w:space="0" w:color="auto"/>
                      </w:divBdr>
                    </w:div>
                    <w:div w:id="830875523">
                      <w:marLeft w:val="0"/>
                      <w:marRight w:val="0"/>
                      <w:marTop w:val="0"/>
                      <w:marBottom w:val="0"/>
                      <w:divBdr>
                        <w:top w:val="none" w:sz="0" w:space="0" w:color="auto"/>
                        <w:left w:val="none" w:sz="0" w:space="0" w:color="auto"/>
                        <w:bottom w:val="none" w:sz="0" w:space="0" w:color="auto"/>
                        <w:right w:val="none" w:sz="0" w:space="0" w:color="auto"/>
                      </w:divBdr>
                      <w:divsChild>
                        <w:div w:id="1587615433">
                          <w:marLeft w:val="0"/>
                          <w:marRight w:val="0"/>
                          <w:marTop w:val="217"/>
                          <w:marBottom w:val="217"/>
                          <w:divBdr>
                            <w:top w:val="none" w:sz="0" w:space="0" w:color="auto"/>
                            <w:left w:val="none" w:sz="0" w:space="0" w:color="auto"/>
                            <w:bottom w:val="none" w:sz="0" w:space="0" w:color="auto"/>
                            <w:right w:val="none" w:sz="0" w:space="0" w:color="auto"/>
                          </w:divBdr>
                        </w:div>
                      </w:divsChild>
                    </w:div>
                    <w:div w:id="1308432261">
                      <w:marLeft w:val="0"/>
                      <w:marRight w:val="0"/>
                      <w:marTop w:val="0"/>
                      <w:marBottom w:val="0"/>
                      <w:divBdr>
                        <w:top w:val="none" w:sz="0" w:space="0" w:color="auto"/>
                        <w:left w:val="none" w:sz="0" w:space="0" w:color="auto"/>
                        <w:bottom w:val="none" w:sz="0" w:space="0" w:color="auto"/>
                        <w:right w:val="none" w:sz="0" w:space="0" w:color="auto"/>
                      </w:divBdr>
                    </w:div>
                    <w:div w:id="1490318006">
                      <w:marLeft w:val="0"/>
                      <w:marRight w:val="0"/>
                      <w:marTop w:val="0"/>
                      <w:marBottom w:val="0"/>
                      <w:divBdr>
                        <w:top w:val="none" w:sz="0" w:space="0" w:color="auto"/>
                        <w:left w:val="none" w:sz="0" w:space="0" w:color="auto"/>
                        <w:bottom w:val="none" w:sz="0" w:space="0" w:color="auto"/>
                        <w:right w:val="none" w:sz="0" w:space="0" w:color="auto"/>
                      </w:divBdr>
                    </w:div>
                    <w:div w:id="1505127827">
                      <w:marLeft w:val="0"/>
                      <w:marRight w:val="0"/>
                      <w:marTop w:val="0"/>
                      <w:marBottom w:val="0"/>
                      <w:divBdr>
                        <w:top w:val="none" w:sz="0" w:space="0" w:color="auto"/>
                        <w:left w:val="none" w:sz="0" w:space="0" w:color="auto"/>
                        <w:bottom w:val="none" w:sz="0" w:space="0" w:color="auto"/>
                        <w:right w:val="none" w:sz="0" w:space="0" w:color="auto"/>
                      </w:divBdr>
                    </w:div>
                    <w:div w:id="1232353895">
                      <w:marLeft w:val="0"/>
                      <w:marRight w:val="0"/>
                      <w:marTop w:val="0"/>
                      <w:marBottom w:val="0"/>
                      <w:divBdr>
                        <w:top w:val="none" w:sz="0" w:space="0" w:color="auto"/>
                        <w:left w:val="none" w:sz="0" w:space="0" w:color="auto"/>
                        <w:bottom w:val="none" w:sz="0" w:space="0" w:color="auto"/>
                        <w:right w:val="none" w:sz="0" w:space="0" w:color="auto"/>
                      </w:divBdr>
                    </w:div>
                    <w:div w:id="311757770">
                      <w:marLeft w:val="0"/>
                      <w:marRight w:val="0"/>
                      <w:marTop w:val="0"/>
                      <w:marBottom w:val="0"/>
                      <w:divBdr>
                        <w:top w:val="none" w:sz="0" w:space="0" w:color="auto"/>
                        <w:left w:val="none" w:sz="0" w:space="0" w:color="auto"/>
                        <w:bottom w:val="none" w:sz="0" w:space="0" w:color="auto"/>
                        <w:right w:val="none" w:sz="0" w:space="0" w:color="auto"/>
                      </w:divBdr>
                    </w:div>
                    <w:div w:id="1211576726">
                      <w:marLeft w:val="0"/>
                      <w:marRight w:val="0"/>
                      <w:marTop w:val="0"/>
                      <w:marBottom w:val="0"/>
                      <w:divBdr>
                        <w:top w:val="none" w:sz="0" w:space="0" w:color="auto"/>
                        <w:left w:val="none" w:sz="0" w:space="0" w:color="auto"/>
                        <w:bottom w:val="none" w:sz="0" w:space="0" w:color="auto"/>
                        <w:right w:val="none" w:sz="0" w:space="0" w:color="auto"/>
                      </w:divBdr>
                    </w:div>
                    <w:div w:id="1408381438">
                      <w:marLeft w:val="0"/>
                      <w:marRight w:val="0"/>
                      <w:marTop w:val="0"/>
                      <w:marBottom w:val="0"/>
                      <w:divBdr>
                        <w:top w:val="none" w:sz="0" w:space="0" w:color="auto"/>
                        <w:left w:val="none" w:sz="0" w:space="0" w:color="auto"/>
                        <w:bottom w:val="none" w:sz="0" w:space="0" w:color="auto"/>
                        <w:right w:val="none" w:sz="0" w:space="0" w:color="auto"/>
                      </w:divBdr>
                    </w:div>
                    <w:div w:id="65299099">
                      <w:marLeft w:val="0"/>
                      <w:marRight w:val="0"/>
                      <w:marTop w:val="0"/>
                      <w:marBottom w:val="0"/>
                      <w:divBdr>
                        <w:top w:val="none" w:sz="0" w:space="0" w:color="auto"/>
                        <w:left w:val="none" w:sz="0" w:space="0" w:color="auto"/>
                        <w:bottom w:val="none" w:sz="0" w:space="0" w:color="auto"/>
                        <w:right w:val="none" w:sz="0" w:space="0" w:color="auto"/>
                      </w:divBdr>
                    </w:div>
                    <w:div w:id="1905606024">
                      <w:marLeft w:val="0"/>
                      <w:marRight w:val="0"/>
                      <w:marTop w:val="0"/>
                      <w:marBottom w:val="0"/>
                      <w:divBdr>
                        <w:top w:val="none" w:sz="0" w:space="0" w:color="auto"/>
                        <w:left w:val="none" w:sz="0" w:space="0" w:color="auto"/>
                        <w:bottom w:val="none" w:sz="0" w:space="0" w:color="auto"/>
                        <w:right w:val="none" w:sz="0" w:space="0" w:color="auto"/>
                      </w:divBdr>
                    </w:div>
                    <w:div w:id="1467048319">
                      <w:marLeft w:val="0"/>
                      <w:marRight w:val="0"/>
                      <w:marTop w:val="0"/>
                      <w:marBottom w:val="0"/>
                      <w:divBdr>
                        <w:top w:val="none" w:sz="0" w:space="0" w:color="auto"/>
                        <w:left w:val="none" w:sz="0" w:space="0" w:color="auto"/>
                        <w:bottom w:val="none" w:sz="0" w:space="0" w:color="auto"/>
                        <w:right w:val="none" w:sz="0" w:space="0" w:color="auto"/>
                      </w:divBdr>
                      <w:divsChild>
                        <w:div w:id="439449297">
                          <w:marLeft w:val="0"/>
                          <w:marRight w:val="0"/>
                          <w:marTop w:val="217"/>
                          <w:marBottom w:val="217"/>
                          <w:divBdr>
                            <w:top w:val="none" w:sz="0" w:space="0" w:color="auto"/>
                            <w:left w:val="none" w:sz="0" w:space="0" w:color="auto"/>
                            <w:bottom w:val="none" w:sz="0" w:space="0" w:color="auto"/>
                            <w:right w:val="none" w:sz="0" w:space="0" w:color="auto"/>
                          </w:divBdr>
                        </w:div>
                      </w:divsChild>
                    </w:div>
                    <w:div w:id="211625120">
                      <w:marLeft w:val="0"/>
                      <w:marRight w:val="0"/>
                      <w:marTop w:val="0"/>
                      <w:marBottom w:val="0"/>
                      <w:divBdr>
                        <w:top w:val="none" w:sz="0" w:space="0" w:color="auto"/>
                        <w:left w:val="none" w:sz="0" w:space="0" w:color="auto"/>
                        <w:bottom w:val="none" w:sz="0" w:space="0" w:color="auto"/>
                        <w:right w:val="none" w:sz="0" w:space="0" w:color="auto"/>
                      </w:divBdr>
                      <w:divsChild>
                        <w:div w:id="2093044969">
                          <w:marLeft w:val="0"/>
                          <w:marRight w:val="0"/>
                          <w:marTop w:val="217"/>
                          <w:marBottom w:val="217"/>
                          <w:divBdr>
                            <w:top w:val="none" w:sz="0" w:space="0" w:color="auto"/>
                            <w:left w:val="none" w:sz="0" w:space="0" w:color="auto"/>
                            <w:bottom w:val="none" w:sz="0" w:space="0" w:color="auto"/>
                            <w:right w:val="none" w:sz="0" w:space="0" w:color="auto"/>
                          </w:divBdr>
                        </w:div>
                      </w:divsChild>
                    </w:div>
                  </w:divsChild>
                </w:div>
                <w:div w:id="1395851988">
                  <w:marLeft w:val="0"/>
                  <w:marRight w:val="0"/>
                  <w:marTop w:val="0"/>
                  <w:marBottom w:val="0"/>
                  <w:divBdr>
                    <w:top w:val="none" w:sz="0" w:space="0" w:color="auto"/>
                    <w:left w:val="none" w:sz="0" w:space="0" w:color="auto"/>
                    <w:bottom w:val="none" w:sz="0" w:space="0" w:color="auto"/>
                    <w:right w:val="none" w:sz="0" w:space="0" w:color="auto"/>
                  </w:divBdr>
                  <w:divsChild>
                    <w:div w:id="1618483851">
                      <w:marLeft w:val="0"/>
                      <w:marRight w:val="0"/>
                      <w:marTop w:val="217"/>
                      <w:marBottom w:val="217"/>
                      <w:divBdr>
                        <w:top w:val="none" w:sz="0" w:space="0" w:color="auto"/>
                        <w:left w:val="none" w:sz="0" w:space="0" w:color="auto"/>
                        <w:bottom w:val="none" w:sz="0" w:space="0" w:color="auto"/>
                        <w:right w:val="none" w:sz="0" w:space="0" w:color="auto"/>
                      </w:divBdr>
                    </w:div>
                  </w:divsChild>
                </w:div>
                <w:div w:id="838736394">
                  <w:marLeft w:val="0"/>
                  <w:marRight w:val="0"/>
                  <w:marTop w:val="0"/>
                  <w:marBottom w:val="0"/>
                  <w:divBdr>
                    <w:top w:val="none" w:sz="0" w:space="0" w:color="auto"/>
                    <w:left w:val="none" w:sz="0" w:space="0" w:color="auto"/>
                    <w:bottom w:val="none" w:sz="0" w:space="0" w:color="auto"/>
                    <w:right w:val="none" w:sz="0" w:space="0" w:color="auto"/>
                  </w:divBdr>
                  <w:divsChild>
                    <w:div w:id="65805485">
                      <w:marLeft w:val="0"/>
                      <w:marRight w:val="0"/>
                      <w:marTop w:val="217"/>
                      <w:marBottom w:val="217"/>
                      <w:divBdr>
                        <w:top w:val="none" w:sz="0" w:space="0" w:color="auto"/>
                        <w:left w:val="none" w:sz="0" w:space="0" w:color="auto"/>
                        <w:bottom w:val="none" w:sz="0" w:space="0" w:color="auto"/>
                        <w:right w:val="none" w:sz="0" w:space="0" w:color="auto"/>
                      </w:divBdr>
                    </w:div>
                  </w:divsChild>
                </w:div>
                <w:div w:id="244147386">
                  <w:marLeft w:val="0"/>
                  <w:marRight w:val="0"/>
                  <w:marTop w:val="0"/>
                  <w:marBottom w:val="0"/>
                  <w:divBdr>
                    <w:top w:val="none" w:sz="0" w:space="0" w:color="auto"/>
                    <w:left w:val="none" w:sz="0" w:space="0" w:color="auto"/>
                    <w:bottom w:val="none" w:sz="0" w:space="0" w:color="auto"/>
                    <w:right w:val="none" w:sz="0" w:space="0" w:color="auto"/>
                  </w:divBdr>
                  <w:divsChild>
                    <w:div w:id="2133286127">
                      <w:marLeft w:val="0"/>
                      <w:marRight w:val="0"/>
                      <w:marTop w:val="217"/>
                      <w:marBottom w:val="217"/>
                      <w:divBdr>
                        <w:top w:val="none" w:sz="0" w:space="0" w:color="auto"/>
                        <w:left w:val="none" w:sz="0" w:space="0" w:color="auto"/>
                        <w:bottom w:val="none" w:sz="0" w:space="0" w:color="auto"/>
                        <w:right w:val="none" w:sz="0" w:space="0" w:color="auto"/>
                      </w:divBdr>
                    </w:div>
                    <w:div w:id="1372341641">
                      <w:marLeft w:val="0"/>
                      <w:marRight w:val="0"/>
                      <w:marTop w:val="0"/>
                      <w:marBottom w:val="0"/>
                      <w:divBdr>
                        <w:top w:val="none" w:sz="0" w:space="0" w:color="auto"/>
                        <w:left w:val="none" w:sz="0" w:space="0" w:color="auto"/>
                        <w:bottom w:val="none" w:sz="0" w:space="0" w:color="auto"/>
                        <w:right w:val="none" w:sz="0" w:space="0" w:color="auto"/>
                      </w:divBdr>
                    </w:div>
                    <w:div w:id="586307446">
                      <w:marLeft w:val="0"/>
                      <w:marRight w:val="0"/>
                      <w:marTop w:val="0"/>
                      <w:marBottom w:val="0"/>
                      <w:divBdr>
                        <w:top w:val="none" w:sz="0" w:space="0" w:color="auto"/>
                        <w:left w:val="none" w:sz="0" w:space="0" w:color="auto"/>
                        <w:bottom w:val="none" w:sz="0" w:space="0" w:color="auto"/>
                        <w:right w:val="none" w:sz="0" w:space="0" w:color="auto"/>
                      </w:divBdr>
                    </w:div>
                    <w:div w:id="2040932441">
                      <w:marLeft w:val="0"/>
                      <w:marRight w:val="0"/>
                      <w:marTop w:val="0"/>
                      <w:marBottom w:val="0"/>
                      <w:divBdr>
                        <w:top w:val="none" w:sz="0" w:space="0" w:color="auto"/>
                        <w:left w:val="none" w:sz="0" w:space="0" w:color="auto"/>
                        <w:bottom w:val="none" w:sz="0" w:space="0" w:color="auto"/>
                        <w:right w:val="none" w:sz="0" w:space="0" w:color="auto"/>
                      </w:divBdr>
                    </w:div>
                    <w:div w:id="263538817">
                      <w:marLeft w:val="0"/>
                      <w:marRight w:val="0"/>
                      <w:marTop w:val="0"/>
                      <w:marBottom w:val="0"/>
                      <w:divBdr>
                        <w:top w:val="none" w:sz="0" w:space="0" w:color="auto"/>
                        <w:left w:val="none" w:sz="0" w:space="0" w:color="auto"/>
                        <w:bottom w:val="none" w:sz="0" w:space="0" w:color="auto"/>
                        <w:right w:val="none" w:sz="0" w:space="0" w:color="auto"/>
                      </w:divBdr>
                      <w:divsChild>
                        <w:div w:id="2027753086">
                          <w:marLeft w:val="0"/>
                          <w:marRight w:val="0"/>
                          <w:marTop w:val="217"/>
                          <w:marBottom w:val="217"/>
                          <w:divBdr>
                            <w:top w:val="none" w:sz="0" w:space="0" w:color="auto"/>
                            <w:left w:val="none" w:sz="0" w:space="0" w:color="auto"/>
                            <w:bottom w:val="none" w:sz="0" w:space="0" w:color="auto"/>
                            <w:right w:val="none" w:sz="0" w:space="0" w:color="auto"/>
                          </w:divBdr>
                        </w:div>
                      </w:divsChild>
                    </w:div>
                  </w:divsChild>
                </w:div>
                <w:div w:id="6448898">
                  <w:marLeft w:val="0"/>
                  <w:marRight w:val="0"/>
                  <w:marTop w:val="0"/>
                  <w:marBottom w:val="0"/>
                  <w:divBdr>
                    <w:top w:val="none" w:sz="0" w:space="0" w:color="auto"/>
                    <w:left w:val="none" w:sz="0" w:space="0" w:color="auto"/>
                    <w:bottom w:val="none" w:sz="0" w:space="0" w:color="auto"/>
                    <w:right w:val="none" w:sz="0" w:space="0" w:color="auto"/>
                  </w:divBdr>
                  <w:divsChild>
                    <w:div w:id="1797405880">
                      <w:marLeft w:val="0"/>
                      <w:marRight w:val="0"/>
                      <w:marTop w:val="217"/>
                      <w:marBottom w:val="217"/>
                      <w:divBdr>
                        <w:top w:val="none" w:sz="0" w:space="0" w:color="auto"/>
                        <w:left w:val="none" w:sz="0" w:space="0" w:color="auto"/>
                        <w:bottom w:val="none" w:sz="0" w:space="0" w:color="auto"/>
                        <w:right w:val="none" w:sz="0" w:space="0" w:color="auto"/>
                      </w:divBdr>
                    </w:div>
                  </w:divsChild>
                </w:div>
                <w:div w:id="248463923">
                  <w:marLeft w:val="0"/>
                  <w:marRight w:val="0"/>
                  <w:marTop w:val="0"/>
                  <w:marBottom w:val="0"/>
                  <w:divBdr>
                    <w:top w:val="none" w:sz="0" w:space="0" w:color="auto"/>
                    <w:left w:val="none" w:sz="0" w:space="0" w:color="auto"/>
                    <w:bottom w:val="none" w:sz="0" w:space="0" w:color="auto"/>
                    <w:right w:val="none" w:sz="0" w:space="0" w:color="auto"/>
                  </w:divBdr>
                  <w:divsChild>
                    <w:div w:id="1684015462">
                      <w:marLeft w:val="0"/>
                      <w:marRight w:val="0"/>
                      <w:marTop w:val="217"/>
                      <w:marBottom w:val="217"/>
                      <w:divBdr>
                        <w:top w:val="none" w:sz="0" w:space="0" w:color="auto"/>
                        <w:left w:val="none" w:sz="0" w:space="0" w:color="auto"/>
                        <w:bottom w:val="none" w:sz="0" w:space="0" w:color="auto"/>
                        <w:right w:val="none" w:sz="0" w:space="0" w:color="auto"/>
                      </w:divBdr>
                    </w:div>
                  </w:divsChild>
                </w:div>
                <w:div w:id="445006094">
                  <w:marLeft w:val="0"/>
                  <w:marRight w:val="0"/>
                  <w:marTop w:val="0"/>
                  <w:marBottom w:val="0"/>
                  <w:divBdr>
                    <w:top w:val="none" w:sz="0" w:space="0" w:color="auto"/>
                    <w:left w:val="none" w:sz="0" w:space="0" w:color="auto"/>
                    <w:bottom w:val="none" w:sz="0" w:space="0" w:color="auto"/>
                    <w:right w:val="none" w:sz="0" w:space="0" w:color="auto"/>
                  </w:divBdr>
                  <w:divsChild>
                    <w:div w:id="950358483">
                      <w:marLeft w:val="0"/>
                      <w:marRight w:val="0"/>
                      <w:marTop w:val="217"/>
                      <w:marBottom w:val="217"/>
                      <w:divBdr>
                        <w:top w:val="none" w:sz="0" w:space="0" w:color="auto"/>
                        <w:left w:val="none" w:sz="0" w:space="0" w:color="auto"/>
                        <w:bottom w:val="none" w:sz="0" w:space="0" w:color="auto"/>
                        <w:right w:val="none" w:sz="0" w:space="0" w:color="auto"/>
                      </w:divBdr>
                    </w:div>
                    <w:div w:id="468281936">
                      <w:marLeft w:val="0"/>
                      <w:marRight w:val="0"/>
                      <w:marTop w:val="0"/>
                      <w:marBottom w:val="0"/>
                      <w:divBdr>
                        <w:top w:val="none" w:sz="0" w:space="0" w:color="auto"/>
                        <w:left w:val="none" w:sz="0" w:space="0" w:color="auto"/>
                        <w:bottom w:val="none" w:sz="0" w:space="0" w:color="auto"/>
                        <w:right w:val="none" w:sz="0" w:space="0" w:color="auto"/>
                      </w:divBdr>
                    </w:div>
                    <w:div w:id="801920854">
                      <w:marLeft w:val="0"/>
                      <w:marRight w:val="0"/>
                      <w:marTop w:val="0"/>
                      <w:marBottom w:val="0"/>
                      <w:divBdr>
                        <w:top w:val="none" w:sz="0" w:space="0" w:color="auto"/>
                        <w:left w:val="none" w:sz="0" w:space="0" w:color="auto"/>
                        <w:bottom w:val="none" w:sz="0" w:space="0" w:color="auto"/>
                        <w:right w:val="none" w:sz="0" w:space="0" w:color="auto"/>
                      </w:divBdr>
                    </w:div>
                    <w:div w:id="630331261">
                      <w:marLeft w:val="0"/>
                      <w:marRight w:val="0"/>
                      <w:marTop w:val="0"/>
                      <w:marBottom w:val="0"/>
                      <w:divBdr>
                        <w:top w:val="none" w:sz="0" w:space="0" w:color="auto"/>
                        <w:left w:val="none" w:sz="0" w:space="0" w:color="auto"/>
                        <w:bottom w:val="none" w:sz="0" w:space="0" w:color="auto"/>
                        <w:right w:val="none" w:sz="0" w:space="0" w:color="auto"/>
                      </w:divBdr>
                    </w:div>
                  </w:divsChild>
                </w:div>
                <w:div w:id="1377243927">
                  <w:marLeft w:val="0"/>
                  <w:marRight w:val="0"/>
                  <w:marTop w:val="0"/>
                  <w:marBottom w:val="0"/>
                  <w:divBdr>
                    <w:top w:val="none" w:sz="0" w:space="0" w:color="auto"/>
                    <w:left w:val="none" w:sz="0" w:space="0" w:color="auto"/>
                    <w:bottom w:val="none" w:sz="0" w:space="0" w:color="auto"/>
                    <w:right w:val="none" w:sz="0" w:space="0" w:color="auto"/>
                  </w:divBdr>
                  <w:divsChild>
                    <w:div w:id="1681732777">
                      <w:marLeft w:val="0"/>
                      <w:marRight w:val="0"/>
                      <w:marTop w:val="217"/>
                      <w:marBottom w:val="217"/>
                      <w:divBdr>
                        <w:top w:val="none" w:sz="0" w:space="0" w:color="auto"/>
                        <w:left w:val="none" w:sz="0" w:space="0" w:color="auto"/>
                        <w:bottom w:val="none" w:sz="0" w:space="0" w:color="auto"/>
                        <w:right w:val="none" w:sz="0" w:space="0" w:color="auto"/>
                      </w:divBdr>
                    </w:div>
                  </w:divsChild>
                </w:div>
                <w:div w:id="1458796211">
                  <w:marLeft w:val="0"/>
                  <w:marRight w:val="0"/>
                  <w:marTop w:val="0"/>
                  <w:marBottom w:val="0"/>
                  <w:divBdr>
                    <w:top w:val="none" w:sz="0" w:space="0" w:color="auto"/>
                    <w:left w:val="none" w:sz="0" w:space="0" w:color="auto"/>
                    <w:bottom w:val="none" w:sz="0" w:space="0" w:color="auto"/>
                    <w:right w:val="none" w:sz="0" w:space="0" w:color="auto"/>
                  </w:divBdr>
                  <w:divsChild>
                    <w:div w:id="1787693319">
                      <w:marLeft w:val="0"/>
                      <w:marRight w:val="0"/>
                      <w:marTop w:val="217"/>
                      <w:marBottom w:val="217"/>
                      <w:divBdr>
                        <w:top w:val="none" w:sz="0" w:space="0" w:color="auto"/>
                        <w:left w:val="none" w:sz="0" w:space="0" w:color="auto"/>
                        <w:bottom w:val="none" w:sz="0" w:space="0" w:color="auto"/>
                        <w:right w:val="none" w:sz="0" w:space="0" w:color="auto"/>
                      </w:divBdr>
                    </w:div>
                  </w:divsChild>
                </w:div>
                <w:div w:id="1445421669">
                  <w:marLeft w:val="0"/>
                  <w:marRight w:val="0"/>
                  <w:marTop w:val="0"/>
                  <w:marBottom w:val="0"/>
                  <w:divBdr>
                    <w:top w:val="none" w:sz="0" w:space="0" w:color="auto"/>
                    <w:left w:val="none" w:sz="0" w:space="0" w:color="auto"/>
                    <w:bottom w:val="none" w:sz="0" w:space="0" w:color="auto"/>
                    <w:right w:val="none" w:sz="0" w:space="0" w:color="auto"/>
                  </w:divBdr>
                  <w:divsChild>
                    <w:div w:id="1464039134">
                      <w:marLeft w:val="0"/>
                      <w:marRight w:val="0"/>
                      <w:marTop w:val="217"/>
                      <w:marBottom w:val="217"/>
                      <w:divBdr>
                        <w:top w:val="none" w:sz="0" w:space="0" w:color="auto"/>
                        <w:left w:val="none" w:sz="0" w:space="0" w:color="auto"/>
                        <w:bottom w:val="none" w:sz="0" w:space="0" w:color="auto"/>
                        <w:right w:val="none" w:sz="0" w:space="0" w:color="auto"/>
                      </w:divBdr>
                    </w:div>
                  </w:divsChild>
                </w:div>
                <w:div w:id="1524629760">
                  <w:marLeft w:val="0"/>
                  <w:marRight w:val="0"/>
                  <w:marTop w:val="0"/>
                  <w:marBottom w:val="0"/>
                  <w:divBdr>
                    <w:top w:val="none" w:sz="0" w:space="0" w:color="auto"/>
                    <w:left w:val="none" w:sz="0" w:space="0" w:color="auto"/>
                    <w:bottom w:val="none" w:sz="0" w:space="0" w:color="auto"/>
                    <w:right w:val="none" w:sz="0" w:space="0" w:color="auto"/>
                  </w:divBdr>
                  <w:divsChild>
                    <w:div w:id="1340278950">
                      <w:marLeft w:val="0"/>
                      <w:marRight w:val="0"/>
                      <w:marTop w:val="217"/>
                      <w:marBottom w:val="217"/>
                      <w:divBdr>
                        <w:top w:val="none" w:sz="0" w:space="0" w:color="auto"/>
                        <w:left w:val="none" w:sz="0" w:space="0" w:color="auto"/>
                        <w:bottom w:val="none" w:sz="0" w:space="0" w:color="auto"/>
                        <w:right w:val="none" w:sz="0" w:space="0" w:color="auto"/>
                      </w:divBdr>
                    </w:div>
                  </w:divsChild>
                </w:div>
                <w:div w:id="173619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64616">
          <w:marLeft w:val="0"/>
          <w:marRight w:val="0"/>
          <w:marTop w:val="0"/>
          <w:marBottom w:val="0"/>
          <w:divBdr>
            <w:top w:val="none" w:sz="0" w:space="0" w:color="auto"/>
            <w:left w:val="none" w:sz="0" w:space="0" w:color="auto"/>
            <w:bottom w:val="none" w:sz="0" w:space="0" w:color="auto"/>
            <w:right w:val="none" w:sz="0" w:space="0" w:color="auto"/>
          </w:divBdr>
          <w:divsChild>
            <w:div w:id="1158381299">
              <w:marLeft w:val="0"/>
              <w:marRight w:val="0"/>
              <w:marTop w:val="0"/>
              <w:marBottom w:val="0"/>
              <w:divBdr>
                <w:top w:val="none" w:sz="0" w:space="0" w:color="auto"/>
                <w:left w:val="none" w:sz="0" w:space="0" w:color="auto"/>
                <w:bottom w:val="none" w:sz="0" w:space="0" w:color="auto"/>
                <w:right w:val="none" w:sz="0" w:space="0" w:color="auto"/>
              </w:divBdr>
              <w:divsChild>
                <w:div w:id="708187864">
                  <w:marLeft w:val="0"/>
                  <w:marRight w:val="0"/>
                  <w:marTop w:val="0"/>
                  <w:marBottom w:val="0"/>
                  <w:divBdr>
                    <w:top w:val="none" w:sz="0" w:space="0" w:color="auto"/>
                    <w:left w:val="none" w:sz="0" w:space="0" w:color="auto"/>
                    <w:bottom w:val="none" w:sz="0" w:space="0" w:color="auto"/>
                    <w:right w:val="none" w:sz="0" w:space="0" w:color="auto"/>
                  </w:divBdr>
                  <w:divsChild>
                    <w:div w:id="401803786">
                      <w:marLeft w:val="0"/>
                      <w:marRight w:val="0"/>
                      <w:marTop w:val="217"/>
                      <w:marBottom w:val="217"/>
                      <w:divBdr>
                        <w:top w:val="none" w:sz="0" w:space="0" w:color="auto"/>
                        <w:left w:val="none" w:sz="0" w:space="0" w:color="auto"/>
                        <w:bottom w:val="none" w:sz="0" w:space="0" w:color="auto"/>
                        <w:right w:val="none" w:sz="0" w:space="0" w:color="auto"/>
                      </w:divBdr>
                    </w:div>
                  </w:divsChild>
                </w:div>
                <w:div w:id="875655090">
                  <w:marLeft w:val="0"/>
                  <w:marRight w:val="0"/>
                  <w:marTop w:val="0"/>
                  <w:marBottom w:val="0"/>
                  <w:divBdr>
                    <w:top w:val="none" w:sz="0" w:space="0" w:color="auto"/>
                    <w:left w:val="none" w:sz="0" w:space="0" w:color="auto"/>
                    <w:bottom w:val="none" w:sz="0" w:space="0" w:color="auto"/>
                    <w:right w:val="none" w:sz="0" w:space="0" w:color="auto"/>
                  </w:divBdr>
                  <w:divsChild>
                    <w:div w:id="2041928745">
                      <w:marLeft w:val="0"/>
                      <w:marRight w:val="0"/>
                      <w:marTop w:val="217"/>
                      <w:marBottom w:val="217"/>
                      <w:divBdr>
                        <w:top w:val="none" w:sz="0" w:space="0" w:color="auto"/>
                        <w:left w:val="none" w:sz="0" w:space="0" w:color="auto"/>
                        <w:bottom w:val="none" w:sz="0" w:space="0" w:color="auto"/>
                        <w:right w:val="none" w:sz="0" w:space="0" w:color="auto"/>
                      </w:divBdr>
                    </w:div>
                    <w:div w:id="1579094226">
                      <w:marLeft w:val="0"/>
                      <w:marRight w:val="0"/>
                      <w:marTop w:val="0"/>
                      <w:marBottom w:val="0"/>
                      <w:divBdr>
                        <w:top w:val="none" w:sz="0" w:space="0" w:color="auto"/>
                        <w:left w:val="none" w:sz="0" w:space="0" w:color="auto"/>
                        <w:bottom w:val="none" w:sz="0" w:space="0" w:color="auto"/>
                        <w:right w:val="none" w:sz="0" w:space="0" w:color="auto"/>
                      </w:divBdr>
                      <w:divsChild>
                        <w:div w:id="1097558770">
                          <w:marLeft w:val="0"/>
                          <w:marRight w:val="0"/>
                          <w:marTop w:val="217"/>
                          <w:marBottom w:val="217"/>
                          <w:divBdr>
                            <w:top w:val="none" w:sz="0" w:space="0" w:color="auto"/>
                            <w:left w:val="none" w:sz="0" w:space="0" w:color="auto"/>
                            <w:bottom w:val="none" w:sz="0" w:space="0" w:color="auto"/>
                            <w:right w:val="none" w:sz="0" w:space="0" w:color="auto"/>
                          </w:divBdr>
                        </w:div>
                      </w:divsChild>
                    </w:div>
                    <w:div w:id="2091269219">
                      <w:marLeft w:val="0"/>
                      <w:marRight w:val="0"/>
                      <w:marTop w:val="0"/>
                      <w:marBottom w:val="0"/>
                      <w:divBdr>
                        <w:top w:val="none" w:sz="0" w:space="0" w:color="auto"/>
                        <w:left w:val="none" w:sz="0" w:space="0" w:color="auto"/>
                        <w:bottom w:val="none" w:sz="0" w:space="0" w:color="auto"/>
                        <w:right w:val="none" w:sz="0" w:space="0" w:color="auto"/>
                      </w:divBdr>
                      <w:divsChild>
                        <w:div w:id="1650674006">
                          <w:marLeft w:val="0"/>
                          <w:marRight w:val="0"/>
                          <w:marTop w:val="217"/>
                          <w:marBottom w:val="217"/>
                          <w:divBdr>
                            <w:top w:val="none" w:sz="0" w:space="0" w:color="auto"/>
                            <w:left w:val="none" w:sz="0" w:space="0" w:color="auto"/>
                            <w:bottom w:val="none" w:sz="0" w:space="0" w:color="auto"/>
                            <w:right w:val="none" w:sz="0" w:space="0" w:color="auto"/>
                          </w:divBdr>
                        </w:div>
                      </w:divsChild>
                    </w:div>
                  </w:divsChild>
                </w:div>
                <w:div w:id="942762686">
                  <w:marLeft w:val="0"/>
                  <w:marRight w:val="0"/>
                  <w:marTop w:val="0"/>
                  <w:marBottom w:val="0"/>
                  <w:divBdr>
                    <w:top w:val="none" w:sz="0" w:space="0" w:color="auto"/>
                    <w:left w:val="none" w:sz="0" w:space="0" w:color="auto"/>
                    <w:bottom w:val="none" w:sz="0" w:space="0" w:color="auto"/>
                    <w:right w:val="none" w:sz="0" w:space="0" w:color="auto"/>
                  </w:divBdr>
                </w:div>
                <w:div w:id="896548524">
                  <w:marLeft w:val="0"/>
                  <w:marRight w:val="0"/>
                  <w:marTop w:val="0"/>
                  <w:marBottom w:val="0"/>
                  <w:divBdr>
                    <w:top w:val="none" w:sz="0" w:space="0" w:color="auto"/>
                    <w:left w:val="none" w:sz="0" w:space="0" w:color="auto"/>
                    <w:bottom w:val="none" w:sz="0" w:space="0" w:color="auto"/>
                    <w:right w:val="none" w:sz="0" w:space="0" w:color="auto"/>
                  </w:divBdr>
                </w:div>
                <w:div w:id="1391735499">
                  <w:marLeft w:val="0"/>
                  <w:marRight w:val="0"/>
                  <w:marTop w:val="0"/>
                  <w:marBottom w:val="0"/>
                  <w:divBdr>
                    <w:top w:val="none" w:sz="0" w:space="0" w:color="auto"/>
                    <w:left w:val="none" w:sz="0" w:space="0" w:color="auto"/>
                    <w:bottom w:val="none" w:sz="0" w:space="0" w:color="auto"/>
                    <w:right w:val="none" w:sz="0" w:space="0" w:color="auto"/>
                  </w:divBdr>
                  <w:divsChild>
                    <w:div w:id="1450465255">
                      <w:marLeft w:val="0"/>
                      <w:marRight w:val="0"/>
                      <w:marTop w:val="217"/>
                      <w:marBottom w:val="217"/>
                      <w:divBdr>
                        <w:top w:val="none" w:sz="0" w:space="0" w:color="auto"/>
                        <w:left w:val="none" w:sz="0" w:space="0" w:color="auto"/>
                        <w:bottom w:val="none" w:sz="0" w:space="0" w:color="auto"/>
                        <w:right w:val="none" w:sz="0" w:space="0" w:color="auto"/>
                      </w:divBdr>
                    </w:div>
                  </w:divsChild>
                </w:div>
                <w:div w:id="1021397197">
                  <w:marLeft w:val="0"/>
                  <w:marRight w:val="0"/>
                  <w:marTop w:val="0"/>
                  <w:marBottom w:val="0"/>
                  <w:divBdr>
                    <w:top w:val="none" w:sz="0" w:space="0" w:color="auto"/>
                    <w:left w:val="none" w:sz="0" w:space="0" w:color="auto"/>
                    <w:bottom w:val="none" w:sz="0" w:space="0" w:color="auto"/>
                    <w:right w:val="none" w:sz="0" w:space="0" w:color="auto"/>
                  </w:divBdr>
                  <w:divsChild>
                    <w:div w:id="977997176">
                      <w:marLeft w:val="0"/>
                      <w:marRight w:val="0"/>
                      <w:marTop w:val="217"/>
                      <w:marBottom w:val="217"/>
                      <w:divBdr>
                        <w:top w:val="none" w:sz="0" w:space="0" w:color="auto"/>
                        <w:left w:val="none" w:sz="0" w:space="0" w:color="auto"/>
                        <w:bottom w:val="none" w:sz="0" w:space="0" w:color="auto"/>
                        <w:right w:val="none" w:sz="0" w:space="0" w:color="auto"/>
                      </w:divBdr>
                    </w:div>
                  </w:divsChild>
                </w:div>
                <w:div w:id="265430967">
                  <w:marLeft w:val="0"/>
                  <w:marRight w:val="0"/>
                  <w:marTop w:val="0"/>
                  <w:marBottom w:val="0"/>
                  <w:divBdr>
                    <w:top w:val="none" w:sz="0" w:space="0" w:color="auto"/>
                    <w:left w:val="none" w:sz="0" w:space="0" w:color="auto"/>
                    <w:bottom w:val="none" w:sz="0" w:space="0" w:color="auto"/>
                    <w:right w:val="none" w:sz="0" w:space="0" w:color="auto"/>
                  </w:divBdr>
                </w:div>
                <w:div w:id="664094788">
                  <w:marLeft w:val="0"/>
                  <w:marRight w:val="0"/>
                  <w:marTop w:val="0"/>
                  <w:marBottom w:val="0"/>
                  <w:divBdr>
                    <w:top w:val="none" w:sz="0" w:space="0" w:color="auto"/>
                    <w:left w:val="none" w:sz="0" w:space="0" w:color="auto"/>
                    <w:bottom w:val="none" w:sz="0" w:space="0" w:color="auto"/>
                    <w:right w:val="none" w:sz="0" w:space="0" w:color="auto"/>
                  </w:divBdr>
                </w:div>
                <w:div w:id="210925977">
                  <w:marLeft w:val="0"/>
                  <w:marRight w:val="0"/>
                  <w:marTop w:val="0"/>
                  <w:marBottom w:val="0"/>
                  <w:divBdr>
                    <w:top w:val="none" w:sz="0" w:space="0" w:color="auto"/>
                    <w:left w:val="none" w:sz="0" w:space="0" w:color="auto"/>
                    <w:bottom w:val="none" w:sz="0" w:space="0" w:color="auto"/>
                    <w:right w:val="none" w:sz="0" w:space="0" w:color="auto"/>
                  </w:divBdr>
                  <w:divsChild>
                    <w:div w:id="2025134506">
                      <w:marLeft w:val="0"/>
                      <w:marRight w:val="0"/>
                      <w:marTop w:val="217"/>
                      <w:marBottom w:val="217"/>
                      <w:divBdr>
                        <w:top w:val="none" w:sz="0" w:space="0" w:color="auto"/>
                        <w:left w:val="none" w:sz="0" w:space="0" w:color="auto"/>
                        <w:bottom w:val="none" w:sz="0" w:space="0" w:color="auto"/>
                        <w:right w:val="none" w:sz="0" w:space="0" w:color="auto"/>
                      </w:divBdr>
                    </w:div>
                  </w:divsChild>
                </w:div>
                <w:div w:id="555313033">
                  <w:marLeft w:val="0"/>
                  <w:marRight w:val="0"/>
                  <w:marTop w:val="0"/>
                  <w:marBottom w:val="0"/>
                  <w:divBdr>
                    <w:top w:val="none" w:sz="0" w:space="0" w:color="auto"/>
                    <w:left w:val="none" w:sz="0" w:space="0" w:color="auto"/>
                    <w:bottom w:val="none" w:sz="0" w:space="0" w:color="auto"/>
                    <w:right w:val="none" w:sz="0" w:space="0" w:color="auto"/>
                  </w:divBdr>
                  <w:divsChild>
                    <w:div w:id="76289770">
                      <w:marLeft w:val="0"/>
                      <w:marRight w:val="0"/>
                      <w:marTop w:val="217"/>
                      <w:marBottom w:val="217"/>
                      <w:divBdr>
                        <w:top w:val="none" w:sz="0" w:space="0" w:color="auto"/>
                        <w:left w:val="none" w:sz="0" w:space="0" w:color="auto"/>
                        <w:bottom w:val="none" w:sz="0" w:space="0" w:color="auto"/>
                        <w:right w:val="none" w:sz="0" w:space="0" w:color="auto"/>
                      </w:divBdr>
                    </w:div>
                  </w:divsChild>
                </w:div>
                <w:div w:id="114715532">
                  <w:marLeft w:val="0"/>
                  <w:marRight w:val="0"/>
                  <w:marTop w:val="0"/>
                  <w:marBottom w:val="0"/>
                  <w:divBdr>
                    <w:top w:val="none" w:sz="0" w:space="0" w:color="auto"/>
                    <w:left w:val="none" w:sz="0" w:space="0" w:color="auto"/>
                    <w:bottom w:val="none" w:sz="0" w:space="0" w:color="auto"/>
                    <w:right w:val="none" w:sz="0" w:space="0" w:color="auto"/>
                  </w:divBdr>
                  <w:divsChild>
                    <w:div w:id="349724118">
                      <w:marLeft w:val="0"/>
                      <w:marRight w:val="0"/>
                      <w:marTop w:val="217"/>
                      <w:marBottom w:val="217"/>
                      <w:divBdr>
                        <w:top w:val="none" w:sz="0" w:space="0" w:color="auto"/>
                        <w:left w:val="none" w:sz="0" w:space="0" w:color="auto"/>
                        <w:bottom w:val="none" w:sz="0" w:space="0" w:color="auto"/>
                        <w:right w:val="none" w:sz="0" w:space="0" w:color="auto"/>
                      </w:divBdr>
                    </w:div>
                  </w:divsChild>
                </w:div>
                <w:div w:id="447555207">
                  <w:marLeft w:val="0"/>
                  <w:marRight w:val="0"/>
                  <w:marTop w:val="0"/>
                  <w:marBottom w:val="0"/>
                  <w:divBdr>
                    <w:top w:val="none" w:sz="0" w:space="0" w:color="auto"/>
                    <w:left w:val="none" w:sz="0" w:space="0" w:color="auto"/>
                    <w:bottom w:val="none" w:sz="0" w:space="0" w:color="auto"/>
                    <w:right w:val="none" w:sz="0" w:space="0" w:color="auto"/>
                  </w:divBdr>
                  <w:divsChild>
                    <w:div w:id="274993384">
                      <w:marLeft w:val="0"/>
                      <w:marRight w:val="0"/>
                      <w:marTop w:val="217"/>
                      <w:marBottom w:val="217"/>
                      <w:divBdr>
                        <w:top w:val="none" w:sz="0" w:space="0" w:color="auto"/>
                        <w:left w:val="none" w:sz="0" w:space="0" w:color="auto"/>
                        <w:bottom w:val="none" w:sz="0" w:space="0" w:color="auto"/>
                        <w:right w:val="none" w:sz="0" w:space="0" w:color="auto"/>
                      </w:divBdr>
                    </w:div>
                    <w:div w:id="467894033">
                      <w:marLeft w:val="0"/>
                      <w:marRight w:val="0"/>
                      <w:marTop w:val="0"/>
                      <w:marBottom w:val="0"/>
                      <w:divBdr>
                        <w:top w:val="none" w:sz="0" w:space="0" w:color="auto"/>
                        <w:left w:val="none" w:sz="0" w:space="0" w:color="auto"/>
                        <w:bottom w:val="none" w:sz="0" w:space="0" w:color="auto"/>
                        <w:right w:val="none" w:sz="0" w:space="0" w:color="auto"/>
                      </w:divBdr>
                    </w:div>
                    <w:div w:id="145511168">
                      <w:marLeft w:val="0"/>
                      <w:marRight w:val="0"/>
                      <w:marTop w:val="0"/>
                      <w:marBottom w:val="0"/>
                      <w:divBdr>
                        <w:top w:val="none" w:sz="0" w:space="0" w:color="auto"/>
                        <w:left w:val="none" w:sz="0" w:space="0" w:color="auto"/>
                        <w:bottom w:val="none" w:sz="0" w:space="0" w:color="auto"/>
                        <w:right w:val="none" w:sz="0" w:space="0" w:color="auto"/>
                      </w:divBdr>
                      <w:divsChild>
                        <w:div w:id="1565681128">
                          <w:marLeft w:val="0"/>
                          <w:marRight w:val="0"/>
                          <w:marTop w:val="217"/>
                          <w:marBottom w:val="217"/>
                          <w:divBdr>
                            <w:top w:val="none" w:sz="0" w:space="0" w:color="auto"/>
                            <w:left w:val="none" w:sz="0" w:space="0" w:color="auto"/>
                            <w:bottom w:val="none" w:sz="0" w:space="0" w:color="auto"/>
                            <w:right w:val="none" w:sz="0" w:space="0" w:color="auto"/>
                          </w:divBdr>
                        </w:div>
                      </w:divsChild>
                    </w:div>
                    <w:div w:id="1922369155">
                      <w:marLeft w:val="0"/>
                      <w:marRight w:val="0"/>
                      <w:marTop w:val="0"/>
                      <w:marBottom w:val="0"/>
                      <w:divBdr>
                        <w:top w:val="none" w:sz="0" w:space="0" w:color="auto"/>
                        <w:left w:val="none" w:sz="0" w:space="0" w:color="auto"/>
                        <w:bottom w:val="none" w:sz="0" w:space="0" w:color="auto"/>
                        <w:right w:val="none" w:sz="0" w:space="0" w:color="auto"/>
                      </w:divBdr>
                      <w:divsChild>
                        <w:div w:id="1100950100">
                          <w:marLeft w:val="0"/>
                          <w:marRight w:val="0"/>
                          <w:marTop w:val="217"/>
                          <w:marBottom w:val="217"/>
                          <w:divBdr>
                            <w:top w:val="none" w:sz="0" w:space="0" w:color="auto"/>
                            <w:left w:val="none" w:sz="0" w:space="0" w:color="auto"/>
                            <w:bottom w:val="none" w:sz="0" w:space="0" w:color="auto"/>
                            <w:right w:val="none" w:sz="0" w:space="0" w:color="auto"/>
                          </w:divBdr>
                        </w:div>
                      </w:divsChild>
                    </w:div>
                    <w:div w:id="1241595026">
                      <w:marLeft w:val="0"/>
                      <w:marRight w:val="0"/>
                      <w:marTop w:val="0"/>
                      <w:marBottom w:val="0"/>
                      <w:divBdr>
                        <w:top w:val="none" w:sz="0" w:space="0" w:color="auto"/>
                        <w:left w:val="none" w:sz="0" w:space="0" w:color="auto"/>
                        <w:bottom w:val="none" w:sz="0" w:space="0" w:color="auto"/>
                        <w:right w:val="none" w:sz="0" w:space="0" w:color="auto"/>
                      </w:divBdr>
                    </w:div>
                    <w:div w:id="1242106444">
                      <w:marLeft w:val="0"/>
                      <w:marRight w:val="0"/>
                      <w:marTop w:val="0"/>
                      <w:marBottom w:val="0"/>
                      <w:divBdr>
                        <w:top w:val="none" w:sz="0" w:space="0" w:color="auto"/>
                        <w:left w:val="none" w:sz="0" w:space="0" w:color="auto"/>
                        <w:bottom w:val="none" w:sz="0" w:space="0" w:color="auto"/>
                        <w:right w:val="none" w:sz="0" w:space="0" w:color="auto"/>
                      </w:divBdr>
                      <w:divsChild>
                        <w:div w:id="1480924647">
                          <w:marLeft w:val="0"/>
                          <w:marRight w:val="0"/>
                          <w:marTop w:val="217"/>
                          <w:marBottom w:val="217"/>
                          <w:divBdr>
                            <w:top w:val="none" w:sz="0" w:space="0" w:color="auto"/>
                            <w:left w:val="none" w:sz="0" w:space="0" w:color="auto"/>
                            <w:bottom w:val="none" w:sz="0" w:space="0" w:color="auto"/>
                            <w:right w:val="none" w:sz="0" w:space="0" w:color="auto"/>
                          </w:divBdr>
                        </w:div>
                      </w:divsChild>
                    </w:div>
                  </w:divsChild>
                </w:div>
                <w:div w:id="455106067">
                  <w:marLeft w:val="0"/>
                  <w:marRight w:val="0"/>
                  <w:marTop w:val="0"/>
                  <w:marBottom w:val="0"/>
                  <w:divBdr>
                    <w:top w:val="none" w:sz="0" w:space="0" w:color="auto"/>
                    <w:left w:val="none" w:sz="0" w:space="0" w:color="auto"/>
                    <w:bottom w:val="none" w:sz="0" w:space="0" w:color="auto"/>
                    <w:right w:val="none" w:sz="0" w:space="0" w:color="auto"/>
                  </w:divBdr>
                  <w:divsChild>
                    <w:div w:id="174269000">
                      <w:marLeft w:val="0"/>
                      <w:marRight w:val="0"/>
                      <w:marTop w:val="217"/>
                      <w:marBottom w:val="217"/>
                      <w:divBdr>
                        <w:top w:val="none" w:sz="0" w:space="0" w:color="auto"/>
                        <w:left w:val="none" w:sz="0" w:space="0" w:color="auto"/>
                        <w:bottom w:val="none" w:sz="0" w:space="0" w:color="auto"/>
                        <w:right w:val="none" w:sz="0" w:space="0" w:color="auto"/>
                      </w:divBdr>
                    </w:div>
                    <w:div w:id="1028994550">
                      <w:marLeft w:val="0"/>
                      <w:marRight w:val="0"/>
                      <w:marTop w:val="0"/>
                      <w:marBottom w:val="0"/>
                      <w:divBdr>
                        <w:top w:val="none" w:sz="0" w:space="0" w:color="auto"/>
                        <w:left w:val="none" w:sz="0" w:space="0" w:color="auto"/>
                        <w:bottom w:val="none" w:sz="0" w:space="0" w:color="auto"/>
                        <w:right w:val="none" w:sz="0" w:space="0" w:color="auto"/>
                      </w:divBdr>
                    </w:div>
                    <w:div w:id="773282756">
                      <w:marLeft w:val="0"/>
                      <w:marRight w:val="0"/>
                      <w:marTop w:val="0"/>
                      <w:marBottom w:val="0"/>
                      <w:divBdr>
                        <w:top w:val="none" w:sz="0" w:space="0" w:color="auto"/>
                        <w:left w:val="none" w:sz="0" w:space="0" w:color="auto"/>
                        <w:bottom w:val="none" w:sz="0" w:space="0" w:color="auto"/>
                        <w:right w:val="none" w:sz="0" w:space="0" w:color="auto"/>
                      </w:divBdr>
                    </w:div>
                    <w:div w:id="575670106">
                      <w:marLeft w:val="0"/>
                      <w:marRight w:val="0"/>
                      <w:marTop w:val="0"/>
                      <w:marBottom w:val="0"/>
                      <w:divBdr>
                        <w:top w:val="none" w:sz="0" w:space="0" w:color="auto"/>
                        <w:left w:val="none" w:sz="0" w:space="0" w:color="auto"/>
                        <w:bottom w:val="none" w:sz="0" w:space="0" w:color="auto"/>
                        <w:right w:val="none" w:sz="0" w:space="0" w:color="auto"/>
                      </w:divBdr>
                    </w:div>
                    <w:div w:id="516890695">
                      <w:marLeft w:val="0"/>
                      <w:marRight w:val="0"/>
                      <w:marTop w:val="0"/>
                      <w:marBottom w:val="0"/>
                      <w:divBdr>
                        <w:top w:val="none" w:sz="0" w:space="0" w:color="auto"/>
                        <w:left w:val="none" w:sz="0" w:space="0" w:color="auto"/>
                        <w:bottom w:val="none" w:sz="0" w:space="0" w:color="auto"/>
                        <w:right w:val="none" w:sz="0" w:space="0" w:color="auto"/>
                      </w:divBdr>
                    </w:div>
                    <w:div w:id="1266305725">
                      <w:marLeft w:val="0"/>
                      <w:marRight w:val="0"/>
                      <w:marTop w:val="0"/>
                      <w:marBottom w:val="0"/>
                      <w:divBdr>
                        <w:top w:val="none" w:sz="0" w:space="0" w:color="auto"/>
                        <w:left w:val="none" w:sz="0" w:space="0" w:color="auto"/>
                        <w:bottom w:val="none" w:sz="0" w:space="0" w:color="auto"/>
                        <w:right w:val="none" w:sz="0" w:space="0" w:color="auto"/>
                      </w:divBdr>
                    </w:div>
                    <w:div w:id="1518425195">
                      <w:marLeft w:val="0"/>
                      <w:marRight w:val="0"/>
                      <w:marTop w:val="0"/>
                      <w:marBottom w:val="0"/>
                      <w:divBdr>
                        <w:top w:val="none" w:sz="0" w:space="0" w:color="auto"/>
                        <w:left w:val="none" w:sz="0" w:space="0" w:color="auto"/>
                        <w:bottom w:val="none" w:sz="0" w:space="0" w:color="auto"/>
                        <w:right w:val="none" w:sz="0" w:space="0" w:color="auto"/>
                      </w:divBdr>
                    </w:div>
                    <w:div w:id="776297042">
                      <w:marLeft w:val="0"/>
                      <w:marRight w:val="0"/>
                      <w:marTop w:val="0"/>
                      <w:marBottom w:val="0"/>
                      <w:divBdr>
                        <w:top w:val="none" w:sz="0" w:space="0" w:color="auto"/>
                        <w:left w:val="none" w:sz="0" w:space="0" w:color="auto"/>
                        <w:bottom w:val="none" w:sz="0" w:space="0" w:color="auto"/>
                        <w:right w:val="none" w:sz="0" w:space="0" w:color="auto"/>
                      </w:divBdr>
                    </w:div>
                  </w:divsChild>
                </w:div>
                <w:div w:id="1710841976">
                  <w:marLeft w:val="0"/>
                  <w:marRight w:val="0"/>
                  <w:marTop w:val="0"/>
                  <w:marBottom w:val="0"/>
                  <w:divBdr>
                    <w:top w:val="none" w:sz="0" w:space="0" w:color="auto"/>
                    <w:left w:val="none" w:sz="0" w:space="0" w:color="auto"/>
                    <w:bottom w:val="none" w:sz="0" w:space="0" w:color="auto"/>
                    <w:right w:val="none" w:sz="0" w:space="0" w:color="auto"/>
                  </w:divBdr>
                  <w:divsChild>
                    <w:div w:id="839781026">
                      <w:marLeft w:val="0"/>
                      <w:marRight w:val="0"/>
                      <w:marTop w:val="217"/>
                      <w:marBottom w:val="217"/>
                      <w:divBdr>
                        <w:top w:val="none" w:sz="0" w:space="0" w:color="auto"/>
                        <w:left w:val="none" w:sz="0" w:space="0" w:color="auto"/>
                        <w:bottom w:val="none" w:sz="0" w:space="0" w:color="auto"/>
                        <w:right w:val="none" w:sz="0" w:space="0" w:color="auto"/>
                      </w:divBdr>
                    </w:div>
                  </w:divsChild>
                </w:div>
                <w:div w:id="331758296">
                  <w:marLeft w:val="0"/>
                  <w:marRight w:val="0"/>
                  <w:marTop w:val="0"/>
                  <w:marBottom w:val="0"/>
                  <w:divBdr>
                    <w:top w:val="none" w:sz="0" w:space="0" w:color="auto"/>
                    <w:left w:val="none" w:sz="0" w:space="0" w:color="auto"/>
                    <w:bottom w:val="none" w:sz="0" w:space="0" w:color="auto"/>
                    <w:right w:val="none" w:sz="0" w:space="0" w:color="auto"/>
                  </w:divBdr>
                  <w:divsChild>
                    <w:div w:id="1914120776">
                      <w:marLeft w:val="0"/>
                      <w:marRight w:val="0"/>
                      <w:marTop w:val="217"/>
                      <w:marBottom w:val="217"/>
                      <w:divBdr>
                        <w:top w:val="none" w:sz="0" w:space="0" w:color="auto"/>
                        <w:left w:val="none" w:sz="0" w:space="0" w:color="auto"/>
                        <w:bottom w:val="none" w:sz="0" w:space="0" w:color="auto"/>
                        <w:right w:val="none" w:sz="0" w:space="0" w:color="auto"/>
                      </w:divBdr>
                    </w:div>
                    <w:div w:id="229538652">
                      <w:marLeft w:val="0"/>
                      <w:marRight w:val="0"/>
                      <w:marTop w:val="0"/>
                      <w:marBottom w:val="0"/>
                      <w:divBdr>
                        <w:top w:val="none" w:sz="0" w:space="0" w:color="auto"/>
                        <w:left w:val="none" w:sz="0" w:space="0" w:color="auto"/>
                        <w:bottom w:val="none" w:sz="0" w:space="0" w:color="auto"/>
                        <w:right w:val="none" w:sz="0" w:space="0" w:color="auto"/>
                      </w:divBdr>
                    </w:div>
                    <w:div w:id="383335964">
                      <w:marLeft w:val="0"/>
                      <w:marRight w:val="0"/>
                      <w:marTop w:val="0"/>
                      <w:marBottom w:val="0"/>
                      <w:divBdr>
                        <w:top w:val="none" w:sz="0" w:space="0" w:color="auto"/>
                        <w:left w:val="none" w:sz="0" w:space="0" w:color="auto"/>
                        <w:bottom w:val="none" w:sz="0" w:space="0" w:color="auto"/>
                        <w:right w:val="none" w:sz="0" w:space="0" w:color="auto"/>
                      </w:divBdr>
                    </w:div>
                    <w:div w:id="1173106724">
                      <w:marLeft w:val="0"/>
                      <w:marRight w:val="0"/>
                      <w:marTop w:val="0"/>
                      <w:marBottom w:val="0"/>
                      <w:divBdr>
                        <w:top w:val="none" w:sz="0" w:space="0" w:color="auto"/>
                        <w:left w:val="none" w:sz="0" w:space="0" w:color="auto"/>
                        <w:bottom w:val="none" w:sz="0" w:space="0" w:color="auto"/>
                        <w:right w:val="none" w:sz="0" w:space="0" w:color="auto"/>
                      </w:divBdr>
                    </w:div>
                    <w:div w:id="677540597">
                      <w:marLeft w:val="0"/>
                      <w:marRight w:val="0"/>
                      <w:marTop w:val="0"/>
                      <w:marBottom w:val="0"/>
                      <w:divBdr>
                        <w:top w:val="none" w:sz="0" w:space="0" w:color="auto"/>
                        <w:left w:val="none" w:sz="0" w:space="0" w:color="auto"/>
                        <w:bottom w:val="none" w:sz="0" w:space="0" w:color="auto"/>
                        <w:right w:val="none" w:sz="0" w:space="0" w:color="auto"/>
                      </w:divBdr>
                      <w:divsChild>
                        <w:div w:id="1737167414">
                          <w:marLeft w:val="0"/>
                          <w:marRight w:val="0"/>
                          <w:marTop w:val="217"/>
                          <w:marBottom w:val="217"/>
                          <w:divBdr>
                            <w:top w:val="none" w:sz="0" w:space="0" w:color="auto"/>
                            <w:left w:val="none" w:sz="0" w:space="0" w:color="auto"/>
                            <w:bottom w:val="none" w:sz="0" w:space="0" w:color="auto"/>
                            <w:right w:val="none" w:sz="0" w:space="0" w:color="auto"/>
                          </w:divBdr>
                        </w:div>
                      </w:divsChild>
                    </w:div>
                    <w:div w:id="1411732143">
                      <w:marLeft w:val="0"/>
                      <w:marRight w:val="0"/>
                      <w:marTop w:val="0"/>
                      <w:marBottom w:val="0"/>
                      <w:divBdr>
                        <w:top w:val="none" w:sz="0" w:space="0" w:color="auto"/>
                        <w:left w:val="none" w:sz="0" w:space="0" w:color="auto"/>
                        <w:bottom w:val="none" w:sz="0" w:space="0" w:color="auto"/>
                        <w:right w:val="none" w:sz="0" w:space="0" w:color="auto"/>
                      </w:divBdr>
                    </w:div>
                  </w:divsChild>
                </w:div>
                <w:div w:id="1915167809">
                  <w:marLeft w:val="0"/>
                  <w:marRight w:val="0"/>
                  <w:marTop w:val="0"/>
                  <w:marBottom w:val="0"/>
                  <w:divBdr>
                    <w:top w:val="none" w:sz="0" w:space="0" w:color="auto"/>
                    <w:left w:val="none" w:sz="0" w:space="0" w:color="auto"/>
                    <w:bottom w:val="none" w:sz="0" w:space="0" w:color="auto"/>
                    <w:right w:val="none" w:sz="0" w:space="0" w:color="auto"/>
                  </w:divBdr>
                  <w:divsChild>
                    <w:div w:id="2002272810">
                      <w:marLeft w:val="0"/>
                      <w:marRight w:val="0"/>
                      <w:marTop w:val="0"/>
                      <w:marBottom w:val="0"/>
                      <w:divBdr>
                        <w:top w:val="none" w:sz="0" w:space="0" w:color="auto"/>
                        <w:left w:val="none" w:sz="0" w:space="0" w:color="auto"/>
                        <w:bottom w:val="none" w:sz="0" w:space="0" w:color="auto"/>
                        <w:right w:val="none" w:sz="0" w:space="0" w:color="auto"/>
                      </w:divBdr>
                    </w:div>
                    <w:div w:id="914824667">
                      <w:marLeft w:val="0"/>
                      <w:marRight w:val="0"/>
                      <w:marTop w:val="0"/>
                      <w:marBottom w:val="0"/>
                      <w:divBdr>
                        <w:top w:val="none" w:sz="0" w:space="0" w:color="auto"/>
                        <w:left w:val="none" w:sz="0" w:space="0" w:color="auto"/>
                        <w:bottom w:val="none" w:sz="0" w:space="0" w:color="auto"/>
                        <w:right w:val="none" w:sz="0" w:space="0" w:color="auto"/>
                      </w:divBdr>
                      <w:divsChild>
                        <w:div w:id="1646466448">
                          <w:marLeft w:val="0"/>
                          <w:marRight w:val="0"/>
                          <w:marTop w:val="217"/>
                          <w:marBottom w:val="217"/>
                          <w:divBdr>
                            <w:top w:val="none" w:sz="0" w:space="0" w:color="auto"/>
                            <w:left w:val="none" w:sz="0" w:space="0" w:color="auto"/>
                            <w:bottom w:val="none" w:sz="0" w:space="0" w:color="auto"/>
                            <w:right w:val="none" w:sz="0" w:space="0" w:color="auto"/>
                          </w:divBdr>
                        </w:div>
                      </w:divsChild>
                    </w:div>
                    <w:div w:id="2112771271">
                      <w:marLeft w:val="0"/>
                      <w:marRight w:val="0"/>
                      <w:marTop w:val="0"/>
                      <w:marBottom w:val="0"/>
                      <w:divBdr>
                        <w:top w:val="none" w:sz="0" w:space="0" w:color="auto"/>
                        <w:left w:val="none" w:sz="0" w:space="0" w:color="auto"/>
                        <w:bottom w:val="none" w:sz="0" w:space="0" w:color="auto"/>
                        <w:right w:val="none" w:sz="0" w:space="0" w:color="auto"/>
                      </w:divBdr>
                    </w:div>
                  </w:divsChild>
                </w:div>
                <w:div w:id="1044477820">
                  <w:marLeft w:val="0"/>
                  <w:marRight w:val="0"/>
                  <w:marTop w:val="0"/>
                  <w:marBottom w:val="0"/>
                  <w:divBdr>
                    <w:top w:val="none" w:sz="0" w:space="0" w:color="auto"/>
                    <w:left w:val="none" w:sz="0" w:space="0" w:color="auto"/>
                    <w:bottom w:val="none" w:sz="0" w:space="0" w:color="auto"/>
                    <w:right w:val="none" w:sz="0" w:space="0" w:color="auto"/>
                  </w:divBdr>
                  <w:divsChild>
                    <w:div w:id="1910462288">
                      <w:marLeft w:val="0"/>
                      <w:marRight w:val="0"/>
                      <w:marTop w:val="217"/>
                      <w:marBottom w:val="217"/>
                      <w:divBdr>
                        <w:top w:val="none" w:sz="0" w:space="0" w:color="auto"/>
                        <w:left w:val="none" w:sz="0" w:space="0" w:color="auto"/>
                        <w:bottom w:val="none" w:sz="0" w:space="0" w:color="auto"/>
                        <w:right w:val="none" w:sz="0" w:space="0" w:color="auto"/>
                      </w:divBdr>
                    </w:div>
                  </w:divsChild>
                </w:div>
                <w:div w:id="297684803">
                  <w:marLeft w:val="0"/>
                  <w:marRight w:val="0"/>
                  <w:marTop w:val="0"/>
                  <w:marBottom w:val="0"/>
                  <w:divBdr>
                    <w:top w:val="none" w:sz="0" w:space="0" w:color="auto"/>
                    <w:left w:val="none" w:sz="0" w:space="0" w:color="auto"/>
                    <w:bottom w:val="none" w:sz="0" w:space="0" w:color="auto"/>
                    <w:right w:val="none" w:sz="0" w:space="0" w:color="auto"/>
                  </w:divBdr>
                  <w:divsChild>
                    <w:div w:id="1769425041">
                      <w:marLeft w:val="0"/>
                      <w:marRight w:val="0"/>
                      <w:marTop w:val="217"/>
                      <w:marBottom w:val="217"/>
                      <w:divBdr>
                        <w:top w:val="none" w:sz="0" w:space="0" w:color="auto"/>
                        <w:left w:val="none" w:sz="0" w:space="0" w:color="auto"/>
                        <w:bottom w:val="none" w:sz="0" w:space="0" w:color="auto"/>
                        <w:right w:val="none" w:sz="0" w:space="0" w:color="auto"/>
                      </w:divBdr>
                    </w:div>
                  </w:divsChild>
                </w:div>
                <w:div w:id="874778715">
                  <w:marLeft w:val="0"/>
                  <w:marRight w:val="0"/>
                  <w:marTop w:val="0"/>
                  <w:marBottom w:val="0"/>
                  <w:divBdr>
                    <w:top w:val="none" w:sz="0" w:space="0" w:color="auto"/>
                    <w:left w:val="none" w:sz="0" w:space="0" w:color="auto"/>
                    <w:bottom w:val="none" w:sz="0" w:space="0" w:color="auto"/>
                    <w:right w:val="none" w:sz="0" w:space="0" w:color="auto"/>
                  </w:divBdr>
                  <w:divsChild>
                    <w:div w:id="1386101508">
                      <w:marLeft w:val="0"/>
                      <w:marRight w:val="0"/>
                      <w:marTop w:val="217"/>
                      <w:marBottom w:val="217"/>
                      <w:divBdr>
                        <w:top w:val="none" w:sz="0" w:space="0" w:color="auto"/>
                        <w:left w:val="none" w:sz="0" w:space="0" w:color="auto"/>
                        <w:bottom w:val="none" w:sz="0" w:space="0" w:color="auto"/>
                        <w:right w:val="none" w:sz="0" w:space="0" w:color="auto"/>
                      </w:divBdr>
                    </w:div>
                  </w:divsChild>
                </w:div>
                <w:div w:id="2043312928">
                  <w:marLeft w:val="0"/>
                  <w:marRight w:val="0"/>
                  <w:marTop w:val="0"/>
                  <w:marBottom w:val="0"/>
                  <w:divBdr>
                    <w:top w:val="none" w:sz="0" w:space="0" w:color="auto"/>
                    <w:left w:val="none" w:sz="0" w:space="0" w:color="auto"/>
                    <w:bottom w:val="none" w:sz="0" w:space="0" w:color="auto"/>
                    <w:right w:val="none" w:sz="0" w:space="0" w:color="auto"/>
                  </w:divBdr>
                  <w:divsChild>
                    <w:div w:id="226454619">
                      <w:marLeft w:val="0"/>
                      <w:marRight w:val="0"/>
                      <w:marTop w:val="217"/>
                      <w:marBottom w:val="217"/>
                      <w:divBdr>
                        <w:top w:val="none" w:sz="0" w:space="0" w:color="auto"/>
                        <w:left w:val="none" w:sz="0" w:space="0" w:color="auto"/>
                        <w:bottom w:val="none" w:sz="0" w:space="0" w:color="auto"/>
                        <w:right w:val="none" w:sz="0" w:space="0" w:color="auto"/>
                      </w:divBdr>
                    </w:div>
                  </w:divsChild>
                </w:div>
                <w:div w:id="1907297612">
                  <w:marLeft w:val="0"/>
                  <w:marRight w:val="0"/>
                  <w:marTop w:val="0"/>
                  <w:marBottom w:val="0"/>
                  <w:divBdr>
                    <w:top w:val="none" w:sz="0" w:space="0" w:color="auto"/>
                    <w:left w:val="none" w:sz="0" w:space="0" w:color="auto"/>
                    <w:bottom w:val="none" w:sz="0" w:space="0" w:color="auto"/>
                    <w:right w:val="none" w:sz="0" w:space="0" w:color="auto"/>
                  </w:divBdr>
                  <w:divsChild>
                    <w:div w:id="351606">
                      <w:marLeft w:val="0"/>
                      <w:marRight w:val="0"/>
                      <w:marTop w:val="0"/>
                      <w:marBottom w:val="0"/>
                      <w:divBdr>
                        <w:top w:val="none" w:sz="0" w:space="0" w:color="auto"/>
                        <w:left w:val="none" w:sz="0" w:space="0" w:color="auto"/>
                        <w:bottom w:val="none" w:sz="0" w:space="0" w:color="auto"/>
                        <w:right w:val="none" w:sz="0" w:space="0" w:color="auto"/>
                      </w:divBdr>
                      <w:divsChild>
                        <w:div w:id="571935468">
                          <w:marLeft w:val="0"/>
                          <w:marRight w:val="0"/>
                          <w:marTop w:val="217"/>
                          <w:marBottom w:val="217"/>
                          <w:divBdr>
                            <w:top w:val="none" w:sz="0" w:space="0" w:color="auto"/>
                            <w:left w:val="none" w:sz="0" w:space="0" w:color="auto"/>
                            <w:bottom w:val="none" w:sz="0" w:space="0" w:color="auto"/>
                            <w:right w:val="none" w:sz="0" w:space="0" w:color="auto"/>
                          </w:divBdr>
                        </w:div>
                      </w:divsChild>
                    </w:div>
                    <w:div w:id="729889993">
                      <w:marLeft w:val="0"/>
                      <w:marRight w:val="0"/>
                      <w:marTop w:val="0"/>
                      <w:marBottom w:val="0"/>
                      <w:divBdr>
                        <w:top w:val="none" w:sz="0" w:space="0" w:color="auto"/>
                        <w:left w:val="none" w:sz="0" w:space="0" w:color="auto"/>
                        <w:bottom w:val="none" w:sz="0" w:space="0" w:color="auto"/>
                        <w:right w:val="none" w:sz="0" w:space="0" w:color="auto"/>
                      </w:divBdr>
                    </w:div>
                    <w:div w:id="1689059351">
                      <w:marLeft w:val="0"/>
                      <w:marRight w:val="0"/>
                      <w:marTop w:val="0"/>
                      <w:marBottom w:val="0"/>
                      <w:divBdr>
                        <w:top w:val="none" w:sz="0" w:space="0" w:color="auto"/>
                        <w:left w:val="none" w:sz="0" w:space="0" w:color="auto"/>
                        <w:bottom w:val="none" w:sz="0" w:space="0" w:color="auto"/>
                        <w:right w:val="none" w:sz="0" w:space="0" w:color="auto"/>
                      </w:divBdr>
                      <w:divsChild>
                        <w:div w:id="1968508361">
                          <w:marLeft w:val="0"/>
                          <w:marRight w:val="0"/>
                          <w:marTop w:val="217"/>
                          <w:marBottom w:val="217"/>
                          <w:divBdr>
                            <w:top w:val="none" w:sz="0" w:space="0" w:color="auto"/>
                            <w:left w:val="none" w:sz="0" w:space="0" w:color="auto"/>
                            <w:bottom w:val="none" w:sz="0" w:space="0" w:color="auto"/>
                            <w:right w:val="none" w:sz="0" w:space="0" w:color="auto"/>
                          </w:divBdr>
                        </w:div>
                      </w:divsChild>
                    </w:div>
                  </w:divsChild>
                </w:div>
                <w:div w:id="1497261238">
                  <w:marLeft w:val="0"/>
                  <w:marRight w:val="0"/>
                  <w:marTop w:val="0"/>
                  <w:marBottom w:val="0"/>
                  <w:divBdr>
                    <w:top w:val="none" w:sz="0" w:space="0" w:color="auto"/>
                    <w:left w:val="none" w:sz="0" w:space="0" w:color="auto"/>
                    <w:bottom w:val="none" w:sz="0" w:space="0" w:color="auto"/>
                    <w:right w:val="none" w:sz="0" w:space="0" w:color="auto"/>
                  </w:divBdr>
                  <w:divsChild>
                    <w:div w:id="796605116">
                      <w:marLeft w:val="0"/>
                      <w:marRight w:val="0"/>
                      <w:marTop w:val="217"/>
                      <w:marBottom w:val="217"/>
                      <w:divBdr>
                        <w:top w:val="none" w:sz="0" w:space="0" w:color="auto"/>
                        <w:left w:val="none" w:sz="0" w:space="0" w:color="auto"/>
                        <w:bottom w:val="none" w:sz="0" w:space="0" w:color="auto"/>
                        <w:right w:val="none" w:sz="0" w:space="0" w:color="auto"/>
                      </w:divBdr>
                    </w:div>
                  </w:divsChild>
                </w:div>
                <w:div w:id="1258099913">
                  <w:marLeft w:val="0"/>
                  <w:marRight w:val="0"/>
                  <w:marTop w:val="0"/>
                  <w:marBottom w:val="0"/>
                  <w:divBdr>
                    <w:top w:val="none" w:sz="0" w:space="0" w:color="auto"/>
                    <w:left w:val="none" w:sz="0" w:space="0" w:color="auto"/>
                    <w:bottom w:val="none" w:sz="0" w:space="0" w:color="auto"/>
                    <w:right w:val="none" w:sz="0" w:space="0" w:color="auto"/>
                  </w:divBdr>
                </w:div>
                <w:div w:id="894321245">
                  <w:marLeft w:val="0"/>
                  <w:marRight w:val="0"/>
                  <w:marTop w:val="0"/>
                  <w:marBottom w:val="0"/>
                  <w:divBdr>
                    <w:top w:val="none" w:sz="0" w:space="0" w:color="auto"/>
                    <w:left w:val="none" w:sz="0" w:space="0" w:color="auto"/>
                    <w:bottom w:val="none" w:sz="0" w:space="0" w:color="auto"/>
                    <w:right w:val="none" w:sz="0" w:space="0" w:color="auto"/>
                  </w:divBdr>
                  <w:divsChild>
                    <w:div w:id="58597626">
                      <w:marLeft w:val="0"/>
                      <w:marRight w:val="0"/>
                      <w:marTop w:val="217"/>
                      <w:marBottom w:val="217"/>
                      <w:divBdr>
                        <w:top w:val="none" w:sz="0" w:space="0" w:color="auto"/>
                        <w:left w:val="none" w:sz="0" w:space="0" w:color="auto"/>
                        <w:bottom w:val="none" w:sz="0" w:space="0" w:color="auto"/>
                        <w:right w:val="none" w:sz="0" w:space="0" w:color="auto"/>
                      </w:divBdr>
                    </w:div>
                  </w:divsChild>
                </w:div>
                <w:div w:id="1401824667">
                  <w:marLeft w:val="0"/>
                  <w:marRight w:val="0"/>
                  <w:marTop w:val="0"/>
                  <w:marBottom w:val="0"/>
                  <w:divBdr>
                    <w:top w:val="none" w:sz="0" w:space="0" w:color="auto"/>
                    <w:left w:val="none" w:sz="0" w:space="0" w:color="auto"/>
                    <w:bottom w:val="none" w:sz="0" w:space="0" w:color="auto"/>
                    <w:right w:val="none" w:sz="0" w:space="0" w:color="auto"/>
                  </w:divBdr>
                  <w:divsChild>
                    <w:div w:id="1929002634">
                      <w:marLeft w:val="0"/>
                      <w:marRight w:val="0"/>
                      <w:marTop w:val="217"/>
                      <w:marBottom w:val="217"/>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internet.garant.ru/" TargetMode="External"/><Relationship Id="rId159" Type="http://schemas.openxmlformats.org/officeDocument/2006/relationships/hyperlink" Target="https://internet.garant.ru/" TargetMode="External"/><Relationship Id="rId170" Type="http://schemas.openxmlformats.org/officeDocument/2006/relationships/hyperlink" Target="https://internet.garant.ru/" TargetMode="External"/><Relationship Id="rId191" Type="http://schemas.openxmlformats.org/officeDocument/2006/relationships/hyperlink" Target="https://internet.garant.ru/" TargetMode="External"/><Relationship Id="rId205" Type="http://schemas.openxmlformats.org/officeDocument/2006/relationships/hyperlink" Target="https://internet.garant.ru/" TargetMode="External"/><Relationship Id="rId226" Type="http://schemas.openxmlformats.org/officeDocument/2006/relationships/hyperlink" Target="https://internet.garant.ru/" TargetMode="External"/><Relationship Id="rId247" Type="http://schemas.openxmlformats.org/officeDocument/2006/relationships/theme" Target="theme/theme1.xml"/><Relationship Id="rId107" Type="http://schemas.openxmlformats.org/officeDocument/2006/relationships/hyperlink" Target="https://internet.garant.ru/"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https://internet.garant.ru/" TargetMode="External"/><Relationship Id="rId149" Type="http://schemas.openxmlformats.org/officeDocument/2006/relationships/hyperlink" Target="https://internet.garant.ru/" TargetMode="External"/><Relationship Id="rId5" Type="http://schemas.openxmlformats.org/officeDocument/2006/relationships/hyperlink" Target="https://internet.garant.ru/" TargetMode="External"/><Relationship Id="rId95" Type="http://schemas.openxmlformats.org/officeDocument/2006/relationships/hyperlink" Target="https://internet.garant.ru/" TargetMode="External"/><Relationship Id="rId160" Type="http://schemas.openxmlformats.org/officeDocument/2006/relationships/hyperlink" Target="https://internet.garant.ru/" TargetMode="External"/><Relationship Id="rId181" Type="http://schemas.openxmlformats.org/officeDocument/2006/relationships/hyperlink" Target="https://internet.garant.ru/" TargetMode="External"/><Relationship Id="rId216" Type="http://schemas.openxmlformats.org/officeDocument/2006/relationships/hyperlink" Target="https://internet.garant.ru/" TargetMode="External"/><Relationship Id="rId237" Type="http://schemas.openxmlformats.org/officeDocument/2006/relationships/hyperlink" Target="https://internet.garant.ru/" TargetMode="External"/><Relationship Id="rId22" Type="http://schemas.openxmlformats.org/officeDocument/2006/relationships/hyperlink" Target="https://internet.garant.ru/"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85" Type="http://schemas.openxmlformats.org/officeDocument/2006/relationships/hyperlink" Target="https://internet.garant.ru/" TargetMode="External"/><Relationship Id="rId150" Type="http://schemas.openxmlformats.org/officeDocument/2006/relationships/hyperlink" Target="https://internet.garant.ru/" TargetMode="External"/><Relationship Id="rId171" Type="http://schemas.openxmlformats.org/officeDocument/2006/relationships/hyperlink" Target="https://internet.garant.ru/" TargetMode="External"/><Relationship Id="rId192" Type="http://schemas.openxmlformats.org/officeDocument/2006/relationships/hyperlink" Target="https://internet.garant.ru/" TargetMode="External"/><Relationship Id="rId206" Type="http://schemas.openxmlformats.org/officeDocument/2006/relationships/hyperlink" Target="https://internet.garant.ru/" TargetMode="External"/><Relationship Id="rId22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4" Type="http://schemas.openxmlformats.org/officeDocument/2006/relationships/hyperlink" Target="https://internet.garant.ru/" TargetMode="External"/><Relationship Id="rId129" Type="http://schemas.openxmlformats.org/officeDocument/2006/relationships/hyperlink" Target="https://internet.garant.ru/" TargetMode="External"/><Relationship Id="rId54"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s://internet.garant.ru/" TargetMode="External"/><Relationship Id="rId91"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internet.garant.ru/" TargetMode="External"/><Relationship Id="rId145" Type="http://schemas.openxmlformats.org/officeDocument/2006/relationships/hyperlink" Target="https://internet.garant.ru/" TargetMode="External"/><Relationship Id="rId161" Type="http://schemas.openxmlformats.org/officeDocument/2006/relationships/hyperlink" Target="https://internet.garant.ru/" TargetMode="External"/><Relationship Id="rId166" Type="http://schemas.openxmlformats.org/officeDocument/2006/relationships/hyperlink" Target="https://internet.garant.ru/" TargetMode="External"/><Relationship Id="rId182" Type="http://schemas.openxmlformats.org/officeDocument/2006/relationships/hyperlink" Target="https://internet.garant.ru/" TargetMode="External"/><Relationship Id="rId187" Type="http://schemas.openxmlformats.org/officeDocument/2006/relationships/hyperlink" Target="https://internet.garant.ru/" TargetMode="External"/><Relationship Id="rId217"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212" Type="http://schemas.openxmlformats.org/officeDocument/2006/relationships/hyperlink" Target="https://internet.garant.ru/" TargetMode="External"/><Relationship Id="rId233" Type="http://schemas.openxmlformats.org/officeDocument/2006/relationships/hyperlink" Target="https://internet.garant.ru/" TargetMode="External"/><Relationship Id="rId238"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119" Type="http://schemas.openxmlformats.org/officeDocument/2006/relationships/hyperlink" Target="https://internet.garant.ru/" TargetMode="External"/><Relationship Id="rId44"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 TargetMode="External"/><Relationship Id="rId135" Type="http://schemas.openxmlformats.org/officeDocument/2006/relationships/hyperlink" Target="https://internet.garant.ru/" TargetMode="External"/><Relationship Id="rId151" Type="http://schemas.openxmlformats.org/officeDocument/2006/relationships/hyperlink" Target="https://internet.garant.ru/" TargetMode="External"/><Relationship Id="rId156" Type="http://schemas.openxmlformats.org/officeDocument/2006/relationships/hyperlink" Target="https://internet.garant.ru/" TargetMode="External"/><Relationship Id="rId177" Type="http://schemas.openxmlformats.org/officeDocument/2006/relationships/hyperlink" Target="https://internet.garant.ru/" TargetMode="External"/><Relationship Id="rId198" Type="http://schemas.openxmlformats.org/officeDocument/2006/relationships/hyperlink" Target="https://internet.garant.ru/" TargetMode="External"/><Relationship Id="rId172" Type="http://schemas.openxmlformats.org/officeDocument/2006/relationships/hyperlink" Target="https://internet.garant.ru/" TargetMode="External"/><Relationship Id="rId193" Type="http://schemas.openxmlformats.org/officeDocument/2006/relationships/hyperlink" Target="https://internet.garant.ru/" TargetMode="External"/><Relationship Id="rId202" Type="http://schemas.openxmlformats.org/officeDocument/2006/relationships/hyperlink" Target="https://internet.garant.ru/" TargetMode="External"/><Relationship Id="rId207" Type="http://schemas.openxmlformats.org/officeDocument/2006/relationships/hyperlink" Target="https://internet.garant.ru/" TargetMode="External"/><Relationship Id="rId223" Type="http://schemas.openxmlformats.org/officeDocument/2006/relationships/hyperlink" Target="https://internet.garant.ru/" TargetMode="External"/><Relationship Id="rId228" Type="http://schemas.openxmlformats.org/officeDocument/2006/relationships/hyperlink" Target="https://internet.garant.ru/" TargetMode="External"/><Relationship Id="rId244"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10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www.gosuslugi.ru/" TargetMode="External"/><Relationship Id="rId104"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25" Type="http://schemas.openxmlformats.org/officeDocument/2006/relationships/hyperlink" Target="https://internet.garant.ru/" TargetMode="External"/><Relationship Id="rId141" Type="http://schemas.openxmlformats.org/officeDocument/2006/relationships/hyperlink" Target="https://internet.garant.ru/" TargetMode="External"/><Relationship Id="rId146" Type="http://schemas.openxmlformats.org/officeDocument/2006/relationships/hyperlink" Target="https://internet.garant.ru/" TargetMode="External"/><Relationship Id="rId167" Type="http://schemas.openxmlformats.org/officeDocument/2006/relationships/hyperlink" Target="https://internet.garant.ru/" TargetMode="External"/><Relationship Id="rId188" Type="http://schemas.openxmlformats.org/officeDocument/2006/relationships/hyperlink" Target="https://internet.garant.ru/" TargetMode="External"/><Relationship Id="rId7" Type="http://schemas.openxmlformats.org/officeDocument/2006/relationships/hyperlink" Target="https://internet.garant.ru/"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162" Type="http://schemas.openxmlformats.org/officeDocument/2006/relationships/hyperlink" Target="https://internet.garant.ru/" TargetMode="External"/><Relationship Id="rId183" Type="http://schemas.openxmlformats.org/officeDocument/2006/relationships/hyperlink" Target="https://internet.garant.ru/" TargetMode="External"/><Relationship Id="rId213" Type="http://schemas.openxmlformats.org/officeDocument/2006/relationships/hyperlink" Target="https://internet.garant.ru/" TargetMode="External"/><Relationship Id="rId218" Type="http://schemas.openxmlformats.org/officeDocument/2006/relationships/hyperlink" Target="https://internet.garant.ru/" TargetMode="External"/><Relationship Id="rId234" Type="http://schemas.openxmlformats.org/officeDocument/2006/relationships/hyperlink" Target="https://internet.garant.ru/" TargetMode="External"/><Relationship Id="rId239" Type="http://schemas.openxmlformats.org/officeDocument/2006/relationships/hyperlink" Target="https://internet.garant.ru/" TargetMode="External"/><Relationship Id="rId2" Type="http://schemas.openxmlformats.org/officeDocument/2006/relationships/settings" Target="settings.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1" Type="http://schemas.openxmlformats.org/officeDocument/2006/relationships/hyperlink" Target="https://internet.garant.ru/" TargetMode="External"/><Relationship Id="rId136" Type="http://schemas.openxmlformats.org/officeDocument/2006/relationships/hyperlink" Target="https://internet.garant.ru/" TargetMode="External"/><Relationship Id="rId157" Type="http://schemas.openxmlformats.org/officeDocument/2006/relationships/hyperlink" Target="https://internet.garant.ru/" TargetMode="External"/><Relationship Id="rId178"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https://internet.garant.ru/" TargetMode="External"/><Relationship Id="rId173" Type="http://schemas.openxmlformats.org/officeDocument/2006/relationships/hyperlink" Target="https://internet.garant.ru/" TargetMode="External"/><Relationship Id="rId194" Type="http://schemas.openxmlformats.org/officeDocument/2006/relationships/hyperlink" Target="https://internet.garant.ru/" TargetMode="External"/><Relationship Id="rId199" Type="http://schemas.openxmlformats.org/officeDocument/2006/relationships/hyperlink" Target="https://internet.garant.ru/" TargetMode="External"/><Relationship Id="rId203" Type="http://schemas.openxmlformats.org/officeDocument/2006/relationships/hyperlink" Target="https://internet.garant.ru/" TargetMode="External"/><Relationship Id="rId208" Type="http://schemas.openxmlformats.org/officeDocument/2006/relationships/hyperlink" Target="https://internet.garant.ru/" TargetMode="External"/><Relationship Id="rId229" Type="http://schemas.openxmlformats.org/officeDocument/2006/relationships/hyperlink" Target="https://internet.garant.ru/" TargetMode="External"/><Relationship Id="rId19" Type="http://schemas.openxmlformats.org/officeDocument/2006/relationships/hyperlink" Target="https://internet.garant.ru/" TargetMode="External"/><Relationship Id="rId224" Type="http://schemas.openxmlformats.org/officeDocument/2006/relationships/hyperlink" Target="https://internet.garant.ru/" TargetMode="External"/><Relationship Id="rId240" Type="http://schemas.openxmlformats.org/officeDocument/2006/relationships/hyperlink" Target="https://internet.garant.ru/" TargetMode="External"/><Relationship Id="rId245" Type="http://schemas.openxmlformats.org/officeDocument/2006/relationships/hyperlink" Target="https://internet.garant.ru/" TargetMode="External"/><Relationship Id="rId14"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https://internet.garant.ru/" TargetMode="External"/><Relationship Id="rId147" Type="http://schemas.openxmlformats.org/officeDocument/2006/relationships/hyperlink" Target="https://www.gosuslugi.ru/" TargetMode="External"/><Relationship Id="rId168"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internet.garant.ru/" TargetMode="External"/><Relationship Id="rId163" Type="http://schemas.openxmlformats.org/officeDocument/2006/relationships/hyperlink" Target="https://internet.garant.ru/" TargetMode="External"/><Relationship Id="rId184" Type="http://schemas.openxmlformats.org/officeDocument/2006/relationships/hyperlink" Target="https://internet.garant.ru/" TargetMode="External"/><Relationship Id="rId189" Type="http://schemas.openxmlformats.org/officeDocument/2006/relationships/hyperlink" Target="https://internet.garant.ru/" TargetMode="External"/><Relationship Id="rId219" Type="http://schemas.openxmlformats.org/officeDocument/2006/relationships/hyperlink" Target="https://internet.garant.ru/" TargetMode="External"/><Relationship Id="rId3" Type="http://schemas.openxmlformats.org/officeDocument/2006/relationships/webSettings" Target="webSettings.xml"/><Relationship Id="rId214" Type="http://schemas.openxmlformats.org/officeDocument/2006/relationships/hyperlink" Target="https://internet.garant.ru/" TargetMode="External"/><Relationship Id="rId230" Type="http://schemas.openxmlformats.org/officeDocument/2006/relationships/hyperlink" Target="https://internet.garant.ru/" TargetMode="External"/><Relationship Id="rId235" Type="http://schemas.openxmlformats.org/officeDocument/2006/relationships/hyperlink" Target="https://internet.garant.ru/" TargetMode="External"/><Relationship Id="rId25" Type="http://schemas.openxmlformats.org/officeDocument/2006/relationships/hyperlink" Target="https://internet.garant.ru/"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internet.garant.ru/" TargetMode="External"/><Relationship Id="rId158"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https://internet.garant.ru/" TargetMode="External"/><Relationship Id="rId132" Type="http://schemas.openxmlformats.org/officeDocument/2006/relationships/hyperlink" Target="https://internet.garant.ru/" TargetMode="External"/><Relationship Id="rId153" Type="http://schemas.openxmlformats.org/officeDocument/2006/relationships/hyperlink" Target="https://internet.garant.ru/" TargetMode="External"/><Relationship Id="rId174" Type="http://schemas.openxmlformats.org/officeDocument/2006/relationships/hyperlink" Target="https://internet.garant.ru/" TargetMode="External"/><Relationship Id="rId179" Type="http://schemas.openxmlformats.org/officeDocument/2006/relationships/hyperlink" Target="https://internet.garant.ru/" TargetMode="External"/><Relationship Id="rId195" Type="http://schemas.openxmlformats.org/officeDocument/2006/relationships/hyperlink" Target="https://internet.garant.ru/" TargetMode="External"/><Relationship Id="rId209" Type="http://schemas.openxmlformats.org/officeDocument/2006/relationships/hyperlink" Target="https://internet.garant.ru/" TargetMode="External"/><Relationship Id="rId190" Type="http://schemas.openxmlformats.org/officeDocument/2006/relationships/hyperlink" Target="https://internet.garant.ru/" TargetMode="External"/><Relationship Id="rId204" Type="http://schemas.openxmlformats.org/officeDocument/2006/relationships/hyperlink" Target="https://internet.garant.ru/" TargetMode="External"/><Relationship Id="rId220" Type="http://schemas.openxmlformats.org/officeDocument/2006/relationships/hyperlink" Target="https://internet.garant.ru/" TargetMode="External"/><Relationship Id="rId225" Type="http://schemas.openxmlformats.org/officeDocument/2006/relationships/hyperlink" Target="https://internet.garant.ru/" TargetMode="External"/><Relationship Id="rId241" Type="http://schemas.openxmlformats.org/officeDocument/2006/relationships/hyperlink" Target="https://internet.garant.ru/" TargetMode="External"/><Relationship Id="rId246" Type="http://schemas.openxmlformats.org/officeDocument/2006/relationships/fontTable" Target="fontTable.xml"/><Relationship Id="rId15" Type="http://schemas.openxmlformats.org/officeDocument/2006/relationships/hyperlink" Target="https://internet.garant.ru/"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43" Type="http://schemas.openxmlformats.org/officeDocument/2006/relationships/hyperlink" Target="https://internet.garant.ru/" TargetMode="External"/><Relationship Id="rId148" Type="http://schemas.openxmlformats.org/officeDocument/2006/relationships/hyperlink" Target="https://internet.garant.ru/" TargetMode="External"/><Relationship Id="rId164" Type="http://schemas.openxmlformats.org/officeDocument/2006/relationships/hyperlink" Target="https://internet.garant.ru/" TargetMode="External"/><Relationship Id="rId169" Type="http://schemas.openxmlformats.org/officeDocument/2006/relationships/hyperlink" Target="https://internet.garant.ru/" TargetMode="External"/><Relationship Id="rId185"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80" Type="http://schemas.openxmlformats.org/officeDocument/2006/relationships/hyperlink" Target="https://internet.garant.ru/" TargetMode="External"/><Relationship Id="rId210" Type="http://schemas.openxmlformats.org/officeDocument/2006/relationships/hyperlink" Target="https://internet.garant.ru/" TargetMode="External"/><Relationship Id="rId215" Type="http://schemas.openxmlformats.org/officeDocument/2006/relationships/hyperlink" Target="https://internet.garant.ru/" TargetMode="External"/><Relationship Id="rId236" Type="http://schemas.openxmlformats.org/officeDocument/2006/relationships/hyperlink" Target="https://internet.garant.ru/" TargetMode="External"/><Relationship Id="rId26" Type="http://schemas.openxmlformats.org/officeDocument/2006/relationships/hyperlink" Target="https://internet.garant.ru/" TargetMode="External"/><Relationship Id="rId231" Type="http://schemas.openxmlformats.org/officeDocument/2006/relationships/hyperlink" Target="https://internet.garant.ru/"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www.gosuslugi.ru/" TargetMode="External"/><Relationship Id="rId112" Type="http://schemas.openxmlformats.org/officeDocument/2006/relationships/hyperlink" Target="https://internet.garant.ru/" TargetMode="External"/><Relationship Id="rId133" Type="http://schemas.openxmlformats.org/officeDocument/2006/relationships/hyperlink" Target="https://internet.garant.ru/" TargetMode="External"/><Relationship Id="rId154" Type="http://schemas.openxmlformats.org/officeDocument/2006/relationships/hyperlink" Target="https://internet.garant.ru/" TargetMode="External"/><Relationship Id="rId175" Type="http://schemas.openxmlformats.org/officeDocument/2006/relationships/hyperlink" Target="https://internet.garant.ru/" TargetMode="External"/><Relationship Id="rId196" Type="http://schemas.openxmlformats.org/officeDocument/2006/relationships/hyperlink" Target="https://internet.garant.ru/" TargetMode="External"/><Relationship Id="rId200" Type="http://schemas.openxmlformats.org/officeDocument/2006/relationships/hyperlink" Target="https://internet.garant.ru/" TargetMode="External"/><Relationship Id="rId16" Type="http://schemas.openxmlformats.org/officeDocument/2006/relationships/hyperlink" Target="https://internet.garant.ru/" TargetMode="External"/><Relationship Id="rId221" Type="http://schemas.openxmlformats.org/officeDocument/2006/relationships/hyperlink" Target="https://internet.garant.ru/" TargetMode="External"/><Relationship Id="rId242" Type="http://schemas.openxmlformats.org/officeDocument/2006/relationships/hyperlink" Target="https://internet.garant.ru/"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www.gosuslugi.ru/" TargetMode="External"/><Relationship Id="rId144" Type="http://schemas.openxmlformats.org/officeDocument/2006/relationships/hyperlink" Target="https://internet.garant.ru/" TargetMode="External"/><Relationship Id="rId90" Type="http://schemas.openxmlformats.org/officeDocument/2006/relationships/hyperlink" Target="https://internet.garant.ru/" TargetMode="External"/><Relationship Id="rId165" Type="http://schemas.openxmlformats.org/officeDocument/2006/relationships/hyperlink" Target="https://internet.garant.ru/" TargetMode="External"/><Relationship Id="rId186" Type="http://schemas.openxmlformats.org/officeDocument/2006/relationships/hyperlink" Target="https://internet.garant.ru/" TargetMode="External"/><Relationship Id="rId211" Type="http://schemas.openxmlformats.org/officeDocument/2006/relationships/hyperlink" Target="https://internet.garant.ru/" TargetMode="External"/><Relationship Id="rId232" Type="http://schemas.openxmlformats.org/officeDocument/2006/relationships/hyperlink" Target="https://internet.garant.ru/" TargetMode="External"/><Relationship Id="rId27" Type="http://schemas.openxmlformats.org/officeDocument/2006/relationships/hyperlink" Target="https://internet.garant.ru/"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hyperlink" Target="https://internet.garant.ru/" TargetMode="External"/><Relationship Id="rId80" Type="http://schemas.openxmlformats.org/officeDocument/2006/relationships/hyperlink" Target="https://internet.garant.ru/" TargetMode="External"/><Relationship Id="rId155" Type="http://schemas.openxmlformats.org/officeDocument/2006/relationships/hyperlink" Target="https://internet.garant.ru/" TargetMode="External"/><Relationship Id="rId176" Type="http://schemas.openxmlformats.org/officeDocument/2006/relationships/hyperlink" Target="https://internet.garant.ru/" TargetMode="External"/><Relationship Id="rId197" Type="http://schemas.openxmlformats.org/officeDocument/2006/relationships/hyperlink" Target="https://internet.garant.ru/" TargetMode="External"/><Relationship Id="rId201" Type="http://schemas.openxmlformats.org/officeDocument/2006/relationships/hyperlink" Target="https://internet.garant.ru/" TargetMode="External"/><Relationship Id="rId222" Type="http://schemas.openxmlformats.org/officeDocument/2006/relationships/hyperlink" Target="https://internet.garant.ru/" TargetMode="External"/><Relationship Id="rId243"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12360</Words>
  <Characters>70455</Characters>
  <Application>Microsoft Office Word</Application>
  <DocSecurity>0</DocSecurity>
  <Lines>587</Lines>
  <Paragraphs>165</Paragraphs>
  <ScaleCrop>false</ScaleCrop>
  <Company/>
  <LinksUpToDate>false</LinksUpToDate>
  <CharactersWithSpaces>82650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Богданова</dc:creator>
  <cp:lastModifiedBy>Богданова</cp:lastModifiedBy>
  <cp:revision>1</cp:revision>
  <dcterms:created xsi:type="dcterms:W3CDTF">2025-09-03T04:24:00Z</dcterms:created>
  <dcterms:modified xsi:type="dcterms:W3CDTF">2025-09-03T04:25:00Z</dcterms:modified>
</cp:coreProperties>
</file>