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850" w:rsidRDefault="00EF6850" w:rsidP="00EF685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F6850" w:rsidRDefault="00EF6850" w:rsidP="00EF685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ИРКУТСКАЯ ОБЛАСТЬ БОДАЙБИНСКИЙ РАЙОН</w:t>
      </w:r>
    </w:p>
    <w:p w:rsidR="00EF6850" w:rsidRDefault="00EF6850" w:rsidP="00EF685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Г</w:t>
      </w:r>
      <w:r w:rsidR="00DA54B6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БОДАЙБО И РАЙОНА</w:t>
      </w:r>
    </w:p>
    <w:p w:rsidR="00EF6850" w:rsidRDefault="00EF6850" w:rsidP="00EF685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</w:t>
      </w:r>
    </w:p>
    <w:p w:rsidR="00EF6850" w:rsidRDefault="00EF6850" w:rsidP="00EF685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F6850" w:rsidRDefault="00E04637" w:rsidP="00EF685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  <w:r w:rsidR="00530DDB">
        <w:rPr>
          <w:rFonts w:ascii="Times New Roman" w:eastAsia="Times New Roman" w:hAnsi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530DD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F6850">
        <w:rPr>
          <w:rFonts w:ascii="Times New Roman" w:eastAsia="Times New Roman" w:hAnsi="Times New Roman"/>
          <w:sz w:val="28"/>
          <w:szCs w:val="28"/>
          <w:lang w:eastAsia="ru-RU"/>
        </w:rPr>
        <w:t xml:space="preserve">2026                       </w:t>
      </w:r>
      <w:r w:rsidR="00530DD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EF6850">
        <w:rPr>
          <w:rFonts w:ascii="Times New Roman" w:eastAsia="Times New Roman" w:hAnsi="Times New Roman"/>
          <w:sz w:val="28"/>
          <w:szCs w:val="28"/>
          <w:lang w:eastAsia="ru-RU"/>
        </w:rPr>
        <w:t xml:space="preserve"> Бодайбо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EF6850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EF6850" w:rsidRPr="0043627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 w:rsidR="00436270" w:rsidRPr="00436270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318-рп</w:t>
      </w:r>
    </w:p>
    <w:p w:rsidR="00EF6850" w:rsidRDefault="00EF6850" w:rsidP="00EF68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850" w:rsidRDefault="000908AB" w:rsidP="00EF685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«дорожной карты» по преобразованию Бодайбинского </w:t>
      </w:r>
      <w:r w:rsidR="005070C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района Иркутской области</w:t>
      </w:r>
      <w:r w:rsidR="005320D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Бодайбинский муниципальный округ</w:t>
      </w:r>
      <w:r w:rsidR="005320D0">
        <w:rPr>
          <w:rFonts w:ascii="Times New Roman" w:eastAsia="Times New Roman" w:hAnsi="Times New Roman"/>
          <w:sz w:val="28"/>
          <w:szCs w:val="28"/>
          <w:lang w:eastAsia="ru-RU"/>
        </w:rPr>
        <w:t xml:space="preserve"> Иркутской области</w:t>
      </w:r>
    </w:p>
    <w:p w:rsidR="00EF6850" w:rsidRDefault="00EF6850" w:rsidP="00EF685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04637" w:rsidRDefault="00E04637" w:rsidP="00EF685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850" w:rsidRDefault="00EF6850" w:rsidP="00EF68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3627B0">
        <w:rPr>
          <w:rFonts w:ascii="Times New Roman" w:eastAsia="Times New Roman" w:hAnsi="Times New Roman"/>
          <w:sz w:val="28"/>
          <w:szCs w:val="28"/>
          <w:lang w:eastAsia="ru-RU"/>
        </w:rPr>
        <w:t xml:space="preserve">связи с досрочным прекращением с 11.09.2026 полномочий Думы муниципального образования г. Бодайбо и района восьмого созыва,  назначением на 06.12.2026 выборов депутатов Думы Бодайбинского муниципального округа Иркутской области первого созыва, в целях реализации мероприятий по преобразованию Бодайбинского муниципального района </w:t>
      </w:r>
      <w:r w:rsidR="00413B81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</w:t>
      </w:r>
      <w:r w:rsidR="003627B0">
        <w:rPr>
          <w:rFonts w:ascii="Times New Roman" w:eastAsia="Times New Roman" w:hAnsi="Times New Roman"/>
          <w:sz w:val="28"/>
          <w:szCs w:val="28"/>
          <w:lang w:eastAsia="ru-RU"/>
        </w:rPr>
        <w:t>области в Бодайбинский муниципальный округ Иркутской области, руководствуясь</w:t>
      </w:r>
      <w:r w:rsidR="003627B0" w:rsidRPr="003627B0">
        <w:t xml:space="preserve"> </w:t>
      </w:r>
      <w:r w:rsidR="003627B0" w:rsidRPr="003627B0"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20.03.2025 № 33-ФЗ «Об общих принципах организации местного самоуправления в</w:t>
      </w:r>
      <w:proofErr w:type="gramEnd"/>
      <w:r w:rsidR="003627B0" w:rsidRPr="003627B0">
        <w:rPr>
          <w:rFonts w:ascii="Times New Roman" w:eastAsia="Times New Roman" w:hAnsi="Times New Roman"/>
          <w:sz w:val="28"/>
          <w:szCs w:val="28"/>
          <w:lang w:eastAsia="ru-RU"/>
        </w:rPr>
        <w:t xml:space="preserve"> единой системе публичной власти»</w:t>
      </w:r>
      <w:r w:rsidR="003627B0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13B81">
        <w:rPr>
          <w:rFonts w:ascii="Times New Roman" w:eastAsia="Times New Roman" w:hAnsi="Times New Roman"/>
          <w:sz w:val="28"/>
          <w:szCs w:val="28"/>
          <w:lang w:eastAsia="ru-RU"/>
        </w:rPr>
        <w:t xml:space="preserve">ст. 4 </w:t>
      </w:r>
      <w:r w:rsidR="00413B81" w:rsidRPr="00413B81">
        <w:rPr>
          <w:rFonts w:ascii="Times New Roman" w:eastAsia="Times New Roman" w:hAnsi="Times New Roman"/>
          <w:sz w:val="28"/>
          <w:szCs w:val="28"/>
          <w:lang w:eastAsia="ru-RU"/>
        </w:rPr>
        <w:t>Закон</w:t>
      </w:r>
      <w:r w:rsidR="00413B81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413B81" w:rsidRPr="00413B81">
        <w:rPr>
          <w:rFonts w:ascii="Times New Roman" w:eastAsia="Times New Roman" w:hAnsi="Times New Roman"/>
          <w:sz w:val="28"/>
          <w:szCs w:val="28"/>
          <w:lang w:eastAsia="ru-RU"/>
        </w:rPr>
        <w:t>Иркутской области от 26.12.2025 № 119-ОЗ «О территориальных и организационных основах местного самоуправления в Иркутской области»</w:t>
      </w:r>
      <w:r w:rsidR="00413B8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ст. 31 Устава муниципального образования г. Бодайбо и района: </w:t>
      </w:r>
    </w:p>
    <w:p w:rsidR="005070CE" w:rsidRDefault="00EF6850" w:rsidP="00507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5070CE">
        <w:rPr>
          <w:rFonts w:ascii="Times New Roman" w:eastAsia="Times New Roman" w:hAnsi="Times New Roman"/>
          <w:sz w:val="28"/>
          <w:szCs w:val="28"/>
          <w:lang w:eastAsia="ru-RU"/>
        </w:rPr>
        <w:t>Утвердить «дорожную карту»</w:t>
      </w:r>
      <w:r w:rsidR="005070CE" w:rsidRPr="005070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070CE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преобразованию Бодайбинского муниципального района Иркутской области в Бодайбинский муниципальный округ </w:t>
      </w:r>
      <w:r w:rsidR="00436270">
        <w:rPr>
          <w:rFonts w:ascii="Times New Roman" w:eastAsia="Times New Roman" w:hAnsi="Times New Roman"/>
          <w:sz w:val="28"/>
          <w:szCs w:val="28"/>
          <w:lang w:eastAsia="ru-RU"/>
        </w:rPr>
        <w:t xml:space="preserve">Иркутской области </w:t>
      </w:r>
      <w:r w:rsidR="005070CE">
        <w:rPr>
          <w:rFonts w:ascii="Times New Roman" w:eastAsia="Times New Roman" w:hAnsi="Times New Roman"/>
          <w:sz w:val="28"/>
          <w:szCs w:val="28"/>
          <w:lang w:eastAsia="ru-RU"/>
        </w:rPr>
        <w:t>(прилагается).</w:t>
      </w:r>
    </w:p>
    <w:p w:rsidR="00677E4B" w:rsidRDefault="00EF6850" w:rsidP="00507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="00B40447">
        <w:rPr>
          <w:rFonts w:ascii="Times New Roman" w:eastAsia="Times New Roman" w:hAnsi="Times New Roman"/>
          <w:sz w:val="28"/>
          <w:szCs w:val="28"/>
          <w:lang w:eastAsia="ru-RU"/>
        </w:rPr>
        <w:t>Направить «дорожную карту»</w:t>
      </w:r>
      <w:r w:rsidR="00B40447" w:rsidRPr="005070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40447">
        <w:rPr>
          <w:rFonts w:ascii="Times New Roman" w:eastAsia="Times New Roman" w:hAnsi="Times New Roman"/>
          <w:sz w:val="28"/>
          <w:szCs w:val="28"/>
          <w:lang w:eastAsia="ru-RU"/>
        </w:rPr>
        <w:t>по преобразованию Бодайбинского муниципального района Иркутской области в Бодайбинский муниципальный округ</w:t>
      </w:r>
      <w:r w:rsidR="00436270" w:rsidRPr="004362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6270">
        <w:rPr>
          <w:rFonts w:ascii="Times New Roman" w:eastAsia="Times New Roman" w:hAnsi="Times New Roman"/>
          <w:sz w:val="28"/>
          <w:szCs w:val="28"/>
          <w:lang w:eastAsia="ru-RU"/>
        </w:rPr>
        <w:t>Иркутской области</w:t>
      </w:r>
      <w:r w:rsidR="00B4044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77E4B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главам </w:t>
      </w:r>
      <w:r w:rsidR="00436270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упраздняемых </w:t>
      </w:r>
      <w:r w:rsidR="00677E4B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муниципальных образований, </w:t>
      </w:r>
      <w:r w:rsidR="00B40447">
        <w:rPr>
          <w:rFonts w:ascii="Times New Roman" w:eastAsia="Times New Roman" w:hAnsi="Times New Roman"/>
          <w:sz w:val="28"/>
          <w:szCs w:val="28"/>
          <w:lang w:eastAsia="ru-RU"/>
        </w:rPr>
        <w:t>сотрудникам администраций муниципальных образований</w:t>
      </w:r>
      <w:r w:rsidR="00A76EB1">
        <w:rPr>
          <w:rFonts w:ascii="Times New Roman" w:eastAsia="Times New Roman" w:hAnsi="Times New Roman"/>
          <w:sz w:val="28"/>
          <w:szCs w:val="28"/>
          <w:lang w:eastAsia="ru-RU"/>
        </w:rPr>
        <w:t xml:space="preserve">, для </w:t>
      </w:r>
      <w:r w:rsidR="00677E4B">
        <w:rPr>
          <w:rFonts w:ascii="Times New Roman" w:eastAsia="Times New Roman" w:hAnsi="Times New Roman"/>
          <w:sz w:val="28"/>
          <w:szCs w:val="28"/>
          <w:lang w:eastAsia="ru-RU"/>
        </w:rPr>
        <w:t>использования в работе.</w:t>
      </w:r>
    </w:p>
    <w:p w:rsidR="00EF6850" w:rsidRDefault="00436270" w:rsidP="005070C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="00EF6850">
        <w:rPr>
          <w:rFonts w:ascii="Times New Roman" w:eastAsia="Times New Roman" w:hAnsi="Times New Roman"/>
          <w:sz w:val="28"/>
          <w:szCs w:val="28"/>
          <w:lang w:eastAsia="ru-RU"/>
        </w:rPr>
        <w:t>Начальнику отдела организационной работы Харитоновой В.Г. опубликовать настоящее распоряжение в газете «Ленский шахтер» и разместить на официальном сайте Администрации г. Бодайбо и района в сети Интернет.</w:t>
      </w:r>
    </w:p>
    <w:p w:rsidR="008B246B" w:rsidRDefault="00436270" w:rsidP="00A20FC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Контроль возложить на </w:t>
      </w:r>
      <w:r w:rsidRPr="00A20FC0">
        <w:rPr>
          <w:rFonts w:ascii="Times New Roman" w:eastAsia="Times New Roman" w:hAnsi="Times New Roman"/>
          <w:sz w:val="28"/>
          <w:szCs w:val="28"/>
          <w:lang w:eastAsia="ru-RU"/>
        </w:rPr>
        <w:t>ответственн</w:t>
      </w:r>
      <w:r w:rsidR="00A20FC0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Pr="00A20FC0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должностн</w:t>
      </w:r>
      <w:r w:rsidR="00A20FC0">
        <w:rPr>
          <w:rFonts w:ascii="Times New Roman" w:eastAsia="Times New Roman" w:hAnsi="Times New Roman"/>
          <w:sz w:val="28"/>
          <w:szCs w:val="28"/>
          <w:lang w:eastAsia="ru-RU"/>
        </w:rPr>
        <w:t>ое</w:t>
      </w:r>
      <w:r w:rsidRPr="00A20FC0">
        <w:rPr>
          <w:rFonts w:ascii="Times New Roman" w:eastAsia="Times New Roman" w:hAnsi="Times New Roman"/>
          <w:sz w:val="28"/>
          <w:szCs w:val="28"/>
          <w:lang w:eastAsia="ru-RU"/>
        </w:rPr>
        <w:t xml:space="preserve"> лицо за работу по переходу на одноуровневую модель МСУ </w:t>
      </w:r>
      <w:r w:rsidR="00A20FC0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A20FC0">
        <w:rPr>
          <w:rFonts w:ascii="Times New Roman" w:eastAsia="Times New Roman" w:hAnsi="Times New Roman"/>
          <w:sz w:val="28"/>
          <w:szCs w:val="28"/>
          <w:lang w:eastAsia="ru-RU"/>
        </w:rPr>
        <w:t>заместителя мэра г. Бодайбо и района Путря В.Н.</w:t>
      </w:r>
      <w:r w:rsidR="00A20FC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3627B0" w:rsidRDefault="003627B0" w:rsidP="00EF68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77E4B" w:rsidRDefault="00677E4B" w:rsidP="00EF68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0FC0" w:rsidRDefault="00A20FC0" w:rsidP="00EF68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6850" w:rsidRPr="00B33A5E" w:rsidRDefault="008B246B" w:rsidP="00EF685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м</w:t>
      </w:r>
      <w:r w:rsidR="00EF6850" w:rsidRPr="00B33A5E">
        <w:rPr>
          <w:rFonts w:ascii="Times New Roman" w:eastAsia="Times New Roman" w:hAnsi="Times New Roman"/>
          <w:sz w:val="28"/>
          <w:szCs w:val="28"/>
          <w:lang w:eastAsia="ru-RU"/>
        </w:rPr>
        <w:t>эр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EF6850" w:rsidRPr="00B33A5E">
        <w:rPr>
          <w:rFonts w:ascii="Times New Roman" w:eastAsia="Times New Roman" w:hAnsi="Times New Roman"/>
          <w:sz w:val="28"/>
          <w:szCs w:val="28"/>
          <w:lang w:eastAsia="ru-RU"/>
        </w:rPr>
        <w:t xml:space="preserve"> г. Бодайбо и района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А.А. Одинцев</w:t>
      </w:r>
      <w:r w:rsidR="00EF6850" w:rsidRPr="00B33A5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</w:t>
      </w:r>
      <w:bookmarkStart w:id="0" w:name="_GoBack"/>
      <w:bookmarkEnd w:id="0"/>
    </w:p>
    <w:sectPr w:rsidR="00EF6850" w:rsidRPr="00B33A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50"/>
    <w:rsid w:val="000908AB"/>
    <w:rsid w:val="003627B0"/>
    <w:rsid w:val="00413B81"/>
    <w:rsid w:val="00436270"/>
    <w:rsid w:val="005070CE"/>
    <w:rsid w:val="005156E9"/>
    <w:rsid w:val="00530DDB"/>
    <w:rsid w:val="005320D0"/>
    <w:rsid w:val="00677E4B"/>
    <w:rsid w:val="008723D5"/>
    <w:rsid w:val="008B246B"/>
    <w:rsid w:val="0093336C"/>
    <w:rsid w:val="009D2F42"/>
    <w:rsid w:val="009F2B74"/>
    <w:rsid w:val="00A01777"/>
    <w:rsid w:val="00A20FC0"/>
    <w:rsid w:val="00A76EB1"/>
    <w:rsid w:val="00B33A5E"/>
    <w:rsid w:val="00B40447"/>
    <w:rsid w:val="00C06C8F"/>
    <w:rsid w:val="00CC50ED"/>
    <w:rsid w:val="00DA54B6"/>
    <w:rsid w:val="00E04637"/>
    <w:rsid w:val="00EF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5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8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A5E"/>
    <w:rPr>
      <w:rFonts w:ascii="Segoe UI" w:eastAsia="Calibri" w:hAnsi="Segoe UI" w:cs="Segoe UI"/>
      <w:sz w:val="18"/>
      <w:szCs w:val="18"/>
    </w:rPr>
  </w:style>
  <w:style w:type="paragraph" w:styleId="a6">
    <w:name w:val="Body Text"/>
    <w:basedOn w:val="a"/>
    <w:link w:val="a7"/>
    <w:rsid w:val="0043627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3627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85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68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3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A5E"/>
    <w:rPr>
      <w:rFonts w:ascii="Segoe UI" w:eastAsia="Calibri" w:hAnsi="Segoe UI" w:cs="Segoe UI"/>
      <w:sz w:val="18"/>
      <w:szCs w:val="18"/>
    </w:rPr>
  </w:style>
  <w:style w:type="paragraph" w:styleId="a6">
    <w:name w:val="Body Text"/>
    <w:basedOn w:val="a"/>
    <w:link w:val="a7"/>
    <w:rsid w:val="00436270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436270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 Оксана Васильевна</dc:creator>
  <cp:keywords/>
  <dc:description/>
  <cp:lastModifiedBy>Синкина Екатерина Сергеевна</cp:lastModifiedBy>
  <cp:revision>23</cp:revision>
  <cp:lastPrinted>2026-09-25T07:54:00Z</cp:lastPrinted>
  <dcterms:created xsi:type="dcterms:W3CDTF">2026-08-18T07:02:00Z</dcterms:created>
  <dcterms:modified xsi:type="dcterms:W3CDTF">2026-09-25T08:23:00Z</dcterms:modified>
</cp:coreProperties>
</file>