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09" w:rsidRPr="00ED1309" w:rsidRDefault="00ED1309" w:rsidP="00ED1309">
      <w:pPr>
        <w:pStyle w:val="ConsPlusNormal"/>
        <w:jc w:val="right"/>
        <w:outlineLvl w:val="0"/>
        <w:rPr>
          <w:rFonts w:ascii="Times New Roman" w:hAnsi="Times New Roman" w:cs="Times New Roman"/>
          <w:sz w:val="26"/>
          <w:szCs w:val="26"/>
        </w:rPr>
      </w:pPr>
      <w:r w:rsidRPr="00ED1309">
        <w:rPr>
          <w:rFonts w:ascii="Times New Roman" w:hAnsi="Times New Roman" w:cs="Times New Roman"/>
          <w:sz w:val="26"/>
          <w:szCs w:val="26"/>
        </w:rPr>
        <w:t>Утверждено</w:t>
      </w:r>
    </w:p>
    <w:p w:rsidR="00ED1309" w:rsidRPr="00ED1309" w:rsidRDefault="00ED1309" w:rsidP="00ED1309">
      <w:pPr>
        <w:pStyle w:val="ConsPlusNormal"/>
        <w:jc w:val="right"/>
        <w:rPr>
          <w:rFonts w:ascii="Times New Roman" w:hAnsi="Times New Roman" w:cs="Times New Roman"/>
          <w:sz w:val="26"/>
          <w:szCs w:val="26"/>
        </w:rPr>
      </w:pPr>
      <w:r w:rsidRPr="00ED1309">
        <w:rPr>
          <w:rFonts w:ascii="Times New Roman" w:hAnsi="Times New Roman" w:cs="Times New Roman"/>
          <w:sz w:val="26"/>
          <w:szCs w:val="26"/>
        </w:rPr>
        <w:t xml:space="preserve">решением Думы </w:t>
      </w:r>
      <w:proofErr w:type="gramStart"/>
      <w:r w:rsidRPr="00ED1309">
        <w:rPr>
          <w:rFonts w:ascii="Times New Roman" w:hAnsi="Times New Roman" w:cs="Times New Roman"/>
          <w:sz w:val="26"/>
          <w:szCs w:val="26"/>
        </w:rPr>
        <w:t>г</w:t>
      </w:r>
      <w:proofErr w:type="gramEnd"/>
      <w:r>
        <w:rPr>
          <w:rFonts w:ascii="Times New Roman" w:hAnsi="Times New Roman" w:cs="Times New Roman"/>
          <w:sz w:val="26"/>
          <w:szCs w:val="26"/>
        </w:rPr>
        <w:t xml:space="preserve">. Бодайбо и района </w:t>
      </w:r>
    </w:p>
    <w:p w:rsidR="00ED1309" w:rsidRPr="00ED1309" w:rsidRDefault="00ED1309" w:rsidP="00ED1309">
      <w:pPr>
        <w:pStyle w:val="ConsPlusNormal"/>
        <w:jc w:val="right"/>
        <w:rPr>
          <w:rFonts w:ascii="Times New Roman" w:hAnsi="Times New Roman" w:cs="Times New Roman"/>
          <w:sz w:val="26"/>
          <w:szCs w:val="26"/>
        </w:rPr>
      </w:pPr>
      <w:r w:rsidRPr="00ED1309">
        <w:rPr>
          <w:rFonts w:ascii="Times New Roman" w:hAnsi="Times New Roman" w:cs="Times New Roman"/>
          <w:sz w:val="26"/>
          <w:szCs w:val="26"/>
        </w:rPr>
        <w:t xml:space="preserve">от </w:t>
      </w:r>
      <w:r w:rsidR="00CE06BF">
        <w:rPr>
          <w:rFonts w:ascii="Times New Roman" w:hAnsi="Times New Roman" w:cs="Times New Roman"/>
          <w:sz w:val="26"/>
          <w:szCs w:val="26"/>
        </w:rPr>
        <w:t>12.12.</w:t>
      </w:r>
      <w:r w:rsidRPr="00ED1309">
        <w:rPr>
          <w:rFonts w:ascii="Times New Roman" w:hAnsi="Times New Roman" w:cs="Times New Roman"/>
          <w:sz w:val="26"/>
          <w:szCs w:val="26"/>
        </w:rPr>
        <w:t>202</w:t>
      </w:r>
      <w:r>
        <w:rPr>
          <w:rFonts w:ascii="Times New Roman" w:hAnsi="Times New Roman" w:cs="Times New Roman"/>
          <w:sz w:val="26"/>
          <w:szCs w:val="26"/>
        </w:rPr>
        <w:t>4 №</w:t>
      </w:r>
      <w:r w:rsidR="00CE06BF">
        <w:rPr>
          <w:rFonts w:ascii="Times New Roman" w:hAnsi="Times New Roman" w:cs="Times New Roman"/>
          <w:sz w:val="26"/>
          <w:szCs w:val="26"/>
        </w:rPr>
        <w:t xml:space="preserve"> 27-па</w:t>
      </w:r>
    </w:p>
    <w:p w:rsidR="00ED1309" w:rsidRPr="00754E54" w:rsidRDefault="00ED1309" w:rsidP="00ED1309">
      <w:pPr>
        <w:pStyle w:val="ConsPlusNormal"/>
        <w:jc w:val="both"/>
        <w:rPr>
          <w:rFonts w:ascii="Times New Roman" w:hAnsi="Times New Roman" w:cs="Times New Roman"/>
          <w:sz w:val="26"/>
          <w:szCs w:val="26"/>
        </w:rPr>
      </w:pPr>
    </w:p>
    <w:p w:rsidR="00754E54" w:rsidRPr="00754E54" w:rsidRDefault="00754E54" w:rsidP="00ED1309">
      <w:pPr>
        <w:pStyle w:val="ConsPlusNormal"/>
        <w:jc w:val="both"/>
        <w:rPr>
          <w:rFonts w:ascii="Times New Roman" w:hAnsi="Times New Roman" w:cs="Times New Roman"/>
          <w:sz w:val="26"/>
          <w:szCs w:val="26"/>
        </w:rPr>
      </w:pPr>
    </w:p>
    <w:p w:rsidR="00ED1309" w:rsidRPr="00ED1309" w:rsidRDefault="00ED1309" w:rsidP="00ED1309">
      <w:pPr>
        <w:pStyle w:val="ConsPlusTitle"/>
        <w:jc w:val="center"/>
        <w:rPr>
          <w:rFonts w:ascii="Times New Roman" w:hAnsi="Times New Roman" w:cs="Times New Roman"/>
          <w:sz w:val="26"/>
          <w:szCs w:val="26"/>
        </w:rPr>
      </w:pPr>
      <w:bookmarkStart w:id="0" w:name="P44"/>
      <w:bookmarkEnd w:id="0"/>
      <w:r w:rsidRPr="00ED1309">
        <w:rPr>
          <w:rFonts w:ascii="Times New Roman" w:hAnsi="Times New Roman" w:cs="Times New Roman"/>
          <w:sz w:val="26"/>
          <w:szCs w:val="26"/>
        </w:rPr>
        <w:t>ПОЛОЖЕНИЕ</w:t>
      </w:r>
    </w:p>
    <w:p w:rsidR="00ED1309" w:rsidRDefault="00ED1309" w:rsidP="00ED1309">
      <w:pPr>
        <w:pStyle w:val="ConsPlusTitle"/>
        <w:jc w:val="center"/>
        <w:rPr>
          <w:rFonts w:ascii="Times New Roman" w:hAnsi="Times New Roman" w:cs="Times New Roman"/>
          <w:sz w:val="26"/>
          <w:szCs w:val="26"/>
        </w:rPr>
      </w:pPr>
      <w:r w:rsidRPr="00ED1309">
        <w:rPr>
          <w:rFonts w:ascii="Times New Roman" w:hAnsi="Times New Roman" w:cs="Times New Roman"/>
          <w:sz w:val="26"/>
          <w:szCs w:val="26"/>
        </w:rPr>
        <w:t xml:space="preserve">О МУНИЦИПАЛЬНОМ ЗЕМЕЛЬНОМ КОНТРОЛЕ НА ТЕРРИТОРИИ </w:t>
      </w:r>
      <w:r>
        <w:rPr>
          <w:rFonts w:ascii="Times New Roman" w:hAnsi="Times New Roman" w:cs="Times New Roman"/>
          <w:sz w:val="26"/>
          <w:szCs w:val="26"/>
        </w:rPr>
        <w:t>ЖУИНСКОГО МУНИЦИПАЛЬНОГО ОБРАЗОВАНИЯ</w:t>
      </w:r>
    </w:p>
    <w:p w:rsidR="00ED1309" w:rsidRDefault="00ED1309" w:rsidP="00ED1309">
      <w:pPr>
        <w:pStyle w:val="ConsPlusTitle"/>
        <w:jc w:val="center"/>
        <w:rPr>
          <w:rFonts w:ascii="Times New Roman" w:hAnsi="Times New Roman" w:cs="Times New Roman"/>
          <w:sz w:val="26"/>
          <w:szCs w:val="26"/>
        </w:rPr>
      </w:pPr>
    </w:p>
    <w:p w:rsidR="00ED1309" w:rsidRPr="00ED1309" w:rsidRDefault="00ED1309" w:rsidP="00ED1309">
      <w:pPr>
        <w:pStyle w:val="ConsPlusTitle"/>
        <w:jc w:val="center"/>
        <w:outlineLvl w:val="1"/>
        <w:rPr>
          <w:rFonts w:ascii="Times New Roman" w:hAnsi="Times New Roman" w:cs="Times New Roman"/>
          <w:sz w:val="26"/>
          <w:szCs w:val="26"/>
        </w:rPr>
      </w:pPr>
      <w:r w:rsidRPr="00ED1309">
        <w:rPr>
          <w:rFonts w:ascii="Times New Roman" w:hAnsi="Times New Roman" w:cs="Times New Roman"/>
          <w:sz w:val="26"/>
          <w:szCs w:val="26"/>
        </w:rPr>
        <w:t>Глава 1. ОБЩИЕ ПОЛОЖЕНИЯ</w:t>
      </w:r>
    </w:p>
    <w:p w:rsidR="00ED1309" w:rsidRPr="00ED1309" w:rsidRDefault="00ED1309" w:rsidP="00ED1309">
      <w:pPr>
        <w:pStyle w:val="ConsPlusNormal"/>
        <w:jc w:val="both"/>
        <w:rPr>
          <w:rFonts w:ascii="Times New Roman" w:hAnsi="Times New Roman" w:cs="Times New Roman"/>
          <w:sz w:val="26"/>
          <w:szCs w:val="26"/>
        </w:rPr>
      </w:pPr>
    </w:p>
    <w:p w:rsidR="00ED1309" w:rsidRPr="00ED1309" w:rsidRDefault="00ED1309" w:rsidP="00ED1309">
      <w:pPr>
        <w:pStyle w:val="a3"/>
        <w:ind w:firstLine="708"/>
        <w:jc w:val="both"/>
        <w:rPr>
          <w:rFonts w:ascii="Times New Roman" w:hAnsi="Times New Roman" w:cs="Times New Roman"/>
          <w:sz w:val="26"/>
          <w:szCs w:val="26"/>
        </w:rPr>
      </w:pPr>
      <w:r w:rsidRPr="00ED1309">
        <w:rPr>
          <w:rFonts w:ascii="Times New Roman" w:hAnsi="Times New Roman" w:cs="Times New Roman"/>
          <w:sz w:val="26"/>
          <w:szCs w:val="26"/>
        </w:rPr>
        <w:t xml:space="preserve">1. Настоящее Положение определяет порядок организации и осуществления муниципального земельного контроля на территории </w:t>
      </w:r>
      <w:proofErr w:type="spellStart"/>
      <w:r>
        <w:rPr>
          <w:rFonts w:ascii="Times New Roman" w:hAnsi="Times New Roman" w:cs="Times New Roman"/>
          <w:sz w:val="26"/>
          <w:szCs w:val="26"/>
        </w:rPr>
        <w:t>Жуинского</w:t>
      </w:r>
      <w:proofErr w:type="spellEnd"/>
      <w:r>
        <w:rPr>
          <w:rFonts w:ascii="Times New Roman" w:hAnsi="Times New Roman" w:cs="Times New Roman"/>
          <w:sz w:val="26"/>
          <w:szCs w:val="26"/>
        </w:rPr>
        <w:t xml:space="preserve"> муниципального образования</w:t>
      </w:r>
      <w:r w:rsidRPr="00ED1309">
        <w:rPr>
          <w:rFonts w:ascii="Times New Roman" w:hAnsi="Times New Roman" w:cs="Times New Roman"/>
          <w:sz w:val="26"/>
          <w:szCs w:val="26"/>
        </w:rPr>
        <w:t xml:space="preserve"> (далее - муниципальный земельный контроль).</w:t>
      </w:r>
    </w:p>
    <w:p w:rsidR="00ED1309" w:rsidRPr="00ED1309" w:rsidRDefault="00ED1309" w:rsidP="00ED1309">
      <w:pPr>
        <w:pStyle w:val="a3"/>
        <w:ind w:firstLine="708"/>
        <w:jc w:val="both"/>
        <w:rPr>
          <w:rFonts w:ascii="Times New Roman" w:hAnsi="Times New Roman" w:cs="Times New Roman"/>
          <w:sz w:val="26"/>
          <w:szCs w:val="26"/>
        </w:rPr>
      </w:pPr>
      <w:proofErr w:type="gramStart"/>
      <w:r w:rsidRPr="00ED1309">
        <w:rPr>
          <w:rFonts w:ascii="Times New Roman" w:hAnsi="Times New Roman" w:cs="Times New Roman"/>
          <w:sz w:val="26"/>
          <w:szCs w:val="26"/>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Земельного </w:t>
      </w:r>
      <w:hyperlink r:id="rId4">
        <w:r w:rsidRPr="00ED1309">
          <w:rPr>
            <w:rFonts w:ascii="Times New Roman" w:hAnsi="Times New Roman" w:cs="Times New Roman"/>
            <w:sz w:val="26"/>
            <w:szCs w:val="26"/>
          </w:rPr>
          <w:t>кодекса</w:t>
        </w:r>
      </w:hyperlink>
      <w:r w:rsidRPr="00ED1309">
        <w:rPr>
          <w:rFonts w:ascii="Times New Roman" w:hAnsi="Times New Roman" w:cs="Times New Roman"/>
          <w:sz w:val="26"/>
          <w:szCs w:val="26"/>
        </w:rPr>
        <w:t xml:space="preserve"> Российской Федерации, Федерального </w:t>
      </w:r>
      <w:hyperlink r:id="rId5">
        <w:r w:rsidRPr="00ED1309">
          <w:rPr>
            <w:rFonts w:ascii="Times New Roman" w:hAnsi="Times New Roman" w:cs="Times New Roman"/>
            <w:sz w:val="26"/>
            <w:szCs w:val="26"/>
          </w:rPr>
          <w:t>закона</w:t>
        </w:r>
      </w:hyperlink>
      <w:r w:rsidRPr="00ED1309">
        <w:rPr>
          <w:rFonts w:ascii="Times New Roman" w:hAnsi="Times New Roman" w:cs="Times New Roman"/>
          <w:sz w:val="26"/>
          <w:szCs w:val="26"/>
        </w:rPr>
        <w:t xml:space="preserve"> от 6 октября 2003 года </w:t>
      </w:r>
      <w:r>
        <w:rPr>
          <w:rFonts w:ascii="Times New Roman" w:hAnsi="Times New Roman" w:cs="Times New Roman"/>
          <w:sz w:val="26"/>
          <w:szCs w:val="26"/>
        </w:rPr>
        <w:t>№</w:t>
      </w:r>
      <w:r w:rsidRPr="00ED1309">
        <w:rPr>
          <w:rFonts w:ascii="Times New Roman" w:hAnsi="Times New Roman" w:cs="Times New Roman"/>
          <w:sz w:val="26"/>
          <w:szCs w:val="26"/>
        </w:rPr>
        <w:t xml:space="preserve"> 131-ФЗ </w:t>
      </w:r>
      <w:r>
        <w:rPr>
          <w:rFonts w:ascii="Times New Roman" w:hAnsi="Times New Roman" w:cs="Times New Roman"/>
          <w:sz w:val="26"/>
          <w:szCs w:val="26"/>
        </w:rPr>
        <w:t>«</w:t>
      </w:r>
      <w:r w:rsidRPr="00ED1309">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ED1309">
        <w:rPr>
          <w:rFonts w:ascii="Times New Roman" w:hAnsi="Times New Roman" w:cs="Times New Roman"/>
          <w:sz w:val="26"/>
          <w:szCs w:val="26"/>
        </w:rPr>
        <w:t xml:space="preserve">, Федерального </w:t>
      </w:r>
      <w:hyperlink r:id="rId6">
        <w:r w:rsidRPr="00ED1309">
          <w:rPr>
            <w:rFonts w:ascii="Times New Roman" w:hAnsi="Times New Roman" w:cs="Times New Roman"/>
            <w:sz w:val="26"/>
            <w:szCs w:val="26"/>
          </w:rPr>
          <w:t>закона</w:t>
        </w:r>
      </w:hyperlink>
      <w:r w:rsidRPr="00ED1309">
        <w:rPr>
          <w:rFonts w:ascii="Times New Roman" w:hAnsi="Times New Roman" w:cs="Times New Roman"/>
          <w:sz w:val="26"/>
          <w:szCs w:val="26"/>
        </w:rPr>
        <w:t xml:space="preserve"> от 31 июля 2020 года </w:t>
      </w:r>
      <w:r>
        <w:rPr>
          <w:rFonts w:ascii="Times New Roman" w:hAnsi="Times New Roman" w:cs="Times New Roman"/>
          <w:sz w:val="26"/>
          <w:szCs w:val="26"/>
        </w:rPr>
        <w:t>№</w:t>
      </w:r>
      <w:r w:rsidRPr="00ED1309">
        <w:rPr>
          <w:rFonts w:ascii="Times New Roman" w:hAnsi="Times New Roman" w:cs="Times New Roman"/>
          <w:sz w:val="26"/>
          <w:szCs w:val="26"/>
        </w:rPr>
        <w:t xml:space="preserve"> 248-ФЗ </w:t>
      </w:r>
      <w:r>
        <w:rPr>
          <w:rFonts w:ascii="Times New Roman" w:hAnsi="Times New Roman" w:cs="Times New Roman"/>
          <w:sz w:val="26"/>
          <w:szCs w:val="26"/>
        </w:rPr>
        <w:t>«</w:t>
      </w:r>
      <w:r w:rsidRPr="00ED1309">
        <w:rPr>
          <w:rFonts w:ascii="Times New Roman" w:hAnsi="Times New Roman" w:cs="Times New Roman"/>
          <w:sz w:val="26"/>
          <w:szCs w:val="26"/>
        </w:rPr>
        <w:t>О государственном контроле (надзоре) и муниципальном контроле в Российской Федерации</w:t>
      </w:r>
      <w:r>
        <w:rPr>
          <w:rFonts w:ascii="Times New Roman" w:hAnsi="Times New Roman" w:cs="Times New Roman"/>
          <w:sz w:val="26"/>
          <w:szCs w:val="26"/>
        </w:rPr>
        <w:t>»</w:t>
      </w:r>
      <w:r w:rsidRPr="00ED1309">
        <w:rPr>
          <w:rFonts w:ascii="Times New Roman" w:hAnsi="Times New Roman" w:cs="Times New Roman"/>
          <w:sz w:val="26"/>
          <w:szCs w:val="26"/>
        </w:rPr>
        <w:t xml:space="preserve"> (далее - Федеральный закон </w:t>
      </w:r>
      <w:r>
        <w:rPr>
          <w:rFonts w:ascii="Times New Roman" w:hAnsi="Times New Roman" w:cs="Times New Roman"/>
          <w:sz w:val="26"/>
          <w:szCs w:val="26"/>
        </w:rPr>
        <w:t>№</w:t>
      </w:r>
      <w:r w:rsidRPr="00ED1309">
        <w:rPr>
          <w:rFonts w:ascii="Times New Roman" w:hAnsi="Times New Roman" w:cs="Times New Roman"/>
          <w:sz w:val="26"/>
          <w:szCs w:val="26"/>
        </w:rPr>
        <w:t xml:space="preserve"> 248-ФЗ</w:t>
      </w:r>
      <w:proofErr w:type="gramEnd"/>
      <w:r w:rsidRPr="00ED1309">
        <w:rPr>
          <w:rFonts w:ascii="Times New Roman" w:hAnsi="Times New Roman" w:cs="Times New Roman"/>
          <w:sz w:val="26"/>
          <w:szCs w:val="26"/>
        </w:rPr>
        <w:t xml:space="preserve">), а в случаях и пределах, установленных Федеральным </w:t>
      </w:r>
      <w:hyperlink r:id="rId7">
        <w:r w:rsidRPr="00ED1309">
          <w:rPr>
            <w:rFonts w:ascii="Times New Roman" w:hAnsi="Times New Roman" w:cs="Times New Roman"/>
            <w:sz w:val="26"/>
            <w:szCs w:val="26"/>
          </w:rPr>
          <w:t>законом</w:t>
        </w:r>
      </w:hyperlink>
      <w:r w:rsidRPr="00ED1309">
        <w:rPr>
          <w:rFonts w:ascii="Times New Roman" w:hAnsi="Times New Roman" w:cs="Times New Roman"/>
          <w:sz w:val="26"/>
          <w:szCs w:val="26"/>
        </w:rPr>
        <w:t xml:space="preserve"> </w:t>
      </w:r>
      <w:r>
        <w:rPr>
          <w:rFonts w:ascii="Times New Roman" w:hAnsi="Times New Roman" w:cs="Times New Roman"/>
          <w:sz w:val="26"/>
          <w:szCs w:val="26"/>
        </w:rPr>
        <w:t>№</w:t>
      </w:r>
      <w:r w:rsidRPr="00ED1309">
        <w:rPr>
          <w:rFonts w:ascii="Times New Roman" w:hAnsi="Times New Roman" w:cs="Times New Roman"/>
          <w:sz w:val="26"/>
          <w:szCs w:val="26"/>
        </w:rPr>
        <w:t xml:space="preserve"> 248-ФЗ, также положения других федеральных законов, актов Президента Российской Федерации, постановлений Правительства Российской Федерации, нормативных правовых актов Иркутской области, муниципальных нормативных правовых актов.</w:t>
      </w:r>
    </w:p>
    <w:p w:rsidR="00ED1309" w:rsidRPr="00ED1309" w:rsidRDefault="00ED1309" w:rsidP="00ED1309">
      <w:pPr>
        <w:pStyle w:val="a3"/>
        <w:ind w:firstLine="708"/>
        <w:jc w:val="both"/>
        <w:rPr>
          <w:rFonts w:ascii="Times New Roman" w:hAnsi="Times New Roman" w:cs="Times New Roman"/>
          <w:sz w:val="26"/>
          <w:szCs w:val="26"/>
        </w:rPr>
      </w:pPr>
      <w:r w:rsidRPr="00ED1309">
        <w:rPr>
          <w:rFonts w:ascii="Times New Roman" w:hAnsi="Times New Roman" w:cs="Times New Roman"/>
          <w:sz w:val="26"/>
          <w:szCs w:val="26"/>
        </w:rPr>
        <w:t>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D1309" w:rsidRPr="00ED1309" w:rsidRDefault="00ED1309" w:rsidP="00ED1309">
      <w:pPr>
        <w:pStyle w:val="a3"/>
        <w:ind w:firstLine="708"/>
        <w:jc w:val="both"/>
        <w:rPr>
          <w:rFonts w:ascii="Times New Roman" w:hAnsi="Times New Roman" w:cs="Times New Roman"/>
          <w:sz w:val="26"/>
          <w:szCs w:val="26"/>
        </w:rPr>
      </w:pPr>
      <w:r w:rsidRPr="00ED1309">
        <w:rPr>
          <w:rFonts w:ascii="Times New Roman" w:hAnsi="Times New Roman" w:cs="Times New Roman"/>
          <w:sz w:val="26"/>
          <w:szCs w:val="26"/>
        </w:rPr>
        <w:t>3.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и исполнение решений, принимаемых по результатам контрольных мероприятий.</w:t>
      </w:r>
    </w:p>
    <w:p w:rsidR="00ED1309" w:rsidRPr="00ED1309" w:rsidRDefault="00ED1309" w:rsidP="00ED1309">
      <w:pPr>
        <w:pStyle w:val="a3"/>
        <w:ind w:firstLine="708"/>
        <w:jc w:val="both"/>
        <w:rPr>
          <w:rFonts w:ascii="Times New Roman" w:hAnsi="Times New Roman" w:cs="Times New Roman"/>
          <w:sz w:val="26"/>
          <w:szCs w:val="26"/>
        </w:rPr>
      </w:pPr>
      <w:r w:rsidRPr="00ED1309">
        <w:rPr>
          <w:rFonts w:ascii="Times New Roman" w:hAnsi="Times New Roman" w:cs="Times New Roman"/>
          <w:sz w:val="26"/>
          <w:szCs w:val="26"/>
        </w:rPr>
        <w:t>4. Объектами муниципального земельного контроля являются:</w:t>
      </w:r>
    </w:p>
    <w:p w:rsidR="00ED1309" w:rsidRPr="00ED1309" w:rsidRDefault="00ED1309" w:rsidP="00ED1309">
      <w:pPr>
        <w:pStyle w:val="a3"/>
        <w:ind w:firstLine="708"/>
        <w:jc w:val="both"/>
        <w:rPr>
          <w:rFonts w:ascii="Times New Roman" w:hAnsi="Times New Roman" w:cs="Times New Roman"/>
          <w:sz w:val="26"/>
          <w:szCs w:val="26"/>
        </w:rPr>
      </w:pPr>
      <w:r w:rsidRPr="00ED1309">
        <w:rPr>
          <w:rFonts w:ascii="Times New Roman" w:hAnsi="Times New Roman" w:cs="Times New Roman"/>
          <w:sz w:val="26"/>
          <w:szCs w:val="26"/>
        </w:rPr>
        <w:t>1)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D1309" w:rsidRPr="00ED1309" w:rsidRDefault="00ED1309" w:rsidP="00ED1309">
      <w:pPr>
        <w:pStyle w:val="a3"/>
        <w:ind w:firstLine="708"/>
        <w:jc w:val="both"/>
        <w:rPr>
          <w:rFonts w:ascii="Times New Roman" w:hAnsi="Times New Roman" w:cs="Times New Roman"/>
          <w:sz w:val="26"/>
          <w:szCs w:val="26"/>
        </w:rPr>
      </w:pPr>
      <w:r w:rsidRPr="00ED1309">
        <w:rPr>
          <w:rFonts w:ascii="Times New Roman" w:hAnsi="Times New Roman" w:cs="Times New Roman"/>
          <w:sz w:val="26"/>
          <w:szCs w:val="26"/>
        </w:rPr>
        <w:t xml:space="preserve">2) объекты земельных отношений (земли, земельные участки или части земельных участков), расположенные в границах </w:t>
      </w:r>
      <w:proofErr w:type="spellStart"/>
      <w:r w:rsidR="002B4CEC">
        <w:rPr>
          <w:rFonts w:ascii="Times New Roman" w:hAnsi="Times New Roman" w:cs="Times New Roman"/>
          <w:sz w:val="26"/>
          <w:szCs w:val="26"/>
        </w:rPr>
        <w:t>Жуинского</w:t>
      </w:r>
      <w:proofErr w:type="spellEnd"/>
      <w:r w:rsidR="002B4CEC">
        <w:rPr>
          <w:rFonts w:ascii="Times New Roman" w:hAnsi="Times New Roman" w:cs="Times New Roman"/>
          <w:sz w:val="26"/>
          <w:szCs w:val="26"/>
        </w:rPr>
        <w:t xml:space="preserve"> муниципального образования</w:t>
      </w:r>
      <w:r w:rsidRPr="00ED1309">
        <w:rPr>
          <w:rFonts w:ascii="Times New Roman" w:hAnsi="Times New Roman" w:cs="Times New Roman"/>
          <w:sz w:val="26"/>
          <w:szCs w:val="26"/>
        </w:rPr>
        <w:t xml:space="preserve"> (далее - объекты земельных отношений), которыми контролируемые лица владеют и (или) пользуются.</w:t>
      </w:r>
    </w:p>
    <w:p w:rsidR="00ED1309" w:rsidRPr="00ED1309" w:rsidRDefault="00ED1309" w:rsidP="00ED1309">
      <w:pPr>
        <w:pStyle w:val="a3"/>
        <w:ind w:firstLine="708"/>
        <w:jc w:val="both"/>
        <w:rPr>
          <w:rFonts w:ascii="Times New Roman" w:hAnsi="Times New Roman" w:cs="Times New Roman"/>
          <w:sz w:val="26"/>
          <w:szCs w:val="26"/>
        </w:rPr>
      </w:pPr>
      <w:r w:rsidRPr="00ED1309">
        <w:rPr>
          <w:rFonts w:ascii="Times New Roman" w:hAnsi="Times New Roman" w:cs="Times New Roman"/>
          <w:sz w:val="26"/>
          <w:szCs w:val="26"/>
        </w:rPr>
        <w:lastRenderedPageBreak/>
        <w:t xml:space="preserve">5. В рамках муниципального земельного контроля осуществляется </w:t>
      </w:r>
      <w:proofErr w:type="gramStart"/>
      <w:r w:rsidRPr="00ED1309">
        <w:rPr>
          <w:rFonts w:ascii="Times New Roman" w:hAnsi="Times New Roman" w:cs="Times New Roman"/>
          <w:sz w:val="26"/>
          <w:szCs w:val="26"/>
        </w:rPr>
        <w:t>контроль за</w:t>
      </w:r>
      <w:proofErr w:type="gramEnd"/>
      <w:r w:rsidRPr="00ED1309">
        <w:rPr>
          <w:rFonts w:ascii="Times New Roman" w:hAnsi="Times New Roman" w:cs="Times New Roman"/>
          <w:sz w:val="26"/>
          <w:szCs w:val="26"/>
        </w:rPr>
        <w:t xml:space="preserve"> соблюдением:</w:t>
      </w:r>
    </w:p>
    <w:p w:rsidR="00ED1309" w:rsidRPr="00ED1309" w:rsidRDefault="00ED1309" w:rsidP="00ED1309">
      <w:pPr>
        <w:pStyle w:val="a3"/>
        <w:ind w:firstLine="708"/>
        <w:jc w:val="both"/>
        <w:rPr>
          <w:rFonts w:ascii="Times New Roman" w:hAnsi="Times New Roman" w:cs="Times New Roman"/>
          <w:sz w:val="26"/>
          <w:szCs w:val="26"/>
        </w:rPr>
      </w:pPr>
      <w:r w:rsidRPr="00ED1309">
        <w:rPr>
          <w:rFonts w:ascii="Times New Roman" w:hAnsi="Times New Roman" w:cs="Times New Roman"/>
          <w:sz w:val="26"/>
          <w:szCs w:val="26"/>
        </w:rPr>
        <w:t>1) обязательных требований о недопущении самовольного занятия объектов земельных отношений, в том числе использования объектов земельных отношений, лицом, не имеющим предусмотренных законодательством прав на них;</w:t>
      </w:r>
    </w:p>
    <w:p w:rsidR="00ED1309" w:rsidRPr="00ED1309" w:rsidRDefault="00ED1309" w:rsidP="00ED1309">
      <w:pPr>
        <w:pStyle w:val="a3"/>
        <w:ind w:firstLine="708"/>
        <w:jc w:val="both"/>
        <w:rPr>
          <w:rFonts w:ascii="Times New Roman" w:hAnsi="Times New Roman" w:cs="Times New Roman"/>
          <w:sz w:val="26"/>
          <w:szCs w:val="26"/>
        </w:rPr>
      </w:pPr>
      <w:r w:rsidRPr="00ED1309">
        <w:rPr>
          <w:rFonts w:ascii="Times New Roman" w:hAnsi="Times New Roman" w:cs="Times New Roman"/>
          <w:sz w:val="26"/>
          <w:szCs w:val="26"/>
        </w:rPr>
        <w:t>2) обязательных требований об использовании объектов земельных отношений по целевому назначению в соответствии с их принадлежностью к той или иной категории земель и (или) разрешенным использованием;</w:t>
      </w:r>
    </w:p>
    <w:p w:rsidR="00ED1309" w:rsidRPr="00ED1309" w:rsidRDefault="00ED1309" w:rsidP="00ED1309">
      <w:pPr>
        <w:pStyle w:val="a3"/>
        <w:ind w:firstLine="708"/>
        <w:jc w:val="both"/>
        <w:rPr>
          <w:rFonts w:ascii="Times New Roman" w:hAnsi="Times New Roman" w:cs="Times New Roman"/>
          <w:sz w:val="26"/>
          <w:szCs w:val="26"/>
        </w:rPr>
      </w:pPr>
      <w:r w:rsidRPr="00ED1309">
        <w:rPr>
          <w:rFonts w:ascii="Times New Roman" w:hAnsi="Times New Roman" w:cs="Times New Roman"/>
          <w:sz w:val="26"/>
          <w:szCs w:val="26"/>
        </w:rPr>
        <w:t>3) обязательных требований, связанных с обязательным использованием объектов земельных отношений,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ED1309" w:rsidRPr="00ED1309" w:rsidRDefault="00ED1309" w:rsidP="00ED1309">
      <w:pPr>
        <w:pStyle w:val="a3"/>
        <w:ind w:firstLine="708"/>
        <w:jc w:val="both"/>
        <w:rPr>
          <w:rFonts w:ascii="Times New Roman" w:hAnsi="Times New Roman" w:cs="Times New Roman"/>
          <w:sz w:val="26"/>
          <w:szCs w:val="26"/>
        </w:rPr>
      </w:pPr>
      <w:r w:rsidRPr="00ED1309">
        <w:rPr>
          <w:rFonts w:ascii="Times New Roman" w:hAnsi="Times New Roman" w:cs="Times New Roman"/>
          <w:sz w:val="26"/>
          <w:szCs w:val="26"/>
        </w:rPr>
        <w:t>4) исполнения предписаний об устранении нарушений обязательных требований земельного законодательства, выданных должностными лицами, уполномоченными осуществлять муниципальный земельный контроль, в пределах их компетенции.</w:t>
      </w:r>
    </w:p>
    <w:p w:rsidR="00ED1309" w:rsidRPr="00ED1309" w:rsidRDefault="00ED1309" w:rsidP="00ED1309">
      <w:pPr>
        <w:pStyle w:val="a3"/>
        <w:ind w:firstLine="708"/>
        <w:jc w:val="both"/>
        <w:rPr>
          <w:rFonts w:ascii="Times New Roman" w:hAnsi="Times New Roman" w:cs="Times New Roman"/>
          <w:sz w:val="26"/>
          <w:szCs w:val="26"/>
        </w:rPr>
      </w:pPr>
      <w:r w:rsidRPr="00ED1309">
        <w:rPr>
          <w:rFonts w:ascii="Times New Roman" w:hAnsi="Times New Roman" w:cs="Times New Roman"/>
          <w:sz w:val="26"/>
          <w:szCs w:val="26"/>
        </w:rPr>
        <w:t xml:space="preserve">6. </w:t>
      </w:r>
      <w:proofErr w:type="gramStart"/>
      <w:r w:rsidRPr="00ED1309">
        <w:rPr>
          <w:rFonts w:ascii="Times New Roman" w:hAnsi="Times New Roman" w:cs="Times New Roman"/>
          <w:sz w:val="26"/>
          <w:szCs w:val="26"/>
        </w:rPr>
        <w:t>Муниципальный земельный контроль осуществляется во взаимодействии с уполномоченными исполнительными органами государственной власти по осуществлению государственного земельного надзора, строительного надзора, службами федерального государственного санитарно-эпидемиологического надзора, органами внутренних дел и иными органами, осуществляющими государственный контроль в области охраны собственности, окружающей природной среды и природопользования, путем организации планирования совместных проверок, иных мероприятий, в том числе по устранению и предотвращению причин и условий, способствующих</w:t>
      </w:r>
      <w:proofErr w:type="gramEnd"/>
      <w:r w:rsidRPr="00ED1309">
        <w:rPr>
          <w:rFonts w:ascii="Times New Roman" w:hAnsi="Times New Roman" w:cs="Times New Roman"/>
          <w:sz w:val="26"/>
          <w:szCs w:val="26"/>
        </w:rPr>
        <w:t xml:space="preserve"> совершению земельных правонарушений, ведения учета и обмена информацией.</w:t>
      </w:r>
    </w:p>
    <w:p w:rsidR="00ED1309" w:rsidRPr="00ED1309" w:rsidRDefault="00ED1309" w:rsidP="00ED1309">
      <w:pPr>
        <w:pStyle w:val="a3"/>
        <w:ind w:firstLine="708"/>
        <w:jc w:val="both"/>
        <w:rPr>
          <w:rFonts w:ascii="Times New Roman" w:hAnsi="Times New Roman" w:cs="Times New Roman"/>
          <w:sz w:val="26"/>
          <w:szCs w:val="26"/>
        </w:rPr>
      </w:pPr>
      <w:r w:rsidRPr="00ED1309">
        <w:rPr>
          <w:rFonts w:ascii="Times New Roman" w:hAnsi="Times New Roman" w:cs="Times New Roman"/>
          <w:sz w:val="26"/>
          <w:szCs w:val="26"/>
        </w:rPr>
        <w:t>7. Учет объектов муниципального земельного контроля осуществляется путем их отнесения к определенной категории риска в соответствии с требованиями, установленными настоящим Положением.</w:t>
      </w:r>
    </w:p>
    <w:p w:rsidR="00C80BF8" w:rsidRDefault="00C80BF8" w:rsidP="00C80BF8">
      <w:pPr>
        <w:pStyle w:val="ConsPlusTitle"/>
        <w:jc w:val="center"/>
        <w:outlineLvl w:val="1"/>
      </w:pPr>
    </w:p>
    <w:p w:rsidR="00C80BF8" w:rsidRPr="00C80BF8" w:rsidRDefault="00C80BF8" w:rsidP="00C80BF8">
      <w:pPr>
        <w:pStyle w:val="a3"/>
        <w:jc w:val="center"/>
        <w:rPr>
          <w:rFonts w:ascii="Times New Roman" w:hAnsi="Times New Roman" w:cs="Times New Roman"/>
          <w:b/>
          <w:sz w:val="26"/>
          <w:szCs w:val="26"/>
        </w:rPr>
      </w:pPr>
      <w:r w:rsidRPr="00C80BF8">
        <w:rPr>
          <w:rFonts w:ascii="Times New Roman" w:hAnsi="Times New Roman" w:cs="Times New Roman"/>
          <w:b/>
          <w:sz w:val="26"/>
          <w:szCs w:val="26"/>
        </w:rPr>
        <w:t>Глава 2. КОНТРОЛЬНЫЕ ОРГАНЫ, УПОЛНОМОЧЕННЫЕ НА ОСУЩЕСТВЛЕНИЕ</w:t>
      </w:r>
      <w:r w:rsidR="00ED72F1">
        <w:rPr>
          <w:rFonts w:ascii="Times New Roman" w:hAnsi="Times New Roman" w:cs="Times New Roman"/>
          <w:b/>
          <w:sz w:val="26"/>
          <w:szCs w:val="26"/>
        </w:rPr>
        <w:t xml:space="preserve"> </w:t>
      </w:r>
      <w:r w:rsidRPr="00C80BF8">
        <w:rPr>
          <w:rFonts w:ascii="Times New Roman" w:hAnsi="Times New Roman" w:cs="Times New Roman"/>
          <w:b/>
          <w:sz w:val="26"/>
          <w:szCs w:val="26"/>
        </w:rPr>
        <w:t>МУНИЦИПАЛЬНОГО ЗЕМЕЛЬНОГО КОНТРОЛЯ</w:t>
      </w:r>
    </w:p>
    <w:p w:rsidR="00C80BF8" w:rsidRPr="00C80BF8" w:rsidRDefault="00C80BF8" w:rsidP="00C80BF8">
      <w:pPr>
        <w:pStyle w:val="a3"/>
        <w:jc w:val="both"/>
        <w:rPr>
          <w:rFonts w:ascii="Times New Roman" w:hAnsi="Times New Roman" w:cs="Times New Roman"/>
          <w:sz w:val="26"/>
          <w:szCs w:val="26"/>
        </w:rPr>
      </w:pPr>
    </w:p>
    <w:p w:rsidR="00C80BF8" w:rsidRPr="00C80BF8" w:rsidRDefault="00C80BF8" w:rsidP="00C80BF8">
      <w:pPr>
        <w:pStyle w:val="a3"/>
        <w:ind w:firstLine="708"/>
        <w:jc w:val="both"/>
        <w:rPr>
          <w:rFonts w:ascii="Times New Roman" w:hAnsi="Times New Roman" w:cs="Times New Roman"/>
          <w:sz w:val="26"/>
          <w:szCs w:val="26"/>
        </w:rPr>
      </w:pPr>
      <w:r w:rsidRPr="00C80BF8">
        <w:rPr>
          <w:rFonts w:ascii="Times New Roman" w:hAnsi="Times New Roman" w:cs="Times New Roman"/>
          <w:sz w:val="26"/>
          <w:szCs w:val="26"/>
        </w:rPr>
        <w:t xml:space="preserve">8. Контрольным органом, осуществляющим муниципальный земельный контроль, является </w:t>
      </w:r>
      <w:r>
        <w:rPr>
          <w:rFonts w:ascii="Times New Roman" w:hAnsi="Times New Roman" w:cs="Times New Roman"/>
          <w:sz w:val="26"/>
          <w:szCs w:val="26"/>
        </w:rPr>
        <w:t>А</w:t>
      </w:r>
      <w:r w:rsidRPr="00C80BF8">
        <w:rPr>
          <w:rFonts w:ascii="Times New Roman" w:hAnsi="Times New Roman" w:cs="Times New Roman"/>
          <w:sz w:val="26"/>
          <w:szCs w:val="26"/>
        </w:rPr>
        <w:t xml:space="preserve">дминистрация </w:t>
      </w:r>
      <w:proofErr w:type="gramStart"/>
      <w:r w:rsidRPr="00C80BF8">
        <w:rPr>
          <w:rFonts w:ascii="Times New Roman" w:hAnsi="Times New Roman" w:cs="Times New Roman"/>
          <w:sz w:val="26"/>
          <w:szCs w:val="26"/>
        </w:rPr>
        <w:t>г</w:t>
      </w:r>
      <w:proofErr w:type="gramEnd"/>
      <w:r>
        <w:rPr>
          <w:rFonts w:ascii="Times New Roman" w:hAnsi="Times New Roman" w:cs="Times New Roman"/>
          <w:sz w:val="26"/>
          <w:szCs w:val="26"/>
        </w:rPr>
        <w:t>. Бодайбо и района</w:t>
      </w:r>
      <w:r w:rsidRPr="00C80BF8">
        <w:rPr>
          <w:rFonts w:ascii="Times New Roman" w:hAnsi="Times New Roman" w:cs="Times New Roman"/>
          <w:sz w:val="26"/>
          <w:szCs w:val="26"/>
        </w:rPr>
        <w:t xml:space="preserve"> (далее - контрольный орган).</w:t>
      </w:r>
    </w:p>
    <w:p w:rsidR="00C80BF8" w:rsidRPr="00C80BF8" w:rsidRDefault="00C80BF8" w:rsidP="00C80BF8">
      <w:pPr>
        <w:pStyle w:val="a3"/>
        <w:ind w:firstLine="708"/>
        <w:jc w:val="both"/>
        <w:rPr>
          <w:rFonts w:ascii="Times New Roman" w:hAnsi="Times New Roman" w:cs="Times New Roman"/>
          <w:sz w:val="26"/>
          <w:szCs w:val="26"/>
        </w:rPr>
      </w:pPr>
      <w:r w:rsidRPr="00C80BF8">
        <w:rPr>
          <w:rFonts w:ascii="Times New Roman" w:hAnsi="Times New Roman" w:cs="Times New Roman"/>
          <w:sz w:val="26"/>
          <w:szCs w:val="26"/>
        </w:rPr>
        <w:t>9. От имени контрольного органа муниципальный земельный контроль осуществляют следующие должностные лица:</w:t>
      </w:r>
    </w:p>
    <w:p w:rsidR="00C80BF8" w:rsidRPr="00C80BF8" w:rsidRDefault="00C80BF8" w:rsidP="00C80BF8">
      <w:pPr>
        <w:pStyle w:val="a3"/>
        <w:ind w:firstLine="708"/>
        <w:jc w:val="both"/>
        <w:rPr>
          <w:rFonts w:ascii="Times New Roman" w:hAnsi="Times New Roman" w:cs="Times New Roman"/>
          <w:sz w:val="26"/>
          <w:szCs w:val="26"/>
        </w:rPr>
      </w:pPr>
      <w:r w:rsidRPr="00C80BF8">
        <w:rPr>
          <w:rFonts w:ascii="Times New Roman" w:hAnsi="Times New Roman" w:cs="Times New Roman"/>
          <w:sz w:val="26"/>
          <w:szCs w:val="26"/>
        </w:rPr>
        <w:t xml:space="preserve">1) должностные лица </w:t>
      </w:r>
      <w:r>
        <w:rPr>
          <w:rFonts w:ascii="Times New Roman" w:hAnsi="Times New Roman" w:cs="Times New Roman"/>
          <w:sz w:val="26"/>
          <w:szCs w:val="26"/>
        </w:rPr>
        <w:t>отдела по управлению муниципальным имуществом и земельным отношениям Администрации г</w:t>
      </w:r>
      <w:proofErr w:type="gramStart"/>
      <w:r>
        <w:rPr>
          <w:rFonts w:ascii="Times New Roman" w:hAnsi="Times New Roman" w:cs="Times New Roman"/>
          <w:sz w:val="26"/>
          <w:szCs w:val="26"/>
        </w:rPr>
        <w:t>.Б</w:t>
      </w:r>
      <w:proofErr w:type="gramEnd"/>
      <w:r>
        <w:rPr>
          <w:rFonts w:ascii="Times New Roman" w:hAnsi="Times New Roman" w:cs="Times New Roman"/>
          <w:sz w:val="26"/>
          <w:szCs w:val="26"/>
        </w:rPr>
        <w:t>одайбо и района</w:t>
      </w:r>
      <w:r w:rsidRPr="00C80BF8">
        <w:rPr>
          <w:rFonts w:ascii="Times New Roman" w:hAnsi="Times New Roman" w:cs="Times New Roman"/>
          <w:sz w:val="26"/>
          <w:szCs w:val="26"/>
        </w:rPr>
        <w:t>, в должностные обязанности которых в соответствии с должностной инструкцией входит осуществление полномочий по муниципальному земельному контролю, в том числе проведение профилактических и контрольных мероприятий (далее - инспектор).</w:t>
      </w:r>
    </w:p>
    <w:p w:rsidR="00754E54" w:rsidRPr="00CE06BF" w:rsidRDefault="00C80BF8" w:rsidP="00C80BF8">
      <w:pPr>
        <w:pStyle w:val="a3"/>
        <w:ind w:firstLine="708"/>
        <w:jc w:val="both"/>
        <w:rPr>
          <w:rFonts w:ascii="Times New Roman" w:hAnsi="Times New Roman" w:cs="Times New Roman"/>
          <w:sz w:val="26"/>
          <w:szCs w:val="26"/>
        </w:rPr>
      </w:pPr>
      <w:r w:rsidRPr="00C80BF8">
        <w:rPr>
          <w:rFonts w:ascii="Times New Roman" w:hAnsi="Times New Roman" w:cs="Times New Roman"/>
          <w:sz w:val="26"/>
          <w:szCs w:val="26"/>
        </w:rPr>
        <w:t>10. Инспекторы, уполномоченные на проведение конкретного профилактического или контрольного мероприятия, определяются распоряжением</w:t>
      </w:r>
    </w:p>
    <w:p w:rsidR="00754E54" w:rsidRPr="00CE06BF" w:rsidRDefault="00754E54" w:rsidP="00C80BF8">
      <w:pPr>
        <w:pStyle w:val="a3"/>
        <w:ind w:firstLine="708"/>
        <w:jc w:val="both"/>
        <w:rPr>
          <w:rFonts w:ascii="Times New Roman" w:hAnsi="Times New Roman" w:cs="Times New Roman"/>
          <w:sz w:val="26"/>
          <w:szCs w:val="26"/>
        </w:rPr>
      </w:pPr>
    </w:p>
    <w:p w:rsidR="00C80BF8" w:rsidRPr="00C80BF8" w:rsidRDefault="00C80BF8" w:rsidP="00754E54">
      <w:pPr>
        <w:pStyle w:val="a3"/>
        <w:jc w:val="both"/>
        <w:rPr>
          <w:rFonts w:ascii="Times New Roman" w:hAnsi="Times New Roman" w:cs="Times New Roman"/>
          <w:sz w:val="26"/>
          <w:szCs w:val="26"/>
        </w:rPr>
      </w:pPr>
      <w:r>
        <w:rPr>
          <w:rFonts w:ascii="Times New Roman" w:hAnsi="Times New Roman" w:cs="Times New Roman"/>
          <w:sz w:val="26"/>
          <w:szCs w:val="26"/>
        </w:rPr>
        <w:lastRenderedPageBreak/>
        <w:t>Администрации г</w:t>
      </w:r>
      <w:proofErr w:type="gramStart"/>
      <w:r>
        <w:rPr>
          <w:rFonts w:ascii="Times New Roman" w:hAnsi="Times New Roman" w:cs="Times New Roman"/>
          <w:sz w:val="26"/>
          <w:szCs w:val="26"/>
        </w:rPr>
        <w:t>.Б</w:t>
      </w:r>
      <w:proofErr w:type="gramEnd"/>
      <w:r>
        <w:rPr>
          <w:rFonts w:ascii="Times New Roman" w:hAnsi="Times New Roman" w:cs="Times New Roman"/>
          <w:sz w:val="26"/>
          <w:szCs w:val="26"/>
        </w:rPr>
        <w:t>одайбо и района</w:t>
      </w:r>
      <w:r w:rsidRPr="00C80BF8">
        <w:rPr>
          <w:rFonts w:ascii="Times New Roman" w:hAnsi="Times New Roman" w:cs="Times New Roman"/>
          <w:sz w:val="26"/>
          <w:szCs w:val="26"/>
        </w:rPr>
        <w:t xml:space="preserve"> о проведении профилактического или контрольного мероприятия.</w:t>
      </w:r>
    </w:p>
    <w:p w:rsidR="00C80BF8" w:rsidRPr="00C80BF8" w:rsidRDefault="00C80BF8" w:rsidP="00C80BF8">
      <w:pPr>
        <w:pStyle w:val="a3"/>
        <w:ind w:firstLine="708"/>
        <w:jc w:val="both"/>
        <w:rPr>
          <w:rFonts w:ascii="Times New Roman" w:hAnsi="Times New Roman" w:cs="Times New Roman"/>
          <w:sz w:val="26"/>
          <w:szCs w:val="26"/>
        </w:rPr>
      </w:pPr>
      <w:r w:rsidRPr="00C80BF8">
        <w:rPr>
          <w:rFonts w:ascii="Times New Roman" w:hAnsi="Times New Roman" w:cs="Times New Roman"/>
          <w:sz w:val="26"/>
          <w:szCs w:val="26"/>
        </w:rPr>
        <w:t xml:space="preserve">11. Должностные лица, осуществляющие муниципальный земельный контроль, в пределах своих полномочий </w:t>
      </w:r>
      <w:proofErr w:type="gramStart"/>
      <w:r w:rsidRPr="00C80BF8">
        <w:rPr>
          <w:rFonts w:ascii="Times New Roman" w:hAnsi="Times New Roman" w:cs="Times New Roman"/>
          <w:sz w:val="26"/>
          <w:szCs w:val="26"/>
        </w:rPr>
        <w:t>несут обязанности</w:t>
      </w:r>
      <w:proofErr w:type="gramEnd"/>
      <w:r w:rsidRPr="00C80BF8">
        <w:rPr>
          <w:rFonts w:ascii="Times New Roman" w:hAnsi="Times New Roman" w:cs="Times New Roman"/>
          <w:sz w:val="26"/>
          <w:szCs w:val="26"/>
        </w:rPr>
        <w:t xml:space="preserve"> и обладают правами, установленными Федеральным </w:t>
      </w:r>
      <w:hyperlink r:id="rId8">
        <w:r w:rsidRPr="00C80BF8">
          <w:rPr>
            <w:rFonts w:ascii="Times New Roman" w:hAnsi="Times New Roman" w:cs="Times New Roman"/>
            <w:sz w:val="26"/>
            <w:szCs w:val="26"/>
          </w:rPr>
          <w:t>законом</w:t>
        </w:r>
      </w:hyperlink>
      <w:r w:rsidRPr="00C80BF8">
        <w:rPr>
          <w:rFonts w:ascii="Times New Roman" w:hAnsi="Times New Roman" w:cs="Times New Roman"/>
          <w:sz w:val="26"/>
          <w:szCs w:val="26"/>
        </w:rPr>
        <w:t xml:space="preserve"> </w:t>
      </w:r>
      <w:r>
        <w:rPr>
          <w:rFonts w:ascii="Times New Roman" w:hAnsi="Times New Roman" w:cs="Times New Roman"/>
          <w:sz w:val="26"/>
          <w:szCs w:val="26"/>
        </w:rPr>
        <w:t>№</w:t>
      </w:r>
      <w:r w:rsidRPr="00C80BF8">
        <w:rPr>
          <w:rFonts w:ascii="Times New Roman" w:hAnsi="Times New Roman" w:cs="Times New Roman"/>
          <w:sz w:val="26"/>
          <w:szCs w:val="26"/>
        </w:rPr>
        <w:t xml:space="preserve"> 248-ФЗ, в том числе правом на использование фотосъемки, аудио- и видеозаписи, иных способов фиксации доказательств.</w:t>
      </w:r>
    </w:p>
    <w:p w:rsidR="00C80BF8" w:rsidRPr="00C80BF8" w:rsidRDefault="00C80BF8" w:rsidP="00C80BF8">
      <w:pPr>
        <w:pStyle w:val="a3"/>
        <w:ind w:firstLine="708"/>
        <w:jc w:val="both"/>
        <w:rPr>
          <w:rFonts w:ascii="Times New Roman" w:hAnsi="Times New Roman" w:cs="Times New Roman"/>
          <w:sz w:val="26"/>
          <w:szCs w:val="26"/>
        </w:rPr>
      </w:pPr>
      <w:bookmarkStart w:id="1" w:name="P79"/>
      <w:bookmarkEnd w:id="1"/>
      <w:r w:rsidRPr="00C80BF8">
        <w:rPr>
          <w:rFonts w:ascii="Times New Roman" w:hAnsi="Times New Roman" w:cs="Times New Roman"/>
          <w:sz w:val="26"/>
          <w:szCs w:val="26"/>
        </w:rPr>
        <w:t xml:space="preserve">12. Оценка результативности и эффективности деятельности контрольного органа осуществляется в соответствии с Федеральным </w:t>
      </w:r>
      <w:hyperlink r:id="rId9">
        <w:r w:rsidRPr="00C80BF8">
          <w:rPr>
            <w:rFonts w:ascii="Times New Roman" w:hAnsi="Times New Roman" w:cs="Times New Roman"/>
            <w:sz w:val="26"/>
            <w:szCs w:val="26"/>
          </w:rPr>
          <w:t>законом</w:t>
        </w:r>
      </w:hyperlink>
      <w:r w:rsidRPr="00C80BF8">
        <w:rPr>
          <w:rFonts w:ascii="Times New Roman" w:hAnsi="Times New Roman" w:cs="Times New Roman"/>
          <w:sz w:val="26"/>
          <w:szCs w:val="26"/>
        </w:rPr>
        <w:t xml:space="preserve"> </w:t>
      </w:r>
      <w:r>
        <w:rPr>
          <w:rFonts w:ascii="Times New Roman" w:hAnsi="Times New Roman" w:cs="Times New Roman"/>
          <w:sz w:val="26"/>
          <w:szCs w:val="26"/>
        </w:rPr>
        <w:t>№</w:t>
      </w:r>
      <w:r w:rsidRPr="00C80BF8">
        <w:rPr>
          <w:rFonts w:ascii="Times New Roman" w:hAnsi="Times New Roman" w:cs="Times New Roman"/>
          <w:sz w:val="26"/>
          <w:szCs w:val="26"/>
        </w:rPr>
        <w:t xml:space="preserve"> 248-ФЗ.</w:t>
      </w:r>
    </w:p>
    <w:p w:rsidR="00C80BF8" w:rsidRPr="00C80BF8" w:rsidRDefault="00C80BF8" w:rsidP="00C80BF8">
      <w:pPr>
        <w:pStyle w:val="a3"/>
        <w:ind w:firstLine="708"/>
        <w:jc w:val="both"/>
        <w:rPr>
          <w:rFonts w:ascii="Times New Roman" w:hAnsi="Times New Roman" w:cs="Times New Roman"/>
          <w:sz w:val="26"/>
          <w:szCs w:val="26"/>
        </w:rPr>
      </w:pPr>
      <w:r w:rsidRPr="00C80BF8">
        <w:rPr>
          <w:rFonts w:ascii="Times New Roman" w:hAnsi="Times New Roman" w:cs="Times New Roman"/>
          <w:sz w:val="26"/>
          <w:szCs w:val="26"/>
        </w:rPr>
        <w:t xml:space="preserve">Ключевые </w:t>
      </w:r>
      <w:hyperlink w:anchor="P302">
        <w:r w:rsidRPr="00C80BF8">
          <w:rPr>
            <w:rFonts w:ascii="Times New Roman" w:hAnsi="Times New Roman" w:cs="Times New Roman"/>
            <w:sz w:val="26"/>
            <w:szCs w:val="26"/>
          </w:rPr>
          <w:t>показатели</w:t>
        </w:r>
      </w:hyperlink>
      <w:r w:rsidRPr="00C80BF8">
        <w:rPr>
          <w:rFonts w:ascii="Times New Roman" w:hAnsi="Times New Roman" w:cs="Times New Roman"/>
          <w:sz w:val="26"/>
          <w:szCs w:val="26"/>
        </w:rPr>
        <w:t xml:space="preserve"> вида контроля и их целевые значения, индикативные показатели для муниципального земельного контроля приведены в </w:t>
      </w:r>
      <w:r>
        <w:rPr>
          <w:rFonts w:ascii="Times New Roman" w:hAnsi="Times New Roman" w:cs="Times New Roman"/>
          <w:sz w:val="26"/>
          <w:szCs w:val="26"/>
        </w:rPr>
        <w:t>П</w:t>
      </w:r>
      <w:r w:rsidRPr="00C80BF8">
        <w:rPr>
          <w:rFonts w:ascii="Times New Roman" w:hAnsi="Times New Roman" w:cs="Times New Roman"/>
          <w:sz w:val="26"/>
          <w:szCs w:val="26"/>
        </w:rPr>
        <w:t>риложении 1 к настоящему Положению.</w:t>
      </w:r>
    </w:p>
    <w:p w:rsidR="00C80BF8" w:rsidRDefault="00C80BF8" w:rsidP="00C80BF8">
      <w:pPr>
        <w:pStyle w:val="a3"/>
        <w:ind w:firstLine="708"/>
        <w:jc w:val="both"/>
        <w:rPr>
          <w:rFonts w:ascii="Times New Roman" w:hAnsi="Times New Roman" w:cs="Times New Roman"/>
          <w:sz w:val="26"/>
          <w:szCs w:val="26"/>
        </w:rPr>
      </w:pPr>
      <w:r w:rsidRPr="00C80BF8">
        <w:rPr>
          <w:rFonts w:ascii="Times New Roman" w:hAnsi="Times New Roman" w:cs="Times New Roman"/>
          <w:sz w:val="26"/>
          <w:szCs w:val="26"/>
        </w:rPr>
        <w:t xml:space="preserve">13. Контрольный орган ежегодно осуществляет подготовку доклада о муниципальном земельном контроле в порядке, установленном Федеральным </w:t>
      </w:r>
      <w:hyperlink r:id="rId10">
        <w:r w:rsidRPr="00C80BF8">
          <w:rPr>
            <w:rFonts w:ascii="Times New Roman" w:hAnsi="Times New Roman" w:cs="Times New Roman"/>
            <w:sz w:val="26"/>
            <w:szCs w:val="26"/>
          </w:rPr>
          <w:t>законом</w:t>
        </w:r>
      </w:hyperlink>
      <w:r w:rsidRPr="00C80BF8">
        <w:rPr>
          <w:rFonts w:ascii="Times New Roman" w:hAnsi="Times New Roman" w:cs="Times New Roman"/>
          <w:sz w:val="26"/>
          <w:szCs w:val="26"/>
        </w:rPr>
        <w:t xml:space="preserve"> </w:t>
      </w:r>
      <w:r w:rsidR="004531EC">
        <w:rPr>
          <w:rFonts w:ascii="Times New Roman" w:hAnsi="Times New Roman" w:cs="Times New Roman"/>
          <w:sz w:val="26"/>
          <w:szCs w:val="26"/>
        </w:rPr>
        <w:t>№</w:t>
      </w:r>
      <w:r w:rsidRPr="00C80BF8">
        <w:rPr>
          <w:rFonts w:ascii="Times New Roman" w:hAnsi="Times New Roman" w:cs="Times New Roman"/>
          <w:sz w:val="26"/>
          <w:szCs w:val="26"/>
        </w:rPr>
        <w:t xml:space="preserve"> 248-ФЗ, </w:t>
      </w:r>
      <w:r w:rsidRPr="00B84436">
        <w:rPr>
          <w:rFonts w:ascii="Times New Roman" w:hAnsi="Times New Roman" w:cs="Times New Roman"/>
          <w:sz w:val="26"/>
          <w:szCs w:val="26"/>
        </w:rPr>
        <w:t>в срок до 1 марта года</w:t>
      </w:r>
      <w:r w:rsidRPr="00C80BF8">
        <w:rPr>
          <w:rFonts w:ascii="Times New Roman" w:hAnsi="Times New Roman" w:cs="Times New Roman"/>
          <w:sz w:val="26"/>
          <w:szCs w:val="26"/>
        </w:rPr>
        <w:t xml:space="preserve">, следующего </w:t>
      </w:r>
      <w:proofErr w:type="gramStart"/>
      <w:r w:rsidRPr="00C80BF8">
        <w:rPr>
          <w:rFonts w:ascii="Times New Roman" w:hAnsi="Times New Roman" w:cs="Times New Roman"/>
          <w:sz w:val="26"/>
          <w:szCs w:val="26"/>
        </w:rPr>
        <w:t>за</w:t>
      </w:r>
      <w:proofErr w:type="gramEnd"/>
      <w:r w:rsidRPr="00C80BF8">
        <w:rPr>
          <w:rFonts w:ascii="Times New Roman" w:hAnsi="Times New Roman" w:cs="Times New Roman"/>
          <w:sz w:val="26"/>
          <w:szCs w:val="26"/>
        </w:rPr>
        <w:t xml:space="preserve"> отчетным.</w:t>
      </w:r>
    </w:p>
    <w:p w:rsidR="00B84436" w:rsidRPr="00C80BF8" w:rsidRDefault="00B84436" w:rsidP="00C80BF8">
      <w:pPr>
        <w:pStyle w:val="a3"/>
        <w:ind w:firstLine="708"/>
        <w:jc w:val="both"/>
        <w:rPr>
          <w:rFonts w:ascii="Times New Roman" w:hAnsi="Times New Roman" w:cs="Times New Roman"/>
          <w:sz w:val="26"/>
          <w:szCs w:val="26"/>
        </w:rPr>
      </w:pPr>
    </w:p>
    <w:p w:rsidR="00B84436" w:rsidRPr="00B84436" w:rsidRDefault="00B84436" w:rsidP="00B84436">
      <w:pPr>
        <w:pStyle w:val="ConsPlusTitle"/>
        <w:jc w:val="center"/>
        <w:outlineLvl w:val="1"/>
        <w:rPr>
          <w:rFonts w:ascii="Times New Roman" w:hAnsi="Times New Roman" w:cs="Times New Roman"/>
          <w:sz w:val="26"/>
          <w:szCs w:val="26"/>
        </w:rPr>
      </w:pPr>
      <w:r w:rsidRPr="00B84436">
        <w:rPr>
          <w:rFonts w:ascii="Times New Roman" w:hAnsi="Times New Roman" w:cs="Times New Roman"/>
          <w:sz w:val="26"/>
          <w:szCs w:val="26"/>
        </w:rPr>
        <w:t>Глава 3. УПРАВЛЕНИЕ РИСКАМИ ПРИЧИНЕНИЯ ВРЕДА (УЩЕРБА)</w:t>
      </w:r>
    </w:p>
    <w:p w:rsidR="00B84436" w:rsidRPr="00B84436" w:rsidRDefault="00B84436" w:rsidP="00B84436">
      <w:pPr>
        <w:pStyle w:val="ConsPlusTitle"/>
        <w:jc w:val="center"/>
        <w:rPr>
          <w:rFonts w:ascii="Times New Roman" w:hAnsi="Times New Roman" w:cs="Times New Roman"/>
          <w:sz w:val="26"/>
          <w:szCs w:val="26"/>
        </w:rPr>
      </w:pPr>
      <w:r w:rsidRPr="00B84436">
        <w:rPr>
          <w:rFonts w:ascii="Times New Roman" w:hAnsi="Times New Roman" w:cs="Times New Roman"/>
          <w:sz w:val="26"/>
          <w:szCs w:val="26"/>
        </w:rPr>
        <w:t>ОХРАНЯЕМЫМ ЗАКОНОМ ЦЕННОСТЯМ ПРИ ОСУЩЕСТВЛЕНИИ</w:t>
      </w:r>
    </w:p>
    <w:p w:rsidR="00B84436" w:rsidRPr="00B84436" w:rsidRDefault="00B84436" w:rsidP="00B84436">
      <w:pPr>
        <w:pStyle w:val="ConsPlusTitle"/>
        <w:jc w:val="center"/>
        <w:rPr>
          <w:rFonts w:ascii="Times New Roman" w:hAnsi="Times New Roman" w:cs="Times New Roman"/>
          <w:sz w:val="26"/>
          <w:szCs w:val="26"/>
        </w:rPr>
      </w:pPr>
      <w:r w:rsidRPr="00B84436">
        <w:rPr>
          <w:rFonts w:ascii="Times New Roman" w:hAnsi="Times New Roman" w:cs="Times New Roman"/>
          <w:sz w:val="26"/>
          <w:szCs w:val="26"/>
        </w:rPr>
        <w:t>МУНИЦИПАЛЬНОГО ЗЕМЕЛЬНОГО КОНТРОЛЯ</w:t>
      </w:r>
    </w:p>
    <w:p w:rsidR="00B84436" w:rsidRPr="00A272BD" w:rsidRDefault="00B84436" w:rsidP="00B84436">
      <w:pPr>
        <w:pStyle w:val="ConsPlusNormal"/>
        <w:jc w:val="both"/>
      </w:pP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14. Муниципальный земельный контроль осуществляется на основе управления рисками причинения вреда (ущерба), определяющего выбор профилактических и контрольных мероприятий, их содержание (в том числе объем проверяемых обязательных требований), интенсивность и результаты.</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15. Для целей управления рисками причинения вреда (ущерба) охраняемым законом ценностям в отношении объектов муниципального земельного контроля устанавливаются следующие категории риска причинения вреда (ущерба) охраняемым законом ценностям (далее - категории риска):</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1) средний риск;</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2) умеренный риск;</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3) низкий риск.</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16. Отнесение объекта муниципального земельного контроля к одной из категорий риска осуществляется контрольным органом на основе сопоставления его характеристик с утвержденными критериями риска.</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17.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18. В целях отнесения объектов муниципального земельного контроля к категориям риска при осуществлении муниципального земельного контроля устанавливаются следующие критерии риска:</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1) для категории среднего риска:</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размещения объектов торговли (торговых центров, торгово-развлекательных (комплексов), магазинов, рынков);</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размещения объектов общественного питания, гостиничного обслуживания;</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lastRenderedPageBreak/>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проведения развлекательных мероприятий;</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размещения объектов производственной и промышленной деятельности;</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объекты земельных отношений, расположенные в границах или примыкающие к границе береговой полосы водных объектов общего пользования;</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объекты земельных отношений, граничащие с землями лесного фонда;</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размещения объектов дорожного сервиса;</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размещения объектов складов и складских площадок;</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размещения объектов социального обслуживания;</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размещения объектов коммунального обслуживания;</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размещения объектов жизнеобеспечения;</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размещения объектов образования и просвещения;</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размещения объектов здравоохранения;</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2) для категории умеренного риска:</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жилой застройки;</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размещения объектов общественного использования;</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индивидуального жилищного строительства;</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ведения садоводства;</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хранения автотранспорта;</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ведения личного подсобного хозяйства;</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объекты земельных отношений, предназначенные или граничащие с </w:t>
      </w:r>
      <w:proofErr w:type="gramStart"/>
      <w:r w:rsidRPr="00B84436">
        <w:rPr>
          <w:rFonts w:ascii="Times New Roman" w:hAnsi="Times New Roman" w:cs="Times New Roman"/>
          <w:sz w:val="26"/>
          <w:szCs w:val="26"/>
        </w:rPr>
        <w:t>предназначенными</w:t>
      </w:r>
      <w:proofErr w:type="gramEnd"/>
      <w:r w:rsidRPr="00B84436">
        <w:rPr>
          <w:rFonts w:ascii="Times New Roman" w:hAnsi="Times New Roman" w:cs="Times New Roman"/>
          <w:sz w:val="26"/>
          <w:szCs w:val="26"/>
        </w:rPr>
        <w:t xml:space="preserve"> для размещения объектов бытового обслуживания;</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3) к категории низкого риска относятся все иные объекты земельных отношений, не отнесенные к категориям среднего и умеренного риска.</w:t>
      </w:r>
    </w:p>
    <w:p w:rsidR="00B84436" w:rsidRPr="00B84436" w:rsidRDefault="00B84436" w:rsidP="00B84436">
      <w:pPr>
        <w:pStyle w:val="a3"/>
        <w:ind w:firstLine="708"/>
        <w:jc w:val="both"/>
        <w:rPr>
          <w:rFonts w:ascii="Times New Roman" w:hAnsi="Times New Roman" w:cs="Times New Roman"/>
          <w:sz w:val="26"/>
          <w:szCs w:val="26"/>
        </w:rPr>
      </w:pPr>
      <w:bookmarkStart w:id="2" w:name="P118"/>
      <w:bookmarkEnd w:id="2"/>
      <w:r w:rsidRPr="00B84436">
        <w:rPr>
          <w:rFonts w:ascii="Times New Roman" w:hAnsi="Times New Roman" w:cs="Times New Roman"/>
          <w:sz w:val="26"/>
          <w:szCs w:val="26"/>
        </w:rPr>
        <w:t xml:space="preserve">19. Решение об отнесении объектов муниципального земельного контроля к категориям риска либо изменении присвоенных категорий риска оформляется распоряжением </w:t>
      </w:r>
      <w:r>
        <w:rPr>
          <w:rFonts w:ascii="Times New Roman" w:hAnsi="Times New Roman" w:cs="Times New Roman"/>
          <w:sz w:val="26"/>
          <w:szCs w:val="26"/>
        </w:rPr>
        <w:t>Администрации г</w:t>
      </w:r>
      <w:proofErr w:type="gramStart"/>
      <w:r>
        <w:rPr>
          <w:rFonts w:ascii="Times New Roman" w:hAnsi="Times New Roman" w:cs="Times New Roman"/>
          <w:sz w:val="26"/>
          <w:szCs w:val="26"/>
        </w:rPr>
        <w:t>.Б</w:t>
      </w:r>
      <w:proofErr w:type="gramEnd"/>
      <w:r>
        <w:rPr>
          <w:rFonts w:ascii="Times New Roman" w:hAnsi="Times New Roman" w:cs="Times New Roman"/>
          <w:sz w:val="26"/>
          <w:szCs w:val="26"/>
        </w:rPr>
        <w:t>одайбо и района</w:t>
      </w:r>
      <w:r w:rsidRPr="00B84436">
        <w:rPr>
          <w:rFonts w:ascii="Times New Roman" w:hAnsi="Times New Roman" w:cs="Times New Roman"/>
          <w:sz w:val="26"/>
          <w:szCs w:val="26"/>
        </w:rPr>
        <w:t>.</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При отсутствии решения об отнесении объектов муниципального земельного контроля к категориям риска такие объекты считаются отнесенными к категории низкого риска.</w:t>
      </w:r>
    </w:p>
    <w:p w:rsidR="00B84436" w:rsidRPr="00CE06BF"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Принятие решения об отнесении объектов муниципального земельного контроля к категории низкого риска не требуется.</w:t>
      </w:r>
    </w:p>
    <w:p w:rsidR="00754E54" w:rsidRPr="00CE06BF" w:rsidRDefault="00754E54" w:rsidP="00B84436">
      <w:pPr>
        <w:pStyle w:val="a3"/>
        <w:ind w:firstLine="708"/>
        <w:jc w:val="both"/>
        <w:rPr>
          <w:rFonts w:ascii="Times New Roman" w:hAnsi="Times New Roman" w:cs="Times New Roman"/>
          <w:sz w:val="26"/>
          <w:szCs w:val="26"/>
        </w:rPr>
      </w:pPr>
    </w:p>
    <w:p w:rsidR="00B84436" w:rsidRPr="00B84436" w:rsidRDefault="00B84436" w:rsidP="00B84436">
      <w:pPr>
        <w:pStyle w:val="a3"/>
        <w:ind w:firstLine="708"/>
        <w:jc w:val="both"/>
        <w:rPr>
          <w:rFonts w:ascii="Times New Roman" w:hAnsi="Times New Roman" w:cs="Times New Roman"/>
          <w:sz w:val="26"/>
          <w:szCs w:val="26"/>
        </w:rPr>
      </w:pPr>
      <w:bookmarkStart w:id="3" w:name="P121"/>
      <w:bookmarkEnd w:id="3"/>
      <w:r w:rsidRPr="00B84436">
        <w:rPr>
          <w:rFonts w:ascii="Times New Roman" w:hAnsi="Times New Roman" w:cs="Times New Roman"/>
          <w:sz w:val="26"/>
          <w:szCs w:val="26"/>
        </w:rPr>
        <w:lastRenderedPageBreak/>
        <w:t xml:space="preserve">20. Проведение плановых контрольных мероприятий по каждому виду контрольных мероприятий, предусмотренных </w:t>
      </w:r>
      <w:hyperlink w:anchor="P206">
        <w:r w:rsidRPr="00B84436">
          <w:rPr>
            <w:rFonts w:ascii="Times New Roman" w:hAnsi="Times New Roman" w:cs="Times New Roman"/>
            <w:sz w:val="26"/>
            <w:szCs w:val="26"/>
          </w:rPr>
          <w:t>пунктом 38</w:t>
        </w:r>
      </w:hyperlink>
      <w:r w:rsidRPr="00B84436">
        <w:rPr>
          <w:rFonts w:ascii="Times New Roman" w:hAnsi="Times New Roman" w:cs="Times New Roman"/>
          <w:sz w:val="26"/>
          <w:szCs w:val="26"/>
        </w:rPr>
        <w:t xml:space="preserve"> настоящего Положения, в зависимости от присвоенной категории риска осуществляется со следующей периодичностью:</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1) для объектов земельных отношений, отнесенных к категории среднего риска, - один раз в 3 года;</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2) для объектов земельных отношений, отнесенных к категории умеренного риска, - один раз в 6 лет.</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В отношении объектов земельных отношений, отнесенных к категории низкого риска, плановые контрольные мероприятия не проводятся.</w:t>
      </w:r>
    </w:p>
    <w:p w:rsidR="00B84436" w:rsidRPr="00B84436" w:rsidRDefault="00B84436" w:rsidP="00B84436">
      <w:pPr>
        <w:pStyle w:val="a3"/>
        <w:ind w:firstLine="708"/>
        <w:jc w:val="both"/>
        <w:rPr>
          <w:rFonts w:ascii="Times New Roman" w:hAnsi="Times New Roman" w:cs="Times New Roman"/>
          <w:sz w:val="26"/>
          <w:szCs w:val="26"/>
        </w:rPr>
      </w:pPr>
      <w:bookmarkStart w:id="4" w:name="P126"/>
      <w:bookmarkEnd w:id="4"/>
      <w:r w:rsidRPr="00B84436">
        <w:rPr>
          <w:rFonts w:ascii="Times New Roman" w:hAnsi="Times New Roman" w:cs="Times New Roman"/>
          <w:sz w:val="26"/>
          <w:szCs w:val="26"/>
        </w:rPr>
        <w:t xml:space="preserve">21. В планы проведения плановых контрольных мероприятий на очередной календарный год (далее - ежегодный план) подлежат включению контрольные мероприятия в отношении объектов муниципального земельного контроля, для которых в году реализации ежегодного плана истекает период времени </w:t>
      </w:r>
      <w:proofErr w:type="gramStart"/>
      <w:r w:rsidRPr="00B84436">
        <w:rPr>
          <w:rFonts w:ascii="Times New Roman" w:hAnsi="Times New Roman" w:cs="Times New Roman"/>
          <w:sz w:val="26"/>
          <w:szCs w:val="26"/>
        </w:rPr>
        <w:t>с даты окончания</w:t>
      </w:r>
      <w:proofErr w:type="gramEnd"/>
      <w:r w:rsidRPr="00B84436">
        <w:rPr>
          <w:rFonts w:ascii="Times New Roman" w:hAnsi="Times New Roman" w:cs="Times New Roman"/>
          <w:sz w:val="26"/>
          <w:szCs w:val="26"/>
        </w:rPr>
        <w:t xml:space="preserve"> проведения последнего планового контрольного мероприятия, для объектов муниципального земельного контроля, отнесенных к категории:</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1) среднего риска - не менее 3 лет;</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2) умеренного риска - не менее 6 лет.</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В случае если ранее плановые контрольные мероприятия в отношении объектов муниципального земельного контроля не проводились, в ежегодный план подлежат включению земельные участки после истечения одного года </w:t>
      </w:r>
      <w:proofErr w:type="gramStart"/>
      <w:r w:rsidRPr="00B84436">
        <w:rPr>
          <w:rFonts w:ascii="Times New Roman" w:hAnsi="Times New Roman" w:cs="Times New Roman"/>
          <w:sz w:val="26"/>
          <w:szCs w:val="26"/>
        </w:rPr>
        <w:t>с даты возникновения</w:t>
      </w:r>
      <w:proofErr w:type="gramEnd"/>
      <w:r w:rsidRPr="00B84436">
        <w:rPr>
          <w:rFonts w:ascii="Times New Roman" w:hAnsi="Times New Roman" w:cs="Times New Roman"/>
          <w:sz w:val="26"/>
          <w:szCs w:val="26"/>
        </w:rPr>
        <w:t xml:space="preserve"> у контролируемого лица права собственности, права постоянного (бессрочного) пользования или иного права на такой земельный участок.</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22.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земельных отношений в случае их соответствия критериям риска для отнесения к иной категории риска.</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Контрольный орган в течение 5 рабочих дней со дня поступления сведений о соответствии объекта муниципального земельного контроля критериям риска иной категории риска либо об изменении критериев риска принимает решение об изменении категории риска указанного объекта муниципального земельного контроля.</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23. Контрольный орган ведет перечень объектов земельных отношений, которым присвоены категории риска (далее - Перечень). Включение объектов земельных отношений в перечни осуществляется на основании решений, указанных в </w:t>
      </w:r>
      <w:hyperlink w:anchor="P118">
        <w:r w:rsidRPr="00B84436">
          <w:rPr>
            <w:rFonts w:ascii="Times New Roman" w:hAnsi="Times New Roman" w:cs="Times New Roman"/>
            <w:sz w:val="26"/>
            <w:szCs w:val="26"/>
          </w:rPr>
          <w:t>пункте 19</w:t>
        </w:r>
      </w:hyperlink>
      <w:r w:rsidRPr="00B84436">
        <w:rPr>
          <w:rFonts w:ascii="Times New Roman" w:hAnsi="Times New Roman" w:cs="Times New Roman"/>
          <w:sz w:val="26"/>
          <w:szCs w:val="26"/>
        </w:rPr>
        <w:t xml:space="preserve"> настоящего Положения.</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Перечень с указанием категорий риска размещается контрольным органом в разделе муниципального земельного контроля на официальном сайте </w:t>
      </w:r>
      <w:r>
        <w:rPr>
          <w:rFonts w:ascii="Times New Roman" w:hAnsi="Times New Roman" w:cs="Times New Roman"/>
          <w:sz w:val="26"/>
          <w:szCs w:val="26"/>
        </w:rPr>
        <w:t xml:space="preserve">муниципального образования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xml:space="preserve">. Бодайбо и района в </w:t>
      </w:r>
      <w:r w:rsidRPr="00B84436">
        <w:rPr>
          <w:rFonts w:ascii="Times New Roman" w:hAnsi="Times New Roman" w:cs="Times New Roman"/>
          <w:sz w:val="26"/>
          <w:szCs w:val="26"/>
        </w:rPr>
        <w:t>информационно-телекоммуникационной</w:t>
      </w:r>
      <w:r>
        <w:rPr>
          <w:rFonts w:ascii="Times New Roman" w:hAnsi="Times New Roman" w:cs="Times New Roman"/>
          <w:sz w:val="26"/>
          <w:szCs w:val="26"/>
        </w:rPr>
        <w:t xml:space="preserve"> сети «Интернет»</w:t>
      </w:r>
      <w:r w:rsidRPr="00B84436">
        <w:rPr>
          <w:rFonts w:ascii="Times New Roman" w:hAnsi="Times New Roman" w:cs="Times New Roman"/>
          <w:sz w:val="26"/>
          <w:szCs w:val="26"/>
        </w:rPr>
        <w:t xml:space="preserve"> (далее - официальный сайт) в течение 10 рабочих дней со дня принятия решения, указанного в </w:t>
      </w:r>
      <w:hyperlink w:anchor="P118">
        <w:r w:rsidRPr="00B84436">
          <w:rPr>
            <w:rFonts w:ascii="Times New Roman" w:hAnsi="Times New Roman" w:cs="Times New Roman"/>
            <w:sz w:val="26"/>
            <w:szCs w:val="26"/>
          </w:rPr>
          <w:t>пункте 19</w:t>
        </w:r>
      </w:hyperlink>
      <w:r w:rsidRPr="00B84436">
        <w:rPr>
          <w:rFonts w:ascii="Times New Roman" w:hAnsi="Times New Roman" w:cs="Times New Roman"/>
          <w:sz w:val="26"/>
          <w:szCs w:val="26"/>
        </w:rPr>
        <w:t xml:space="preserve"> настоящего Положения.</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24. Перечень содержит следующую информацию:</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1) кадастровый номер объекта земельных отношений или при его отсутствии адрес местоположения объекта земельных отношений;</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2) присвоенная категория риска;</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lastRenderedPageBreak/>
        <w:t>3) реквизиты решения об отнесении объекта муниципального земельного контроля к категории риска, решения об изменении категории риска, а также сведения, на основании которых было принято такое решение.</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25. В целях оценки риска причинения вреда (ущерба) охраняемым законом ценностям при осуществлении муниципального земельного контроля устанавливается </w:t>
      </w:r>
      <w:hyperlink w:anchor="P347">
        <w:r w:rsidRPr="00B84436">
          <w:rPr>
            <w:rFonts w:ascii="Times New Roman" w:hAnsi="Times New Roman" w:cs="Times New Roman"/>
            <w:sz w:val="26"/>
            <w:szCs w:val="26"/>
          </w:rPr>
          <w:t>Перечень</w:t>
        </w:r>
      </w:hyperlink>
      <w:r w:rsidRPr="00B84436">
        <w:rPr>
          <w:rFonts w:ascii="Times New Roman" w:hAnsi="Times New Roman" w:cs="Times New Roman"/>
          <w:sz w:val="26"/>
          <w:szCs w:val="26"/>
        </w:rPr>
        <w:t xml:space="preserve"> </w:t>
      </w:r>
      <w:proofErr w:type="gramStart"/>
      <w:r w:rsidRPr="00B84436">
        <w:rPr>
          <w:rFonts w:ascii="Times New Roman" w:hAnsi="Times New Roman" w:cs="Times New Roman"/>
          <w:sz w:val="26"/>
          <w:szCs w:val="26"/>
        </w:rPr>
        <w:t>индикаторов риска нарушения обязательных требований земельного законодательства</w:t>
      </w:r>
      <w:proofErr w:type="gramEnd"/>
      <w:r w:rsidRPr="00B84436">
        <w:rPr>
          <w:rFonts w:ascii="Times New Roman" w:hAnsi="Times New Roman" w:cs="Times New Roman"/>
          <w:sz w:val="26"/>
          <w:szCs w:val="26"/>
        </w:rPr>
        <w:t xml:space="preserve"> согласно </w:t>
      </w:r>
      <w:r>
        <w:rPr>
          <w:rFonts w:ascii="Times New Roman" w:hAnsi="Times New Roman" w:cs="Times New Roman"/>
          <w:sz w:val="26"/>
          <w:szCs w:val="26"/>
        </w:rPr>
        <w:t>П</w:t>
      </w:r>
      <w:r w:rsidRPr="00B84436">
        <w:rPr>
          <w:rFonts w:ascii="Times New Roman" w:hAnsi="Times New Roman" w:cs="Times New Roman"/>
          <w:sz w:val="26"/>
          <w:szCs w:val="26"/>
        </w:rPr>
        <w:t>риложению 2 к настоящему Положению.</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26. Выявление соответствия объекта муниципального земельного контроля индикаторам риска является основанием для проведения внепланового контрольного мероприятия </w:t>
      </w:r>
      <w:proofErr w:type="gramStart"/>
      <w:r w:rsidRPr="00B84436">
        <w:rPr>
          <w:rFonts w:ascii="Times New Roman" w:hAnsi="Times New Roman" w:cs="Times New Roman"/>
          <w:sz w:val="26"/>
          <w:szCs w:val="26"/>
        </w:rPr>
        <w:t>со</w:t>
      </w:r>
      <w:proofErr w:type="gramEnd"/>
      <w:r w:rsidRPr="00B84436">
        <w:rPr>
          <w:rFonts w:ascii="Times New Roman" w:hAnsi="Times New Roman" w:cs="Times New Roman"/>
          <w:sz w:val="26"/>
          <w:szCs w:val="26"/>
        </w:rPr>
        <w:t xml:space="preserve"> взаимодействием с контролируемым лицом.</w:t>
      </w:r>
    </w:p>
    <w:p w:rsidR="00B84436" w:rsidRPr="00B84436" w:rsidRDefault="00B84436" w:rsidP="00B84436">
      <w:pPr>
        <w:pStyle w:val="a3"/>
        <w:ind w:firstLine="708"/>
        <w:jc w:val="both"/>
        <w:rPr>
          <w:rFonts w:ascii="Times New Roman" w:hAnsi="Times New Roman" w:cs="Times New Roman"/>
          <w:sz w:val="26"/>
          <w:szCs w:val="26"/>
        </w:rPr>
      </w:pPr>
      <w:r w:rsidRPr="00B84436">
        <w:rPr>
          <w:rFonts w:ascii="Times New Roman" w:hAnsi="Times New Roman" w:cs="Times New Roman"/>
          <w:sz w:val="26"/>
          <w:szCs w:val="26"/>
        </w:rPr>
        <w:t xml:space="preserve">27. Перечень </w:t>
      </w:r>
      <w:proofErr w:type="gramStart"/>
      <w:r w:rsidRPr="00B84436">
        <w:rPr>
          <w:rFonts w:ascii="Times New Roman" w:hAnsi="Times New Roman" w:cs="Times New Roman"/>
          <w:sz w:val="26"/>
          <w:szCs w:val="26"/>
        </w:rPr>
        <w:t>индикаторов риска нарушения обязательных требований земельного законодательства</w:t>
      </w:r>
      <w:proofErr w:type="gramEnd"/>
      <w:r w:rsidRPr="00B84436">
        <w:rPr>
          <w:rFonts w:ascii="Times New Roman" w:hAnsi="Times New Roman" w:cs="Times New Roman"/>
          <w:sz w:val="26"/>
          <w:szCs w:val="26"/>
        </w:rPr>
        <w:t xml:space="preserve"> подлежит опубликованию на официальном сайте.</w:t>
      </w:r>
    </w:p>
    <w:p w:rsidR="00ED1309" w:rsidRPr="00B84436" w:rsidRDefault="00ED1309" w:rsidP="00B84436">
      <w:pPr>
        <w:pStyle w:val="a3"/>
        <w:jc w:val="both"/>
        <w:rPr>
          <w:rFonts w:ascii="Times New Roman" w:hAnsi="Times New Roman" w:cs="Times New Roman"/>
          <w:sz w:val="26"/>
          <w:szCs w:val="26"/>
        </w:rPr>
      </w:pPr>
    </w:p>
    <w:p w:rsidR="009C56B7" w:rsidRPr="009C56B7" w:rsidRDefault="009C56B7" w:rsidP="009C56B7">
      <w:pPr>
        <w:pStyle w:val="ConsPlusTitle"/>
        <w:jc w:val="center"/>
        <w:outlineLvl w:val="1"/>
        <w:rPr>
          <w:rFonts w:ascii="Times New Roman" w:hAnsi="Times New Roman" w:cs="Times New Roman"/>
          <w:sz w:val="26"/>
          <w:szCs w:val="26"/>
        </w:rPr>
      </w:pPr>
      <w:r w:rsidRPr="009C56B7">
        <w:rPr>
          <w:rFonts w:ascii="Times New Roman" w:hAnsi="Times New Roman" w:cs="Times New Roman"/>
          <w:sz w:val="26"/>
          <w:szCs w:val="26"/>
        </w:rPr>
        <w:t>Глава 4. ПРОФИЛАКТИКА РИСКОВ ПРИЧИНЕНИЯ ВРЕДА (УЩЕРБА)</w:t>
      </w:r>
    </w:p>
    <w:p w:rsidR="009C56B7" w:rsidRPr="009C56B7" w:rsidRDefault="009C56B7" w:rsidP="009C56B7">
      <w:pPr>
        <w:pStyle w:val="ConsPlusTitle"/>
        <w:jc w:val="center"/>
        <w:rPr>
          <w:rFonts w:ascii="Times New Roman" w:hAnsi="Times New Roman" w:cs="Times New Roman"/>
          <w:sz w:val="26"/>
          <w:szCs w:val="26"/>
        </w:rPr>
      </w:pPr>
      <w:r w:rsidRPr="009C56B7">
        <w:rPr>
          <w:rFonts w:ascii="Times New Roman" w:hAnsi="Times New Roman" w:cs="Times New Roman"/>
          <w:sz w:val="26"/>
          <w:szCs w:val="26"/>
        </w:rPr>
        <w:t>ОХРАНЯЕМЫМ ЗАКОНОМ ЦЕННОСТЯМ ПРИ ОСУЩЕСТВЛЕНИИ</w:t>
      </w:r>
    </w:p>
    <w:p w:rsidR="009C56B7" w:rsidRPr="009C56B7" w:rsidRDefault="009C56B7" w:rsidP="009C56B7">
      <w:pPr>
        <w:pStyle w:val="ConsPlusTitle"/>
        <w:jc w:val="center"/>
        <w:rPr>
          <w:rFonts w:ascii="Times New Roman" w:hAnsi="Times New Roman" w:cs="Times New Roman"/>
          <w:sz w:val="26"/>
          <w:szCs w:val="26"/>
        </w:rPr>
      </w:pPr>
      <w:r w:rsidRPr="009C56B7">
        <w:rPr>
          <w:rFonts w:ascii="Times New Roman" w:hAnsi="Times New Roman" w:cs="Times New Roman"/>
          <w:sz w:val="26"/>
          <w:szCs w:val="26"/>
        </w:rPr>
        <w:t>МУНИЦИПАЛЬНОГО ЗЕМЕЛЬНОГО КОНТРОЛЯ</w:t>
      </w:r>
    </w:p>
    <w:p w:rsidR="009C56B7" w:rsidRPr="00A272BD" w:rsidRDefault="009C56B7" w:rsidP="009C56B7">
      <w:pPr>
        <w:pStyle w:val="ConsPlusNormal"/>
        <w:jc w:val="both"/>
      </w:pPr>
    </w:p>
    <w:p w:rsidR="009C56B7" w:rsidRPr="009C56B7" w:rsidRDefault="009C56B7" w:rsidP="009C56B7">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 xml:space="preserve">28.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ежегодно утверждаемой распоряжением </w:t>
      </w:r>
      <w:r>
        <w:rPr>
          <w:rFonts w:ascii="Times New Roman" w:hAnsi="Times New Roman" w:cs="Times New Roman"/>
          <w:sz w:val="26"/>
          <w:szCs w:val="26"/>
        </w:rPr>
        <w:t>Администрации г</w:t>
      </w:r>
      <w:proofErr w:type="gramStart"/>
      <w:r>
        <w:rPr>
          <w:rFonts w:ascii="Times New Roman" w:hAnsi="Times New Roman" w:cs="Times New Roman"/>
          <w:sz w:val="26"/>
          <w:szCs w:val="26"/>
        </w:rPr>
        <w:t>.Б</w:t>
      </w:r>
      <w:proofErr w:type="gramEnd"/>
      <w:r>
        <w:rPr>
          <w:rFonts w:ascii="Times New Roman" w:hAnsi="Times New Roman" w:cs="Times New Roman"/>
          <w:sz w:val="26"/>
          <w:szCs w:val="26"/>
        </w:rPr>
        <w:t>одайбо и района</w:t>
      </w:r>
      <w:r w:rsidRPr="009C56B7">
        <w:rPr>
          <w:rFonts w:ascii="Times New Roman" w:hAnsi="Times New Roman" w:cs="Times New Roman"/>
          <w:sz w:val="26"/>
          <w:szCs w:val="26"/>
        </w:rPr>
        <w:t>, в порядке, установленном Правительством Российской Федерации.</w:t>
      </w:r>
    </w:p>
    <w:p w:rsidR="009C56B7" w:rsidRPr="009C56B7" w:rsidRDefault="009C56B7" w:rsidP="009C56B7">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29. Профилактические мероприятия, предусмотренные программой профилактики, обязательны для проведения контрольным органом.</w:t>
      </w:r>
    </w:p>
    <w:p w:rsidR="009C56B7" w:rsidRPr="009C56B7" w:rsidRDefault="009C56B7" w:rsidP="009C56B7">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Контрольный орган может проводить профилактические мероприятия, не предусмотренные программой профилактики.</w:t>
      </w:r>
    </w:p>
    <w:p w:rsidR="009C56B7" w:rsidRPr="009C56B7" w:rsidRDefault="009C56B7" w:rsidP="009C56B7">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 xml:space="preserve">30. 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w:t>
      </w:r>
      <w:r>
        <w:rPr>
          <w:rFonts w:ascii="Times New Roman" w:hAnsi="Times New Roman" w:cs="Times New Roman"/>
          <w:sz w:val="26"/>
          <w:szCs w:val="26"/>
        </w:rPr>
        <w:t>мэру г</w:t>
      </w:r>
      <w:proofErr w:type="gramStart"/>
      <w:r>
        <w:rPr>
          <w:rFonts w:ascii="Times New Roman" w:hAnsi="Times New Roman" w:cs="Times New Roman"/>
          <w:sz w:val="26"/>
          <w:szCs w:val="26"/>
        </w:rPr>
        <w:t>.Б</w:t>
      </w:r>
      <w:proofErr w:type="gramEnd"/>
      <w:r>
        <w:rPr>
          <w:rFonts w:ascii="Times New Roman" w:hAnsi="Times New Roman" w:cs="Times New Roman"/>
          <w:sz w:val="26"/>
          <w:szCs w:val="26"/>
        </w:rPr>
        <w:t>одайбо и района</w:t>
      </w:r>
      <w:r w:rsidRPr="009C56B7">
        <w:rPr>
          <w:rFonts w:ascii="Times New Roman" w:hAnsi="Times New Roman" w:cs="Times New Roman"/>
          <w:sz w:val="26"/>
          <w:szCs w:val="26"/>
        </w:rPr>
        <w:t xml:space="preserve"> для принятия решения о проведении контрольных мероприятий.</w:t>
      </w:r>
    </w:p>
    <w:p w:rsidR="009C56B7" w:rsidRPr="009C56B7" w:rsidRDefault="009C56B7" w:rsidP="009C56B7">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31. При осуществлении муниципального земельного контроля проводятся следующие виды профилактических мероприятий:</w:t>
      </w:r>
    </w:p>
    <w:p w:rsidR="009C56B7" w:rsidRPr="009C56B7" w:rsidRDefault="009C56B7" w:rsidP="009C56B7">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1) информирование;</w:t>
      </w:r>
    </w:p>
    <w:p w:rsidR="009C56B7" w:rsidRPr="009C56B7" w:rsidRDefault="009C56B7" w:rsidP="009C56B7">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2) обобщение правоприменительной практики;</w:t>
      </w:r>
    </w:p>
    <w:p w:rsidR="009C56B7" w:rsidRPr="009C56B7" w:rsidRDefault="009C56B7" w:rsidP="009C56B7">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3) объявление предостережений;</w:t>
      </w:r>
    </w:p>
    <w:p w:rsidR="009C56B7" w:rsidRPr="009C56B7" w:rsidRDefault="009C56B7" w:rsidP="009C56B7">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4) консультирование;</w:t>
      </w:r>
    </w:p>
    <w:p w:rsidR="009C56B7" w:rsidRPr="009C56B7" w:rsidRDefault="009C56B7" w:rsidP="009C56B7">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5) профилактический визит.</w:t>
      </w:r>
    </w:p>
    <w:p w:rsidR="009C56B7" w:rsidRPr="009C56B7" w:rsidRDefault="009C56B7" w:rsidP="009C56B7">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32. Информирование осуществляется по вопросам соблюдения обязательных требований земельного законодательства посредством размещения соответствующих сведений на официальном сайте и в средствах массовой информации.</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 xml:space="preserve">Контрольный орган размещает и поддерживает в актуальном состоянии на официальном сайте сведения, предусмотренные </w:t>
      </w:r>
      <w:hyperlink r:id="rId11">
        <w:r w:rsidRPr="009C56B7">
          <w:rPr>
            <w:rFonts w:ascii="Times New Roman" w:hAnsi="Times New Roman" w:cs="Times New Roman"/>
            <w:sz w:val="26"/>
            <w:szCs w:val="26"/>
          </w:rPr>
          <w:t>статьей 46</w:t>
        </w:r>
      </w:hyperlink>
      <w:r w:rsidRPr="009C56B7">
        <w:rPr>
          <w:rFonts w:ascii="Times New Roman" w:hAnsi="Times New Roman" w:cs="Times New Roman"/>
          <w:sz w:val="26"/>
          <w:szCs w:val="26"/>
        </w:rPr>
        <w:t xml:space="preserve"> Федерального закона </w:t>
      </w:r>
      <w:r w:rsidR="00026EBC">
        <w:rPr>
          <w:rFonts w:ascii="Times New Roman" w:hAnsi="Times New Roman" w:cs="Times New Roman"/>
          <w:sz w:val="26"/>
          <w:szCs w:val="26"/>
        </w:rPr>
        <w:t xml:space="preserve">        № </w:t>
      </w:r>
      <w:r w:rsidRPr="009C56B7">
        <w:rPr>
          <w:rFonts w:ascii="Times New Roman" w:hAnsi="Times New Roman" w:cs="Times New Roman"/>
          <w:sz w:val="26"/>
          <w:szCs w:val="26"/>
        </w:rPr>
        <w:t>248-ФЗ. Проверка актуальности размещенных на официальном сайте сведений осуществляется контрольным органом.</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lastRenderedPageBreak/>
        <w:t>33. 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По итогам обобщения правоприменительной практики инспектор готовит доклад, содержащий результаты обобщения правоприменительной практики по осуществлению муниципального земельного контроля.</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 xml:space="preserve">Доклад о правоприменительной практике утверждается распоряжением </w:t>
      </w:r>
      <w:r w:rsidR="00026EBC">
        <w:rPr>
          <w:rFonts w:ascii="Times New Roman" w:hAnsi="Times New Roman" w:cs="Times New Roman"/>
          <w:sz w:val="26"/>
          <w:szCs w:val="26"/>
        </w:rPr>
        <w:t xml:space="preserve">Администрации </w:t>
      </w:r>
      <w:proofErr w:type="gramStart"/>
      <w:r w:rsidR="00026EBC">
        <w:rPr>
          <w:rFonts w:ascii="Times New Roman" w:hAnsi="Times New Roman" w:cs="Times New Roman"/>
          <w:sz w:val="26"/>
          <w:szCs w:val="26"/>
        </w:rPr>
        <w:t>г</w:t>
      </w:r>
      <w:proofErr w:type="gramEnd"/>
      <w:r w:rsidR="00026EBC">
        <w:rPr>
          <w:rFonts w:ascii="Times New Roman" w:hAnsi="Times New Roman" w:cs="Times New Roman"/>
          <w:sz w:val="26"/>
          <w:szCs w:val="26"/>
        </w:rPr>
        <w:t>. Бодайбо и района</w:t>
      </w:r>
      <w:r w:rsidRPr="009C56B7">
        <w:rPr>
          <w:rFonts w:ascii="Times New Roman" w:hAnsi="Times New Roman" w:cs="Times New Roman"/>
          <w:sz w:val="26"/>
          <w:szCs w:val="26"/>
        </w:rPr>
        <w:t xml:space="preserve"> и размещается на официальном сайте в срок до 1 июля года, следующего за отчетным годом.</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 xml:space="preserve">34. </w:t>
      </w:r>
      <w:proofErr w:type="gramStart"/>
      <w:r w:rsidRPr="009C56B7">
        <w:rPr>
          <w:rFonts w:ascii="Times New Roman" w:hAnsi="Times New Roman" w:cs="Times New Roman"/>
          <w:sz w:val="26"/>
          <w:szCs w:val="26"/>
        </w:rPr>
        <w:t>Предостережение о недопустимости нарушения обязательных требований земельного законодательства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Предостережение объявляется инспектором не позднее 10 рабочих дней со дня получения указанных в настоящем пункте сведений.</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Предостережение оформляется в письменной форме и (или) в форме электронного документа и направляется в адрес контролируемого лица.</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Инспекторы осуществляют учет объявленных ими предостережений и используют соответствующие данные для проведения иных профилактических и контрольных мероприятий.</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В случае объявления предостережения контролируемое лицо вправе подать возражение в отношении указанного предостережения в срок не позднее 10 рабочих дней со дня получения им предостережения.</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Возражение составляется контролируемым лицом в произвольной письменной форме с указанием следующей информации:</w:t>
      </w:r>
    </w:p>
    <w:p w:rsidR="009C56B7" w:rsidRPr="009C56B7" w:rsidRDefault="009C56B7" w:rsidP="00026EBC">
      <w:pPr>
        <w:pStyle w:val="a3"/>
        <w:ind w:firstLine="708"/>
        <w:jc w:val="both"/>
        <w:rPr>
          <w:rFonts w:ascii="Times New Roman" w:hAnsi="Times New Roman" w:cs="Times New Roman"/>
          <w:sz w:val="26"/>
          <w:szCs w:val="26"/>
        </w:rPr>
      </w:pPr>
      <w:proofErr w:type="gramStart"/>
      <w:r w:rsidRPr="009C56B7">
        <w:rPr>
          <w:rFonts w:ascii="Times New Roman" w:hAnsi="Times New Roman" w:cs="Times New Roman"/>
          <w:sz w:val="26"/>
          <w:szCs w:val="26"/>
        </w:rPr>
        <w:t>фамилия, имя, отчество (при наличии), место жительства, реквизиты документа, удостоверяющего личность контролируемого лица (для гражданина, индивидуального предпринимателя);</w:t>
      </w:r>
      <w:proofErr w:type="gramEnd"/>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наименование и место нахождения контролируемого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сведения об объекте земельных отношений;</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дата и номер предостережения;</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 xml:space="preserve">доводы, на основании которых контролируемое лицо </w:t>
      </w:r>
      <w:proofErr w:type="gramStart"/>
      <w:r w:rsidRPr="009C56B7">
        <w:rPr>
          <w:rFonts w:ascii="Times New Roman" w:hAnsi="Times New Roman" w:cs="Times New Roman"/>
          <w:sz w:val="26"/>
          <w:szCs w:val="26"/>
        </w:rPr>
        <w:t>не согласно</w:t>
      </w:r>
      <w:proofErr w:type="gramEnd"/>
      <w:r w:rsidRPr="009C56B7">
        <w:rPr>
          <w:rFonts w:ascii="Times New Roman" w:hAnsi="Times New Roman" w:cs="Times New Roman"/>
          <w:sz w:val="26"/>
          <w:szCs w:val="26"/>
        </w:rPr>
        <w:t xml:space="preserve"> с выводами, изложенными в предостережении.</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К возражению в отношении предостережения могут быть приложены документы, подтверждающие доводы контролируемого лица.</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Возражение в отношении предостережения рассматривается контрольным органом в течение 10 рабочих дней со дня его поступления. В результате рассмотрения возражения в адрес контролируемого лица в письменной форме или в форме электронного документа направляется ответ с информацией о согласии с возражением и об аннулировании предостережения либо мотивированном несогласии с возражением.</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lastRenderedPageBreak/>
        <w:t>В случае принятия представленных в возражении в отношении предостережения доводов контрольный орган аннулирует направленное ранее предостережение с соответствующей отметкой в журнале учета объявленных предостережений.</w:t>
      </w:r>
    </w:p>
    <w:p w:rsidR="009C56B7" w:rsidRPr="009C56B7" w:rsidRDefault="009C56B7" w:rsidP="00026EBC">
      <w:pPr>
        <w:pStyle w:val="a3"/>
        <w:ind w:firstLine="708"/>
        <w:jc w:val="both"/>
        <w:rPr>
          <w:rFonts w:ascii="Times New Roman" w:hAnsi="Times New Roman" w:cs="Times New Roman"/>
          <w:sz w:val="26"/>
          <w:szCs w:val="26"/>
        </w:rPr>
      </w:pPr>
      <w:bookmarkStart w:id="5" w:name="P175"/>
      <w:bookmarkEnd w:id="5"/>
      <w:r w:rsidRPr="009C56B7">
        <w:rPr>
          <w:rFonts w:ascii="Times New Roman" w:hAnsi="Times New Roman" w:cs="Times New Roman"/>
          <w:sz w:val="26"/>
          <w:szCs w:val="26"/>
        </w:rPr>
        <w:t xml:space="preserve">35. Консультирование контролируемых лиц и их представителей может осуществляться инспектором по телефону, посредством </w:t>
      </w:r>
      <w:proofErr w:type="spellStart"/>
      <w:r w:rsidRPr="009C56B7">
        <w:rPr>
          <w:rFonts w:ascii="Times New Roman" w:hAnsi="Times New Roman" w:cs="Times New Roman"/>
          <w:sz w:val="26"/>
          <w:szCs w:val="26"/>
        </w:rPr>
        <w:t>видео-конференц-связи</w:t>
      </w:r>
      <w:proofErr w:type="spellEnd"/>
      <w:r w:rsidRPr="009C56B7">
        <w:rPr>
          <w:rFonts w:ascii="Times New Roman" w:hAnsi="Times New Roman" w:cs="Times New Roman"/>
          <w:sz w:val="26"/>
          <w:szCs w:val="26"/>
        </w:rPr>
        <w:t>, на личном приеме либо в ходе проведения профилактического мероприятия, контрольного мероприятия по следующим вопросам:</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местонахождение, контактные телефоны, адрес официального сайта и адреса электронной почты контрольного органа;</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график работы контрольного органа, время приема посетителей;</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номера кабинетов, где проводятся прием и информирование посетителей по вопросам осуществления муниципального земельного контроля, а также фамилии, имена, отчества (при наличии) должностных лиц, осуществляющих прием и информирование;</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организация и осуществление муниципального земельного контроля;</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порядок осуществления контрольных мероприятий, предусмотренных настоящим Положением;</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порядок обжалования действий (бездействия) контрольного органа;</w:t>
      </w:r>
    </w:p>
    <w:p w:rsidR="009C56B7" w:rsidRPr="009C56B7" w:rsidRDefault="009C56B7" w:rsidP="008330F8">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получение информации о нормативных правовых актах (их отдельных положениях), содержащих обязательные требования земельного законодательства, оценка соблюдения которых осуществляется контрольным органом в рамках контрольных мероприятий.</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Время консультирования не должно превышать 15 минут.</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Информация, предоставленная в ходе устного консультирования, в письменной форме контролируемым лицам и их представителям не предоставляется.</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 xml:space="preserve">36. Консультирование в письменной форме осуществляется в случаях </w:t>
      </w:r>
      <w:proofErr w:type="gramStart"/>
      <w:r w:rsidRPr="009C56B7">
        <w:rPr>
          <w:rFonts w:ascii="Times New Roman" w:hAnsi="Times New Roman" w:cs="Times New Roman"/>
          <w:sz w:val="26"/>
          <w:szCs w:val="26"/>
        </w:rPr>
        <w:t>поступления</w:t>
      </w:r>
      <w:proofErr w:type="gramEnd"/>
      <w:r w:rsidRPr="009C56B7">
        <w:rPr>
          <w:rFonts w:ascii="Times New Roman" w:hAnsi="Times New Roman" w:cs="Times New Roman"/>
          <w:sz w:val="26"/>
          <w:szCs w:val="26"/>
        </w:rPr>
        <w:t xml:space="preserve"> в контрольный орган письменного обращения контролируемых лиц и их представителей либо в случае невозможности предоставления ответа в течение времени, отведенного на устное консультирование, по вопросам, предусмотренным </w:t>
      </w:r>
      <w:hyperlink w:anchor="P175">
        <w:r w:rsidRPr="009C56B7">
          <w:rPr>
            <w:rFonts w:ascii="Times New Roman" w:hAnsi="Times New Roman" w:cs="Times New Roman"/>
            <w:sz w:val="26"/>
            <w:szCs w:val="26"/>
          </w:rPr>
          <w:t>пунктом 35</w:t>
        </w:r>
      </w:hyperlink>
      <w:r w:rsidRPr="009C56B7">
        <w:rPr>
          <w:rFonts w:ascii="Times New Roman" w:hAnsi="Times New Roman" w:cs="Times New Roman"/>
          <w:sz w:val="26"/>
          <w:szCs w:val="26"/>
        </w:rPr>
        <w:t xml:space="preserve"> настоящего Положения, а также по вопросам:</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основание отнесения объекта муниципального земельного контроля, принадлежащего обратившемуся за консультацией контролируемому лицу или используемого таким контролируемым лицом, к категории риска;</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основание назначения контрольного мероприятия в случае назначения такого контрольного мероприятия в отношении объекта муниципального земельного контроля, принадлежащего обратившемуся за консультацией контролируемому лицу или используемого таким контролируемым лицом;</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основание объявления обратившемуся за консультацией контролируемому лицу предостережения;</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наличие запланированных контрольных мероприятий в отношении объектов муниципального земельного контроля, принадлежащих обратившемуся за консультацией контролируемому лицу или используемых таким контролируемым лицом.</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 xml:space="preserve">Рассмотрение письменных обращений контролируемых лиц и их представителей осуществляется в порядке и в сроки, установленные Федеральным </w:t>
      </w:r>
      <w:hyperlink r:id="rId12">
        <w:r w:rsidRPr="009C56B7">
          <w:rPr>
            <w:rFonts w:ascii="Times New Roman" w:hAnsi="Times New Roman" w:cs="Times New Roman"/>
            <w:sz w:val="26"/>
            <w:szCs w:val="26"/>
          </w:rPr>
          <w:t>законом</w:t>
        </w:r>
      </w:hyperlink>
      <w:r w:rsidRPr="009C56B7">
        <w:rPr>
          <w:rFonts w:ascii="Times New Roman" w:hAnsi="Times New Roman" w:cs="Times New Roman"/>
          <w:sz w:val="26"/>
          <w:szCs w:val="26"/>
        </w:rPr>
        <w:t xml:space="preserve"> от 2 мая 2006 года </w:t>
      </w:r>
      <w:r w:rsidR="00026EBC">
        <w:rPr>
          <w:rFonts w:ascii="Times New Roman" w:hAnsi="Times New Roman" w:cs="Times New Roman"/>
          <w:sz w:val="26"/>
          <w:szCs w:val="26"/>
        </w:rPr>
        <w:t>№</w:t>
      </w:r>
      <w:r w:rsidRPr="009C56B7">
        <w:rPr>
          <w:rFonts w:ascii="Times New Roman" w:hAnsi="Times New Roman" w:cs="Times New Roman"/>
          <w:sz w:val="26"/>
          <w:szCs w:val="26"/>
        </w:rPr>
        <w:t xml:space="preserve"> 59-ФЗ </w:t>
      </w:r>
      <w:r w:rsidR="00026EBC">
        <w:rPr>
          <w:rFonts w:ascii="Times New Roman" w:hAnsi="Times New Roman" w:cs="Times New Roman"/>
          <w:sz w:val="26"/>
          <w:szCs w:val="26"/>
        </w:rPr>
        <w:t>«</w:t>
      </w:r>
      <w:r w:rsidRPr="009C56B7">
        <w:rPr>
          <w:rFonts w:ascii="Times New Roman" w:hAnsi="Times New Roman" w:cs="Times New Roman"/>
          <w:sz w:val="26"/>
          <w:szCs w:val="26"/>
        </w:rPr>
        <w:t>О порядке рассмотрения обращений граждан Российской Федерации</w:t>
      </w:r>
      <w:r w:rsidR="00026EBC">
        <w:rPr>
          <w:rFonts w:ascii="Times New Roman" w:hAnsi="Times New Roman" w:cs="Times New Roman"/>
          <w:sz w:val="26"/>
          <w:szCs w:val="26"/>
        </w:rPr>
        <w:t>»</w:t>
      </w:r>
      <w:r w:rsidRPr="009C56B7">
        <w:rPr>
          <w:rFonts w:ascii="Times New Roman" w:hAnsi="Times New Roman" w:cs="Times New Roman"/>
          <w:sz w:val="26"/>
          <w:szCs w:val="26"/>
        </w:rPr>
        <w:t>.</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Учет консультирований осуществляется контрольным органом путем ведения журнала учета консультирований.</w:t>
      </w:r>
    </w:p>
    <w:p w:rsidR="009C56B7" w:rsidRPr="009C56B7" w:rsidRDefault="009C56B7" w:rsidP="00026EBC">
      <w:pPr>
        <w:pStyle w:val="a3"/>
        <w:ind w:firstLine="708"/>
        <w:jc w:val="both"/>
        <w:rPr>
          <w:rFonts w:ascii="Times New Roman" w:hAnsi="Times New Roman" w:cs="Times New Roman"/>
          <w:sz w:val="26"/>
          <w:szCs w:val="26"/>
        </w:rPr>
      </w:pPr>
      <w:proofErr w:type="gramStart"/>
      <w:r w:rsidRPr="009C56B7">
        <w:rPr>
          <w:rFonts w:ascii="Times New Roman" w:hAnsi="Times New Roman" w:cs="Times New Roman"/>
          <w:sz w:val="26"/>
          <w:szCs w:val="26"/>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без указания в таком разъяснении информации, доступ к которой ограничен в соответствии с законодательством Российской Федерации.</w:t>
      </w:r>
      <w:proofErr w:type="gramEnd"/>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 xml:space="preserve">37.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9C56B7">
        <w:rPr>
          <w:rFonts w:ascii="Times New Roman" w:hAnsi="Times New Roman" w:cs="Times New Roman"/>
          <w:sz w:val="26"/>
          <w:szCs w:val="26"/>
        </w:rPr>
        <w:t>видео-конференц-связи</w:t>
      </w:r>
      <w:proofErr w:type="spellEnd"/>
      <w:r w:rsidRPr="009C56B7">
        <w:rPr>
          <w:rFonts w:ascii="Times New Roman" w:hAnsi="Times New Roman" w:cs="Times New Roman"/>
          <w:sz w:val="26"/>
          <w:szCs w:val="26"/>
        </w:rPr>
        <w:t>.</w:t>
      </w:r>
    </w:p>
    <w:p w:rsidR="009C56B7" w:rsidRPr="009C56B7" w:rsidRDefault="009C56B7" w:rsidP="00026EBC">
      <w:pPr>
        <w:pStyle w:val="a3"/>
        <w:ind w:firstLine="708"/>
        <w:jc w:val="both"/>
        <w:rPr>
          <w:rFonts w:ascii="Times New Roman" w:hAnsi="Times New Roman" w:cs="Times New Roman"/>
          <w:sz w:val="26"/>
          <w:szCs w:val="26"/>
        </w:rPr>
      </w:pPr>
      <w:proofErr w:type="gramStart"/>
      <w:r w:rsidRPr="009C56B7">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земельного законодательства, предъявляемых к его деятельности либо к принадлежащим ему объектам муниципального земельного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муниципального земельного контроля исходя из его отнесения к соответствующей категории</w:t>
      </w:r>
      <w:proofErr w:type="gramEnd"/>
      <w:r w:rsidRPr="009C56B7">
        <w:rPr>
          <w:rFonts w:ascii="Times New Roman" w:hAnsi="Times New Roman" w:cs="Times New Roman"/>
          <w:sz w:val="26"/>
          <w:szCs w:val="26"/>
        </w:rPr>
        <w:t xml:space="preserve"> риска.</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 xml:space="preserve">В ходе профилактического визита может осуществляться консультирование контролируемого лица в порядке, установленном </w:t>
      </w:r>
      <w:hyperlink w:anchor="P175">
        <w:r w:rsidRPr="009C56B7">
          <w:rPr>
            <w:rFonts w:ascii="Times New Roman" w:hAnsi="Times New Roman" w:cs="Times New Roman"/>
            <w:sz w:val="26"/>
            <w:szCs w:val="26"/>
          </w:rPr>
          <w:t>пунктом 35</w:t>
        </w:r>
      </w:hyperlink>
      <w:r w:rsidRPr="009C56B7">
        <w:rPr>
          <w:rFonts w:ascii="Times New Roman" w:hAnsi="Times New Roman" w:cs="Times New Roman"/>
          <w:sz w:val="26"/>
          <w:szCs w:val="26"/>
        </w:rPr>
        <w:t xml:space="preserve"> настоящего Положения.</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Обязательный профилактический визит проводится контрольным органом в отношении контролируемых лиц, приступающих к осуществлению деятельности не позднее чем в течение 1 года со дня начала такой деятельности.</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 xml:space="preserve">Инспектор направляет контролируемому лицу уведомление о проведении обязательного профилактического визита не </w:t>
      </w:r>
      <w:proofErr w:type="gramStart"/>
      <w:r w:rsidRPr="009C56B7">
        <w:rPr>
          <w:rFonts w:ascii="Times New Roman" w:hAnsi="Times New Roman" w:cs="Times New Roman"/>
          <w:sz w:val="26"/>
          <w:szCs w:val="26"/>
        </w:rPr>
        <w:t>позднее</w:t>
      </w:r>
      <w:proofErr w:type="gramEnd"/>
      <w:r w:rsidRPr="009C56B7">
        <w:rPr>
          <w:rFonts w:ascii="Times New Roman" w:hAnsi="Times New Roman" w:cs="Times New Roman"/>
          <w:sz w:val="26"/>
          <w:szCs w:val="26"/>
        </w:rPr>
        <w:t xml:space="preserve"> чем за 5 рабочих дней до даты его проведения.</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 xml:space="preserve">Контролируемое лицо вправе отказаться от проведения обязательного профилактического визита, уведомив об этом контрольный орган не </w:t>
      </w:r>
      <w:proofErr w:type="gramStart"/>
      <w:r w:rsidRPr="009C56B7">
        <w:rPr>
          <w:rFonts w:ascii="Times New Roman" w:hAnsi="Times New Roman" w:cs="Times New Roman"/>
          <w:sz w:val="26"/>
          <w:szCs w:val="26"/>
        </w:rPr>
        <w:t>позднее</w:t>
      </w:r>
      <w:proofErr w:type="gramEnd"/>
      <w:r w:rsidRPr="009C56B7">
        <w:rPr>
          <w:rFonts w:ascii="Times New Roman" w:hAnsi="Times New Roman" w:cs="Times New Roman"/>
          <w:sz w:val="26"/>
          <w:szCs w:val="26"/>
        </w:rPr>
        <w:t xml:space="preserve"> чем за 3 рабочих дня до даты его проведения.</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Срок осуществления обязательного профилактического визита составляет 1 рабочий день.</w:t>
      </w:r>
    </w:p>
    <w:p w:rsidR="009C56B7" w:rsidRPr="009C56B7"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По итогам проведения профилактического визита (обязательного профилактического визита) контролируемому лицу даются разъяснения рекомендательного характера по соблюдению обязательных требований земельного законодательства.</w:t>
      </w:r>
    </w:p>
    <w:p w:rsidR="009C56B7" w:rsidRPr="00CE06BF" w:rsidRDefault="009C56B7" w:rsidP="00026EBC">
      <w:pPr>
        <w:pStyle w:val="a3"/>
        <w:ind w:firstLine="708"/>
        <w:jc w:val="both"/>
        <w:rPr>
          <w:rFonts w:ascii="Times New Roman" w:hAnsi="Times New Roman" w:cs="Times New Roman"/>
          <w:sz w:val="26"/>
          <w:szCs w:val="26"/>
        </w:rPr>
      </w:pPr>
      <w:r w:rsidRPr="009C56B7">
        <w:rPr>
          <w:rFonts w:ascii="Times New Roman" w:hAnsi="Times New Roman" w:cs="Times New Roman"/>
          <w:sz w:val="26"/>
          <w:szCs w:val="26"/>
        </w:rPr>
        <w:t>В случае</w:t>
      </w:r>
      <w:proofErr w:type="gramStart"/>
      <w:r w:rsidRPr="009C56B7">
        <w:rPr>
          <w:rFonts w:ascii="Times New Roman" w:hAnsi="Times New Roman" w:cs="Times New Roman"/>
          <w:sz w:val="26"/>
          <w:szCs w:val="26"/>
        </w:rPr>
        <w:t>,</w:t>
      </w:r>
      <w:proofErr w:type="gramEnd"/>
      <w:r w:rsidRPr="009C56B7">
        <w:rPr>
          <w:rFonts w:ascii="Times New Roman" w:hAnsi="Times New Roman" w:cs="Times New Roman"/>
          <w:sz w:val="26"/>
          <w:szCs w:val="26"/>
        </w:rPr>
        <w:t xml:space="preserve"> если при проведении профилактического визита (обязательного профилактического визита) установлено, что объект муниципального земельного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3B1065">
        <w:rPr>
          <w:rFonts w:ascii="Times New Roman" w:hAnsi="Times New Roman" w:cs="Times New Roman"/>
          <w:sz w:val="26"/>
          <w:szCs w:val="26"/>
        </w:rPr>
        <w:t>мэру г. Бодайбо и района</w:t>
      </w:r>
      <w:r w:rsidRPr="009C56B7">
        <w:rPr>
          <w:rFonts w:ascii="Times New Roman" w:hAnsi="Times New Roman" w:cs="Times New Roman"/>
          <w:sz w:val="26"/>
          <w:szCs w:val="26"/>
        </w:rPr>
        <w:t xml:space="preserve"> </w:t>
      </w:r>
      <w:r w:rsidR="008330F8">
        <w:rPr>
          <w:rFonts w:ascii="Times New Roman" w:hAnsi="Times New Roman" w:cs="Times New Roman"/>
          <w:sz w:val="26"/>
          <w:szCs w:val="26"/>
        </w:rPr>
        <w:t xml:space="preserve">в виде служебной записки </w:t>
      </w:r>
      <w:r w:rsidRPr="009C56B7">
        <w:rPr>
          <w:rFonts w:ascii="Times New Roman" w:hAnsi="Times New Roman" w:cs="Times New Roman"/>
          <w:sz w:val="26"/>
          <w:szCs w:val="26"/>
        </w:rPr>
        <w:t>для принятия решения о проведении контрольных мероприятий.</w:t>
      </w:r>
    </w:p>
    <w:p w:rsidR="00754E54" w:rsidRPr="00CE06BF" w:rsidRDefault="00754E54" w:rsidP="00026EBC">
      <w:pPr>
        <w:pStyle w:val="a3"/>
        <w:ind w:firstLine="708"/>
        <w:jc w:val="both"/>
        <w:rPr>
          <w:rFonts w:ascii="Times New Roman" w:hAnsi="Times New Roman" w:cs="Times New Roman"/>
          <w:sz w:val="26"/>
          <w:szCs w:val="26"/>
        </w:rPr>
      </w:pPr>
    </w:p>
    <w:p w:rsidR="008330F8" w:rsidRPr="009C56B7" w:rsidRDefault="008330F8" w:rsidP="00026EBC">
      <w:pPr>
        <w:pStyle w:val="a3"/>
        <w:ind w:firstLine="708"/>
        <w:jc w:val="both"/>
        <w:rPr>
          <w:rFonts w:ascii="Times New Roman" w:hAnsi="Times New Roman" w:cs="Times New Roman"/>
          <w:sz w:val="26"/>
          <w:szCs w:val="26"/>
        </w:rPr>
      </w:pPr>
    </w:p>
    <w:p w:rsidR="003B1065" w:rsidRPr="003B1065" w:rsidRDefault="003B1065" w:rsidP="007365C0">
      <w:pPr>
        <w:pStyle w:val="ConsPlusTitle"/>
        <w:jc w:val="center"/>
        <w:outlineLvl w:val="1"/>
        <w:rPr>
          <w:rFonts w:ascii="Times New Roman" w:hAnsi="Times New Roman" w:cs="Times New Roman"/>
          <w:sz w:val="26"/>
          <w:szCs w:val="26"/>
        </w:rPr>
      </w:pPr>
      <w:r w:rsidRPr="003B1065">
        <w:rPr>
          <w:rFonts w:ascii="Times New Roman" w:hAnsi="Times New Roman" w:cs="Times New Roman"/>
          <w:sz w:val="26"/>
          <w:szCs w:val="26"/>
        </w:rPr>
        <w:lastRenderedPageBreak/>
        <w:t>Глава 5. ВИДЫ КОНТРОЛЬНЫХ МЕРОПРИЯТИЙ, ПРОВОДИМЫХ В РАМКАХ</w:t>
      </w:r>
      <w:r w:rsidR="007365C0">
        <w:rPr>
          <w:rFonts w:ascii="Times New Roman" w:hAnsi="Times New Roman" w:cs="Times New Roman"/>
          <w:sz w:val="26"/>
          <w:szCs w:val="26"/>
        </w:rPr>
        <w:t xml:space="preserve"> </w:t>
      </w:r>
      <w:r w:rsidRPr="003B1065">
        <w:rPr>
          <w:rFonts w:ascii="Times New Roman" w:hAnsi="Times New Roman" w:cs="Times New Roman"/>
          <w:sz w:val="26"/>
          <w:szCs w:val="26"/>
        </w:rPr>
        <w:t>МУНИЦИПАЛЬНОГО ЗЕМЕЛЬНОГО КОНТРОЛЯ</w:t>
      </w:r>
    </w:p>
    <w:p w:rsidR="003B1065" w:rsidRPr="003B1065" w:rsidRDefault="003B1065" w:rsidP="003B1065">
      <w:pPr>
        <w:pStyle w:val="ConsPlusNormal"/>
        <w:jc w:val="both"/>
        <w:rPr>
          <w:rFonts w:ascii="Times New Roman" w:hAnsi="Times New Roman" w:cs="Times New Roman"/>
          <w:sz w:val="26"/>
          <w:szCs w:val="26"/>
        </w:rPr>
      </w:pPr>
    </w:p>
    <w:p w:rsidR="003B1065" w:rsidRPr="00EF08C4" w:rsidRDefault="003B1065" w:rsidP="00EF08C4">
      <w:pPr>
        <w:pStyle w:val="a3"/>
        <w:ind w:firstLine="708"/>
        <w:jc w:val="both"/>
        <w:rPr>
          <w:rFonts w:ascii="Times New Roman" w:hAnsi="Times New Roman" w:cs="Times New Roman"/>
          <w:sz w:val="26"/>
          <w:szCs w:val="26"/>
        </w:rPr>
      </w:pPr>
      <w:bookmarkStart w:id="6" w:name="P206"/>
      <w:bookmarkEnd w:id="6"/>
      <w:r w:rsidRPr="003B1065">
        <w:rPr>
          <w:rFonts w:ascii="Times New Roman" w:hAnsi="Times New Roman" w:cs="Times New Roman"/>
          <w:sz w:val="26"/>
          <w:szCs w:val="26"/>
        </w:rPr>
        <w:t xml:space="preserve">38. При осуществлении муниципального земельного контроля контрольным </w:t>
      </w:r>
      <w:r w:rsidRPr="00EF08C4">
        <w:rPr>
          <w:rFonts w:ascii="Times New Roman" w:hAnsi="Times New Roman" w:cs="Times New Roman"/>
          <w:sz w:val="26"/>
          <w:szCs w:val="26"/>
        </w:rPr>
        <w:t>органом проводятся следующие виды контрольных мероприятий:</w:t>
      </w:r>
    </w:p>
    <w:p w:rsidR="003B1065" w:rsidRPr="003B1065" w:rsidRDefault="003B1065" w:rsidP="00EF08C4">
      <w:pPr>
        <w:pStyle w:val="a3"/>
        <w:ind w:firstLine="708"/>
        <w:jc w:val="both"/>
        <w:rPr>
          <w:rFonts w:ascii="Times New Roman" w:hAnsi="Times New Roman" w:cs="Times New Roman"/>
          <w:sz w:val="26"/>
          <w:szCs w:val="26"/>
        </w:rPr>
      </w:pPr>
      <w:bookmarkStart w:id="7" w:name="P207"/>
      <w:bookmarkEnd w:id="7"/>
      <w:r w:rsidRPr="003B1065">
        <w:rPr>
          <w:rFonts w:ascii="Times New Roman" w:hAnsi="Times New Roman" w:cs="Times New Roman"/>
          <w:sz w:val="26"/>
          <w:szCs w:val="26"/>
        </w:rPr>
        <w:t>1) с взаимодействием с контролируемым лицом:</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инспекционный визит;</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рейдовый осмотр;</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документарная проверка;</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выездная проверка;</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2) без взаимодействия с контролируемым лицом:</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наблюдение за соблюдением обязательных требований;</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выездное обследование.</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 xml:space="preserve">39. В рамках осуществления муниципального земельного контроля могут проводиться плановые и внеплановые контрольные мероприятия с взаимодействием с контролируемым лицом, предусмотренные </w:t>
      </w:r>
      <w:hyperlink w:anchor="P207">
        <w:r w:rsidRPr="003B1065">
          <w:rPr>
            <w:rFonts w:ascii="Times New Roman" w:hAnsi="Times New Roman" w:cs="Times New Roman"/>
            <w:sz w:val="26"/>
            <w:szCs w:val="26"/>
          </w:rPr>
          <w:t>подпунктом 1 пункта 38</w:t>
        </w:r>
      </w:hyperlink>
      <w:r w:rsidRPr="003B1065">
        <w:rPr>
          <w:rFonts w:ascii="Times New Roman" w:hAnsi="Times New Roman" w:cs="Times New Roman"/>
          <w:sz w:val="26"/>
          <w:szCs w:val="26"/>
        </w:rPr>
        <w:t xml:space="preserve"> настоящего Положения.</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 xml:space="preserve">40. Основания для проведения контрольных мероприятий, за исключением контрольных мероприятий без взаимодействия с контролируемым лицом, установлены </w:t>
      </w:r>
      <w:hyperlink r:id="rId13">
        <w:r w:rsidRPr="003B1065">
          <w:rPr>
            <w:rFonts w:ascii="Times New Roman" w:hAnsi="Times New Roman" w:cs="Times New Roman"/>
            <w:sz w:val="26"/>
            <w:szCs w:val="26"/>
          </w:rPr>
          <w:t>частью 1 статьи 57</w:t>
        </w:r>
      </w:hyperlink>
      <w:r w:rsidRPr="003B1065">
        <w:rPr>
          <w:rFonts w:ascii="Times New Roman" w:hAnsi="Times New Roman" w:cs="Times New Roman"/>
          <w:sz w:val="26"/>
          <w:szCs w:val="26"/>
        </w:rPr>
        <w:t xml:space="preserve"> Федерального закона </w:t>
      </w:r>
      <w:r w:rsidR="00EF08C4">
        <w:rPr>
          <w:rFonts w:ascii="Times New Roman" w:hAnsi="Times New Roman" w:cs="Times New Roman"/>
          <w:sz w:val="26"/>
          <w:szCs w:val="26"/>
        </w:rPr>
        <w:t>№</w:t>
      </w:r>
      <w:r w:rsidRPr="003B1065">
        <w:rPr>
          <w:rFonts w:ascii="Times New Roman" w:hAnsi="Times New Roman" w:cs="Times New Roman"/>
          <w:sz w:val="26"/>
          <w:szCs w:val="26"/>
        </w:rPr>
        <w:t>248-ФЗ.</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 xml:space="preserve">41. Контрольные мероприятия, предусматривающие взаимодействие с контролируемым лицом, а также документарная проверка проводятся в соответствии с решением контрольного органа, подписываемым </w:t>
      </w:r>
      <w:r w:rsidR="00EF08C4">
        <w:rPr>
          <w:rFonts w:ascii="Times New Roman" w:hAnsi="Times New Roman" w:cs="Times New Roman"/>
          <w:sz w:val="26"/>
          <w:szCs w:val="26"/>
        </w:rPr>
        <w:t xml:space="preserve">мэром </w:t>
      </w:r>
      <w:proofErr w:type="gramStart"/>
      <w:r w:rsidR="00EF08C4">
        <w:rPr>
          <w:rFonts w:ascii="Times New Roman" w:hAnsi="Times New Roman" w:cs="Times New Roman"/>
          <w:sz w:val="26"/>
          <w:szCs w:val="26"/>
        </w:rPr>
        <w:t>г</w:t>
      </w:r>
      <w:proofErr w:type="gramEnd"/>
      <w:r w:rsidR="00EF08C4">
        <w:rPr>
          <w:rFonts w:ascii="Times New Roman" w:hAnsi="Times New Roman" w:cs="Times New Roman"/>
          <w:sz w:val="26"/>
          <w:szCs w:val="26"/>
        </w:rPr>
        <w:t>. Бодайбо и района</w:t>
      </w:r>
      <w:r w:rsidRPr="003B1065">
        <w:rPr>
          <w:rFonts w:ascii="Times New Roman" w:hAnsi="Times New Roman" w:cs="Times New Roman"/>
          <w:sz w:val="26"/>
          <w:szCs w:val="26"/>
        </w:rPr>
        <w:t xml:space="preserve"> или иным лицом, которому делегированы данные полномочия, в котором указываются сведения, предусмотренные </w:t>
      </w:r>
      <w:hyperlink r:id="rId14">
        <w:r w:rsidRPr="003B1065">
          <w:rPr>
            <w:rFonts w:ascii="Times New Roman" w:hAnsi="Times New Roman" w:cs="Times New Roman"/>
            <w:sz w:val="26"/>
            <w:szCs w:val="26"/>
          </w:rPr>
          <w:t>частью 1 статьи 64</w:t>
        </w:r>
      </w:hyperlink>
      <w:r w:rsidRPr="003B1065">
        <w:rPr>
          <w:rFonts w:ascii="Times New Roman" w:hAnsi="Times New Roman" w:cs="Times New Roman"/>
          <w:sz w:val="26"/>
          <w:szCs w:val="26"/>
        </w:rPr>
        <w:t xml:space="preserve"> Федерального закона </w:t>
      </w:r>
      <w:r w:rsidR="00EF08C4">
        <w:rPr>
          <w:rFonts w:ascii="Times New Roman" w:hAnsi="Times New Roman" w:cs="Times New Roman"/>
          <w:sz w:val="26"/>
          <w:szCs w:val="26"/>
        </w:rPr>
        <w:t>№</w:t>
      </w:r>
      <w:r w:rsidRPr="003B1065">
        <w:rPr>
          <w:rFonts w:ascii="Times New Roman" w:hAnsi="Times New Roman" w:cs="Times New Roman"/>
          <w:sz w:val="26"/>
          <w:szCs w:val="26"/>
        </w:rPr>
        <w:t xml:space="preserve"> 248-ФЗ.</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 xml:space="preserve">42. Контрольные мероприятия без взаимодействия с контролируемыми лицами проводятся на основании </w:t>
      </w:r>
      <w:r w:rsidR="00EF08C4">
        <w:rPr>
          <w:rFonts w:ascii="Times New Roman" w:hAnsi="Times New Roman" w:cs="Times New Roman"/>
          <w:sz w:val="26"/>
          <w:szCs w:val="26"/>
        </w:rPr>
        <w:t>распоряжения Администрации г</w:t>
      </w:r>
      <w:proofErr w:type="gramStart"/>
      <w:r w:rsidR="00EF08C4">
        <w:rPr>
          <w:rFonts w:ascii="Times New Roman" w:hAnsi="Times New Roman" w:cs="Times New Roman"/>
          <w:sz w:val="26"/>
          <w:szCs w:val="26"/>
        </w:rPr>
        <w:t>.Б</w:t>
      </w:r>
      <w:proofErr w:type="gramEnd"/>
      <w:r w:rsidR="00EF08C4">
        <w:rPr>
          <w:rFonts w:ascii="Times New Roman" w:hAnsi="Times New Roman" w:cs="Times New Roman"/>
          <w:sz w:val="26"/>
          <w:szCs w:val="26"/>
        </w:rPr>
        <w:t>одайбо и района.</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 xml:space="preserve">43.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в порядке, установленном Правительством Российской Федерации, с учетом особенностей, предусмотренных </w:t>
      </w:r>
      <w:hyperlink w:anchor="P121">
        <w:r w:rsidRPr="003B1065">
          <w:rPr>
            <w:rFonts w:ascii="Times New Roman" w:hAnsi="Times New Roman" w:cs="Times New Roman"/>
            <w:sz w:val="26"/>
            <w:szCs w:val="26"/>
          </w:rPr>
          <w:t>пунктами 20</w:t>
        </w:r>
      </w:hyperlink>
      <w:r w:rsidRPr="003B1065">
        <w:rPr>
          <w:rFonts w:ascii="Times New Roman" w:hAnsi="Times New Roman" w:cs="Times New Roman"/>
          <w:sz w:val="26"/>
          <w:szCs w:val="26"/>
        </w:rPr>
        <w:t xml:space="preserve">, </w:t>
      </w:r>
      <w:hyperlink w:anchor="P126">
        <w:r w:rsidRPr="003B1065">
          <w:rPr>
            <w:rFonts w:ascii="Times New Roman" w:hAnsi="Times New Roman" w:cs="Times New Roman"/>
            <w:sz w:val="26"/>
            <w:szCs w:val="26"/>
          </w:rPr>
          <w:t>21</w:t>
        </w:r>
      </w:hyperlink>
      <w:r w:rsidRPr="003B1065">
        <w:rPr>
          <w:rFonts w:ascii="Times New Roman" w:hAnsi="Times New Roman" w:cs="Times New Roman"/>
          <w:sz w:val="26"/>
          <w:szCs w:val="26"/>
        </w:rPr>
        <w:t xml:space="preserve"> настоящего Положения.</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 xml:space="preserve">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w:t>
      </w:r>
      <w:hyperlink r:id="rId15">
        <w:r w:rsidRPr="003B1065">
          <w:rPr>
            <w:rFonts w:ascii="Times New Roman" w:hAnsi="Times New Roman" w:cs="Times New Roman"/>
            <w:sz w:val="26"/>
            <w:szCs w:val="26"/>
          </w:rPr>
          <w:t>пунктами 1</w:t>
        </w:r>
      </w:hyperlink>
      <w:r w:rsidRPr="003B1065">
        <w:rPr>
          <w:rFonts w:ascii="Times New Roman" w:hAnsi="Times New Roman" w:cs="Times New Roman"/>
          <w:sz w:val="26"/>
          <w:szCs w:val="26"/>
        </w:rPr>
        <w:t xml:space="preserve">, </w:t>
      </w:r>
      <w:hyperlink r:id="rId16">
        <w:r w:rsidRPr="003B1065">
          <w:rPr>
            <w:rFonts w:ascii="Times New Roman" w:hAnsi="Times New Roman" w:cs="Times New Roman"/>
            <w:sz w:val="26"/>
            <w:szCs w:val="26"/>
          </w:rPr>
          <w:t>3</w:t>
        </w:r>
      </w:hyperlink>
      <w:r w:rsidRPr="003B1065">
        <w:rPr>
          <w:rFonts w:ascii="Times New Roman" w:hAnsi="Times New Roman" w:cs="Times New Roman"/>
          <w:sz w:val="26"/>
          <w:szCs w:val="26"/>
        </w:rPr>
        <w:t xml:space="preserve"> - </w:t>
      </w:r>
      <w:hyperlink r:id="rId17">
        <w:r w:rsidRPr="003B1065">
          <w:rPr>
            <w:rFonts w:ascii="Times New Roman" w:hAnsi="Times New Roman" w:cs="Times New Roman"/>
            <w:sz w:val="26"/>
            <w:szCs w:val="26"/>
          </w:rPr>
          <w:t>6 части 1</w:t>
        </w:r>
      </w:hyperlink>
      <w:r w:rsidRPr="003B1065">
        <w:rPr>
          <w:rFonts w:ascii="Times New Roman" w:hAnsi="Times New Roman" w:cs="Times New Roman"/>
          <w:sz w:val="26"/>
          <w:szCs w:val="26"/>
        </w:rPr>
        <w:t xml:space="preserve"> и </w:t>
      </w:r>
      <w:hyperlink r:id="rId18">
        <w:r w:rsidRPr="003B1065">
          <w:rPr>
            <w:rFonts w:ascii="Times New Roman" w:hAnsi="Times New Roman" w:cs="Times New Roman"/>
            <w:sz w:val="26"/>
            <w:szCs w:val="26"/>
          </w:rPr>
          <w:t>частью 3 статьи 57</w:t>
        </w:r>
      </w:hyperlink>
      <w:r w:rsidRPr="003B1065">
        <w:rPr>
          <w:rFonts w:ascii="Times New Roman" w:hAnsi="Times New Roman" w:cs="Times New Roman"/>
          <w:sz w:val="26"/>
          <w:szCs w:val="26"/>
        </w:rPr>
        <w:t xml:space="preserve"> Федерального закона </w:t>
      </w:r>
      <w:r w:rsidR="00EF08C4">
        <w:rPr>
          <w:rFonts w:ascii="Times New Roman" w:hAnsi="Times New Roman" w:cs="Times New Roman"/>
          <w:sz w:val="26"/>
          <w:szCs w:val="26"/>
        </w:rPr>
        <w:t>№</w:t>
      </w:r>
      <w:r w:rsidRPr="003B1065">
        <w:rPr>
          <w:rFonts w:ascii="Times New Roman" w:hAnsi="Times New Roman" w:cs="Times New Roman"/>
          <w:sz w:val="26"/>
          <w:szCs w:val="26"/>
        </w:rPr>
        <w:t xml:space="preserve"> 248-ФЗ.</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 xml:space="preserve">45. Инспекционный визит проводится в порядке и сроки, установленные </w:t>
      </w:r>
      <w:hyperlink r:id="rId19">
        <w:r w:rsidRPr="003B1065">
          <w:rPr>
            <w:rFonts w:ascii="Times New Roman" w:hAnsi="Times New Roman" w:cs="Times New Roman"/>
            <w:sz w:val="26"/>
            <w:szCs w:val="26"/>
          </w:rPr>
          <w:t>статьей 70</w:t>
        </w:r>
      </w:hyperlink>
      <w:r w:rsidRPr="003B1065">
        <w:rPr>
          <w:rFonts w:ascii="Times New Roman" w:hAnsi="Times New Roman" w:cs="Times New Roman"/>
          <w:sz w:val="26"/>
          <w:szCs w:val="26"/>
        </w:rPr>
        <w:t xml:space="preserve"> Федерального закона </w:t>
      </w:r>
      <w:r w:rsidR="00EF08C4">
        <w:rPr>
          <w:rFonts w:ascii="Times New Roman" w:hAnsi="Times New Roman" w:cs="Times New Roman"/>
          <w:sz w:val="26"/>
          <w:szCs w:val="26"/>
        </w:rPr>
        <w:t>№</w:t>
      </w:r>
      <w:r w:rsidRPr="003B1065">
        <w:rPr>
          <w:rFonts w:ascii="Times New Roman" w:hAnsi="Times New Roman" w:cs="Times New Roman"/>
          <w:sz w:val="26"/>
          <w:szCs w:val="26"/>
        </w:rPr>
        <w:t xml:space="preserve"> 248-ФЗ. В ходе инспекционного визита могут совершаться следующие контрольные действия:</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1) осмотр;</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2) опрос;</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3) получение письменных объяснений;</w:t>
      </w:r>
    </w:p>
    <w:p w:rsidR="003B1065" w:rsidRPr="00CE06BF"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4) инструментальное обследование;</w:t>
      </w:r>
    </w:p>
    <w:p w:rsidR="00754E54" w:rsidRPr="00CE06BF" w:rsidRDefault="00754E54" w:rsidP="00EF08C4">
      <w:pPr>
        <w:pStyle w:val="a3"/>
        <w:ind w:firstLine="708"/>
        <w:jc w:val="both"/>
        <w:rPr>
          <w:rFonts w:ascii="Times New Roman" w:hAnsi="Times New Roman" w:cs="Times New Roman"/>
          <w:sz w:val="26"/>
          <w:szCs w:val="26"/>
        </w:rPr>
      </w:pP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lastRenderedPageBreak/>
        <w:t>5) истребование документов, которые в соответствии с обязательными требованиями земельного законодательства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земельного контроля.</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 xml:space="preserve">46. Рейдовый осмотр проводится в порядке и сроки, установленные </w:t>
      </w:r>
      <w:hyperlink r:id="rId20">
        <w:r w:rsidRPr="003B1065">
          <w:rPr>
            <w:rFonts w:ascii="Times New Roman" w:hAnsi="Times New Roman" w:cs="Times New Roman"/>
            <w:sz w:val="26"/>
            <w:szCs w:val="26"/>
          </w:rPr>
          <w:t>статьей 71</w:t>
        </w:r>
      </w:hyperlink>
      <w:r w:rsidRPr="003B1065">
        <w:rPr>
          <w:rFonts w:ascii="Times New Roman" w:hAnsi="Times New Roman" w:cs="Times New Roman"/>
          <w:sz w:val="26"/>
          <w:szCs w:val="26"/>
        </w:rPr>
        <w:t xml:space="preserve"> Федерального закона </w:t>
      </w:r>
      <w:r w:rsidR="00EF08C4">
        <w:rPr>
          <w:rFonts w:ascii="Times New Roman" w:hAnsi="Times New Roman" w:cs="Times New Roman"/>
          <w:sz w:val="26"/>
          <w:szCs w:val="26"/>
        </w:rPr>
        <w:t>№</w:t>
      </w:r>
      <w:r w:rsidRPr="003B1065">
        <w:rPr>
          <w:rFonts w:ascii="Times New Roman" w:hAnsi="Times New Roman" w:cs="Times New Roman"/>
          <w:sz w:val="26"/>
          <w:szCs w:val="26"/>
        </w:rPr>
        <w:t xml:space="preserve"> 248-ФЗ. В ходе рейдового осмотра могут совершаться следующие контрольные действия:</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1) осмотр;</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2) опрос;</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3) получение письменных объяснений;</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4) истребование документов;</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5) инструментальное обследование.</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 xml:space="preserve">47. Документарная проверка проводится в порядке и сроки, установленные </w:t>
      </w:r>
      <w:hyperlink r:id="rId21">
        <w:r w:rsidRPr="003B1065">
          <w:rPr>
            <w:rFonts w:ascii="Times New Roman" w:hAnsi="Times New Roman" w:cs="Times New Roman"/>
            <w:sz w:val="26"/>
            <w:szCs w:val="26"/>
          </w:rPr>
          <w:t>статьей 72</w:t>
        </w:r>
      </w:hyperlink>
      <w:r w:rsidRPr="003B1065">
        <w:rPr>
          <w:rFonts w:ascii="Times New Roman" w:hAnsi="Times New Roman" w:cs="Times New Roman"/>
          <w:sz w:val="26"/>
          <w:szCs w:val="26"/>
        </w:rPr>
        <w:t xml:space="preserve"> Федерального закона </w:t>
      </w:r>
      <w:r w:rsidR="00EF08C4">
        <w:rPr>
          <w:rFonts w:ascii="Times New Roman" w:hAnsi="Times New Roman" w:cs="Times New Roman"/>
          <w:sz w:val="26"/>
          <w:szCs w:val="26"/>
        </w:rPr>
        <w:t xml:space="preserve">№ </w:t>
      </w:r>
      <w:r w:rsidRPr="003B1065">
        <w:rPr>
          <w:rFonts w:ascii="Times New Roman" w:hAnsi="Times New Roman" w:cs="Times New Roman"/>
          <w:sz w:val="26"/>
          <w:szCs w:val="26"/>
        </w:rPr>
        <w:t>248-ФЗ. В ходе документарной проверки могут совершаться следующие контрольные действия:</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1) истребование документов;</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2) получение письменных объяснений.</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 xml:space="preserve">48. Выездная проверка проводится в порядке, установленном </w:t>
      </w:r>
      <w:hyperlink r:id="rId22">
        <w:r w:rsidRPr="003B1065">
          <w:rPr>
            <w:rFonts w:ascii="Times New Roman" w:hAnsi="Times New Roman" w:cs="Times New Roman"/>
            <w:sz w:val="26"/>
            <w:szCs w:val="26"/>
          </w:rPr>
          <w:t>статьей 73</w:t>
        </w:r>
      </w:hyperlink>
      <w:r w:rsidRPr="003B1065">
        <w:rPr>
          <w:rFonts w:ascii="Times New Roman" w:hAnsi="Times New Roman" w:cs="Times New Roman"/>
          <w:sz w:val="26"/>
          <w:szCs w:val="26"/>
        </w:rPr>
        <w:t xml:space="preserve"> Федерального закона </w:t>
      </w:r>
      <w:r w:rsidR="00EF08C4">
        <w:rPr>
          <w:rFonts w:ascii="Times New Roman" w:hAnsi="Times New Roman" w:cs="Times New Roman"/>
          <w:sz w:val="26"/>
          <w:szCs w:val="26"/>
        </w:rPr>
        <w:t xml:space="preserve">№ </w:t>
      </w:r>
      <w:r w:rsidRPr="003B1065">
        <w:rPr>
          <w:rFonts w:ascii="Times New Roman" w:hAnsi="Times New Roman" w:cs="Times New Roman"/>
          <w:sz w:val="26"/>
          <w:szCs w:val="26"/>
        </w:rPr>
        <w:t>248-ФЗ. В ходе выездной проверки могут совершаться следующие контрольные действия:</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осмотр;</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опрос;</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истребование документов;</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получение письменных объяснений;</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инструментальное обследование.</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Срок проведения выездной проверки составляет не более 10 рабочих дней.</w:t>
      </w:r>
    </w:p>
    <w:p w:rsidR="003B1065" w:rsidRPr="003B1065" w:rsidRDefault="003B1065" w:rsidP="00EF08C4">
      <w:pPr>
        <w:pStyle w:val="a3"/>
        <w:ind w:firstLine="708"/>
        <w:jc w:val="both"/>
        <w:rPr>
          <w:rFonts w:ascii="Times New Roman" w:hAnsi="Times New Roman" w:cs="Times New Roman"/>
          <w:sz w:val="26"/>
          <w:szCs w:val="26"/>
        </w:rPr>
      </w:pPr>
      <w:proofErr w:type="gramStart"/>
      <w:r w:rsidRPr="003B1065">
        <w:rPr>
          <w:rFonts w:ascii="Times New Roman"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B1065">
        <w:rPr>
          <w:rFonts w:ascii="Times New Roman" w:hAnsi="Times New Roman" w:cs="Times New Roman"/>
          <w:sz w:val="26"/>
          <w:szCs w:val="26"/>
        </w:rPr>
        <w:t>микропредприятия</w:t>
      </w:r>
      <w:proofErr w:type="spellEnd"/>
      <w:r w:rsidRPr="003B1065">
        <w:rPr>
          <w:rFonts w:ascii="Times New Roman" w:hAnsi="Times New Roman" w:cs="Times New Roman"/>
          <w:sz w:val="26"/>
          <w:szCs w:val="26"/>
        </w:rPr>
        <w:t xml:space="preserve">, за исключением выездной проверки, основанием для проведения которой является </w:t>
      </w:r>
      <w:hyperlink r:id="rId23">
        <w:r w:rsidRPr="003B1065">
          <w:rPr>
            <w:rFonts w:ascii="Times New Roman" w:hAnsi="Times New Roman" w:cs="Times New Roman"/>
            <w:sz w:val="26"/>
            <w:szCs w:val="26"/>
          </w:rPr>
          <w:t>пункт 6 части 1 статьи 57</w:t>
        </w:r>
      </w:hyperlink>
      <w:r w:rsidRPr="003B1065">
        <w:rPr>
          <w:rFonts w:ascii="Times New Roman" w:hAnsi="Times New Roman" w:cs="Times New Roman"/>
          <w:sz w:val="26"/>
          <w:szCs w:val="26"/>
        </w:rPr>
        <w:t xml:space="preserve"> Федерального закона </w:t>
      </w:r>
      <w:r w:rsidR="00EF08C4">
        <w:rPr>
          <w:rFonts w:ascii="Times New Roman" w:hAnsi="Times New Roman" w:cs="Times New Roman"/>
          <w:sz w:val="26"/>
          <w:szCs w:val="26"/>
        </w:rPr>
        <w:t>№</w:t>
      </w:r>
      <w:r w:rsidRPr="003B1065">
        <w:rPr>
          <w:rFonts w:ascii="Times New Roman" w:hAnsi="Times New Roman" w:cs="Times New Roman"/>
          <w:sz w:val="26"/>
          <w:szCs w:val="26"/>
        </w:rPr>
        <w:t xml:space="preserve"> 248-ФЗ и которая для </w:t>
      </w:r>
      <w:proofErr w:type="spellStart"/>
      <w:r w:rsidRPr="003B1065">
        <w:rPr>
          <w:rFonts w:ascii="Times New Roman" w:hAnsi="Times New Roman" w:cs="Times New Roman"/>
          <w:sz w:val="26"/>
          <w:szCs w:val="26"/>
        </w:rPr>
        <w:t>микропредприятия</w:t>
      </w:r>
      <w:proofErr w:type="spellEnd"/>
      <w:r w:rsidRPr="003B1065">
        <w:rPr>
          <w:rFonts w:ascii="Times New Roman" w:hAnsi="Times New Roman" w:cs="Times New Roman"/>
          <w:sz w:val="26"/>
          <w:szCs w:val="26"/>
        </w:rPr>
        <w:t xml:space="preserve"> не может продолжаться более 40 часов.</w:t>
      </w:r>
      <w:proofErr w:type="gramEnd"/>
      <w:r w:rsidRPr="003B1065">
        <w:rPr>
          <w:rFonts w:ascii="Times New Roman" w:hAnsi="Times New Roman" w:cs="Times New Roman"/>
          <w:sz w:val="26"/>
          <w:szCs w:val="26"/>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не может превышать 10 рабочих дней.</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 xml:space="preserve">49. Наблюдение за соблюдением обязательных требований (мониторинг безопасности) проводится в порядке, установленном </w:t>
      </w:r>
      <w:hyperlink r:id="rId24">
        <w:r w:rsidRPr="003B1065">
          <w:rPr>
            <w:rFonts w:ascii="Times New Roman" w:hAnsi="Times New Roman" w:cs="Times New Roman"/>
            <w:sz w:val="26"/>
            <w:szCs w:val="26"/>
          </w:rPr>
          <w:t>статьей 74</w:t>
        </w:r>
      </w:hyperlink>
      <w:r w:rsidRPr="003B1065">
        <w:rPr>
          <w:rFonts w:ascii="Times New Roman" w:hAnsi="Times New Roman" w:cs="Times New Roman"/>
          <w:sz w:val="26"/>
          <w:szCs w:val="26"/>
        </w:rPr>
        <w:t xml:space="preserve"> Федерального закона </w:t>
      </w:r>
      <w:r w:rsidR="00EF08C4">
        <w:rPr>
          <w:rFonts w:ascii="Times New Roman" w:hAnsi="Times New Roman" w:cs="Times New Roman"/>
          <w:sz w:val="26"/>
          <w:szCs w:val="26"/>
        </w:rPr>
        <w:t xml:space="preserve">№ </w:t>
      </w:r>
      <w:r w:rsidRPr="003B1065">
        <w:rPr>
          <w:rFonts w:ascii="Times New Roman" w:hAnsi="Times New Roman" w:cs="Times New Roman"/>
          <w:sz w:val="26"/>
          <w:szCs w:val="26"/>
        </w:rPr>
        <w:t>248-ФЗ.</w:t>
      </w:r>
    </w:p>
    <w:p w:rsidR="003B1065" w:rsidRPr="003B1065" w:rsidRDefault="003B1065" w:rsidP="003B1065">
      <w:pPr>
        <w:pStyle w:val="a3"/>
        <w:jc w:val="both"/>
        <w:rPr>
          <w:rFonts w:ascii="Times New Roman" w:hAnsi="Times New Roman" w:cs="Times New Roman"/>
          <w:sz w:val="26"/>
          <w:szCs w:val="26"/>
        </w:rPr>
      </w:pPr>
      <w:r w:rsidRPr="003B1065">
        <w:rPr>
          <w:rFonts w:ascii="Times New Roman" w:hAnsi="Times New Roman" w:cs="Times New Roman"/>
          <w:sz w:val="26"/>
          <w:szCs w:val="26"/>
        </w:rPr>
        <w:t xml:space="preserve">50. Выездное обследование проводится в порядке и сроки, установленные </w:t>
      </w:r>
      <w:hyperlink r:id="rId25">
        <w:r w:rsidRPr="003B1065">
          <w:rPr>
            <w:rFonts w:ascii="Times New Roman" w:hAnsi="Times New Roman" w:cs="Times New Roman"/>
            <w:sz w:val="26"/>
            <w:szCs w:val="26"/>
          </w:rPr>
          <w:t>статьей 75</w:t>
        </w:r>
      </w:hyperlink>
      <w:r w:rsidRPr="003B1065">
        <w:rPr>
          <w:rFonts w:ascii="Times New Roman" w:hAnsi="Times New Roman" w:cs="Times New Roman"/>
          <w:sz w:val="26"/>
          <w:szCs w:val="26"/>
        </w:rPr>
        <w:t xml:space="preserve"> Федерального закона </w:t>
      </w:r>
      <w:r w:rsidR="00EF08C4">
        <w:rPr>
          <w:rFonts w:ascii="Times New Roman" w:hAnsi="Times New Roman" w:cs="Times New Roman"/>
          <w:sz w:val="26"/>
          <w:szCs w:val="26"/>
        </w:rPr>
        <w:t>№</w:t>
      </w:r>
      <w:r w:rsidRPr="003B1065">
        <w:rPr>
          <w:rFonts w:ascii="Times New Roman" w:hAnsi="Times New Roman" w:cs="Times New Roman"/>
          <w:sz w:val="26"/>
          <w:szCs w:val="26"/>
        </w:rPr>
        <w:t xml:space="preserve"> 248-ФЗ. В ходе выездного обследования на общедоступных (открытых для посещения неограниченным кругом лиц) объектах земельных отношений могут совершаться следующие контрольные действия:</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1) осмотр;</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2) инструментальное обследование (с применением видеозаписи).</w:t>
      </w:r>
    </w:p>
    <w:p w:rsidR="00754E54" w:rsidRPr="00CE06BF"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51. Инструментальные обследования в ходе проведения контрольных мероприятий осуществляются путем проведения геодезических измерений</w:t>
      </w:r>
    </w:p>
    <w:p w:rsidR="003B1065" w:rsidRPr="003B1065" w:rsidRDefault="003B1065" w:rsidP="00754E54">
      <w:pPr>
        <w:pStyle w:val="a3"/>
        <w:jc w:val="both"/>
        <w:rPr>
          <w:rFonts w:ascii="Times New Roman" w:hAnsi="Times New Roman" w:cs="Times New Roman"/>
          <w:sz w:val="26"/>
          <w:szCs w:val="26"/>
        </w:rPr>
      </w:pPr>
      <w:r w:rsidRPr="003B1065">
        <w:rPr>
          <w:rFonts w:ascii="Times New Roman" w:hAnsi="Times New Roman" w:cs="Times New Roman"/>
          <w:sz w:val="26"/>
          <w:szCs w:val="26"/>
        </w:rPr>
        <w:lastRenderedPageBreak/>
        <w:t xml:space="preserve"> (определений) и (или) картографических измерений, выполняемых инспекторами, уполномоченными на проведение контрольного мероприятия.</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52. Для фиксации доказательств нарушений обязательных требований земельного законодательства инспектор может использовать фотосъемку, аудио- и видеозапись, иные способы фиксации доказательств.</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 xml:space="preserve">Решение о необходимости использования фотосъемки, аудио- и видеозаписи, иных способов </w:t>
      </w:r>
      <w:proofErr w:type="gramStart"/>
      <w:r w:rsidRPr="003B1065">
        <w:rPr>
          <w:rFonts w:ascii="Times New Roman" w:hAnsi="Times New Roman" w:cs="Times New Roman"/>
          <w:sz w:val="26"/>
          <w:szCs w:val="26"/>
        </w:rPr>
        <w:t>фиксации доказательств нарушений обязательных требований земельного законодательства</w:t>
      </w:r>
      <w:proofErr w:type="gramEnd"/>
      <w:r w:rsidRPr="003B1065">
        <w:rPr>
          <w:rFonts w:ascii="Times New Roman" w:hAnsi="Times New Roman" w:cs="Times New Roman"/>
          <w:sz w:val="26"/>
          <w:szCs w:val="26"/>
        </w:rPr>
        <w:t xml:space="preserve"> при осуществлении контрольных мероприятий принимается инспектором самостоятельно.</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В обязательном порядке фот</w:t>
      </w:r>
      <w:proofErr w:type="gramStart"/>
      <w:r w:rsidRPr="003B1065">
        <w:rPr>
          <w:rFonts w:ascii="Times New Roman" w:hAnsi="Times New Roman" w:cs="Times New Roman"/>
          <w:sz w:val="26"/>
          <w:szCs w:val="26"/>
        </w:rPr>
        <w:t>о-</w:t>
      </w:r>
      <w:proofErr w:type="gramEnd"/>
      <w:r w:rsidRPr="003B1065">
        <w:rPr>
          <w:rFonts w:ascii="Times New Roman" w:hAnsi="Times New Roman" w:cs="Times New Roman"/>
          <w:sz w:val="26"/>
          <w:szCs w:val="26"/>
        </w:rPr>
        <w:t xml:space="preserve"> или </w:t>
      </w:r>
      <w:proofErr w:type="spellStart"/>
      <w:r w:rsidRPr="003B1065">
        <w:rPr>
          <w:rFonts w:ascii="Times New Roman" w:hAnsi="Times New Roman" w:cs="Times New Roman"/>
          <w:sz w:val="26"/>
          <w:szCs w:val="26"/>
        </w:rPr>
        <w:t>видеофиксация</w:t>
      </w:r>
      <w:proofErr w:type="spellEnd"/>
      <w:r w:rsidRPr="003B1065">
        <w:rPr>
          <w:rFonts w:ascii="Times New Roman" w:hAnsi="Times New Roman" w:cs="Times New Roman"/>
          <w:sz w:val="26"/>
          <w:szCs w:val="26"/>
        </w:rPr>
        <w:t xml:space="preserve"> доказательств нарушений обязательных требований земельного законодательства осуществляется при проведении выездного обследования.</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Для фиксации доказательств нарушений обязательных требований земельного законодательства могут быть использованы любые имеющиеся в распоряжении технические средства фотосъемки, аудио- и видеозаписи.</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Проведение фотосъемки, аудио- и видеозаписи осуществляется с обязательным уведомлением контролируемого лица.</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Фиксация нарушений обязательных требований земельного законодательства при помощи фотосъемки проводится не менее чем двумя снимками. Точки и направления фотографирования обозначаются на схеме земельного участка,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земельного законодательства при проведении контрольных мероприятий, должны проводиться в условиях достаточной освещенности.</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земельного законодательства.</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Результаты проведения фотосъемки, аудио- и видеозаписи являются приложением к акту контрольного мероприятия.</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земельного законодательства осуществляется с учетом требований законодательства Российской Федерации о защите государственной тайны.</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 xml:space="preserve">53. Случаями, при наступлении которых индивидуальный предприниматель, гражданин, являющиеся контролируемыми лицами, вправе в соответствии с </w:t>
      </w:r>
      <w:hyperlink r:id="rId26">
        <w:r w:rsidRPr="003B1065">
          <w:rPr>
            <w:rFonts w:ascii="Times New Roman" w:hAnsi="Times New Roman" w:cs="Times New Roman"/>
            <w:sz w:val="26"/>
            <w:szCs w:val="26"/>
          </w:rPr>
          <w:t>частью 8 статьи 31</w:t>
        </w:r>
      </w:hyperlink>
      <w:r w:rsidRPr="003B1065">
        <w:rPr>
          <w:rFonts w:ascii="Times New Roman" w:hAnsi="Times New Roman" w:cs="Times New Roman"/>
          <w:sz w:val="26"/>
          <w:szCs w:val="26"/>
        </w:rPr>
        <w:t xml:space="preserve"> Федерального закона </w:t>
      </w:r>
      <w:r w:rsidR="00EF08C4">
        <w:rPr>
          <w:rFonts w:ascii="Times New Roman" w:hAnsi="Times New Roman" w:cs="Times New Roman"/>
          <w:sz w:val="26"/>
          <w:szCs w:val="26"/>
        </w:rPr>
        <w:t>№</w:t>
      </w:r>
      <w:r w:rsidRPr="003B1065">
        <w:rPr>
          <w:rFonts w:ascii="Times New Roman" w:hAnsi="Times New Roman" w:cs="Times New Roman"/>
          <w:sz w:val="26"/>
          <w:szCs w:val="26"/>
        </w:rPr>
        <w:t xml:space="preserve"> 248-ФЗ представить в контрольный орган информацию о невозможности присутствия при проведении контрольного мероприятия, являются:</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нахождение на стационарном лечении в медицинском учреждении;</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lastRenderedPageBreak/>
        <w:t>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нахождение за пределами Российской Федерации;</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административный арест;</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избрание в отношении гражданина меры пресечения в виде: подписки о невыезде, запрета определенных действий, заключения под стражу, домашнего ареста;</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наступление обстоятельств непреодолимой силы (военные действия, катастрофа, стихийное бедствие, крупная авария, эпидемия и другие чрезвычайные обстоятельства).</w:t>
      </w:r>
    </w:p>
    <w:p w:rsidR="003B1065" w:rsidRPr="003B1065" w:rsidRDefault="003B1065" w:rsidP="00EF08C4">
      <w:pPr>
        <w:pStyle w:val="a3"/>
        <w:ind w:firstLine="708"/>
        <w:jc w:val="both"/>
        <w:rPr>
          <w:rFonts w:ascii="Times New Roman" w:hAnsi="Times New Roman" w:cs="Times New Roman"/>
          <w:sz w:val="26"/>
          <w:szCs w:val="26"/>
        </w:rPr>
      </w:pPr>
      <w:proofErr w:type="gramStart"/>
      <w:r w:rsidRPr="003B1065">
        <w:rPr>
          <w:rFonts w:ascii="Times New Roman" w:hAnsi="Times New Roman" w:cs="Times New Roman"/>
          <w:sz w:val="26"/>
          <w:szCs w:val="26"/>
        </w:rPr>
        <w:t>Информация о невозможности присутствия при проведении контрольного мероприятия представляется в контрольный орган с приложением копий документов, подтверждающих наступление одного из перечисленных случаев, и является основанием для принятия решения о переносе проведения контрольного мероприятия на срок, необходимый для устранения причин, препятствующих присутствию контролируемого лица при его проведении, но не более чем на 20 рабочих дней со дня поступления соответствующего обращения.</w:t>
      </w:r>
      <w:proofErr w:type="gramEnd"/>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Решение о переносе срока проведения контрольного мероприятия доводится до сведения контролируемого лица в письменной форме или в форме электронного документа.</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 xml:space="preserve">54. Оформление и ознакомление с результатами контрольного мероприятия, принятие решений по результатам контрольного мероприятия осуществляется в соответствии с </w:t>
      </w:r>
      <w:hyperlink r:id="rId27">
        <w:r w:rsidRPr="003B1065">
          <w:rPr>
            <w:rFonts w:ascii="Times New Roman" w:hAnsi="Times New Roman" w:cs="Times New Roman"/>
            <w:sz w:val="26"/>
            <w:szCs w:val="26"/>
          </w:rPr>
          <w:t>главой 16</w:t>
        </w:r>
      </w:hyperlink>
      <w:r w:rsidRPr="003B1065">
        <w:rPr>
          <w:rFonts w:ascii="Times New Roman" w:hAnsi="Times New Roman" w:cs="Times New Roman"/>
          <w:sz w:val="26"/>
          <w:szCs w:val="26"/>
        </w:rPr>
        <w:t xml:space="preserve"> Федерального закона </w:t>
      </w:r>
      <w:r w:rsidR="00EF08C4">
        <w:rPr>
          <w:rFonts w:ascii="Times New Roman" w:hAnsi="Times New Roman" w:cs="Times New Roman"/>
          <w:sz w:val="26"/>
          <w:szCs w:val="26"/>
        </w:rPr>
        <w:t>№</w:t>
      </w:r>
      <w:r w:rsidRPr="003B1065">
        <w:rPr>
          <w:rFonts w:ascii="Times New Roman" w:hAnsi="Times New Roman" w:cs="Times New Roman"/>
          <w:sz w:val="26"/>
          <w:szCs w:val="26"/>
        </w:rPr>
        <w:t xml:space="preserve"> 248-ФЗ.</w:t>
      </w:r>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 xml:space="preserve">55. </w:t>
      </w:r>
      <w:proofErr w:type="gramStart"/>
      <w:r w:rsidRPr="003B1065">
        <w:rPr>
          <w:rFonts w:ascii="Times New Roman" w:hAnsi="Times New Roman" w:cs="Times New Roman"/>
          <w:sz w:val="26"/>
          <w:szCs w:val="26"/>
        </w:rPr>
        <w:t xml:space="preserve">В случае </w:t>
      </w:r>
      <w:proofErr w:type="spellStart"/>
      <w:r w:rsidRPr="003B1065">
        <w:rPr>
          <w:rFonts w:ascii="Times New Roman" w:hAnsi="Times New Roman" w:cs="Times New Roman"/>
          <w:sz w:val="26"/>
          <w:szCs w:val="26"/>
        </w:rPr>
        <w:t>неустранения</w:t>
      </w:r>
      <w:proofErr w:type="spellEnd"/>
      <w:r w:rsidRPr="003B1065">
        <w:rPr>
          <w:rFonts w:ascii="Times New Roman" w:hAnsi="Times New Roman" w:cs="Times New Roman"/>
          <w:sz w:val="26"/>
          <w:szCs w:val="26"/>
        </w:rPr>
        <w:t xml:space="preserve"> в установленный срок нарушений, указанных в решении, предусмотренном </w:t>
      </w:r>
      <w:hyperlink r:id="rId28">
        <w:r w:rsidRPr="003B1065">
          <w:rPr>
            <w:rFonts w:ascii="Times New Roman" w:hAnsi="Times New Roman" w:cs="Times New Roman"/>
            <w:sz w:val="26"/>
            <w:szCs w:val="26"/>
          </w:rPr>
          <w:t>пунктом 1 части 2 статьи 90</w:t>
        </w:r>
      </w:hyperlink>
      <w:r w:rsidRPr="003B1065">
        <w:rPr>
          <w:rFonts w:ascii="Times New Roman" w:hAnsi="Times New Roman" w:cs="Times New Roman"/>
          <w:sz w:val="26"/>
          <w:szCs w:val="26"/>
        </w:rPr>
        <w:t xml:space="preserve"> Федерального закона </w:t>
      </w:r>
      <w:r w:rsidR="00EF08C4">
        <w:rPr>
          <w:rFonts w:ascii="Times New Roman" w:hAnsi="Times New Roman" w:cs="Times New Roman"/>
          <w:sz w:val="26"/>
          <w:szCs w:val="26"/>
        </w:rPr>
        <w:t xml:space="preserve">               № </w:t>
      </w:r>
      <w:r w:rsidRPr="003B1065">
        <w:rPr>
          <w:rFonts w:ascii="Times New Roman" w:hAnsi="Times New Roman" w:cs="Times New Roman"/>
          <w:sz w:val="26"/>
          <w:szCs w:val="26"/>
        </w:rPr>
        <w:t>248-ФЗ, инспектор, принявший такое решение, в срок не позднее 20 рабочих дней со дня вступления в законную силу постановления по делу об административном правонарушении, связанного с неисполнением такого решения, информирует о его неисполнении с приложением соответствующих документов:</w:t>
      </w:r>
      <w:proofErr w:type="gramEnd"/>
    </w:p>
    <w:p w:rsidR="003B1065" w:rsidRPr="003B1065" w:rsidRDefault="003B1065" w:rsidP="00EF08C4">
      <w:pPr>
        <w:pStyle w:val="a3"/>
        <w:ind w:firstLine="708"/>
        <w:jc w:val="both"/>
        <w:rPr>
          <w:rFonts w:ascii="Times New Roman" w:hAnsi="Times New Roman" w:cs="Times New Roman"/>
          <w:sz w:val="26"/>
          <w:szCs w:val="26"/>
        </w:rPr>
      </w:pPr>
      <w:r w:rsidRPr="003B1065">
        <w:rPr>
          <w:rFonts w:ascii="Times New Roman" w:hAnsi="Times New Roman" w:cs="Times New Roman"/>
          <w:sz w:val="26"/>
          <w:szCs w:val="26"/>
        </w:rPr>
        <w:t xml:space="preserve">1) в отношении земельных участков, находящихся в государственной собственности, собственности </w:t>
      </w:r>
      <w:proofErr w:type="spellStart"/>
      <w:r w:rsidR="003D4A0D">
        <w:rPr>
          <w:rFonts w:ascii="Times New Roman" w:hAnsi="Times New Roman" w:cs="Times New Roman"/>
          <w:sz w:val="26"/>
          <w:szCs w:val="26"/>
        </w:rPr>
        <w:t>Жуинского</w:t>
      </w:r>
      <w:proofErr w:type="spellEnd"/>
      <w:r w:rsidR="003D4A0D">
        <w:rPr>
          <w:rFonts w:ascii="Times New Roman" w:hAnsi="Times New Roman" w:cs="Times New Roman"/>
          <w:sz w:val="26"/>
          <w:szCs w:val="26"/>
        </w:rPr>
        <w:t xml:space="preserve"> </w:t>
      </w:r>
      <w:r w:rsidRPr="003B1065">
        <w:rPr>
          <w:rFonts w:ascii="Times New Roman" w:hAnsi="Times New Roman" w:cs="Times New Roman"/>
          <w:sz w:val="26"/>
          <w:szCs w:val="26"/>
        </w:rPr>
        <w:t>муниципального образования, исполнительный орган государственной власти или администраци</w:t>
      </w:r>
      <w:r w:rsidR="002F1246">
        <w:rPr>
          <w:rFonts w:ascii="Times New Roman" w:hAnsi="Times New Roman" w:cs="Times New Roman"/>
          <w:sz w:val="26"/>
          <w:szCs w:val="26"/>
        </w:rPr>
        <w:t>ю</w:t>
      </w:r>
      <w:r w:rsidRPr="003B1065">
        <w:rPr>
          <w:rFonts w:ascii="Times New Roman" w:hAnsi="Times New Roman" w:cs="Times New Roman"/>
          <w:sz w:val="26"/>
          <w:szCs w:val="26"/>
        </w:rPr>
        <w:t xml:space="preserve"> </w:t>
      </w:r>
      <w:proofErr w:type="spellStart"/>
      <w:r w:rsidR="003D4A0D">
        <w:rPr>
          <w:rFonts w:ascii="Times New Roman" w:hAnsi="Times New Roman" w:cs="Times New Roman"/>
          <w:sz w:val="26"/>
          <w:szCs w:val="26"/>
        </w:rPr>
        <w:t>Жуинского</w:t>
      </w:r>
      <w:proofErr w:type="spellEnd"/>
      <w:r w:rsidR="003D4A0D">
        <w:rPr>
          <w:rFonts w:ascii="Times New Roman" w:hAnsi="Times New Roman" w:cs="Times New Roman"/>
          <w:sz w:val="26"/>
          <w:szCs w:val="26"/>
        </w:rPr>
        <w:t xml:space="preserve"> сельского поселения</w:t>
      </w:r>
      <w:r w:rsidRPr="003B1065">
        <w:rPr>
          <w:rFonts w:ascii="Times New Roman" w:hAnsi="Times New Roman" w:cs="Times New Roman"/>
          <w:sz w:val="26"/>
          <w:szCs w:val="26"/>
        </w:rPr>
        <w:t>, уполномоченные на предоставление таких земельных участков;</w:t>
      </w:r>
    </w:p>
    <w:p w:rsidR="003B1065" w:rsidRPr="003B1065" w:rsidRDefault="003B1065" w:rsidP="00EF08C4">
      <w:pPr>
        <w:pStyle w:val="a3"/>
        <w:ind w:firstLine="708"/>
        <w:jc w:val="both"/>
        <w:rPr>
          <w:rFonts w:ascii="Times New Roman" w:hAnsi="Times New Roman" w:cs="Times New Roman"/>
          <w:sz w:val="26"/>
          <w:szCs w:val="26"/>
        </w:rPr>
      </w:pPr>
      <w:proofErr w:type="gramStart"/>
      <w:r w:rsidRPr="00AD1573">
        <w:rPr>
          <w:rFonts w:ascii="Times New Roman" w:hAnsi="Times New Roman" w:cs="Times New Roman"/>
          <w:sz w:val="26"/>
          <w:szCs w:val="26"/>
        </w:rPr>
        <w:t xml:space="preserve">2) орган государственной власти или </w:t>
      </w:r>
      <w:r w:rsidR="00C0309C">
        <w:rPr>
          <w:rFonts w:ascii="Times New Roman" w:hAnsi="Times New Roman" w:cs="Times New Roman"/>
          <w:sz w:val="26"/>
          <w:szCs w:val="26"/>
        </w:rPr>
        <w:t xml:space="preserve">мэру </w:t>
      </w:r>
      <w:r w:rsidR="00AD1573">
        <w:rPr>
          <w:rFonts w:ascii="Times New Roman" w:hAnsi="Times New Roman" w:cs="Times New Roman"/>
          <w:sz w:val="26"/>
          <w:szCs w:val="26"/>
        </w:rPr>
        <w:t>г. Бодайбо и района</w:t>
      </w:r>
      <w:r w:rsidRPr="00AD1573">
        <w:rPr>
          <w:rFonts w:ascii="Times New Roman" w:hAnsi="Times New Roman" w:cs="Times New Roman"/>
          <w:sz w:val="26"/>
          <w:szCs w:val="26"/>
        </w:rPr>
        <w:t>, которые в соответствии с законодательством Российской Федерации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w:t>
      </w:r>
      <w:proofErr w:type="gramEnd"/>
      <w:r w:rsidRPr="00AD1573">
        <w:rPr>
          <w:rFonts w:ascii="Times New Roman" w:hAnsi="Times New Roman" w:cs="Times New Roman"/>
          <w:sz w:val="26"/>
          <w:szCs w:val="26"/>
        </w:rPr>
        <w:t xml:space="preserve"> в частной собственности.</w:t>
      </w:r>
    </w:p>
    <w:p w:rsidR="003B1065" w:rsidRPr="0097712F" w:rsidRDefault="003B1065" w:rsidP="003D4A0D">
      <w:pPr>
        <w:pStyle w:val="a3"/>
        <w:ind w:firstLine="708"/>
        <w:jc w:val="both"/>
        <w:rPr>
          <w:rFonts w:ascii="Times New Roman" w:hAnsi="Times New Roman" w:cs="Times New Roman"/>
          <w:sz w:val="26"/>
          <w:szCs w:val="26"/>
        </w:rPr>
      </w:pPr>
      <w:r w:rsidRPr="00A53F05">
        <w:rPr>
          <w:rFonts w:ascii="Times New Roman" w:hAnsi="Times New Roman" w:cs="Times New Roman"/>
          <w:sz w:val="26"/>
          <w:szCs w:val="26"/>
        </w:rPr>
        <w:t>56. В случае</w:t>
      </w:r>
      <w:proofErr w:type="gramStart"/>
      <w:r w:rsidRPr="00A53F05">
        <w:rPr>
          <w:rFonts w:ascii="Times New Roman" w:hAnsi="Times New Roman" w:cs="Times New Roman"/>
          <w:sz w:val="26"/>
          <w:szCs w:val="26"/>
        </w:rPr>
        <w:t>,</w:t>
      </w:r>
      <w:proofErr w:type="gramEnd"/>
      <w:r w:rsidRPr="00A53F05">
        <w:rPr>
          <w:rFonts w:ascii="Times New Roman" w:hAnsi="Times New Roman" w:cs="Times New Roman"/>
          <w:sz w:val="26"/>
          <w:szCs w:val="26"/>
        </w:rPr>
        <w:t xml:space="preserve"> если по результатам проведенного контрольного мероприятия выявлен факт размещения объекта капитального строительства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такого объекта, инспектор в течение 5 рабочих дней со дня окончания контрольного мероприятия </w:t>
      </w:r>
      <w:r w:rsidR="00A53F05">
        <w:rPr>
          <w:rFonts w:ascii="Times New Roman" w:hAnsi="Times New Roman" w:cs="Times New Roman"/>
          <w:sz w:val="26"/>
          <w:szCs w:val="26"/>
        </w:rPr>
        <w:t xml:space="preserve">готовит </w:t>
      </w:r>
      <w:r w:rsidR="0097712F">
        <w:rPr>
          <w:rFonts w:ascii="Times New Roman" w:hAnsi="Times New Roman" w:cs="Times New Roman"/>
          <w:sz w:val="26"/>
          <w:szCs w:val="26"/>
        </w:rPr>
        <w:t xml:space="preserve">письменное обращение в </w:t>
      </w:r>
      <w:r w:rsidR="00754E54">
        <w:rPr>
          <w:rFonts w:ascii="Times New Roman" w:hAnsi="Times New Roman" w:cs="Times New Roman"/>
          <w:sz w:val="26"/>
          <w:szCs w:val="26"/>
          <w:lang w:val="en-US"/>
        </w:rPr>
        <w:t>f</w:t>
      </w:r>
      <w:proofErr w:type="spellStart"/>
      <w:r w:rsidR="0097712F">
        <w:rPr>
          <w:rFonts w:ascii="Times New Roman" w:hAnsi="Times New Roman" w:cs="Times New Roman"/>
          <w:sz w:val="26"/>
          <w:szCs w:val="26"/>
        </w:rPr>
        <w:t>дминистрацию</w:t>
      </w:r>
      <w:proofErr w:type="spellEnd"/>
      <w:r w:rsidR="0097712F">
        <w:rPr>
          <w:rFonts w:ascii="Times New Roman" w:hAnsi="Times New Roman" w:cs="Times New Roman"/>
          <w:sz w:val="26"/>
          <w:szCs w:val="26"/>
        </w:rPr>
        <w:t xml:space="preserve"> </w:t>
      </w:r>
      <w:proofErr w:type="spellStart"/>
      <w:r w:rsidR="0097712F">
        <w:rPr>
          <w:rFonts w:ascii="Times New Roman" w:hAnsi="Times New Roman" w:cs="Times New Roman"/>
          <w:sz w:val="26"/>
          <w:szCs w:val="26"/>
        </w:rPr>
        <w:t>Жуинского</w:t>
      </w:r>
      <w:proofErr w:type="spellEnd"/>
      <w:r w:rsidR="0097712F">
        <w:rPr>
          <w:rFonts w:ascii="Times New Roman" w:hAnsi="Times New Roman" w:cs="Times New Roman"/>
          <w:sz w:val="26"/>
          <w:szCs w:val="26"/>
        </w:rPr>
        <w:t xml:space="preserve"> </w:t>
      </w:r>
      <w:r w:rsidR="0097712F">
        <w:rPr>
          <w:rFonts w:ascii="Times New Roman" w:hAnsi="Times New Roman" w:cs="Times New Roman"/>
          <w:sz w:val="26"/>
          <w:szCs w:val="26"/>
        </w:rPr>
        <w:lastRenderedPageBreak/>
        <w:t>сельского поселения</w:t>
      </w:r>
      <w:r w:rsidR="00A53F05">
        <w:rPr>
          <w:rFonts w:ascii="Times New Roman" w:hAnsi="Times New Roman" w:cs="Times New Roman"/>
          <w:sz w:val="26"/>
          <w:szCs w:val="26"/>
        </w:rPr>
        <w:t xml:space="preserve"> </w:t>
      </w:r>
      <w:r w:rsidRPr="00A53F05">
        <w:rPr>
          <w:rFonts w:ascii="Times New Roman" w:hAnsi="Times New Roman" w:cs="Times New Roman"/>
          <w:sz w:val="26"/>
          <w:szCs w:val="26"/>
        </w:rPr>
        <w:t xml:space="preserve">о выявлении самовольной постройки и документы, подтверждающие наличие признаков самовольной постройки, предусмотренных </w:t>
      </w:r>
      <w:hyperlink r:id="rId29">
        <w:r w:rsidRPr="00A53F05">
          <w:rPr>
            <w:rFonts w:ascii="Times New Roman" w:hAnsi="Times New Roman" w:cs="Times New Roman"/>
            <w:sz w:val="26"/>
            <w:szCs w:val="26"/>
          </w:rPr>
          <w:t>пунктом 1 статьи 222</w:t>
        </w:r>
      </w:hyperlink>
      <w:r w:rsidRPr="00A53F05">
        <w:rPr>
          <w:rFonts w:ascii="Times New Roman" w:hAnsi="Times New Roman" w:cs="Times New Roman"/>
          <w:sz w:val="26"/>
          <w:szCs w:val="26"/>
        </w:rPr>
        <w:t xml:space="preserve"> Гражданского кодекса Российской Федерации.</w:t>
      </w:r>
    </w:p>
    <w:p w:rsidR="0097712F" w:rsidRPr="0097712F" w:rsidRDefault="0097712F" w:rsidP="003D4A0D">
      <w:pPr>
        <w:pStyle w:val="a3"/>
        <w:ind w:firstLine="708"/>
        <w:jc w:val="both"/>
        <w:rPr>
          <w:rFonts w:ascii="Times New Roman" w:hAnsi="Times New Roman" w:cs="Times New Roman"/>
          <w:sz w:val="26"/>
          <w:szCs w:val="26"/>
        </w:rPr>
      </w:pPr>
    </w:p>
    <w:p w:rsidR="002F1246" w:rsidRDefault="002F1246" w:rsidP="003D4A0D">
      <w:pPr>
        <w:pStyle w:val="ConsPlusTitle"/>
        <w:jc w:val="center"/>
        <w:outlineLvl w:val="1"/>
        <w:rPr>
          <w:rFonts w:ascii="Times New Roman" w:hAnsi="Times New Roman" w:cs="Times New Roman"/>
          <w:sz w:val="26"/>
          <w:szCs w:val="26"/>
        </w:rPr>
      </w:pPr>
    </w:p>
    <w:p w:rsidR="003D4A0D" w:rsidRPr="003D4A0D" w:rsidRDefault="003D4A0D" w:rsidP="007365C0">
      <w:pPr>
        <w:pStyle w:val="ConsPlusTitle"/>
        <w:jc w:val="center"/>
        <w:outlineLvl w:val="1"/>
        <w:rPr>
          <w:rFonts w:ascii="Times New Roman" w:hAnsi="Times New Roman" w:cs="Times New Roman"/>
          <w:sz w:val="26"/>
          <w:szCs w:val="26"/>
        </w:rPr>
      </w:pPr>
      <w:r w:rsidRPr="003D4A0D">
        <w:rPr>
          <w:rFonts w:ascii="Times New Roman" w:hAnsi="Times New Roman" w:cs="Times New Roman"/>
          <w:sz w:val="26"/>
          <w:szCs w:val="26"/>
        </w:rPr>
        <w:t>Глава 6. ОБЖАЛОВАНИЕ РЕШЕНИЙ КОНТРОЛЬНОГО ОРГАНА, ДЕЙСТВИЙ</w:t>
      </w:r>
      <w:r w:rsidR="007365C0">
        <w:rPr>
          <w:rFonts w:ascii="Times New Roman" w:hAnsi="Times New Roman" w:cs="Times New Roman"/>
          <w:sz w:val="26"/>
          <w:szCs w:val="26"/>
        </w:rPr>
        <w:t xml:space="preserve"> </w:t>
      </w:r>
      <w:r w:rsidRPr="003D4A0D">
        <w:rPr>
          <w:rFonts w:ascii="Times New Roman" w:hAnsi="Times New Roman" w:cs="Times New Roman"/>
          <w:sz w:val="26"/>
          <w:szCs w:val="26"/>
        </w:rPr>
        <w:t>(БЕЗДЕЙСТВИЯ) ЕГО ДОЛЖНОСТНЫХ ЛИЦ</w:t>
      </w:r>
    </w:p>
    <w:p w:rsidR="003D4A0D" w:rsidRPr="003D4A0D" w:rsidRDefault="003D4A0D" w:rsidP="003D4A0D">
      <w:pPr>
        <w:pStyle w:val="ConsPlusNormal"/>
        <w:jc w:val="both"/>
        <w:rPr>
          <w:rFonts w:ascii="Times New Roman" w:hAnsi="Times New Roman" w:cs="Times New Roman"/>
          <w:sz w:val="26"/>
          <w:szCs w:val="26"/>
        </w:rPr>
      </w:pPr>
    </w:p>
    <w:p w:rsidR="003D4A0D" w:rsidRDefault="003D4A0D" w:rsidP="003D4A0D">
      <w:pPr>
        <w:pStyle w:val="a3"/>
        <w:ind w:firstLine="708"/>
        <w:jc w:val="both"/>
        <w:rPr>
          <w:rFonts w:ascii="Times New Roman" w:hAnsi="Times New Roman" w:cs="Times New Roman"/>
          <w:sz w:val="26"/>
          <w:szCs w:val="26"/>
        </w:rPr>
      </w:pPr>
      <w:r w:rsidRPr="003D4A0D">
        <w:rPr>
          <w:rFonts w:ascii="Times New Roman" w:hAnsi="Times New Roman" w:cs="Times New Roman"/>
          <w:sz w:val="26"/>
          <w:szCs w:val="26"/>
        </w:rPr>
        <w:t xml:space="preserve">57. Решения контрольного органа, действия (бездействие) его должностных лиц могут быть обжалованы в порядке, установленном </w:t>
      </w:r>
      <w:hyperlink r:id="rId30">
        <w:r w:rsidRPr="003D4A0D">
          <w:rPr>
            <w:rFonts w:ascii="Times New Roman" w:hAnsi="Times New Roman" w:cs="Times New Roman"/>
            <w:sz w:val="26"/>
            <w:szCs w:val="26"/>
          </w:rPr>
          <w:t>главой 9</w:t>
        </w:r>
      </w:hyperlink>
      <w:r w:rsidRPr="003D4A0D">
        <w:rPr>
          <w:rFonts w:ascii="Times New Roman" w:hAnsi="Times New Roman" w:cs="Times New Roman"/>
          <w:sz w:val="26"/>
          <w:szCs w:val="26"/>
        </w:rPr>
        <w:t xml:space="preserve"> Федерального закона № 248-ФЗ.</w:t>
      </w:r>
      <w:bookmarkStart w:id="8" w:name="P282"/>
      <w:bookmarkEnd w:id="8"/>
    </w:p>
    <w:p w:rsidR="003D4A0D" w:rsidRPr="003D4A0D" w:rsidRDefault="003D4A0D" w:rsidP="003D4A0D">
      <w:pPr>
        <w:pStyle w:val="a3"/>
        <w:ind w:firstLine="708"/>
        <w:jc w:val="both"/>
        <w:rPr>
          <w:rFonts w:ascii="Times New Roman" w:hAnsi="Times New Roman" w:cs="Times New Roman"/>
          <w:sz w:val="26"/>
          <w:szCs w:val="26"/>
        </w:rPr>
      </w:pPr>
      <w:r w:rsidRPr="003D4A0D">
        <w:rPr>
          <w:rFonts w:ascii="Times New Roman" w:hAnsi="Times New Roman" w:cs="Times New Roman"/>
          <w:sz w:val="26"/>
          <w:szCs w:val="26"/>
        </w:rPr>
        <w:t xml:space="preserve"> 58. Решения контрольного органа, действия (бездействие) его должностных лиц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3D4A0D" w:rsidRPr="003D4A0D" w:rsidRDefault="003D4A0D" w:rsidP="003D4A0D">
      <w:pPr>
        <w:pStyle w:val="a3"/>
        <w:ind w:firstLine="708"/>
        <w:jc w:val="both"/>
        <w:rPr>
          <w:rFonts w:ascii="Times New Roman" w:hAnsi="Times New Roman" w:cs="Times New Roman"/>
          <w:sz w:val="26"/>
          <w:szCs w:val="26"/>
        </w:rPr>
      </w:pPr>
      <w:r w:rsidRPr="003D4A0D">
        <w:rPr>
          <w:rFonts w:ascii="Times New Roman" w:hAnsi="Times New Roman" w:cs="Times New Roman"/>
          <w:sz w:val="26"/>
          <w:szCs w:val="26"/>
        </w:rPr>
        <w:t>59.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rsidR="003D4A0D" w:rsidRPr="003D4A0D" w:rsidRDefault="003D4A0D" w:rsidP="003D4A0D">
      <w:pPr>
        <w:pStyle w:val="a3"/>
        <w:ind w:firstLine="708"/>
        <w:jc w:val="both"/>
        <w:rPr>
          <w:rFonts w:ascii="Times New Roman" w:hAnsi="Times New Roman" w:cs="Times New Roman"/>
          <w:sz w:val="26"/>
          <w:szCs w:val="26"/>
        </w:rPr>
      </w:pPr>
      <w:r w:rsidRPr="003D4A0D">
        <w:rPr>
          <w:rFonts w:ascii="Times New Roman" w:hAnsi="Times New Roman" w:cs="Times New Roman"/>
          <w:sz w:val="26"/>
          <w:szCs w:val="26"/>
        </w:rPr>
        <w:t xml:space="preserve">60. Жалоба на решения контрольного органа, действия (бездействие) его должностных лиц рассматривается </w:t>
      </w:r>
      <w:r w:rsidR="00A53F05">
        <w:rPr>
          <w:rFonts w:ascii="Times New Roman" w:hAnsi="Times New Roman" w:cs="Times New Roman"/>
          <w:sz w:val="26"/>
          <w:szCs w:val="26"/>
        </w:rPr>
        <w:t xml:space="preserve">мэром </w:t>
      </w:r>
      <w:proofErr w:type="gramStart"/>
      <w:r w:rsidR="00A53F05">
        <w:rPr>
          <w:rFonts w:ascii="Times New Roman" w:hAnsi="Times New Roman" w:cs="Times New Roman"/>
          <w:sz w:val="26"/>
          <w:szCs w:val="26"/>
        </w:rPr>
        <w:t>г</w:t>
      </w:r>
      <w:proofErr w:type="gramEnd"/>
      <w:r w:rsidR="00A53F05">
        <w:rPr>
          <w:rFonts w:ascii="Times New Roman" w:hAnsi="Times New Roman" w:cs="Times New Roman"/>
          <w:sz w:val="26"/>
          <w:szCs w:val="26"/>
        </w:rPr>
        <w:t>. Бодайбо и района</w:t>
      </w:r>
      <w:r w:rsidRPr="003D4A0D">
        <w:rPr>
          <w:rFonts w:ascii="Times New Roman" w:hAnsi="Times New Roman" w:cs="Times New Roman"/>
          <w:sz w:val="26"/>
          <w:szCs w:val="26"/>
        </w:rPr>
        <w:t>.</w:t>
      </w:r>
    </w:p>
    <w:p w:rsidR="003D4A0D" w:rsidRPr="003D4A0D" w:rsidRDefault="003D4A0D" w:rsidP="003D4A0D">
      <w:pPr>
        <w:pStyle w:val="a3"/>
        <w:ind w:firstLine="708"/>
        <w:jc w:val="both"/>
        <w:rPr>
          <w:rFonts w:ascii="Times New Roman" w:hAnsi="Times New Roman" w:cs="Times New Roman"/>
          <w:sz w:val="26"/>
          <w:szCs w:val="26"/>
        </w:rPr>
      </w:pPr>
      <w:r w:rsidRPr="003D4A0D">
        <w:rPr>
          <w:rFonts w:ascii="Times New Roman" w:hAnsi="Times New Roman" w:cs="Times New Roman"/>
          <w:sz w:val="26"/>
          <w:szCs w:val="26"/>
        </w:rPr>
        <w:t xml:space="preserve">61. Рассмотрение жалоб контролируемых лиц осуществляется в соответствии со </w:t>
      </w:r>
      <w:hyperlink r:id="rId31">
        <w:r w:rsidRPr="003D4A0D">
          <w:rPr>
            <w:rFonts w:ascii="Times New Roman" w:hAnsi="Times New Roman" w:cs="Times New Roman"/>
            <w:sz w:val="26"/>
            <w:szCs w:val="26"/>
          </w:rPr>
          <w:t>статьей 43</w:t>
        </w:r>
      </w:hyperlink>
      <w:r w:rsidRPr="003D4A0D">
        <w:rPr>
          <w:rFonts w:ascii="Times New Roman" w:hAnsi="Times New Roman" w:cs="Times New Roman"/>
          <w:sz w:val="26"/>
          <w:szCs w:val="26"/>
        </w:rPr>
        <w:t xml:space="preserve"> Федерального закона </w:t>
      </w:r>
      <w:r>
        <w:rPr>
          <w:rFonts w:ascii="Times New Roman" w:hAnsi="Times New Roman" w:cs="Times New Roman"/>
          <w:sz w:val="26"/>
          <w:szCs w:val="26"/>
        </w:rPr>
        <w:t>№</w:t>
      </w:r>
      <w:r w:rsidR="002355EB">
        <w:rPr>
          <w:rFonts w:ascii="Times New Roman" w:hAnsi="Times New Roman" w:cs="Times New Roman"/>
          <w:sz w:val="26"/>
          <w:szCs w:val="26"/>
        </w:rPr>
        <w:t xml:space="preserve"> </w:t>
      </w:r>
      <w:r w:rsidRPr="003D4A0D">
        <w:rPr>
          <w:rFonts w:ascii="Times New Roman" w:hAnsi="Times New Roman" w:cs="Times New Roman"/>
          <w:sz w:val="26"/>
          <w:szCs w:val="26"/>
        </w:rPr>
        <w:t>248-ФЗ.</w:t>
      </w:r>
    </w:p>
    <w:p w:rsidR="003D4A0D" w:rsidRPr="003D4A0D" w:rsidRDefault="003D4A0D" w:rsidP="003D4A0D">
      <w:pPr>
        <w:pStyle w:val="a3"/>
        <w:ind w:firstLine="708"/>
        <w:jc w:val="both"/>
        <w:rPr>
          <w:rFonts w:ascii="Times New Roman" w:hAnsi="Times New Roman" w:cs="Times New Roman"/>
          <w:sz w:val="26"/>
          <w:szCs w:val="26"/>
        </w:rPr>
      </w:pPr>
      <w:r w:rsidRPr="003D4A0D">
        <w:rPr>
          <w:rFonts w:ascii="Times New Roman" w:hAnsi="Times New Roman" w:cs="Times New Roman"/>
          <w:sz w:val="26"/>
          <w:szCs w:val="26"/>
        </w:rPr>
        <w:t xml:space="preserve">62. В случае если для рассмотрения жалобы на решения контрольного органа, действия (бездействие) его должностных лиц требуется получение сведений, имеющихся в распоряжении иных органов, срок рассмотрения жалобы может быть продлен контрольным органом на </w:t>
      </w:r>
      <w:r w:rsidR="002355EB">
        <w:rPr>
          <w:rFonts w:ascii="Times New Roman" w:hAnsi="Times New Roman" w:cs="Times New Roman"/>
          <w:sz w:val="26"/>
          <w:szCs w:val="26"/>
        </w:rPr>
        <w:t>20</w:t>
      </w:r>
      <w:r w:rsidRPr="003D4A0D">
        <w:rPr>
          <w:rFonts w:ascii="Times New Roman" w:hAnsi="Times New Roman" w:cs="Times New Roman"/>
          <w:sz w:val="26"/>
          <w:szCs w:val="26"/>
        </w:rPr>
        <w:t xml:space="preserve"> рабочих дней.</w:t>
      </w:r>
    </w:p>
    <w:p w:rsidR="003D4A0D" w:rsidRPr="003D4A0D" w:rsidRDefault="003D4A0D" w:rsidP="003D4A0D">
      <w:pPr>
        <w:pStyle w:val="a3"/>
        <w:jc w:val="both"/>
        <w:rPr>
          <w:rFonts w:ascii="Times New Roman" w:hAnsi="Times New Roman" w:cs="Times New Roman"/>
          <w:sz w:val="26"/>
          <w:szCs w:val="26"/>
        </w:rPr>
      </w:pPr>
    </w:p>
    <w:p w:rsidR="003D4A0D" w:rsidRPr="003D4A0D" w:rsidRDefault="003D4A0D" w:rsidP="003D4A0D">
      <w:pPr>
        <w:pStyle w:val="a3"/>
        <w:jc w:val="both"/>
        <w:rPr>
          <w:rFonts w:ascii="Times New Roman" w:hAnsi="Times New Roman" w:cs="Times New Roman"/>
          <w:sz w:val="26"/>
          <w:szCs w:val="26"/>
        </w:rPr>
      </w:pPr>
    </w:p>
    <w:p w:rsidR="00773345" w:rsidRDefault="009145DD"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355EB" w:rsidRDefault="002355EB" w:rsidP="003D4A0D">
      <w:pPr>
        <w:pStyle w:val="a3"/>
        <w:jc w:val="both"/>
        <w:rPr>
          <w:rFonts w:ascii="Times New Roman" w:hAnsi="Times New Roman" w:cs="Times New Roman"/>
          <w:sz w:val="26"/>
          <w:szCs w:val="26"/>
        </w:rPr>
      </w:pPr>
    </w:p>
    <w:p w:rsidR="002F1246" w:rsidRDefault="002F1246" w:rsidP="002355EB">
      <w:pPr>
        <w:pStyle w:val="ConsPlusNormal"/>
        <w:jc w:val="right"/>
        <w:outlineLvl w:val="1"/>
        <w:rPr>
          <w:rFonts w:ascii="Times New Roman" w:hAnsi="Times New Roman" w:cs="Times New Roman"/>
        </w:rPr>
      </w:pPr>
    </w:p>
    <w:p w:rsidR="002F1246" w:rsidRDefault="002F1246" w:rsidP="002355EB">
      <w:pPr>
        <w:pStyle w:val="ConsPlusNormal"/>
        <w:jc w:val="right"/>
        <w:outlineLvl w:val="1"/>
        <w:rPr>
          <w:rFonts w:ascii="Times New Roman" w:hAnsi="Times New Roman" w:cs="Times New Roman"/>
        </w:rPr>
      </w:pPr>
    </w:p>
    <w:p w:rsidR="00530ABC" w:rsidRDefault="00530ABC" w:rsidP="002355EB">
      <w:pPr>
        <w:pStyle w:val="ConsPlusNormal"/>
        <w:jc w:val="right"/>
        <w:outlineLvl w:val="1"/>
        <w:rPr>
          <w:rFonts w:ascii="Times New Roman" w:hAnsi="Times New Roman" w:cs="Times New Roman"/>
        </w:rPr>
      </w:pPr>
    </w:p>
    <w:p w:rsidR="002355EB" w:rsidRPr="002355EB" w:rsidRDefault="002355EB" w:rsidP="002355EB">
      <w:pPr>
        <w:pStyle w:val="ConsPlusNormal"/>
        <w:jc w:val="right"/>
        <w:outlineLvl w:val="1"/>
        <w:rPr>
          <w:rFonts w:ascii="Times New Roman" w:hAnsi="Times New Roman" w:cs="Times New Roman"/>
        </w:rPr>
      </w:pPr>
      <w:r w:rsidRPr="002355EB">
        <w:rPr>
          <w:rFonts w:ascii="Times New Roman" w:hAnsi="Times New Roman" w:cs="Times New Roman"/>
        </w:rPr>
        <w:t>Приложение 1</w:t>
      </w:r>
    </w:p>
    <w:p w:rsidR="002355EB" w:rsidRPr="002355EB" w:rsidRDefault="002355EB" w:rsidP="002355EB">
      <w:pPr>
        <w:pStyle w:val="ConsPlusNormal"/>
        <w:jc w:val="right"/>
        <w:rPr>
          <w:rFonts w:ascii="Times New Roman" w:hAnsi="Times New Roman" w:cs="Times New Roman"/>
        </w:rPr>
      </w:pPr>
      <w:r w:rsidRPr="002355EB">
        <w:rPr>
          <w:rFonts w:ascii="Times New Roman" w:hAnsi="Times New Roman" w:cs="Times New Roman"/>
        </w:rPr>
        <w:t xml:space="preserve">к Положению о </w:t>
      </w:r>
      <w:proofErr w:type="gramStart"/>
      <w:r w:rsidRPr="002355EB">
        <w:rPr>
          <w:rFonts w:ascii="Times New Roman" w:hAnsi="Times New Roman" w:cs="Times New Roman"/>
        </w:rPr>
        <w:t>муниципальном</w:t>
      </w:r>
      <w:proofErr w:type="gramEnd"/>
      <w:r w:rsidRPr="002355EB">
        <w:rPr>
          <w:rFonts w:ascii="Times New Roman" w:hAnsi="Times New Roman" w:cs="Times New Roman"/>
        </w:rPr>
        <w:t xml:space="preserve"> земельном</w:t>
      </w:r>
    </w:p>
    <w:p w:rsidR="002355EB" w:rsidRPr="002355EB" w:rsidRDefault="002355EB" w:rsidP="002355EB">
      <w:pPr>
        <w:pStyle w:val="ConsPlusNormal"/>
        <w:jc w:val="right"/>
        <w:rPr>
          <w:rFonts w:ascii="Times New Roman" w:hAnsi="Times New Roman" w:cs="Times New Roman"/>
        </w:rPr>
      </w:pPr>
      <w:proofErr w:type="gramStart"/>
      <w:r w:rsidRPr="002355EB">
        <w:rPr>
          <w:rFonts w:ascii="Times New Roman" w:hAnsi="Times New Roman" w:cs="Times New Roman"/>
        </w:rPr>
        <w:t>контроле</w:t>
      </w:r>
      <w:proofErr w:type="gramEnd"/>
      <w:r w:rsidRPr="002355EB">
        <w:rPr>
          <w:rFonts w:ascii="Times New Roman" w:hAnsi="Times New Roman" w:cs="Times New Roman"/>
        </w:rPr>
        <w:t xml:space="preserve"> на территории </w:t>
      </w:r>
      <w:proofErr w:type="spellStart"/>
      <w:r w:rsidRPr="002355EB">
        <w:rPr>
          <w:rFonts w:ascii="Times New Roman" w:hAnsi="Times New Roman" w:cs="Times New Roman"/>
        </w:rPr>
        <w:t>Жуинского</w:t>
      </w:r>
      <w:proofErr w:type="spellEnd"/>
      <w:r w:rsidRPr="002355EB">
        <w:rPr>
          <w:rFonts w:ascii="Times New Roman" w:hAnsi="Times New Roman" w:cs="Times New Roman"/>
        </w:rPr>
        <w:t xml:space="preserve"> муниципального образования</w:t>
      </w:r>
    </w:p>
    <w:p w:rsidR="002355EB" w:rsidRPr="00A272BD" w:rsidRDefault="002355EB" w:rsidP="002355EB">
      <w:pPr>
        <w:pStyle w:val="ConsPlusNormal"/>
        <w:jc w:val="both"/>
      </w:pPr>
    </w:p>
    <w:p w:rsidR="002355EB" w:rsidRPr="002355EB" w:rsidRDefault="002355EB" w:rsidP="002355EB">
      <w:pPr>
        <w:pStyle w:val="ConsPlusTitle"/>
        <w:jc w:val="center"/>
        <w:rPr>
          <w:rFonts w:ascii="Times New Roman" w:hAnsi="Times New Roman" w:cs="Times New Roman"/>
        </w:rPr>
      </w:pPr>
      <w:bookmarkStart w:id="9" w:name="P302"/>
      <w:bookmarkEnd w:id="9"/>
      <w:r w:rsidRPr="002355EB">
        <w:rPr>
          <w:rFonts w:ascii="Times New Roman" w:hAnsi="Times New Roman" w:cs="Times New Roman"/>
        </w:rPr>
        <w:t>КЛЮЧЕВЫЕ ПОКАЗАТЕЛИ ВИДА КОНТРОЛЯ И ИХ ЦЕЛЕВЫЕ ЗНАЧЕНИЯ,</w:t>
      </w:r>
    </w:p>
    <w:p w:rsidR="002355EB" w:rsidRPr="002355EB" w:rsidRDefault="002355EB" w:rsidP="002355EB">
      <w:pPr>
        <w:pStyle w:val="ConsPlusTitle"/>
        <w:jc w:val="center"/>
        <w:rPr>
          <w:rFonts w:ascii="Times New Roman" w:hAnsi="Times New Roman" w:cs="Times New Roman"/>
        </w:rPr>
      </w:pPr>
      <w:r w:rsidRPr="002355EB">
        <w:rPr>
          <w:rFonts w:ascii="Times New Roman" w:hAnsi="Times New Roman" w:cs="Times New Roman"/>
        </w:rPr>
        <w:t xml:space="preserve">ИНДИКАТИВНЫЕ ПОКАЗАТЕЛИ ДЛЯ </w:t>
      </w:r>
      <w:proofErr w:type="gramStart"/>
      <w:r w:rsidRPr="002355EB">
        <w:rPr>
          <w:rFonts w:ascii="Times New Roman" w:hAnsi="Times New Roman" w:cs="Times New Roman"/>
        </w:rPr>
        <w:t>МУНИЦИПАЛЬНОГО</w:t>
      </w:r>
      <w:proofErr w:type="gramEnd"/>
      <w:r w:rsidRPr="002355EB">
        <w:rPr>
          <w:rFonts w:ascii="Times New Roman" w:hAnsi="Times New Roman" w:cs="Times New Roman"/>
        </w:rPr>
        <w:t xml:space="preserve"> ЗЕМЕЛЬНОГО</w:t>
      </w:r>
    </w:p>
    <w:p w:rsidR="002355EB" w:rsidRPr="002355EB" w:rsidRDefault="002355EB" w:rsidP="002355EB">
      <w:pPr>
        <w:pStyle w:val="ConsPlusTitle"/>
        <w:jc w:val="center"/>
        <w:rPr>
          <w:rFonts w:ascii="Times New Roman" w:hAnsi="Times New Roman" w:cs="Times New Roman"/>
        </w:rPr>
      </w:pPr>
      <w:r w:rsidRPr="002355EB">
        <w:rPr>
          <w:rFonts w:ascii="Times New Roman" w:hAnsi="Times New Roman" w:cs="Times New Roman"/>
        </w:rPr>
        <w:t>КОНТРОЛЯ</w:t>
      </w:r>
    </w:p>
    <w:p w:rsidR="002355EB" w:rsidRPr="002355EB" w:rsidRDefault="002355EB" w:rsidP="002355EB">
      <w:pPr>
        <w:pStyle w:val="ConsPlusNormal"/>
        <w:jc w:val="both"/>
        <w:rPr>
          <w:rFonts w:ascii="Times New Roman" w:hAnsi="Times New Roman" w:cs="Times New Roman"/>
        </w:rPr>
      </w:pPr>
    </w:p>
    <w:p w:rsidR="002355EB" w:rsidRPr="002355EB" w:rsidRDefault="002355EB" w:rsidP="002355EB">
      <w:pPr>
        <w:pStyle w:val="a3"/>
        <w:ind w:firstLine="708"/>
        <w:jc w:val="both"/>
        <w:rPr>
          <w:rFonts w:ascii="Times New Roman" w:hAnsi="Times New Roman" w:cs="Times New Roman"/>
          <w:sz w:val="26"/>
          <w:szCs w:val="26"/>
        </w:rPr>
      </w:pPr>
      <w:r w:rsidRPr="002355EB">
        <w:rPr>
          <w:rFonts w:ascii="Times New Roman" w:hAnsi="Times New Roman" w:cs="Times New Roman"/>
          <w:sz w:val="26"/>
          <w:szCs w:val="26"/>
        </w:rPr>
        <w:t xml:space="preserve">1. Ключевые показатели земельного контроля и их целевые значения определены в таблице </w:t>
      </w:r>
    </w:p>
    <w:p w:rsidR="002355EB" w:rsidRPr="002355EB" w:rsidRDefault="002355EB" w:rsidP="002355EB">
      <w:pPr>
        <w:pStyle w:val="a3"/>
        <w:jc w:val="both"/>
        <w:rPr>
          <w:rFonts w:ascii="Times New Roman" w:hAnsi="Times New Roman" w:cs="Times New Roman"/>
          <w:sz w:val="26"/>
          <w:szCs w:val="26"/>
        </w:rPr>
      </w:pPr>
    </w:p>
    <w:p w:rsidR="002355EB" w:rsidRPr="002355EB" w:rsidRDefault="002355EB" w:rsidP="002355EB">
      <w:pPr>
        <w:pStyle w:val="a3"/>
        <w:jc w:val="right"/>
        <w:rPr>
          <w:rFonts w:ascii="Times New Roman" w:hAnsi="Times New Roman" w:cs="Times New Roman"/>
          <w:sz w:val="26"/>
          <w:szCs w:val="26"/>
        </w:rPr>
      </w:pPr>
      <w:r w:rsidRPr="002355EB">
        <w:rPr>
          <w:rFonts w:ascii="Times New Roman" w:hAnsi="Times New Roman" w:cs="Times New Roman"/>
          <w:sz w:val="26"/>
          <w:szCs w:val="26"/>
        </w:rPr>
        <w:t>Таблица 1</w:t>
      </w:r>
    </w:p>
    <w:p w:rsidR="002355EB" w:rsidRPr="002355EB" w:rsidRDefault="002355EB" w:rsidP="002355EB">
      <w:pPr>
        <w:pStyle w:val="a3"/>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6973"/>
        <w:gridCol w:w="1417"/>
      </w:tblGrid>
      <w:tr w:rsidR="002355EB" w:rsidRPr="002355EB" w:rsidTr="0084205B">
        <w:tc>
          <w:tcPr>
            <w:tcW w:w="425" w:type="dxa"/>
          </w:tcPr>
          <w:p w:rsidR="002355EB" w:rsidRPr="002355EB" w:rsidRDefault="002355EB" w:rsidP="002355EB">
            <w:pPr>
              <w:pStyle w:val="a3"/>
              <w:jc w:val="both"/>
              <w:rPr>
                <w:rFonts w:ascii="Times New Roman" w:hAnsi="Times New Roman" w:cs="Times New Roman"/>
              </w:rPr>
            </w:pPr>
            <w:r w:rsidRPr="002355EB">
              <w:rPr>
                <w:rFonts w:ascii="Times New Roman" w:hAnsi="Times New Roman" w:cs="Times New Roman"/>
              </w:rPr>
              <w:t>N</w:t>
            </w:r>
          </w:p>
        </w:tc>
        <w:tc>
          <w:tcPr>
            <w:tcW w:w="6973" w:type="dxa"/>
          </w:tcPr>
          <w:p w:rsidR="002355EB" w:rsidRPr="002355EB" w:rsidRDefault="002355EB" w:rsidP="002355EB">
            <w:pPr>
              <w:pStyle w:val="a3"/>
              <w:jc w:val="both"/>
              <w:rPr>
                <w:rFonts w:ascii="Times New Roman" w:hAnsi="Times New Roman" w:cs="Times New Roman"/>
              </w:rPr>
            </w:pPr>
            <w:r w:rsidRPr="002355EB">
              <w:rPr>
                <w:rFonts w:ascii="Times New Roman" w:hAnsi="Times New Roman" w:cs="Times New Roman"/>
              </w:rPr>
              <w:t>Ключевые показатели</w:t>
            </w:r>
          </w:p>
        </w:tc>
        <w:tc>
          <w:tcPr>
            <w:tcW w:w="1417" w:type="dxa"/>
          </w:tcPr>
          <w:p w:rsidR="002355EB" w:rsidRPr="002355EB" w:rsidRDefault="002355EB" w:rsidP="002355EB">
            <w:pPr>
              <w:pStyle w:val="a3"/>
              <w:jc w:val="both"/>
              <w:rPr>
                <w:rFonts w:ascii="Times New Roman" w:hAnsi="Times New Roman" w:cs="Times New Roman"/>
              </w:rPr>
            </w:pPr>
            <w:r w:rsidRPr="002355EB">
              <w:rPr>
                <w:rFonts w:ascii="Times New Roman" w:hAnsi="Times New Roman" w:cs="Times New Roman"/>
              </w:rPr>
              <w:t>Целевые значения</w:t>
            </w:r>
          </w:p>
        </w:tc>
      </w:tr>
      <w:tr w:rsidR="002355EB" w:rsidRPr="002355EB" w:rsidTr="0084205B">
        <w:tc>
          <w:tcPr>
            <w:tcW w:w="425" w:type="dxa"/>
          </w:tcPr>
          <w:p w:rsidR="002355EB" w:rsidRPr="002355EB" w:rsidRDefault="002355EB" w:rsidP="002355EB">
            <w:pPr>
              <w:pStyle w:val="a3"/>
              <w:jc w:val="both"/>
              <w:rPr>
                <w:rFonts w:ascii="Times New Roman" w:hAnsi="Times New Roman" w:cs="Times New Roman"/>
              </w:rPr>
            </w:pPr>
            <w:r w:rsidRPr="002355EB">
              <w:rPr>
                <w:rFonts w:ascii="Times New Roman" w:hAnsi="Times New Roman" w:cs="Times New Roman"/>
              </w:rPr>
              <w:t>1</w:t>
            </w:r>
          </w:p>
        </w:tc>
        <w:tc>
          <w:tcPr>
            <w:tcW w:w="6973" w:type="dxa"/>
          </w:tcPr>
          <w:p w:rsidR="002355EB" w:rsidRPr="002355EB" w:rsidRDefault="002355EB" w:rsidP="002355EB">
            <w:pPr>
              <w:pStyle w:val="a3"/>
              <w:jc w:val="both"/>
              <w:rPr>
                <w:rFonts w:ascii="Times New Roman" w:hAnsi="Times New Roman" w:cs="Times New Roman"/>
              </w:rPr>
            </w:pPr>
            <w:r w:rsidRPr="002355EB">
              <w:rPr>
                <w:rFonts w:ascii="Times New Roman" w:hAnsi="Times New Roman" w:cs="Times New Roman"/>
              </w:rPr>
              <w:t>Процент выполнения плана проведения плановых контрольных мероприятий на очередной календарный год</w:t>
            </w:r>
          </w:p>
        </w:tc>
        <w:tc>
          <w:tcPr>
            <w:tcW w:w="1417" w:type="dxa"/>
          </w:tcPr>
          <w:p w:rsidR="002355EB" w:rsidRPr="002355EB" w:rsidRDefault="002355EB" w:rsidP="002F1246">
            <w:pPr>
              <w:pStyle w:val="a3"/>
              <w:jc w:val="center"/>
              <w:rPr>
                <w:rFonts w:ascii="Times New Roman" w:hAnsi="Times New Roman" w:cs="Times New Roman"/>
              </w:rPr>
            </w:pPr>
            <w:r w:rsidRPr="002355EB">
              <w:rPr>
                <w:rFonts w:ascii="Times New Roman" w:hAnsi="Times New Roman" w:cs="Times New Roman"/>
              </w:rPr>
              <w:t>95%</w:t>
            </w:r>
          </w:p>
        </w:tc>
      </w:tr>
      <w:tr w:rsidR="002355EB" w:rsidRPr="002355EB" w:rsidTr="0084205B">
        <w:tc>
          <w:tcPr>
            <w:tcW w:w="425" w:type="dxa"/>
          </w:tcPr>
          <w:p w:rsidR="002355EB" w:rsidRPr="002355EB" w:rsidRDefault="002355EB" w:rsidP="002355EB">
            <w:pPr>
              <w:pStyle w:val="a3"/>
              <w:jc w:val="both"/>
              <w:rPr>
                <w:rFonts w:ascii="Times New Roman" w:hAnsi="Times New Roman" w:cs="Times New Roman"/>
              </w:rPr>
            </w:pPr>
            <w:r w:rsidRPr="002355EB">
              <w:rPr>
                <w:rFonts w:ascii="Times New Roman" w:hAnsi="Times New Roman" w:cs="Times New Roman"/>
              </w:rPr>
              <w:t>2</w:t>
            </w:r>
          </w:p>
        </w:tc>
        <w:tc>
          <w:tcPr>
            <w:tcW w:w="6973" w:type="dxa"/>
          </w:tcPr>
          <w:p w:rsidR="002355EB" w:rsidRPr="002355EB" w:rsidRDefault="002355EB" w:rsidP="002355EB">
            <w:pPr>
              <w:pStyle w:val="a3"/>
              <w:jc w:val="both"/>
              <w:rPr>
                <w:rFonts w:ascii="Times New Roman" w:hAnsi="Times New Roman" w:cs="Times New Roman"/>
              </w:rPr>
            </w:pPr>
            <w:r w:rsidRPr="002355EB">
              <w:rPr>
                <w:rFonts w:ascii="Times New Roman" w:hAnsi="Times New Roman" w:cs="Times New Roman"/>
              </w:rPr>
              <w:t>Процент отмененных результатов контрольных мероприятий</w:t>
            </w:r>
          </w:p>
        </w:tc>
        <w:tc>
          <w:tcPr>
            <w:tcW w:w="1417" w:type="dxa"/>
          </w:tcPr>
          <w:p w:rsidR="002355EB" w:rsidRPr="002355EB" w:rsidRDefault="002355EB" w:rsidP="002F1246">
            <w:pPr>
              <w:pStyle w:val="a3"/>
              <w:jc w:val="center"/>
              <w:rPr>
                <w:rFonts w:ascii="Times New Roman" w:hAnsi="Times New Roman" w:cs="Times New Roman"/>
              </w:rPr>
            </w:pPr>
            <w:r w:rsidRPr="002355EB">
              <w:rPr>
                <w:rFonts w:ascii="Times New Roman" w:hAnsi="Times New Roman" w:cs="Times New Roman"/>
              </w:rPr>
              <w:t>5%</w:t>
            </w:r>
          </w:p>
        </w:tc>
      </w:tr>
      <w:tr w:rsidR="002355EB" w:rsidRPr="002355EB" w:rsidTr="0084205B">
        <w:tc>
          <w:tcPr>
            <w:tcW w:w="425" w:type="dxa"/>
          </w:tcPr>
          <w:p w:rsidR="002355EB" w:rsidRPr="002355EB" w:rsidRDefault="002355EB" w:rsidP="002355EB">
            <w:pPr>
              <w:pStyle w:val="a3"/>
              <w:jc w:val="both"/>
              <w:rPr>
                <w:rFonts w:ascii="Times New Roman" w:hAnsi="Times New Roman" w:cs="Times New Roman"/>
              </w:rPr>
            </w:pPr>
            <w:r w:rsidRPr="002355EB">
              <w:rPr>
                <w:rFonts w:ascii="Times New Roman" w:hAnsi="Times New Roman" w:cs="Times New Roman"/>
              </w:rPr>
              <w:t>3</w:t>
            </w:r>
          </w:p>
        </w:tc>
        <w:tc>
          <w:tcPr>
            <w:tcW w:w="6973" w:type="dxa"/>
          </w:tcPr>
          <w:p w:rsidR="002355EB" w:rsidRPr="002355EB" w:rsidRDefault="002355EB" w:rsidP="002355EB">
            <w:pPr>
              <w:pStyle w:val="a3"/>
              <w:jc w:val="both"/>
              <w:rPr>
                <w:rFonts w:ascii="Times New Roman" w:hAnsi="Times New Roman" w:cs="Times New Roman"/>
              </w:rPr>
            </w:pPr>
            <w:r w:rsidRPr="002355EB">
              <w:rPr>
                <w:rFonts w:ascii="Times New Roman" w:hAnsi="Times New Roman" w:cs="Times New Roman"/>
              </w:rPr>
              <w:t>Процент результативных контрольных мероприятий, по которым не были приняты соответствующие меры административного воздействия</w:t>
            </w:r>
          </w:p>
        </w:tc>
        <w:tc>
          <w:tcPr>
            <w:tcW w:w="1417" w:type="dxa"/>
          </w:tcPr>
          <w:p w:rsidR="002355EB" w:rsidRPr="002355EB" w:rsidRDefault="002355EB" w:rsidP="002F1246">
            <w:pPr>
              <w:pStyle w:val="a3"/>
              <w:jc w:val="center"/>
              <w:rPr>
                <w:rFonts w:ascii="Times New Roman" w:hAnsi="Times New Roman" w:cs="Times New Roman"/>
              </w:rPr>
            </w:pPr>
            <w:r w:rsidRPr="002355EB">
              <w:rPr>
                <w:rFonts w:ascii="Times New Roman" w:hAnsi="Times New Roman" w:cs="Times New Roman"/>
              </w:rPr>
              <w:t>5%</w:t>
            </w:r>
          </w:p>
        </w:tc>
      </w:tr>
      <w:tr w:rsidR="002355EB" w:rsidRPr="002355EB" w:rsidTr="0084205B">
        <w:tc>
          <w:tcPr>
            <w:tcW w:w="425" w:type="dxa"/>
          </w:tcPr>
          <w:p w:rsidR="002355EB" w:rsidRPr="002355EB" w:rsidRDefault="002355EB" w:rsidP="002355EB">
            <w:pPr>
              <w:pStyle w:val="a3"/>
              <w:jc w:val="both"/>
              <w:rPr>
                <w:rFonts w:ascii="Times New Roman" w:hAnsi="Times New Roman" w:cs="Times New Roman"/>
              </w:rPr>
            </w:pPr>
            <w:r w:rsidRPr="002355EB">
              <w:rPr>
                <w:rFonts w:ascii="Times New Roman" w:hAnsi="Times New Roman" w:cs="Times New Roman"/>
              </w:rPr>
              <w:t>4</w:t>
            </w:r>
          </w:p>
        </w:tc>
        <w:tc>
          <w:tcPr>
            <w:tcW w:w="6973" w:type="dxa"/>
          </w:tcPr>
          <w:p w:rsidR="002355EB" w:rsidRPr="002355EB" w:rsidRDefault="002355EB" w:rsidP="002355EB">
            <w:pPr>
              <w:pStyle w:val="a3"/>
              <w:jc w:val="both"/>
              <w:rPr>
                <w:rFonts w:ascii="Times New Roman" w:hAnsi="Times New Roman" w:cs="Times New Roman"/>
              </w:rPr>
            </w:pPr>
            <w:r w:rsidRPr="002355EB">
              <w:rPr>
                <w:rFonts w:ascii="Times New Roman" w:hAnsi="Times New Roman" w:cs="Times New Roman"/>
              </w:rPr>
              <w:t>Процент вынесенных решений о назначении административного наказания по материалам контрольного органа</w:t>
            </w:r>
          </w:p>
        </w:tc>
        <w:tc>
          <w:tcPr>
            <w:tcW w:w="1417" w:type="dxa"/>
          </w:tcPr>
          <w:p w:rsidR="002355EB" w:rsidRPr="002355EB" w:rsidRDefault="002355EB" w:rsidP="002F1246">
            <w:pPr>
              <w:pStyle w:val="a3"/>
              <w:jc w:val="center"/>
              <w:rPr>
                <w:rFonts w:ascii="Times New Roman" w:hAnsi="Times New Roman" w:cs="Times New Roman"/>
              </w:rPr>
            </w:pPr>
            <w:r w:rsidRPr="002355EB">
              <w:rPr>
                <w:rFonts w:ascii="Times New Roman" w:hAnsi="Times New Roman" w:cs="Times New Roman"/>
              </w:rPr>
              <w:t>80%</w:t>
            </w:r>
          </w:p>
        </w:tc>
      </w:tr>
    </w:tbl>
    <w:p w:rsidR="002355EB" w:rsidRPr="002355EB" w:rsidRDefault="002355EB" w:rsidP="002355EB">
      <w:pPr>
        <w:pStyle w:val="a3"/>
        <w:jc w:val="both"/>
        <w:rPr>
          <w:rFonts w:ascii="Times New Roman" w:hAnsi="Times New Roman" w:cs="Times New Roman"/>
        </w:rPr>
      </w:pPr>
    </w:p>
    <w:p w:rsidR="002355EB" w:rsidRPr="002355EB" w:rsidRDefault="002355EB" w:rsidP="002355EB">
      <w:pPr>
        <w:pStyle w:val="a3"/>
        <w:ind w:firstLine="708"/>
        <w:jc w:val="both"/>
        <w:rPr>
          <w:rFonts w:ascii="Times New Roman" w:hAnsi="Times New Roman" w:cs="Times New Roman"/>
          <w:sz w:val="26"/>
          <w:szCs w:val="26"/>
        </w:rPr>
      </w:pPr>
      <w:r w:rsidRPr="002355EB">
        <w:rPr>
          <w:rFonts w:ascii="Times New Roman" w:hAnsi="Times New Roman" w:cs="Times New Roman"/>
          <w:sz w:val="26"/>
          <w:szCs w:val="26"/>
        </w:rPr>
        <w:t>2. При осуществлении муниципального земельного контроля устанавливаются следующие индикативные показатели:</w:t>
      </w:r>
    </w:p>
    <w:p w:rsidR="002355EB" w:rsidRPr="002355EB" w:rsidRDefault="002355EB" w:rsidP="002355EB">
      <w:pPr>
        <w:pStyle w:val="a3"/>
        <w:ind w:firstLine="708"/>
        <w:jc w:val="both"/>
        <w:rPr>
          <w:rFonts w:ascii="Times New Roman" w:hAnsi="Times New Roman" w:cs="Times New Roman"/>
          <w:sz w:val="26"/>
          <w:szCs w:val="26"/>
        </w:rPr>
      </w:pPr>
      <w:r w:rsidRPr="002355EB">
        <w:rPr>
          <w:rFonts w:ascii="Times New Roman" w:hAnsi="Times New Roman" w:cs="Times New Roman"/>
          <w:sz w:val="26"/>
          <w:szCs w:val="26"/>
        </w:rPr>
        <w:t>1) количество проведенных плановых контрольных мероприятий;</w:t>
      </w:r>
    </w:p>
    <w:p w:rsidR="002355EB" w:rsidRPr="002355EB" w:rsidRDefault="002355EB" w:rsidP="002355EB">
      <w:pPr>
        <w:pStyle w:val="a3"/>
        <w:ind w:firstLine="708"/>
        <w:jc w:val="both"/>
        <w:rPr>
          <w:rFonts w:ascii="Times New Roman" w:hAnsi="Times New Roman" w:cs="Times New Roman"/>
          <w:sz w:val="26"/>
          <w:szCs w:val="26"/>
        </w:rPr>
      </w:pPr>
      <w:r w:rsidRPr="002355EB">
        <w:rPr>
          <w:rFonts w:ascii="Times New Roman" w:hAnsi="Times New Roman" w:cs="Times New Roman"/>
          <w:sz w:val="26"/>
          <w:szCs w:val="26"/>
        </w:rPr>
        <w:t>2) количество проведенных внеплановых контрольных мероприятий;</w:t>
      </w:r>
    </w:p>
    <w:p w:rsidR="002355EB" w:rsidRPr="002355EB" w:rsidRDefault="002355EB" w:rsidP="002355EB">
      <w:pPr>
        <w:pStyle w:val="a3"/>
        <w:ind w:firstLine="708"/>
        <w:jc w:val="both"/>
        <w:rPr>
          <w:rFonts w:ascii="Times New Roman" w:hAnsi="Times New Roman" w:cs="Times New Roman"/>
          <w:sz w:val="26"/>
          <w:szCs w:val="26"/>
        </w:rPr>
      </w:pPr>
      <w:r w:rsidRPr="002355EB">
        <w:rPr>
          <w:rFonts w:ascii="Times New Roman" w:hAnsi="Times New Roman" w:cs="Times New Roman"/>
          <w:sz w:val="26"/>
          <w:szCs w:val="26"/>
        </w:rPr>
        <w:t>3) количество поступивших возражений в отношении акта контрольного мероприятия;</w:t>
      </w:r>
    </w:p>
    <w:p w:rsidR="002355EB" w:rsidRPr="002355EB" w:rsidRDefault="002355EB" w:rsidP="002355EB">
      <w:pPr>
        <w:pStyle w:val="a3"/>
        <w:ind w:firstLine="708"/>
        <w:jc w:val="both"/>
        <w:rPr>
          <w:rFonts w:ascii="Times New Roman" w:hAnsi="Times New Roman" w:cs="Times New Roman"/>
          <w:sz w:val="26"/>
          <w:szCs w:val="26"/>
        </w:rPr>
      </w:pPr>
      <w:r w:rsidRPr="002355EB">
        <w:rPr>
          <w:rFonts w:ascii="Times New Roman" w:hAnsi="Times New Roman" w:cs="Times New Roman"/>
          <w:sz w:val="26"/>
          <w:szCs w:val="26"/>
        </w:rPr>
        <w:t>4) количество выданных предписаний об устранении нарушений обязательных требований;</w:t>
      </w:r>
    </w:p>
    <w:p w:rsidR="002355EB" w:rsidRPr="002355EB" w:rsidRDefault="002355EB" w:rsidP="002355EB">
      <w:pPr>
        <w:pStyle w:val="a3"/>
        <w:ind w:firstLine="708"/>
        <w:jc w:val="both"/>
        <w:rPr>
          <w:rFonts w:ascii="Times New Roman" w:hAnsi="Times New Roman" w:cs="Times New Roman"/>
          <w:sz w:val="26"/>
          <w:szCs w:val="26"/>
        </w:rPr>
      </w:pPr>
      <w:r w:rsidRPr="002355EB">
        <w:rPr>
          <w:rFonts w:ascii="Times New Roman" w:hAnsi="Times New Roman" w:cs="Times New Roman"/>
          <w:sz w:val="26"/>
          <w:szCs w:val="26"/>
        </w:rPr>
        <w:t>5) количество устраненных нарушений обязательных требований.</w:t>
      </w:r>
    </w:p>
    <w:p w:rsidR="002355EB" w:rsidRPr="002355EB" w:rsidRDefault="002355EB" w:rsidP="002355EB">
      <w:pPr>
        <w:pStyle w:val="a3"/>
        <w:jc w:val="both"/>
        <w:rPr>
          <w:rFonts w:ascii="Times New Roman" w:hAnsi="Times New Roman" w:cs="Times New Roman"/>
        </w:rPr>
      </w:pPr>
    </w:p>
    <w:p w:rsidR="002355EB" w:rsidRDefault="002355EB" w:rsidP="002355EB">
      <w:pPr>
        <w:pStyle w:val="ConsPlusNormal"/>
        <w:jc w:val="both"/>
      </w:pPr>
    </w:p>
    <w:p w:rsidR="002355EB" w:rsidRDefault="002355EB" w:rsidP="002355EB">
      <w:pPr>
        <w:pStyle w:val="ConsPlusNormal"/>
        <w:jc w:val="both"/>
      </w:pPr>
    </w:p>
    <w:p w:rsidR="002355EB" w:rsidRDefault="002355EB" w:rsidP="002355EB">
      <w:pPr>
        <w:pStyle w:val="ConsPlusNormal"/>
        <w:jc w:val="both"/>
      </w:pPr>
    </w:p>
    <w:p w:rsidR="002355EB" w:rsidRDefault="002355EB" w:rsidP="002355EB">
      <w:pPr>
        <w:pStyle w:val="ConsPlusNormal"/>
        <w:jc w:val="both"/>
      </w:pPr>
    </w:p>
    <w:p w:rsidR="002355EB" w:rsidRDefault="002355EB" w:rsidP="002355EB">
      <w:pPr>
        <w:pStyle w:val="ConsPlusNormal"/>
        <w:jc w:val="both"/>
      </w:pPr>
    </w:p>
    <w:p w:rsidR="002355EB" w:rsidRDefault="002355EB" w:rsidP="002355EB">
      <w:pPr>
        <w:pStyle w:val="ConsPlusNormal"/>
        <w:jc w:val="both"/>
      </w:pPr>
    </w:p>
    <w:p w:rsidR="002355EB" w:rsidRDefault="002355EB" w:rsidP="002355EB">
      <w:pPr>
        <w:pStyle w:val="ConsPlusNormal"/>
        <w:jc w:val="both"/>
      </w:pPr>
    </w:p>
    <w:p w:rsidR="002355EB" w:rsidRDefault="002355EB" w:rsidP="002355EB">
      <w:pPr>
        <w:pStyle w:val="ConsPlusNormal"/>
        <w:jc w:val="both"/>
      </w:pPr>
    </w:p>
    <w:p w:rsidR="002355EB" w:rsidRDefault="002355EB" w:rsidP="002355EB">
      <w:pPr>
        <w:pStyle w:val="ConsPlusNormal"/>
        <w:jc w:val="both"/>
      </w:pPr>
    </w:p>
    <w:p w:rsidR="002355EB" w:rsidRDefault="002355EB" w:rsidP="002355EB">
      <w:pPr>
        <w:pStyle w:val="ConsPlusNormal"/>
        <w:jc w:val="both"/>
      </w:pPr>
    </w:p>
    <w:p w:rsidR="002355EB" w:rsidRDefault="002355EB" w:rsidP="002355EB">
      <w:pPr>
        <w:pStyle w:val="ConsPlusNormal"/>
        <w:jc w:val="both"/>
      </w:pPr>
    </w:p>
    <w:p w:rsidR="002355EB" w:rsidRPr="002355EB" w:rsidRDefault="002355EB" w:rsidP="002355EB">
      <w:pPr>
        <w:pStyle w:val="ConsPlusNormal"/>
        <w:jc w:val="right"/>
        <w:outlineLvl w:val="1"/>
        <w:rPr>
          <w:rFonts w:ascii="Times New Roman" w:hAnsi="Times New Roman" w:cs="Times New Roman"/>
        </w:rPr>
      </w:pPr>
      <w:r w:rsidRPr="002355EB">
        <w:rPr>
          <w:rFonts w:ascii="Times New Roman" w:hAnsi="Times New Roman" w:cs="Times New Roman"/>
        </w:rPr>
        <w:t>Приложение 2</w:t>
      </w:r>
    </w:p>
    <w:p w:rsidR="002355EB" w:rsidRPr="002355EB" w:rsidRDefault="002355EB" w:rsidP="002355EB">
      <w:pPr>
        <w:pStyle w:val="ConsPlusNormal"/>
        <w:jc w:val="right"/>
        <w:rPr>
          <w:rFonts w:ascii="Times New Roman" w:hAnsi="Times New Roman" w:cs="Times New Roman"/>
        </w:rPr>
      </w:pPr>
      <w:r w:rsidRPr="002355EB">
        <w:rPr>
          <w:rFonts w:ascii="Times New Roman" w:hAnsi="Times New Roman" w:cs="Times New Roman"/>
        </w:rPr>
        <w:t xml:space="preserve">к Положению о </w:t>
      </w:r>
      <w:proofErr w:type="gramStart"/>
      <w:r w:rsidRPr="002355EB">
        <w:rPr>
          <w:rFonts w:ascii="Times New Roman" w:hAnsi="Times New Roman" w:cs="Times New Roman"/>
        </w:rPr>
        <w:t>муниципальном</w:t>
      </w:r>
      <w:proofErr w:type="gramEnd"/>
      <w:r w:rsidRPr="002355EB">
        <w:rPr>
          <w:rFonts w:ascii="Times New Roman" w:hAnsi="Times New Roman" w:cs="Times New Roman"/>
        </w:rPr>
        <w:t xml:space="preserve"> земельном</w:t>
      </w:r>
    </w:p>
    <w:p w:rsidR="002355EB" w:rsidRDefault="002355EB" w:rsidP="002355EB">
      <w:pPr>
        <w:pStyle w:val="ConsPlusNormal"/>
        <w:jc w:val="right"/>
        <w:rPr>
          <w:rFonts w:ascii="Times New Roman" w:hAnsi="Times New Roman" w:cs="Times New Roman"/>
        </w:rPr>
      </w:pPr>
      <w:proofErr w:type="gramStart"/>
      <w:r w:rsidRPr="002355EB">
        <w:rPr>
          <w:rFonts w:ascii="Times New Roman" w:hAnsi="Times New Roman" w:cs="Times New Roman"/>
        </w:rPr>
        <w:t>контроле</w:t>
      </w:r>
      <w:proofErr w:type="gramEnd"/>
      <w:r w:rsidRPr="002355EB">
        <w:rPr>
          <w:rFonts w:ascii="Times New Roman" w:hAnsi="Times New Roman" w:cs="Times New Roman"/>
        </w:rPr>
        <w:t xml:space="preserve"> на территории </w:t>
      </w:r>
      <w:proofErr w:type="spellStart"/>
      <w:r w:rsidRPr="002355EB">
        <w:rPr>
          <w:rFonts w:ascii="Times New Roman" w:hAnsi="Times New Roman" w:cs="Times New Roman"/>
        </w:rPr>
        <w:t>Жуинского</w:t>
      </w:r>
      <w:proofErr w:type="spellEnd"/>
      <w:r w:rsidRPr="002355EB">
        <w:rPr>
          <w:rFonts w:ascii="Times New Roman" w:hAnsi="Times New Roman" w:cs="Times New Roman"/>
        </w:rPr>
        <w:t xml:space="preserve"> муниципального образования</w:t>
      </w:r>
    </w:p>
    <w:p w:rsidR="002355EB" w:rsidRPr="00754E54" w:rsidRDefault="002355EB" w:rsidP="002355EB">
      <w:pPr>
        <w:pStyle w:val="ConsPlusNormal"/>
        <w:jc w:val="right"/>
        <w:rPr>
          <w:color w:val="FFFFFF" w:themeColor="background1"/>
        </w:rPr>
      </w:pPr>
    </w:p>
    <w:p w:rsidR="00754E54" w:rsidRDefault="00754E54" w:rsidP="00754E54">
      <w:pPr>
        <w:pStyle w:val="ConsPlusTitle"/>
        <w:jc w:val="center"/>
        <w:rPr>
          <w:rFonts w:ascii="Times New Roman" w:hAnsi="Times New Roman" w:cs="Times New Roman"/>
          <w:color w:val="000000" w:themeColor="text1"/>
          <w:sz w:val="26"/>
          <w:szCs w:val="26"/>
        </w:rPr>
      </w:pPr>
      <w:bookmarkStart w:id="10" w:name="P347"/>
      <w:bookmarkEnd w:id="10"/>
    </w:p>
    <w:p w:rsidR="00754E54" w:rsidRPr="00754E54" w:rsidRDefault="00754E54" w:rsidP="00754E54">
      <w:pPr>
        <w:pStyle w:val="ConsPlusTitle"/>
        <w:jc w:val="center"/>
        <w:rPr>
          <w:rFonts w:ascii="Times New Roman" w:hAnsi="Times New Roman" w:cs="Times New Roman"/>
          <w:color w:val="000000" w:themeColor="text1"/>
          <w:sz w:val="26"/>
          <w:szCs w:val="26"/>
        </w:rPr>
      </w:pPr>
      <w:r w:rsidRPr="00754E54">
        <w:rPr>
          <w:rFonts w:ascii="Times New Roman" w:hAnsi="Times New Roman" w:cs="Times New Roman"/>
          <w:color w:val="000000" w:themeColor="text1"/>
          <w:sz w:val="26"/>
          <w:szCs w:val="26"/>
        </w:rPr>
        <w:t xml:space="preserve">ПЕРЕЧЕНЬ </w:t>
      </w:r>
    </w:p>
    <w:p w:rsidR="00754E54" w:rsidRPr="00754E54" w:rsidRDefault="00754E54" w:rsidP="00754E54">
      <w:pPr>
        <w:pStyle w:val="ConsPlusTitle"/>
        <w:jc w:val="center"/>
        <w:rPr>
          <w:rFonts w:ascii="Times New Roman" w:hAnsi="Times New Roman" w:cs="Times New Roman"/>
          <w:color w:val="000000" w:themeColor="text1"/>
          <w:sz w:val="26"/>
          <w:szCs w:val="26"/>
        </w:rPr>
      </w:pPr>
      <w:r w:rsidRPr="00754E54">
        <w:rPr>
          <w:rFonts w:ascii="Times New Roman" w:hAnsi="Times New Roman" w:cs="Times New Roman"/>
          <w:color w:val="000000" w:themeColor="text1"/>
          <w:sz w:val="26"/>
          <w:szCs w:val="26"/>
        </w:rPr>
        <w:t>ИНДИКАТОРОВ РИСКА НАРУШЕНИЯ ОБЯЗАТЕЛЬНЫХ ТРЕБОВАНИЙ</w:t>
      </w:r>
    </w:p>
    <w:p w:rsidR="00754E54" w:rsidRPr="00754E54" w:rsidRDefault="00754E54" w:rsidP="00754E54">
      <w:pPr>
        <w:pStyle w:val="ConsPlusTitle"/>
        <w:jc w:val="center"/>
        <w:rPr>
          <w:rFonts w:ascii="Times New Roman" w:hAnsi="Times New Roman" w:cs="Times New Roman"/>
          <w:color w:val="000000" w:themeColor="text1"/>
          <w:sz w:val="26"/>
          <w:szCs w:val="26"/>
        </w:rPr>
      </w:pPr>
      <w:r w:rsidRPr="00754E54">
        <w:rPr>
          <w:rFonts w:ascii="Times New Roman" w:hAnsi="Times New Roman" w:cs="Times New Roman"/>
          <w:color w:val="000000" w:themeColor="text1"/>
          <w:sz w:val="26"/>
          <w:szCs w:val="26"/>
        </w:rPr>
        <w:t>ЗЕМЕЛЬНОГО ЗАКОНОДАТЕЛЬСТВА</w:t>
      </w:r>
    </w:p>
    <w:p w:rsidR="002355EB" w:rsidRDefault="002355EB" w:rsidP="002355EB">
      <w:pPr>
        <w:pStyle w:val="ConsPlusNormal"/>
        <w:jc w:val="both"/>
      </w:pPr>
    </w:p>
    <w:p w:rsidR="00754E54" w:rsidRPr="00A272BD" w:rsidRDefault="00754E54" w:rsidP="002355EB">
      <w:pPr>
        <w:pStyle w:val="ConsPlusNormal"/>
        <w:jc w:val="both"/>
      </w:pPr>
    </w:p>
    <w:p w:rsidR="002355EB" w:rsidRPr="002355EB" w:rsidRDefault="002355EB" w:rsidP="002355EB">
      <w:pPr>
        <w:pStyle w:val="a3"/>
        <w:ind w:firstLine="708"/>
        <w:jc w:val="both"/>
        <w:rPr>
          <w:rFonts w:ascii="Times New Roman" w:hAnsi="Times New Roman" w:cs="Times New Roman"/>
          <w:sz w:val="26"/>
          <w:szCs w:val="26"/>
        </w:rPr>
      </w:pPr>
      <w:r w:rsidRPr="002355EB">
        <w:rPr>
          <w:rFonts w:ascii="Times New Roman" w:hAnsi="Times New Roman" w:cs="Times New Roman"/>
          <w:sz w:val="26"/>
          <w:szCs w:val="26"/>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w:t>
      </w:r>
    </w:p>
    <w:p w:rsidR="002355EB" w:rsidRPr="002355EB" w:rsidRDefault="002355EB" w:rsidP="002355EB">
      <w:pPr>
        <w:pStyle w:val="a3"/>
        <w:ind w:firstLine="708"/>
        <w:jc w:val="both"/>
        <w:rPr>
          <w:rFonts w:ascii="Times New Roman" w:hAnsi="Times New Roman" w:cs="Times New Roman"/>
          <w:sz w:val="26"/>
          <w:szCs w:val="26"/>
        </w:rPr>
      </w:pPr>
      <w:r w:rsidRPr="002355EB">
        <w:rPr>
          <w:rFonts w:ascii="Times New Roman" w:hAnsi="Times New Roman" w:cs="Times New Roman"/>
          <w:sz w:val="26"/>
          <w:szCs w:val="26"/>
        </w:rPr>
        <w:t>2. Отсутствие в Едином государственном реестре недвижимости сведений о правах контролируемого лица на используемый им земельный участок.</w:t>
      </w:r>
    </w:p>
    <w:p w:rsidR="002355EB" w:rsidRPr="002355EB" w:rsidRDefault="002355EB" w:rsidP="002355EB">
      <w:pPr>
        <w:pStyle w:val="a3"/>
        <w:ind w:firstLine="708"/>
        <w:jc w:val="both"/>
        <w:rPr>
          <w:rFonts w:ascii="Times New Roman" w:hAnsi="Times New Roman" w:cs="Times New Roman"/>
          <w:sz w:val="26"/>
          <w:szCs w:val="26"/>
        </w:rPr>
      </w:pPr>
      <w:r w:rsidRPr="002355EB">
        <w:rPr>
          <w:rFonts w:ascii="Times New Roman" w:hAnsi="Times New Roman" w:cs="Times New Roman"/>
          <w:sz w:val="26"/>
          <w:szCs w:val="26"/>
        </w:rPr>
        <w:t>3. Несоответствие использования контролируемым лицом земельного участка целевому назначению, его принадлежностью к той или иной категории земель и (или) видам разрешенного использования земельного участка, сведения о которых содержатся в Едином государственном реестре недвижимости.</w:t>
      </w:r>
    </w:p>
    <w:p w:rsidR="002355EB" w:rsidRPr="002355EB" w:rsidRDefault="002355EB" w:rsidP="002355EB">
      <w:pPr>
        <w:pStyle w:val="a3"/>
        <w:ind w:firstLine="540"/>
        <w:jc w:val="both"/>
        <w:rPr>
          <w:rFonts w:ascii="Times New Roman" w:hAnsi="Times New Roman" w:cs="Times New Roman"/>
          <w:sz w:val="26"/>
          <w:szCs w:val="26"/>
        </w:rPr>
      </w:pPr>
      <w:r w:rsidRPr="002355EB">
        <w:rPr>
          <w:rFonts w:ascii="Times New Roman" w:hAnsi="Times New Roman" w:cs="Times New Roman"/>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индивидуального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w:t>
      </w:r>
    </w:p>
    <w:p w:rsidR="002355EB" w:rsidRDefault="002355EB" w:rsidP="003D4A0D">
      <w:pPr>
        <w:pStyle w:val="a3"/>
        <w:jc w:val="both"/>
        <w:rPr>
          <w:rFonts w:ascii="Times New Roman" w:hAnsi="Times New Roman" w:cs="Times New Roman"/>
          <w:sz w:val="26"/>
          <w:szCs w:val="26"/>
        </w:rPr>
      </w:pPr>
    </w:p>
    <w:p w:rsidR="002355EB" w:rsidRPr="003D4A0D" w:rsidRDefault="002355EB" w:rsidP="003D4A0D">
      <w:pPr>
        <w:pStyle w:val="a3"/>
        <w:jc w:val="both"/>
        <w:rPr>
          <w:rFonts w:ascii="Times New Roman" w:hAnsi="Times New Roman" w:cs="Times New Roman"/>
          <w:sz w:val="26"/>
          <w:szCs w:val="26"/>
        </w:rPr>
      </w:pPr>
    </w:p>
    <w:sectPr w:rsidR="002355EB" w:rsidRPr="003D4A0D" w:rsidSect="00260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1309"/>
    <w:rsid w:val="00026EBC"/>
    <w:rsid w:val="00110346"/>
    <w:rsid w:val="001C361D"/>
    <w:rsid w:val="001E1E1E"/>
    <w:rsid w:val="002355EB"/>
    <w:rsid w:val="00260E4A"/>
    <w:rsid w:val="002B4CEC"/>
    <w:rsid w:val="002F1246"/>
    <w:rsid w:val="003B1065"/>
    <w:rsid w:val="003D4A0D"/>
    <w:rsid w:val="004531EC"/>
    <w:rsid w:val="00456F48"/>
    <w:rsid w:val="00530ABC"/>
    <w:rsid w:val="00576E30"/>
    <w:rsid w:val="006E5F5E"/>
    <w:rsid w:val="007365C0"/>
    <w:rsid w:val="00754E54"/>
    <w:rsid w:val="008256B3"/>
    <w:rsid w:val="008309FC"/>
    <w:rsid w:val="008330F8"/>
    <w:rsid w:val="009145DD"/>
    <w:rsid w:val="0097712F"/>
    <w:rsid w:val="009C56B7"/>
    <w:rsid w:val="00A53F05"/>
    <w:rsid w:val="00AD1573"/>
    <w:rsid w:val="00B84436"/>
    <w:rsid w:val="00C0309C"/>
    <w:rsid w:val="00C80BF8"/>
    <w:rsid w:val="00CE06BF"/>
    <w:rsid w:val="00CE244B"/>
    <w:rsid w:val="00E14AC8"/>
    <w:rsid w:val="00ED1309"/>
    <w:rsid w:val="00ED72F1"/>
    <w:rsid w:val="00EF08C4"/>
    <w:rsid w:val="00F23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A0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3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1309"/>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ED130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28" TargetMode="External"/><Relationship Id="rId13" Type="http://schemas.openxmlformats.org/officeDocument/2006/relationships/hyperlink" Target="https://login.consultant.ru/link/?req=doc&amp;base=LAW&amp;n=465728&amp;dst=100633" TargetMode="External"/><Relationship Id="rId18" Type="http://schemas.openxmlformats.org/officeDocument/2006/relationships/hyperlink" Target="https://login.consultant.ru/link/?req=doc&amp;base=LAW&amp;n=465728&amp;dst=101175" TargetMode="External"/><Relationship Id="rId26" Type="http://schemas.openxmlformats.org/officeDocument/2006/relationships/hyperlink" Target="https://login.consultant.ru/link/?req=doc&amp;base=LAW&amp;n=465728&amp;dst=10036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28&amp;dst=100851" TargetMode="External"/><Relationship Id="rId7" Type="http://schemas.openxmlformats.org/officeDocument/2006/relationships/hyperlink" Target="https://login.consultant.ru/link/?req=doc&amp;base=LAW&amp;n=465728" TargetMode="Externa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65728&amp;dst=100639" TargetMode="External"/><Relationship Id="rId25" Type="http://schemas.openxmlformats.org/officeDocument/2006/relationships/hyperlink" Target="https://login.consultant.ru/link/?req=doc&amp;base=LAW&amp;n=465728&amp;dst=10124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5728&amp;dst=100636" TargetMode="External"/><Relationship Id="rId20" Type="http://schemas.openxmlformats.org/officeDocument/2006/relationships/hyperlink" Target="https://login.consultant.ru/link/?req=doc&amp;base=LAW&amp;n=465728&amp;dst=101212" TargetMode="External"/><Relationship Id="rId29" Type="http://schemas.openxmlformats.org/officeDocument/2006/relationships/hyperlink" Target="https://login.consultant.ru/link/?req=doc&amp;base=LAW&amp;n=452991&amp;dst=11024" TargetMode="External"/><Relationship Id="rId1" Type="http://schemas.openxmlformats.org/officeDocument/2006/relationships/styles" Target="styles.xml"/><Relationship Id="rId6" Type="http://schemas.openxmlformats.org/officeDocument/2006/relationships/hyperlink" Target="https://login.consultant.ru/link/?req=doc&amp;base=LAW&amp;n=465728&amp;dst=100087" TargetMode="External"/><Relationship Id="rId11" Type="http://schemas.openxmlformats.org/officeDocument/2006/relationships/hyperlink" Target="https://login.consultant.ru/link/?req=doc&amp;base=LAW&amp;n=465728&amp;dst=100509" TargetMode="External"/><Relationship Id="rId24" Type="http://schemas.openxmlformats.org/officeDocument/2006/relationships/hyperlink" Target="https://login.consultant.ru/link/?req=doc&amp;base=LAW&amp;n=465728&amp;dst=100888" TargetMode="External"/><Relationship Id="rId32" Type="http://schemas.openxmlformats.org/officeDocument/2006/relationships/fontTable" Target="fontTable.xml"/><Relationship Id="rId5" Type="http://schemas.openxmlformats.org/officeDocument/2006/relationships/hyperlink" Target="https://login.consultant.ru/link/?req=doc&amp;base=LAW&amp;n=469798&amp;dst=892" TargetMode="External"/><Relationship Id="rId15" Type="http://schemas.openxmlformats.org/officeDocument/2006/relationships/hyperlink" Target="https://login.consultant.ru/link/?req=doc&amp;base=LAW&amp;n=465728&amp;dst=100634" TargetMode="External"/><Relationship Id="rId23" Type="http://schemas.openxmlformats.org/officeDocument/2006/relationships/hyperlink" Target="https://login.consultant.ru/link/?req=doc&amp;base=LAW&amp;n=465728&amp;dst=100639" TargetMode="External"/><Relationship Id="rId28" Type="http://schemas.openxmlformats.org/officeDocument/2006/relationships/hyperlink" Target="https://login.consultant.ru/link/?req=doc&amp;base=LAW&amp;n=465728&amp;dst=100999" TargetMode="External"/><Relationship Id="rId10" Type="http://schemas.openxmlformats.org/officeDocument/2006/relationships/hyperlink" Target="https://login.consultant.ru/link/?req=doc&amp;base=LAW&amp;n=465728" TargetMode="External"/><Relationship Id="rId19" Type="http://schemas.openxmlformats.org/officeDocument/2006/relationships/hyperlink" Target="https://login.consultant.ru/link/?req=doc&amp;base=LAW&amp;n=465728&amp;dst=100813" TargetMode="External"/><Relationship Id="rId31" Type="http://schemas.openxmlformats.org/officeDocument/2006/relationships/hyperlink" Target="https://login.consultant.ru/link/?req=doc&amp;base=LAW&amp;n=465728&amp;dst=100468" TargetMode="External"/><Relationship Id="rId4" Type="http://schemas.openxmlformats.org/officeDocument/2006/relationships/hyperlink" Target="https://login.consultant.ru/link/?req=doc&amp;base=LAW&amp;n=454812&amp;dst=2355" TargetMode="External"/><Relationship Id="rId9" Type="http://schemas.openxmlformats.org/officeDocument/2006/relationships/hyperlink" Target="https://login.consultant.ru/link/?req=doc&amp;base=LAW&amp;n=465728" TargetMode="External"/><Relationship Id="rId14" Type="http://schemas.openxmlformats.org/officeDocument/2006/relationships/hyperlink" Target="https://login.consultant.ru/link/?req=doc&amp;base=LAW&amp;n=465728&amp;dst=101176" TargetMode="External"/><Relationship Id="rId22" Type="http://schemas.openxmlformats.org/officeDocument/2006/relationships/hyperlink" Target="https://login.consultant.ru/link/?req=doc&amp;base=LAW&amp;n=465728&amp;dst=100864" TargetMode="External"/><Relationship Id="rId27" Type="http://schemas.openxmlformats.org/officeDocument/2006/relationships/hyperlink" Target="https://login.consultant.ru/link/?req=doc&amp;base=LAW&amp;n=465728&amp;dst=100980" TargetMode="External"/><Relationship Id="rId30" Type="http://schemas.openxmlformats.org/officeDocument/2006/relationships/hyperlink" Target="https://login.consultant.ru/link/?req=doc&amp;base=LAW&amp;n=465728&amp;dst=10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6274</Words>
  <Characters>35768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Алексеевна</dc:creator>
  <cp:lastModifiedBy>Елена Алексеевна</cp:lastModifiedBy>
  <cp:revision>2</cp:revision>
  <cp:lastPrinted>2024-10-23T07:31:00Z</cp:lastPrinted>
  <dcterms:created xsi:type="dcterms:W3CDTF">2025-03-10T02:29:00Z</dcterms:created>
  <dcterms:modified xsi:type="dcterms:W3CDTF">2025-03-10T02:29:00Z</dcterms:modified>
</cp:coreProperties>
</file>