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485"/>
        <w:gridCol w:w="5870"/>
      </w:tblGrid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bottom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«Утверждаю»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 по проведению оценки обеспечения готовности к отопительному периоду 2026 -2027 годов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6EE3" w:rsidRPr="008B3A73" w:rsidRDefault="008B6EE3" w:rsidP="008B6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Е.Ю.Юмашев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top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  <w:t>(И.О. Фамилия)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«______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_______________ 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2026 г.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проведения оценки обеспечения готовности к отопительному периоду 2026 - 2027 годов</w:t>
      </w:r>
    </w:p>
    <w:p w:rsidR="008B6EE3" w:rsidRPr="008B3A73" w:rsidRDefault="008B6EE3" w:rsidP="008B6EE3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:rsidR="008B6EE3" w:rsidRPr="004019AE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проведения оценки обеспечения готовности к отопительному периоду 2026 – 2027 годов (далее – Программа), составлена в соответствии с требованиями п.5 Порядка проведения оценки обеспечения готовности к отопительному периоду, утвержденного приказом Минэнерго России от 13.11.2024 № 2234.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Проверки, в соответствии с настоящей Программой, проводятся с целью выполнения лицами, указанными в пп. 1.2 – 1.6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2234 (далее – проверяемые лица) требований по обеспечению готовности к отопительному периоду, установленных пп. 9.1 – 9.4, п.10, пп.11.1 – 11.5 Правил обеспечения готовности к отопительному периоду, утвержденных приказом Минэнерго России от 13.11.2024 № 2234 (далее также требования готовности).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Задачей проверок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оценка обеспечения готовности к отопительному периоду проверяемыми лицами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требованиями п. 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</w:t>
      </w:r>
      <w:proofErr w:type="gramStart"/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ч. 4–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«О теплоснабжении». 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проверок является соблюдение обязательных требований, установленных ч. 4 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 20 Федерального закона от 27.07.2010 № 190-ФЗ «О теплоснабжении», Правилами обеспечения готовности к отопительному периоду, утвержденными приказом Минэнерго России от 13.11.2024 № 2234. 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Правовые основания проведения проверки: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27.07.2010 № 190-ФЗ «О теплоснабжении»;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обеспечения готовности к отопительному периоду, утверждены приказом Минэнерго России от 13.11.2024 № 2234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Правила);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оценки обеспечения готовности к отопительному периоду, утвержден приказом Минэнерго России от 13.11.2024 № 2234 (далее - Порядок).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проведения оценки обеспечения готовности к отопительному периоду, проверяемыми лицами в соответствии с установленным сроком проведения проверки предоставляется пакет документов (скан-копии на электронном носителе) с сопроводительным письмом, подтверждающих выполнение требований готовности.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369"/>
        <w:gridCol w:w="4388"/>
      </w:tblGrid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Предоставляемые документы (требования готовности)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требований пп. 9.1 – 9.4 Правил 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п.10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  <w:vAlign w:val="center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</w:tbl>
    <w:p w:rsidR="00F62B8D" w:rsidRDefault="00F62B8D" w:rsidP="00F62B8D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num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обеспечения готовности на предмет выполнения требований готовности осуществляется в установленные в настоящей Программе сроки. При необходимости проводится осмотр объектов оценки обеспечения готовности.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оценки обеспечения готовнос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 к отопительному периоду 2026-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5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обеспечения готовности к отопительному периоду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6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Хранение документов (в электронном виде), подтверждающих выполнение требований по готовности, осуществляется в делах отдела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промышленной политики, ЖКХ, транспорта и связи Администрации г. Бодайбо и района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6EE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Лица, подлежащие оценке обеспечения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график проведения оценки готовности</w:t>
      </w:r>
    </w:p>
    <w:p w:rsidR="008B6EE3" w:rsidRPr="0012743C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4"/>
        <w:gridCol w:w="1417"/>
        <w:gridCol w:w="1526"/>
        <w:gridCol w:w="2726"/>
        <w:gridCol w:w="1438"/>
      </w:tblGrid>
      <w:tr w:rsidR="008B6EE3" w:rsidRPr="00EE53DB" w:rsidTr="00F62B8D">
        <w:trPr>
          <w:trHeight w:val="869"/>
          <w:tblHeader/>
        </w:trPr>
        <w:tc>
          <w:tcPr>
            <w:tcW w:w="295" w:type="pct"/>
            <w:shd w:val="clear" w:color="auto" w:fill="auto"/>
          </w:tcPr>
          <w:p w:rsidR="008B6EE3" w:rsidRPr="008B3A73" w:rsidRDefault="008B6EE3" w:rsidP="008B6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9" w:type="pct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лица, подлежащего проверке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02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оценки обеспечения готовности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начала/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</w:t>
            </w:r>
          </w:p>
        </w:tc>
      </w:tr>
      <w:tr w:rsidR="008B6EE3" w:rsidRPr="00EE53DB" w:rsidTr="00F62B8D">
        <w:trPr>
          <w:trHeight w:val="787"/>
        </w:trPr>
        <w:tc>
          <w:tcPr>
            <w:tcW w:w="295" w:type="pct"/>
            <w:vMerge w:val="restart"/>
            <w:shd w:val="clear" w:color="auto" w:fill="auto"/>
          </w:tcPr>
          <w:p w:rsidR="008B6EE3" w:rsidRPr="008B3A73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9" w:type="pct"/>
            <w:vMerge w:val="restart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«Тепловодоснабжение п.Перевоз»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область, Бодайбинский район,</w:t>
            </w:r>
          </w:p>
          <w:p w:rsidR="008B6EE3" w:rsidRPr="00EE53DB" w:rsidRDefault="008B6EE3" w:rsidP="001B2903">
            <w:pPr>
              <w:suppressAutoHyphens/>
              <w:spacing w:after="0" w:line="240" w:lineRule="auto"/>
              <w:ind w:left="-101" w:right="-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Геологическая,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3802011958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1. Котельная БМК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п. Перевоз </w:t>
            </w:r>
          </w:p>
        </w:tc>
        <w:tc>
          <w:tcPr>
            <w:tcW w:w="756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которые не являются теплосетевыми организациями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Объекты здравоохранения: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ОГБУЗ «РБ г.Бодайбо»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ул. 30 лет Победы, 6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3802002142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Здание участковой больницы п. Перевоз по адресу: Бодайбинский район, п. Перевоз,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Геологическая, д. 1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образования:</w:t>
            </w:r>
          </w:p>
        </w:tc>
      </w:tr>
      <w:tr w:rsidR="008B6EE3" w:rsidRPr="00EE53DB" w:rsidTr="00F62B8D">
        <w:trPr>
          <w:trHeight w:val="1130"/>
        </w:trPr>
        <w:tc>
          <w:tcPr>
            <w:tcW w:w="295" w:type="pct"/>
            <w:vMerge w:val="restar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«Перевозовская СОШ»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Бодайбинский район, </w:t>
            </w:r>
          </w:p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Комсомольская,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3802003347</w:t>
            </w: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Комсомольская, д. 5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  <w:vAlign w:val="center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Геологическая, д. 7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культуры: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«КДЦ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зд. 41А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3802013257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Здание Досугового центра п.Перевоз, по адресу: Бодайбинский район, п.Перевоз,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46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2743C">
        <w:trPr>
          <w:trHeight w:val="1847"/>
        </w:trPr>
        <w:tc>
          <w:tcPr>
            <w:tcW w:w="5000" w:type="pct"/>
            <w:gridSpan w:val="6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которыми в соответствии с ч.1 с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управления не реализован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  <w:vAlign w:val="center"/>
          </w:tcPr>
          <w:p w:rsidR="008B6EE3" w:rsidRPr="00EE53DB" w:rsidRDefault="00F96964" w:rsidP="001947B7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фонд:</w:t>
            </w:r>
          </w:p>
        </w:tc>
      </w:tr>
      <w:tr w:rsidR="00F96964" w:rsidRPr="00EE53DB" w:rsidTr="00A01BD8">
        <w:trPr>
          <w:trHeight w:val="4702"/>
        </w:trPr>
        <w:tc>
          <w:tcPr>
            <w:tcW w:w="295" w:type="pct"/>
            <w:shd w:val="clear" w:color="auto" w:fill="auto"/>
          </w:tcPr>
          <w:p w:rsidR="00F96964" w:rsidRPr="008B3A73" w:rsidRDefault="00F96964" w:rsidP="001B2903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F96964" w:rsidRPr="008B3A73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д. 33</w:t>
            </w:r>
          </w:p>
        </w:tc>
        <w:tc>
          <w:tcPr>
            <w:tcW w:w="802" w:type="pct"/>
            <w:shd w:val="clear" w:color="auto" w:fill="auto"/>
          </w:tcPr>
          <w:p w:rsidR="00F96964" w:rsidRPr="008B3A73" w:rsidRDefault="00F96964" w:rsidP="00F62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3802001340</w:t>
            </w: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 (13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объектов) в</w:t>
            </w:r>
          </w:p>
          <w:p w:rsidR="00F96964" w:rsidRPr="00EE53DB" w:rsidRDefault="00F96964" w:rsidP="00F62B8D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Перевоз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Бодайбинского района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адресам: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4;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18;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24;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11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51;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53</w:t>
            </w:r>
          </w:p>
        </w:tc>
        <w:tc>
          <w:tcPr>
            <w:tcW w:w="756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</w:tbl>
    <w:p w:rsidR="008B6EE3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EE3" w:rsidRPr="00103F94" w:rsidRDefault="008B6EE3" w:rsidP="008B6EE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3F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комиссии по проведению оценки обеспечения готовности к отопительному периоду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Настоящее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комиссии по проведению оценки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Положение) разработано в соответствии с требованиями ч. 8 – 10 Ст. 20 Федерального закона от 27.07.2010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190-ФЗ «О теплоснабжении», требованиями Порядка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определяет основные задачи, порядок работы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оценке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(далее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Комиссия), права и обязанности членов Комиссии.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2.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в своей деятельности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руководствуется Конституцией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энергетики Российской Федерации, актами Федеральной службы по экологическому, технологическому и атомному надзору, настоящей Программой.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3.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Целью формирования Комиссии является проведение оценки обеспечения готовности к отопительному периоду проверяемыми лицами.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Основными задачами К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являются: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проверка полноты и достоверности документов, пред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ставляемых проверяемыми лицами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соответствии с требованиями пп. 9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.1 – 9.4, п.10, пп.11.1 – 11.5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Правил.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готовности на предмет выполнения требований, установленных п. 2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2, ч. 4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 с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теплоснабжении»;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в отношении каждого объект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проверяемых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лиц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оформление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результатов проведения оценки обеспечения готовности к отопительному периоду проверяемых лиц.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bookmarkStart w:id="0" w:name="P44"/>
      <w:bookmarkEnd w:id="0"/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5.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является коллегиальным органом, формируемым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органом местного самоуправления -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Администрацией г. Бодайбо и района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(далее – ОМС). Комиссия состоит из председателя Комиссии, заместителя председателя Комиссии, секретаря Комиссии и членов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Число членов Комиссии должно быть нечетным.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утверждается и изменяется постановлением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Администрации г. Бодайбо и района.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6.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Комиссия имеет право: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оценку обеспечения готовности на предмет выполнения требований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рассматривать документы, подтверждающие выполнение требований готовности;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рассчитывать индекс готовности в отношении каждого объекта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каждого объекта оценки обеспечения готовности устанавливать их уровень готовности к отопительному периоду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проверяемых лиц устанавливать уровень готовности к отопительному периоду на основании значения индекса готовности, который определяется как среднеарифметическое значение индексов готовности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приглашать на заседание Комиссии и заслушивать руководителей (уполномоченных представителей) проверяемых лиц по вопросам, входящим в компетенцию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оформлять результаты проведения оценки обеспечения готовности к отопительному периоду актом оценки обеспечения готовности к отопительному периоду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далее также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осмотр объекта оценки обеспечения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принимать решение о проведении осмотра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проводить осмотр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оформлять результаты проведения осмотра объекта оценки обеспечения готовности.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оценивать соблюдение требований нормативных правовых актов, нормативно-технических документов по выполнению требований обеспечения готовности к отопительному периоду;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запрашивать у проверяемых лиц дополнительные документы (сведения), предусмотренные Правилами.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7.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Председатель Комиссии осуществляет общее руководство деятельностью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обеспечивает выполнение возложенных на Комиссию задач.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Председатель Комиссии утверждает программу проведения оценки обеспечения готовности к отопительному периоду.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Председатель Комиссии определяет сроки выдачи паспортов обеспечения готовности к отопительному периоду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особенностей климатических условий, но не позднее</w:t>
      </w:r>
      <w:r w:rsidRPr="00F61D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5 рабочих дней со дня подписания акта.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Председатель Комиссии определяет дату, место и время проведения заседаний Комиссии, а также утверждает повестку дня заседания Комиссии, подписывает акты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8.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Заместитель председателя Комиссии выполняет поручения председателя Комиссии. В отсутствие председателя Комиссии исполняет его обязанности, подписывает акты, 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9.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Секретарь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принимает и регистрирует поступившие на рассмотрение Комиссии документы;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организует подготовку проектов повестки дня заседаний Комиссии и материалов к заседаниям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информирование членов Комиссии, а также руководителя (уполномоченного представителя) проверяемых лиц о дате, месте и времени проведения заседания Комиссии, а также информирует членов Комиссии об утвержденной председателем Комиссии повестке дня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ОМС в информационно-телекоммуникационной сети «Интернет»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подготовку и направление сводной информации о результатах оценки обеспечения готовности с указанием проверяемого лица, уровня готовности и индекса готовности, которая подлежит опубликованию на официальном сайте ОМС;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необходимые для обеспечения деятельности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10.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Члены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рассматривают документы, подтверждающие выполнение требований готовности;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участвуют в обсуждении вопросов, рассматриваемых Комиссией, вносят предложения и высказываться по любому вопросу, рассматриваемому Комиссией;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объектов к отопительному периоду объекта оценки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к отопительному периоду в отношении проверяемых лиц;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соблюдают установленные Комиссией ограничения на разглашение информации;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сообщают об этом до начала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принимают участие в осмотре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подписывают акты. </w:t>
      </w:r>
    </w:p>
    <w:p w:rsidR="00F62B8D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11.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случае, если в период работы Комиссии проверяемым лицом не предоставлен допуск к осмотру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объекта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предоставлены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представленные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6EE3" w:rsidRPr="00F61DF2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позволяют оценить выполнение требований готовности, то К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омиссия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оценивает требования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невыполненные.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Комиссия осуществляет свою деятельность путем проведения очных заседаний в целях рассмотрения документов, подтверждающих выполнение требований готовности. По решению Комиссии проводится осмотр объектов оценки обеспечения готовности с выездом на место фактического нахождения объекта (объектов) оценки обеспечения готовности, либо по решению председателя Комиссии удаленно (без выезда).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При голосовании каждый член Комиссии имеет один голос.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Члены Комиссии участвуют в ее заседании без права замены.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Решения Комиссии принимаются коллегиально на заседании Комиссии путем открытого голосования простым большинством голосов присутствующих на заседании Комиссии.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Заседание Комиссии считается правомочным, если в нем принимают участие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более половины членов Комиссии.</w:t>
      </w:r>
    </w:p>
    <w:p w:rsidR="008B6EE3" w:rsidRPr="003E13C4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Устанавливае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тся следующий порядок принятия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решений и подписания актов проверки в отношении различных категорий проверяемых лиц.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по каждому проверяемому лицу (из числа указанных в пунктах 1–6 перечня, представленного ниже по тексту) принимается членами Комиссии, определёнными для соответствующей категории проверяемых лиц в соответствии с утверждённым составом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 акта проверки осуществляется теми же членами Комиссии, которые принимали решение в отношении соответствующего проверяемого лица.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коллегиальности и исключения конфликта интересов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составы членов Комиссии, принимающих решение и подписывающих акт, должны быть идентичны по персональному составу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каждой конкретной проверки. 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членов Комиссии, принимающих решение (и, соответственно, подписывающих акт) в рамках одной проверки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должно быть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нечётным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Недопустимо принятие решения и подписание акта проверки чётным числом членов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для какой-либо категории проверяемых лиц в утверждённом перечне предусмотрено чётное количество членов Комиссии (например, 4 или 6), Комиссия вправе принять решение о включении (исключении) в состав (из состава) для данной проверки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одного члена Комиссии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обеспечивающего нечётное количество голосов.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временного отсутствия кого-либо из членов Комиссии, входящих в состав для проверки конкретной категории лиц, замена такого члена допускается только при условии сохранения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нечётного общего количества участников голосования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утверждённого на заседание.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 по решению в отношении проверяемого лица проводится только в присутствии всех членов Комиссии, включённых в состав для данной проверки. Отсутствие хотя бы одного из них без обеспечения нечётного количества присутствующих влечёт перенос заседания (в части рассмотрения вопроса по данному проверяемому лицу).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37"/>
        <w:gridCol w:w="3941"/>
      </w:tblGrid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комиссии, принимающие решение и подписывающие акт</w:t>
            </w:r>
          </w:p>
        </w:tc>
      </w:tr>
      <w:tr w:rsidR="008B6EE3" w:rsidRPr="00381F35" w:rsidTr="0012743C">
        <w:trPr>
          <w:trHeight w:val="591"/>
        </w:trPr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Теплоснабжающая или теплосетевая организация, наделенная статусом «Единая теплоснабжающая организация»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Ростехнадзора 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жилищной инспекции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381F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редставитель Государственной жилищной инспек</w:t>
            </w: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ции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8B6EE3" w:rsidRPr="002C7B2C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15.</w:t>
      </w: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день завершения оценки обеспечения готовности, установленной Программой, Комиссией проводится итоговое заседание по результатам проведения которого не позднее одного рабочего дня Комиссией оформляется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 оценки обеспечения готовности к отопительному периоду.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случае несогласия с принятым решением член Комиссии имеет право на особое мнение. Особое мнение по принятому решению оформляется на отдельном листе, подписывается членом Комиссии и прилагается к акту.</w:t>
      </w:r>
    </w:p>
    <w:p w:rsidR="008B6EE3" w:rsidRDefault="008B6EE3" w:rsidP="008B6EE3">
      <w:pPr>
        <w:tabs>
          <w:tab w:val="left" w:pos="1134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Оценочный лист для расчета индекса готовности к отопительному периоду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Для расчета индекса готовности к отопительному периоду проверяемых лиц используются следующие формы оценочных листов для расчета индекса готовности к отопительному периоду: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5949"/>
        <w:gridCol w:w="2793"/>
      </w:tblGrid>
      <w:tr w:rsidR="008B6EE3" w:rsidRPr="002C7B2C" w:rsidTr="001947B7"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оценочного листа для расчета индекса готовности к отопительному периоду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№2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№3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Приложению №4 к Порядку </w:t>
            </w:r>
          </w:p>
        </w:tc>
      </w:tr>
    </w:tbl>
    <w:p w:rsidR="008B6EE3" w:rsidRPr="002C7B2C" w:rsidRDefault="008B6EE3" w:rsidP="008B6EE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Pr="00EB47F0" w:rsidRDefault="004E5971" w:rsidP="004E5971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</w:p>
    <w:p w:rsidR="004E5971" w:rsidRPr="00EB47F0" w:rsidRDefault="004E5971" w:rsidP="004E5971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4E5971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УВЕДОМЛЕНИЕ № 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проведении оценки обеспечения готовности к отопительному периоду 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2026-2027 годов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__________(наименование проверяемого лица: муниципальное образование /  теплоснабжающая организация / потребитель / УК / ТСЖ / владелец тепловых сетей)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br/>
      </w: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Адресат: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(Ф.И.О. руководителя или уполномоченного лица)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Уважаемый(</w:t>
      </w:r>
      <w:proofErr w:type="spellStart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______________________!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пункта 7 Порядка проведения оценки обеспечения готовности к отопительному периоду, утвержденного приказом Минэнерго России от 13.11.2024 № 2234 (далее – Порядок), комиссия, образованная __________________________________________________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                (реквизиты документа об образовании комиссии)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УВЕДОМЛЯЕТ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начале проведения оценки обеспечения готовности Вашей организации (объектов оценки обеспечения готовности) к отопительному периоду 2026-2027 годов.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Сроки проведения оценки: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с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__________ 2026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по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</w:t>
      </w:r>
      <w:bookmarkStart w:id="1" w:name="_GoBack"/>
      <w:bookmarkEnd w:id="1"/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Дата и время начала работы комиссии: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с_____ часов _____ минут по адресу: __________________________________________________________________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Вам необходимо в срок до «_____» __________ 2026 г.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позднее даты, установленной комиссией, с учетом необходимости обработки документов)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 и представить в комиссию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доступным способом, позволяющим подтвердить факт получения (нарочно, почтой с уведомлением, электронно) скан-копии: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подтверждающие выполнение требований по обеспечению готовности к отопительному периоду, установленные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пунктами 9–11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</w:t>
      </w:r>
      <w:r w:rsidRPr="004E5971">
        <w:rPr>
          <w:sz w:val="24"/>
          <w:szCs w:val="24"/>
        </w:rPr>
        <w:t xml:space="preserve">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 к приказу), в зависимости от Вашей категории (согласно подпунктам 1.2 – 1.6 пункта 1 Порядка);</w:t>
      </w:r>
    </w:p>
    <w:p w:rsid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Заполненные оценочные листы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расчета индекса готовности к отопительному периоду (рекомендуемые образцы – приложения 1-4 к Порядку, в зависимости от Вашей категории).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 Дополнительная информация: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оценки обеспечения готовности к отопительному периоду 2026-2027 годов размещена на официальном сайте уполномоченного органа в сети «Интернет» по адресу: _____________ (за исключением программ оценки готовности лиц, подведомственных специальным федеральным органам).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комиссии может проводиться визуальный осмотр объектов оценки обеспечения готовности. О дате и времени осмотра Вы будете уведомлены дополнительно.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по телефону: _______________________________________.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Ваше внимание: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непредставление документов в установленный срок может служить основанием для оценки как «Не готов» (пункт 8 Порядка) и передачи данных в надзорные органы (пункт 17 Порядка).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комиссии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/_____________________________/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(подпись)                 (расшифровка подписи)</w:t>
      </w: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АКТ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оценки обеспечения готовности к отопительному периоду ______/______ гг.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            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«___» _________ 20___ г.</w:t>
      </w:r>
    </w:p>
    <w:p w:rsidR="00EB47F0" w:rsidRPr="00EB47F0" w:rsidRDefault="00EB47F0" w:rsidP="00EB47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(дата составления акта)</w:t>
      </w: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Комиссия, образованная __________________________________________________,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2124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(форма документа и его реквизиты, которым образована комиссия)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соответствии с программой проведения оценки обеспечения готовности к отопительному периоду от «__» ______ 20__ г., утвержденной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_____________________________________________________________________________, (Фамилия, инициалы руководителя (его заместителя) уполномоченного органа, проводящего оценку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с «__» ______ 20__ г. по «__» ______ 20__ г. в соответствии с </w:t>
      </w:r>
      <w:hyperlink r:id="rId5" w:history="1">
        <w:r w:rsidRPr="00EB47F0">
          <w:rPr>
            <w:rFonts w:ascii="Times New Roman" w:eastAsia="Courier New" w:hAnsi="Times New Roman" w:cs="Times New Roman"/>
            <w:kern w:val="3"/>
            <w:sz w:val="24"/>
            <w:szCs w:val="24"/>
            <w:lang w:eastAsia="ru-RU"/>
          </w:rPr>
          <w:t>Федеральным  законом</w:t>
        </w:r>
      </w:hyperlink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от 27 июля 2010 № 190-ФЗ «О теплоснабжении» провела оценку обеспечения готовности к отопительному периоду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(наименование лица, подлежащего оценке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2" w:name="anchor250001"/>
      <w:bookmarkEnd w:id="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3" w:name="anchor250002"/>
      <w:bookmarkEnd w:id="3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4" w:name="anchor250003"/>
      <w:bookmarkEnd w:id="4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5" w:name="anchor25001"/>
      <w:bookmarkEnd w:id="5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Уровни готовности объектов оценки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372"/>
      </w:tblGrid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Объект оценки обеспечения готовности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6" w:name="anchor25011"/>
            <w:bookmarkEnd w:id="6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7" w:name="anchor25012"/>
            <w:bookmarkEnd w:id="7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8" w:name="anchor25013"/>
            <w:bookmarkEnd w:id="8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9" w:name="anchor25002"/>
      <w:bookmarkEnd w:id="9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Уровень готовности лица, подлежащего оценке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4701"/>
      </w:tblGrid>
      <w:tr w:rsidR="00EB47F0" w:rsidRPr="00EB47F0" w:rsidTr="001947B7">
        <w:tc>
          <w:tcPr>
            <w:tcW w:w="2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Лицо, подлежащее оценке обеспечения готовности</w:t>
            </w:r>
          </w:p>
        </w:tc>
        <w:tc>
          <w:tcPr>
            <w:tcW w:w="2514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1947B7">
        <w:tc>
          <w:tcPr>
            <w:tcW w:w="2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Приложение: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lastRenderedPageBreak/>
        <w:t>2.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3. Оценочный лист для расчета индекса готовности к отопительному периоду </w:t>
      </w:r>
      <w:r w:rsidRPr="00EB47F0">
        <w:rPr>
          <w:rFonts w:ascii="Times New Roman" w:eastAsia="Courier New" w:hAnsi="Times New Roman" w:cs="Times New Roman"/>
          <w:b/>
          <w:kern w:val="3"/>
          <w:sz w:val="24"/>
          <w:szCs w:val="24"/>
          <w:lang w:eastAsia="ru-RU"/>
        </w:rPr>
        <w:t>___________________</w:t>
      </w: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Председатель комиссии: 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Заместитель председателя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комиссии: 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Члены комиссии: 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С актами оценки обеспечения готовности ознакомлен, один экземпляр акта получил: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«__» ___________ 20__ г. ________________________________________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руководителя (его уполномоченного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представителя) в отношении которого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проводилась оценка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</w:t>
      </w: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EB47F0" w:rsidRDefault="004E5971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812"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4395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Паспорт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обеспечения готовности к отопительному периоду ____/____ гг.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Выдан 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(полное наименование лица, подлежащего оценке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0" w:name="anchor26001"/>
      <w:bookmarkEnd w:id="10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1" w:name="anchor26002"/>
      <w:bookmarkEnd w:id="11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2" w:name="anchor26003"/>
      <w:bookmarkEnd w:id="1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 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Основание выдачи паспорта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Акт оценки обеспечения готовности к отопительному периоду от________________ 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 _________.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 и печать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уполномоченного органа, образовавшего комиссию по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проведению оценки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периоду)».</w:t>
      </w:r>
    </w:p>
    <w:p w:rsidR="00EB47F0" w:rsidRPr="00EB47F0" w:rsidRDefault="00EB47F0" w:rsidP="00EB47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EB47F0" w:rsidRPr="00EB47F0" w:rsidSect="00F62B8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9F4"/>
    <w:multiLevelType w:val="multilevel"/>
    <w:tmpl w:val="63263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773960"/>
    <w:multiLevelType w:val="hybridMultilevel"/>
    <w:tmpl w:val="B0148196"/>
    <w:lvl w:ilvl="0" w:tplc="CC7EA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2D95"/>
    <w:multiLevelType w:val="hybridMultilevel"/>
    <w:tmpl w:val="F382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75C0"/>
    <w:multiLevelType w:val="hybridMultilevel"/>
    <w:tmpl w:val="1382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3F"/>
    <w:rsid w:val="0012743C"/>
    <w:rsid w:val="001B2903"/>
    <w:rsid w:val="004E5971"/>
    <w:rsid w:val="008B6EE3"/>
    <w:rsid w:val="00952A69"/>
    <w:rsid w:val="00BF1271"/>
    <w:rsid w:val="00E7563F"/>
    <w:rsid w:val="00EB47F0"/>
    <w:rsid w:val="00F62B8D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B611"/>
  <w15:chartTrackingRefBased/>
  <w15:docId w15:val="{4216CD62-5B39-473C-AD9F-FBDB41C9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B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77489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14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8</cp:revision>
  <dcterms:created xsi:type="dcterms:W3CDTF">2026-07-22T06:25:00Z</dcterms:created>
  <dcterms:modified xsi:type="dcterms:W3CDTF">2026-07-22T07:15:00Z</dcterms:modified>
</cp:coreProperties>
</file>