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Правила поведения человека при встрече с собакой</w:t>
      </w:r>
      <w:r>
        <w:rPr>
          <w:rFonts w:cs="Times New Roman"/>
          <w:sz w:val="24"/>
          <w:szCs w:val="24"/>
        </w:rPr>
        <w:br/>
      </w:r>
      <w:r>
        <w:rPr>
          <w:rFonts w:cs="Times New Roman"/>
          <w:sz w:val="24"/>
          <w:szCs w:val="24"/>
        </w:rPr>
      </w:r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Каждый хотя бы раз в жизни сталкивался с агрессией собаки. Напасть на человека на улице могут как бродячие животные, так и домашние, находящиеся на самовыгуле. Одна из главных причин нападения — неверные действия человека. В связи с этим служба ветеринарии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Иркутской области информирует о правилах поведения при встрече с собакой или стаей собак.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Сигналы угрозы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 внезапной встрече на улице с собакой рекомендуется в первую очередь воздержаться от действий, способных спровоцировать агрессивное поведение животного. Необходимо сохранять выдержку и эмоциональное спокойствие, поскольку проявление паники со стороны че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ловека может быть воспринято собаками как сигнал угрозы, что, в свою очередь, с высокой степенью вероятности способно повлечь агрессивную реакцию.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Избегайте контакта с собакой в момент употребления ею пищи. Даже домашний пёс может проявить агрессию в такой ситуации и укусить владельца.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целях предотвращения причинения вреда здоровью гражданина не допускается резкое приближение к спящей собаке, поскольку подобные действия могут спровоцировать инстинктивную реакцию самозащиты со стороны животного, выраженную в агрессивном поведении (в том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числе в виде нападения).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Нельзя смотреть незнакомой собаке в глаза, потому что она может воспринять прямой зрительный контакт как вызов или агрессию, что способно спровоцировать стрессовую реакцию или нападение.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Находясь рядом с незнакомой собакой или стаей собак, ведите себя спокойно, не провоцируйте их на агрессию: не трогайте, не кричите, не размахивайте руками и не бегайте.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Если вы едете на велосипеде и за вами погналась собака или стая собак, необходимо остановиться, слезть с велосипеда, перейти на шаг и катить велосипед до момента, когда собаки потеряют к вам интерес. Затем можете снова сесть на велосипед и ехать дальше. Ва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жно: не пытайтесь на велосипеде устраивать с ними гонки, они все равно догонят, при этом велика вероятность, что вас могут укусить за ногу.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Если на вас выскочила собака или стая собак, необходимо остановиться и следить за их дальнейшими действиями. В большинстве случаев собака обнюхает вас и побежит дальше. Если же человек преждевременно испугается, собака непременно почувствует это и может пр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оявить агрессию.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случае, если собака начинает лаять в направлении приближающегося лица, подобное поведение может расцениваться как инстинктивная форма предупреждения об ограничении доступа на определённую территорию. Причиной такого поведения животного может быть наличие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на указанной территории объектов, имеющих для собаки существенную значимость, в частности: потомства (щенков); места постоянного отдыха (лёжки); источников питания (кормовой базы).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Меры по самозащите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случае, если собака или стая собак все же проявляет агрессию, вам необходимо принимать следующие экстренные меры по самозащите.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Если у человека нет возможности укрыться (например, зайти в подъезд или магазин), крайне важно не убегать от собаки или стаи собак. Попытка спастись бегством практически гарантированно приведет к негативным последствиям, поскольку у собак срабатывает инсти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нкт преследования.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 отсутствии укрытия необходимо стать спиной к забору, столбу или стене здания, так вам будет легче обороняться.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критической ситуации важно использовать любые подручные средства для самозащиты — сумку, палки, камни, песок. Одновременно необходимо громко звать на помощь. Если на плече у вас есть сумка или рюкзак, их необходимо сразу снять. В противном случае собаки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могут ухватиться за сумку или рюкзак, что приведет к потере равновесия, и вы можете упасть вместе с ней.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Если собаки уронили человека, то необходимо в первую очередь защищать лицо, шею и живот, для этого необходимо руками закрыть голову и шею, ноги поджать к животу.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целях обеспечения личной безопасности при возможном столкновении с бродячей стаей собак рекомендуется иметь при себе пищевые лакомства (кусочки печенья, пряников или иных съедобных продуктов, предназначенных для кормления собак). В случае, если стая соба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к окружила вас, вы можете отвлечь их этим лакомством. Для этого осуществите бросок первого куска лакомства под ноги животным. Цель данного действия: демонстрация безвредности намерений и привлечение внимания собак к пище. Далее, после того, как собаки прис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тупили к потреблению первого кусочка, произвести бросок второго кусочка на расстояние 2-3 метра от первоначального места падения. Это необходимо сделать для того, чтобы сместить фокус внимания животных на новый пищевой объект, обеспечивая тем самым отвлече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ние внимания собак от человека. После чего, в момент, когда собаки отбежали ко второму кусочку лакомства, вам следует развернуться в направлении, противоположном местонахождению животных, и покинуть зону взаимодействия с собаками быстрым шагом.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Служба ветеринарии Иркутской области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ВАЖНО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Служба ветеринарии Иркутской области напоминает о том, что самовыгул домашних собак запрещен на законодательном уровне. Владельцы собак, не соблюдающие требования закона, несут административную ответственность.</w:t>
      </w:r>
      <w:r/>
    </w:p>
    <w:p>
      <w:pPr>
        <w:ind w:firstLine="0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70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28"/>
    <w:link w:val="61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8"/>
    <w:link w:val="620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28"/>
    <w:link w:val="62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28"/>
    <w:link w:val="62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28"/>
    <w:link w:val="6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28"/>
    <w:link w:val="6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28"/>
    <w:link w:val="62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28"/>
    <w:link w:val="62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28"/>
    <w:link w:val="62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28"/>
    <w:link w:val="640"/>
    <w:uiPriority w:val="10"/>
    <w:rPr>
      <w:sz w:val="48"/>
      <w:szCs w:val="48"/>
    </w:rPr>
  </w:style>
  <w:style w:type="character" w:styleId="38">
    <w:name w:val="Subtitle Char"/>
    <w:basedOn w:val="628"/>
    <w:link w:val="642"/>
    <w:uiPriority w:val="11"/>
    <w:rPr>
      <w:sz w:val="24"/>
      <w:szCs w:val="24"/>
    </w:rPr>
  </w:style>
  <w:style w:type="character" w:styleId="40">
    <w:name w:val="Quote Char"/>
    <w:link w:val="644"/>
    <w:uiPriority w:val="29"/>
    <w:rPr>
      <w:i/>
    </w:rPr>
  </w:style>
  <w:style w:type="character" w:styleId="42">
    <w:name w:val="Intense Quote Char"/>
    <w:link w:val="648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8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8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8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8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8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ind w:firstLine="709"/>
      <w:jc w:val="both"/>
      <w:spacing w:after="0" w:line="240" w:lineRule="auto"/>
    </w:pPr>
    <w:rPr>
      <w:rFonts w:ascii="Times New Roman" w:hAnsi="Times New Roman"/>
      <w:sz w:val="28"/>
    </w:rPr>
  </w:style>
  <w:style w:type="paragraph" w:styleId="619">
    <w:name w:val="Heading 1"/>
    <w:basedOn w:val="618"/>
    <w:next w:val="618"/>
    <w:link w:val="631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20">
    <w:name w:val="Heading 2"/>
    <w:basedOn w:val="618"/>
    <w:next w:val="618"/>
    <w:link w:val="632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21">
    <w:name w:val="Heading 3"/>
    <w:basedOn w:val="618"/>
    <w:next w:val="618"/>
    <w:link w:val="633"/>
    <w:uiPriority w:val="9"/>
    <w:semiHidden/>
    <w:unhideWhenUsed/>
    <w:qFormat/>
    <w:pPr>
      <w:keepLines/>
      <w:keepNext/>
      <w:spacing w:before="160" w:after="80"/>
      <w:outlineLvl w:val="2"/>
    </w:pPr>
    <w:rPr>
      <w:rFonts w:asciiTheme="minorHAnsi" w:hAnsiTheme="minorHAnsi" w:eastAsiaTheme="majorEastAsia" w:cstheme="majorBidi"/>
      <w:color w:val="2f5496" w:themeColor="accent1" w:themeShade="BF"/>
      <w:szCs w:val="28"/>
    </w:rPr>
  </w:style>
  <w:style w:type="paragraph" w:styleId="622">
    <w:name w:val="Heading 4"/>
    <w:basedOn w:val="618"/>
    <w:next w:val="618"/>
    <w:link w:val="634"/>
    <w:uiPriority w:val="9"/>
    <w:semiHidden/>
    <w:unhideWhenUsed/>
    <w:qFormat/>
    <w:pPr>
      <w:keepLines/>
      <w:keepNext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</w:rPr>
  </w:style>
  <w:style w:type="paragraph" w:styleId="623">
    <w:name w:val="Heading 5"/>
    <w:basedOn w:val="618"/>
    <w:next w:val="618"/>
    <w:link w:val="635"/>
    <w:uiPriority w:val="9"/>
    <w:semiHidden/>
    <w:unhideWhenUsed/>
    <w:qFormat/>
    <w:pPr>
      <w:keepLines/>
      <w:keepNext/>
      <w:spacing w:before="80" w:after="40"/>
      <w:outlineLvl w:val="4"/>
    </w:pPr>
    <w:rPr>
      <w:rFonts w:asciiTheme="minorHAnsi" w:hAnsiTheme="minorHAnsi" w:eastAsiaTheme="majorEastAsia" w:cstheme="majorBidi"/>
      <w:color w:val="2f5496" w:themeColor="accent1" w:themeShade="BF"/>
    </w:rPr>
  </w:style>
  <w:style w:type="paragraph" w:styleId="624">
    <w:name w:val="Heading 6"/>
    <w:basedOn w:val="618"/>
    <w:next w:val="618"/>
    <w:link w:val="636"/>
    <w:uiPriority w:val="9"/>
    <w:semiHidden/>
    <w:unhideWhenUsed/>
    <w:qFormat/>
    <w:pPr>
      <w:keepLines/>
      <w:keepNext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625">
    <w:name w:val="Heading 7"/>
    <w:basedOn w:val="618"/>
    <w:next w:val="618"/>
    <w:link w:val="637"/>
    <w:uiPriority w:val="9"/>
    <w:semiHidden/>
    <w:unhideWhenUsed/>
    <w:qFormat/>
    <w:pPr>
      <w:keepLines/>
      <w:keepNext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626">
    <w:name w:val="Heading 8"/>
    <w:basedOn w:val="618"/>
    <w:next w:val="618"/>
    <w:link w:val="638"/>
    <w:uiPriority w:val="9"/>
    <w:semiHidden/>
    <w:unhideWhenUsed/>
    <w:qFormat/>
    <w:pPr>
      <w:keepLines/>
      <w:keepNext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627">
    <w:name w:val="Heading 9"/>
    <w:basedOn w:val="618"/>
    <w:next w:val="618"/>
    <w:link w:val="639"/>
    <w:uiPriority w:val="9"/>
    <w:semiHidden/>
    <w:unhideWhenUsed/>
    <w:qFormat/>
    <w:pPr>
      <w:keepLines/>
      <w:keepNext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628" w:default="1">
    <w:name w:val="Default Paragraph Font"/>
    <w:uiPriority w:val="1"/>
    <w:semiHidden/>
    <w:unhideWhenUsed/>
  </w:style>
  <w:style w:type="table" w:styleId="6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0" w:default="1">
    <w:name w:val="No List"/>
    <w:uiPriority w:val="99"/>
    <w:semiHidden/>
    <w:unhideWhenUsed/>
  </w:style>
  <w:style w:type="character" w:styleId="631" w:customStyle="1">
    <w:name w:val="Заголовок 1 Знак"/>
    <w:basedOn w:val="628"/>
    <w:link w:val="619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32" w:customStyle="1">
    <w:name w:val="Заголовок 2 Знак"/>
    <w:basedOn w:val="628"/>
    <w:link w:val="620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33" w:customStyle="1">
    <w:name w:val="Заголовок 3 Знак"/>
    <w:basedOn w:val="628"/>
    <w:link w:val="621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34" w:customStyle="1">
    <w:name w:val="Заголовок 4 Знак"/>
    <w:basedOn w:val="628"/>
    <w:link w:val="622"/>
    <w:uiPriority w:val="9"/>
    <w:semiHidden/>
    <w:rPr>
      <w:rFonts w:eastAsiaTheme="majorEastAsia" w:cstheme="majorBidi"/>
      <w:i/>
      <w:iCs/>
      <w:color w:val="2f5496" w:themeColor="accent1" w:themeShade="BF"/>
      <w:sz w:val="28"/>
    </w:rPr>
  </w:style>
  <w:style w:type="character" w:styleId="635" w:customStyle="1">
    <w:name w:val="Заголовок 5 Знак"/>
    <w:basedOn w:val="628"/>
    <w:link w:val="623"/>
    <w:uiPriority w:val="9"/>
    <w:semiHidden/>
    <w:rPr>
      <w:rFonts w:eastAsiaTheme="majorEastAsia" w:cstheme="majorBidi"/>
      <w:color w:val="2f5496" w:themeColor="accent1" w:themeShade="BF"/>
      <w:sz w:val="28"/>
    </w:rPr>
  </w:style>
  <w:style w:type="character" w:styleId="636" w:customStyle="1">
    <w:name w:val="Заголовок 6 Знак"/>
    <w:basedOn w:val="628"/>
    <w:link w:val="624"/>
    <w:uiPriority w:val="9"/>
    <w:semiHidden/>
    <w:rPr>
      <w:rFonts w:eastAsiaTheme="majorEastAsia" w:cstheme="majorBidi"/>
      <w:i/>
      <w:iCs/>
      <w:color w:val="595959" w:themeColor="text1" w:themeTint="A6"/>
      <w:sz w:val="28"/>
    </w:rPr>
  </w:style>
  <w:style w:type="character" w:styleId="637" w:customStyle="1">
    <w:name w:val="Заголовок 7 Знак"/>
    <w:basedOn w:val="628"/>
    <w:link w:val="625"/>
    <w:uiPriority w:val="9"/>
    <w:semiHidden/>
    <w:rPr>
      <w:rFonts w:eastAsiaTheme="majorEastAsia" w:cstheme="majorBidi"/>
      <w:color w:val="595959" w:themeColor="text1" w:themeTint="A6"/>
      <w:sz w:val="28"/>
    </w:rPr>
  </w:style>
  <w:style w:type="character" w:styleId="638" w:customStyle="1">
    <w:name w:val="Заголовок 8 Знак"/>
    <w:basedOn w:val="628"/>
    <w:link w:val="626"/>
    <w:uiPriority w:val="9"/>
    <w:semiHidden/>
    <w:rPr>
      <w:rFonts w:eastAsiaTheme="majorEastAsia" w:cstheme="majorBidi"/>
      <w:i/>
      <w:iCs/>
      <w:color w:val="272727" w:themeColor="text1" w:themeTint="D8"/>
      <w:sz w:val="28"/>
    </w:rPr>
  </w:style>
  <w:style w:type="character" w:styleId="639" w:customStyle="1">
    <w:name w:val="Заголовок 9 Знак"/>
    <w:basedOn w:val="628"/>
    <w:link w:val="627"/>
    <w:uiPriority w:val="9"/>
    <w:semiHidden/>
    <w:rPr>
      <w:rFonts w:eastAsiaTheme="majorEastAsia" w:cstheme="majorBidi"/>
      <w:color w:val="272727" w:themeColor="text1" w:themeTint="D8"/>
      <w:sz w:val="28"/>
    </w:rPr>
  </w:style>
  <w:style w:type="paragraph" w:styleId="640">
    <w:name w:val="Title"/>
    <w:basedOn w:val="618"/>
    <w:next w:val="618"/>
    <w:link w:val="641"/>
    <w:uiPriority w:val="10"/>
    <w:qFormat/>
    <w:pPr>
      <w:contextualSpacing/>
      <w:spacing w:after="80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41" w:customStyle="1">
    <w:name w:val="Заголовок Знак"/>
    <w:basedOn w:val="628"/>
    <w:link w:val="640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42">
    <w:name w:val="Subtitle"/>
    <w:basedOn w:val="618"/>
    <w:next w:val="618"/>
    <w:link w:val="643"/>
    <w:uiPriority w:val="11"/>
    <w:qFormat/>
    <w:pPr>
      <w:numPr>
        <w:ilvl w:val="1"/>
      </w:numPr>
      <w:ind w:firstLine="709"/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Cs w:val="28"/>
    </w:rPr>
  </w:style>
  <w:style w:type="character" w:styleId="643" w:customStyle="1">
    <w:name w:val="Подзаголовок Знак"/>
    <w:basedOn w:val="628"/>
    <w:link w:val="642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44">
    <w:name w:val="Quote"/>
    <w:basedOn w:val="618"/>
    <w:next w:val="618"/>
    <w:link w:val="645"/>
    <w:uiPriority w:val="29"/>
    <w:qFormat/>
    <w:pPr>
      <w:jc w:val="center"/>
      <w:spacing w:before="160" w:after="160"/>
    </w:pPr>
    <w:rPr>
      <w:i/>
      <w:iCs/>
      <w:color w:val="404040" w:themeColor="text1" w:themeTint="BF"/>
    </w:rPr>
  </w:style>
  <w:style w:type="character" w:styleId="645" w:customStyle="1">
    <w:name w:val="Цитата 2 Знак"/>
    <w:basedOn w:val="628"/>
    <w:link w:val="644"/>
    <w:uiPriority w:val="29"/>
    <w:rPr>
      <w:rFonts w:ascii="Times New Roman" w:hAnsi="Times New Roman"/>
      <w:i/>
      <w:iCs/>
      <w:color w:val="404040" w:themeColor="text1" w:themeTint="BF"/>
      <w:sz w:val="28"/>
    </w:rPr>
  </w:style>
  <w:style w:type="paragraph" w:styleId="646">
    <w:name w:val="List Paragraph"/>
    <w:basedOn w:val="618"/>
    <w:uiPriority w:val="34"/>
    <w:qFormat/>
    <w:pPr>
      <w:contextualSpacing/>
      <w:ind w:left="720"/>
    </w:pPr>
  </w:style>
  <w:style w:type="character" w:styleId="647">
    <w:name w:val="Intense Emphasis"/>
    <w:basedOn w:val="628"/>
    <w:uiPriority w:val="21"/>
    <w:qFormat/>
    <w:rPr>
      <w:i/>
      <w:iCs/>
      <w:color w:val="2f5496" w:themeColor="accent1" w:themeShade="BF"/>
    </w:rPr>
  </w:style>
  <w:style w:type="paragraph" w:styleId="648">
    <w:name w:val="Intense Quote"/>
    <w:basedOn w:val="618"/>
    <w:next w:val="618"/>
    <w:link w:val="649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649" w:customStyle="1">
    <w:name w:val="Выделенная цитата Знак"/>
    <w:basedOn w:val="628"/>
    <w:link w:val="648"/>
    <w:uiPriority w:val="3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650">
    <w:name w:val="Intense Reference"/>
    <w:basedOn w:val="628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Воропаева Екатерина Викторовна</dc:creator>
  <cp:keywords/>
  <dc:description/>
  <cp:lastModifiedBy>v.morozov</cp:lastModifiedBy>
  <cp:revision>4</cp:revision>
  <dcterms:created xsi:type="dcterms:W3CDTF">2026-01-30T02:39:00Z</dcterms:created>
  <dcterms:modified xsi:type="dcterms:W3CDTF">2026-02-09T03:40:48Z</dcterms:modified>
</cp:coreProperties>
</file>