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947" w:rsidRPr="004A4B4F" w:rsidRDefault="004F4947" w:rsidP="004F4947">
      <w:pPr>
        <w:suppressAutoHyphens/>
        <w:jc w:val="center"/>
        <w:rPr>
          <w:b/>
        </w:rPr>
      </w:pPr>
      <w:r w:rsidRPr="004A4B4F">
        <w:rPr>
          <w:b/>
        </w:rPr>
        <w:t xml:space="preserve">Анализ случаев производственного травматизма </w:t>
      </w:r>
      <w:r w:rsidR="00987DC7" w:rsidRPr="004A4B4F">
        <w:rPr>
          <w:b/>
        </w:rPr>
        <w:t xml:space="preserve">на территории муниципального образования </w:t>
      </w:r>
      <w:r w:rsidR="00987DC7">
        <w:rPr>
          <w:b/>
        </w:rPr>
        <w:t xml:space="preserve">г. </w:t>
      </w:r>
      <w:r w:rsidR="00987DC7" w:rsidRPr="004A4B4F">
        <w:rPr>
          <w:b/>
        </w:rPr>
        <w:t xml:space="preserve">Бодайбо и района </w:t>
      </w:r>
      <w:r w:rsidRPr="004A4B4F">
        <w:rPr>
          <w:b/>
        </w:rPr>
        <w:t>в разрезе основных видов экономической деятельности и их причины</w:t>
      </w:r>
      <w:r w:rsidR="004A4B4F">
        <w:rPr>
          <w:b/>
        </w:rPr>
        <w:t>.</w:t>
      </w:r>
    </w:p>
    <w:p w:rsidR="004F4947" w:rsidRDefault="004F4947" w:rsidP="004F4947">
      <w:pPr>
        <w:suppressAutoHyphens/>
        <w:jc w:val="center"/>
      </w:pPr>
    </w:p>
    <w:p w:rsidR="001F06F4" w:rsidRDefault="001F06F4" w:rsidP="004F4947">
      <w:pPr>
        <w:suppressAutoHyphens/>
        <w:ind w:firstLine="709"/>
        <w:jc w:val="both"/>
      </w:pPr>
    </w:p>
    <w:p w:rsidR="004F4947" w:rsidRDefault="004F4947" w:rsidP="004F4947">
      <w:pPr>
        <w:tabs>
          <w:tab w:val="left" w:pos="1230"/>
        </w:tabs>
        <w:jc w:val="both"/>
        <w:rPr>
          <w:lang w:val="en-US"/>
        </w:rPr>
      </w:pPr>
      <w:r>
        <w:rPr>
          <w:noProof/>
          <w:szCs w:val="28"/>
        </w:rPr>
        <w:drawing>
          <wp:inline distT="0" distB="0" distL="0" distR="0">
            <wp:extent cx="5743575" cy="2447925"/>
            <wp:effectExtent l="0" t="0" r="0" b="0"/>
            <wp:docPr id="1" name="Объект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4F4947" w:rsidRPr="002A2D97" w:rsidRDefault="004F4947" w:rsidP="004F4947">
      <w:pPr>
        <w:tabs>
          <w:tab w:val="left" w:pos="1230"/>
        </w:tabs>
        <w:jc w:val="both"/>
        <w:rPr>
          <w:szCs w:val="28"/>
          <w:lang w:val="en-US"/>
        </w:rPr>
      </w:pPr>
    </w:p>
    <w:p w:rsidR="00D65765" w:rsidRDefault="00D65765" w:rsidP="004F4947">
      <w:pPr>
        <w:rPr>
          <w:b/>
        </w:rPr>
      </w:pPr>
      <w:r>
        <w:rPr>
          <w:noProof/>
          <w:szCs w:val="28"/>
        </w:rPr>
        <w:drawing>
          <wp:inline distT="0" distB="0" distL="0" distR="0" wp14:anchorId="0B91FEBC" wp14:editId="7AE62516">
            <wp:extent cx="5710555" cy="2447925"/>
            <wp:effectExtent l="0" t="0" r="0" b="0"/>
            <wp:docPr id="4" name="Объект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65765" w:rsidRDefault="00D65765" w:rsidP="004F4947">
      <w:pPr>
        <w:rPr>
          <w:b/>
        </w:rPr>
      </w:pPr>
    </w:p>
    <w:p w:rsidR="004F4947" w:rsidRPr="004E6F7E" w:rsidRDefault="004F4947" w:rsidP="004F4947">
      <w:pPr>
        <w:rPr>
          <w:b/>
          <w:szCs w:val="28"/>
        </w:rPr>
      </w:pPr>
      <w:r w:rsidRPr="00CF0302">
        <w:rPr>
          <w:b/>
        </w:rPr>
        <w:t xml:space="preserve">Рис. </w:t>
      </w:r>
      <w:r>
        <w:rPr>
          <w:b/>
        </w:rPr>
        <w:t>1</w:t>
      </w:r>
      <w:r>
        <w:rPr>
          <w:szCs w:val="28"/>
        </w:rPr>
        <w:t xml:space="preserve"> </w:t>
      </w:r>
      <w:r>
        <w:rPr>
          <w:b/>
          <w:szCs w:val="28"/>
        </w:rPr>
        <w:t xml:space="preserve">Динамика тяжелых несчастных случаев на производстве по </w:t>
      </w:r>
      <w:r>
        <w:rPr>
          <w:b/>
          <w:szCs w:val="28"/>
        </w:rPr>
        <w:br/>
        <w:t>муниципальному образованию г.Бодайбо и района</w:t>
      </w:r>
    </w:p>
    <w:p w:rsidR="004F4947" w:rsidRDefault="004F4947" w:rsidP="004F4947">
      <w:pPr>
        <w:suppressAutoHyphens/>
        <w:ind w:firstLine="709"/>
        <w:jc w:val="both"/>
      </w:pPr>
      <w:r>
        <w:br/>
      </w:r>
      <w:r>
        <w:rPr>
          <w:noProof/>
        </w:rPr>
        <w:drawing>
          <wp:inline distT="0" distB="0" distL="0" distR="0">
            <wp:extent cx="5710555" cy="2238375"/>
            <wp:effectExtent l="0" t="0" r="0" b="0"/>
            <wp:docPr id="2" name="Объект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844692" w:rsidRDefault="00844692" w:rsidP="004F4947">
      <w:pPr>
        <w:rPr>
          <w:b/>
        </w:rPr>
      </w:pPr>
    </w:p>
    <w:p w:rsidR="004F4947" w:rsidRPr="004F4947" w:rsidRDefault="004F4947" w:rsidP="004F4947">
      <w:pPr>
        <w:rPr>
          <w:b/>
          <w:szCs w:val="28"/>
        </w:rPr>
      </w:pPr>
      <w:r w:rsidRPr="00CF0302">
        <w:rPr>
          <w:b/>
        </w:rPr>
        <w:lastRenderedPageBreak/>
        <w:t xml:space="preserve">Рис. </w:t>
      </w:r>
      <w:r>
        <w:rPr>
          <w:b/>
        </w:rPr>
        <w:t>2</w:t>
      </w:r>
      <w:r>
        <w:rPr>
          <w:szCs w:val="28"/>
        </w:rPr>
        <w:t xml:space="preserve"> </w:t>
      </w:r>
      <w:r>
        <w:rPr>
          <w:b/>
          <w:szCs w:val="28"/>
        </w:rPr>
        <w:t xml:space="preserve">Динамика смертельных несчастных случаев на производстве по </w:t>
      </w:r>
      <w:r>
        <w:rPr>
          <w:b/>
          <w:szCs w:val="28"/>
        </w:rPr>
        <w:br/>
        <w:t>муниципальному образованию г.Бодайбо и района</w:t>
      </w:r>
    </w:p>
    <w:p w:rsidR="004F4947" w:rsidRPr="004F4947" w:rsidRDefault="004F4947" w:rsidP="004F4947">
      <w:pPr>
        <w:rPr>
          <w:b/>
          <w:szCs w:val="28"/>
        </w:rPr>
      </w:pPr>
    </w:p>
    <w:p w:rsidR="004F4947" w:rsidRDefault="004F4947" w:rsidP="004F4947">
      <w:pPr>
        <w:suppressAutoHyphens/>
      </w:pPr>
      <w:r>
        <w:rPr>
          <w:noProof/>
        </w:rPr>
        <w:drawing>
          <wp:inline distT="0" distB="0" distL="0" distR="0">
            <wp:extent cx="5710555" cy="1685925"/>
            <wp:effectExtent l="0" t="0" r="0" b="0"/>
            <wp:docPr id="3" name="Объект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844692" w:rsidRDefault="00844692" w:rsidP="004F4947">
      <w:pPr>
        <w:rPr>
          <w:b/>
        </w:rPr>
      </w:pPr>
    </w:p>
    <w:p w:rsidR="00D778CF" w:rsidRDefault="00D778CF" w:rsidP="006E374A">
      <w:pPr>
        <w:suppressAutoHyphens/>
        <w:ind w:firstLine="709"/>
        <w:jc w:val="both"/>
      </w:pPr>
    </w:p>
    <w:p w:rsidR="006E374A" w:rsidRPr="00846CC5" w:rsidRDefault="006E374A" w:rsidP="00846CC5">
      <w:pPr>
        <w:suppressAutoHyphens/>
        <w:ind w:firstLine="709"/>
        <w:jc w:val="center"/>
        <w:rPr>
          <w:b/>
        </w:rPr>
      </w:pPr>
      <w:r w:rsidRPr="00846CC5">
        <w:rPr>
          <w:b/>
        </w:rPr>
        <w:t>Количество несчастных случаев производственного травматизма на территории муниципального образования г. Бодайбо и района</w:t>
      </w:r>
      <w:r w:rsidR="00161159" w:rsidRPr="00846CC5">
        <w:rPr>
          <w:b/>
        </w:rPr>
        <w:t xml:space="preserve"> за период 2020 – 2022 год</w:t>
      </w:r>
      <w:r w:rsidRPr="00846CC5">
        <w:rPr>
          <w:b/>
        </w:rPr>
        <w:t>:</w:t>
      </w:r>
    </w:p>
    <w:p w:rsidR="000D6F8B" w:rsidRDefault="006E374A" w:rsidP="000D6F8B">
      <w:pPr>
        <w:suppressAutoHyphens/>
        <w:ind w:firstLine="709"/>
        <w:rPr>
          <w:u w:val="single"/>
        </w:rPr>
      </w:pPr>
      <w:r w:rsidRPr="003E0492">
        <w:rPr>
          <w:u w:val="single"/>
        </w:rPr>
        <w:t>2020 год</w:t>
      </w:r>
    </w:p>
    <w:p w:rsidR="006E374A" w:rsidRPr="000D6F8B" w:rsidRDefault="006E374A" w:rsidP="006E374A">
      <w:pPr>
        <w:suppressAutoHyphens/>
        <w:ind w:firstLine="709"/>
        <w:jc w:val="both"/>
      </w:pPr>
      <w:r w:rsidRPr="000D6F8B">
        <w:t>8 случаев</w:t>
      </w:r>
      <w:r w:rsidR="000D6F8B" w:rsidRPr="000D6F8B">
        <w:t>, связанных с производством</w:t>
      </w:r>
      <w:r w:rsidRPr="000D6F8B">
        <w:t>.</w:t>
      </w:r>
    </w:p>
    <w:p w:rsidR="006E374A" w:rsidRDefault="006E374A" w:rsidP="006E374A">
      <w:pPr>
        <w:suppressAutoHyphens/>
        <w:ind w:firstLine="709"/>
        <w:jc w:val="both"/>
      </w:pPr>
      <w:r>
        <w:t xml:space="preserve"> -</w:t>
      </w:r>
      <w:r w:rsidRPr="00BE7BAD">
        <w:t xml:space="preserve"> </w:t>
      </w:r>
      <w:r>
        <w:t>тяжелых – 3 несчастных случая</w:t>
      </w:r>
    </w:p>
    <w:p w:rsidR="006E374A" w:rsidRDefault="006E374A" w:rsidP="006E374A">
      <w:pPr>
        <w:suppressAutoHyphens/>
        <w:ind w:firstLine="709"/>
        <w:jc w:val="both"/>
      </w:pPr>
      <w:r>
        <w:t xml:space="preserve"> - смертельных – 5 случаев</w:t>
      </w:r>
    </w:p>
    <w:p w:rsidR="000D6F8B" w:rsidRDefault="006E374A" w:rsidP="006E374A">
      <w:pPr>
        <w:suppressAutoHyphens/>
        <w:ind w:firstLine="709"/>
        <w:jc w:val="both"/>
      </w:pPr>
      <w:r>
        <w:t xml:space="preserve"> - </w:t>
      </w:r>
      <w:r w:rsidR="0001667B">
        <w:t>групповые</w:t>
      </w:r>
      <w:r>
        <w:t xml:space="preserve"> – отсутствуют</w:t>
      </w:r>
      <w:r w:rsidR="000D6F8B">
        <w:t>.</w:t>
      </w:r>
    </w:p>
    <w:p w:rsidR="000D6F8B" w:rsidRDefault="000D6F8B" w:rsidP="006E374A">
      <w:pPr>
        <w:suppressAutoHyphens/>
        <w:ind w:firstLine="709"/>
        <w:jc w:val="both"/>
      </w:pPr>
      <w:r>
        <w:t>9 смертельных случаев</w:t>
      </w:r>
      <w:r w:rsidR="00B77AA2">
        <w:t>,</w:t>
      </w:r>
      <w:r>
        <w:t xml:space="preserve"> не связанных с производством.</w:t>
      </w:r>
    </w:p>
    <w:p w:rsidR="00B77AA2" w:rsidRDefault="00B77AA2" w:rsidP="006E374A">
      <w:pPr>
        <w:suppressAutoHyphens/>
        <w:ind w:firstLine="709"/>
        <w:jc w:val="both"/>
      </w:pPr>
    </w:p>
    <w:p w:rsidR="00B77AA2" w:rsidRDefault="006E374A" w:rsidP="00B77AA2">
      <w:pPr>
        <w:suppressAutoHyphens/>
        <w:ind w:firstLine="709"/>
        <w:rPr>
          <w:u w:val="single"/>
        </w:rPr>
      </w:pPr>
      <w:r>
        <w:t xml:space="preserve"> </w:t>
      </w:r>
      <w:r w:rsidR="00B77AA2">
        <w:rPr>
          <w:u w:val="single"/>
        </w:rPr>
        <w:t>2021</w:t>
      </w:r>
      <w:r w:rsidR="00B77AA2" w:rsidRPr="003E0492">
        <w:rPr>
          <w:u w:val="single"/>
        </w:rPr>
        <w:t xml:space="preserve"> год</w:t>
      </w:r>
    </w:p>
    <w:p w:rsidR="00B77AA2" w:rsidRPr="000D6F8B" w:rsidRDefault="00B77AA2" w:rsidP="00B77AA2">
      <w:pPr>
        <w:suppressAutoHyphens/>
        <w:ind w:firstLine="709"/>
        <w:jc w:val="both"/>
      </w:pPr>
      <w:r>
        <w:t>10</w:t>
      </w:r>
      <w:r w:rsidRPr="000D6F8B">
        <w:t xml:space="preserve"> случаев, связанных с производством.</w:t>
      </w:r>
    </w:p>
    <w:p w:rsidR="00B77AA2" w:rsidRDefault="00B77AA2" w:rsidP="00B77AA2">
      <w:pPr>
        <w:suppressAutoHyphens/>
        <w:ind w:firstLine="709"/>
        <w:jc w:val="both"/>
      </w:pPr>
      <w:r>
        <w:t xml:space="preserve"> -</w:t>
      </w:r>
      <w:r w:rsidRPr="00BE7BAD">
        <w:t xml:space="preserve"> </w:t>
      </w:r>
      <w:r>
        <w:t>тяжелых – 4 несчастных случая</w:t>
      </w:r>
    </w:p>
    <w:p w:rsidR="00B77AA2" w:rsidRDefault="00B77AA2" w:rsidP="00B77AA2">
      <w:pPr>
        <w:suppressAutoHyphens/>
        <w:ind w:firstLine="709"/>
        <w:jc w:val="both"/>
      </w:pPr>
      <w:r>
        <w:t xml:space="preserve"> - смертельных – 6 случаев</w:t>
      </w:r>
    </w:p>
    <w:p w:rsidR="00B77AA2" w:rsidRDefault="00B77AA2" w:rsidP="00B77AA2">
      <w:pPr>
        <w:suppressAutoHyphens/>
        <w:ind w:firstLine="709"/>
        <w:jc w:val="both"/>
      </w:pPr>
      <w:r>
        <w:t xml:space="preserve"> - </w:t>
      </w:r>
      <w:r w:rsidR="0001667B">
        <w:t>групповые</w:t>
      </w:r>
      <w:r>
        <w:t xml:space="preserve"> – отсутствуют.</w:t>
      </w:r>
    </w:p>
    <w:p w:rsidR="00B77AA2" w:rsidRDefault="00B77AA2" w:rsidP="00B77AA2">
      <w:pPr>
        <w:suppressAutoHyphens/>
        <w:ind w:firstLine="709"/>
        <w:jc w:val="both"/>
      </w:pPr>
      <w:r>
        <w:t xml:space="preserve"> </w:t>
      </w:r>
      <w:r w:rsidR="00353D05">
        <w:t>Смертельных</w:t>
      </w:r>
      <w:r>
        <w:t xml:space="preserve"> </w:t>
      </w:r>
      <w:r w:rsidR="00353D05">
        <w:t>случаев, не связанных</w:t>
      </w:r>
      <w:r>
        <w:t xml:space="preserve"> с производством - 0.</w:t>
      </w:r>
    </w:p>
    <w:p w:rsidR="006E374A" w:rsidRDefault="006E374A" w:rsidP="000D6F8B">
      <w:pPr>
        <w:suppressAutoHyphens/>
        <w:jc w:val="both"/>
      </w:pPr>
    </w:p>
    <w:p w:rsidR="0001667B" w:rsidRDefault="0001667B" w:rsidP="0001667B">
      <w:pPr>
        <w:suppressAutoHyphens/>
        <w:ind w:firstLine="709"/>
        <w:rPr>
          <w:u w:val="single"/>
        </w:rPr>
      </w:pPr>
      <w:r>
        <w:rPr>
          <w:u w:val="single"/>
        </w:rPr>
        <w:t>2022</w:t>
      </w:r>
      <w:r w:rsidRPr="003E0492">
        <w:rPr>
          <w:u w:val="single"/>
        </w:rPr>
        <w:t xml:space="preserve"> год</w:t>
      </w:r>
    </w:p>
    <w:p w:rsidR="0001667B" w:rsidRPr="000D6F8B" w:rsidRDefault="005E0350" w:rsidP="0001667B">
      <w:pPr>
        <w:suppressAutoHyphens/>
        <w:ind w:firstLine="709"/>
        <w:jc w:val="both"/>
      </w:pPr>
      <w:r>
        <w:t>8</w:t>
      </w:r>
      <w:r w:rsidR="0001667B" w:rsidRPr="000D6F8B">
        <w:t xml:space="preserve"> случаев, связанных с производством.</w:t>
      </w:r>
    </w:p>
    <w:p w:rsidR="0001667B" w:rsidRDefault="0001667B" w:rsidP="0001667B">
      <w:pPr>
        <w:suppressAutoHyphens/>
        <w:ind w:firstLine="709"/>
        <w:jc w:val="both"/>
      </w:pPr>
      <w:r>
        <w:t xml:space="preserve"> -</w:t>
      </w:r>
      <w:r w:rsidRPr="00BE7BAD">
        <w:t xml:space="preserve"> </w:t>
      </w:r>
      <w:r>
        <w:t>тяжелых – 2 несчастных случая</w:t>
      </w:r>
    </w:p>
    <w:p w:rsidR="0001667B" w:rsidRDefault="005E0350" w:rsidP="0001667B">
      <w:pPr>
        <w:suppressAutoHyphens/>
        <w:ind w:firstLine="709"/>
        <w:jc w:val="both"/>
      </w:pPr>
      <w:r>
        <w:t xml:space="preserve"> - смертельных – 6</w:t>
      </w:r>
      <w:r w:rsidR="0001667B">
        <w:t xml:space="preserve"> случаев</w:t>
      </w:r>
    </w:p>
    <w:p w:rsidR="0001667B" w:rsidRDefault="0001667B" w:rsidP="0001667B">
      <w:pPr>
        <w:suppressAutoHyphens/>
        <w:ind w:firstLine="709"/>
        <w:jc w:val="both"/>
      </w:pPr>
      <w:r>
        <w:t xml:space="preserve"> - групповые – отсутствуют.</w:t>
      </w:r>
    </w:p>
    <w:p w:rsidR="006E374A" w:rsidRPr="003D4C54" w:rsidRDefault="00B16A2E" w:rsidP="003D4C54">
      <w:pPr>
        <w:suppressAutoHyphens/>
        <w:ind w:firstLine="709"/>
        <w:jc w:val="both"/>
      </w:pPr>
      <w:r>
        <w:t>5</w:t>
      </w:r>
      <w:r w:rsidR="0001667B">
        <w:t xml:space="preserve"> смертельных случаев, не связанных с производством.</w:t>
      </w:r>
    </w:p>
    <w:p w:rsidR="004F4947" w:rsidRDefault="008B77A1" w:rsidP="004F4947">
      <w:pPr>
        <w:suppressAutoHyphens/>
        <w:jc w:val="right"/>
        <w:rPr>
          <w:b/>
        </w:rPr>
      </w:pPr>
      <w:r>
        <w:rPr>
          <w:b/>
        </w:rPr>
        <w:t>-</w:t>
      </w:r>
    </w:p>
    <w:p w:rsidR="005F30C2" w:rsidRDefault="005F30C2" w:rsidP="004F4947">
      <w:pPr>
        <w:suppressAutoHyphens/>
        <w:jc w:val="right"/>
        <w:rPr>
          <w:b/>
        </w:rPr>
      </w:pPr>
    </w:p>
    <w:p w:rsidR="005F30C2" w:rsidRDefault="005F30C2" w:rsidP="004F4947">
      <w:pPr>
        <w:suppressAutoHyphens/>
        <w:jc w:val="right"/>
        <w:rPr>
          <w:b/>
        </w:rPr>
      </w:pPr>
    </w:p>
    <w:p w:rsidR="005F30C2" w:rsidRDefault="005F30C2" w:rsidP="004F4947">
      <w:pPr>
        <w:suppressAutoHyphens/>
        <w:jc w:val="right"/>
        <w:rPr>
          <w:b/>
        </w:rPr>
      </w:pPr>
    </w:p>
    <w:p w:rsidR="005F30C2" w:rsidRDefault="005F30C2" w:rsidP="004F4947">
      <w:pPr>
        <w:suppressAutoHyphens/>
        <w:jc w:val="right"/>
        <w:rPr>
          <w:b/>
        </w:rPr>
      </w:pPr>
    </w:p>
    <w:p w:rsidR="005F30C2" w:rsidRDefault="005F30C2" w:rsidP="004F4947">
      <w:pPr>
        <w:suppressAutoHyphens/>
        <w:jc w:val="right"/>
        <w:rPr>
          <w:b/>
        </w:rPr>
      </w:pPr>
    </w:p>
    <w:p w:rsidR="005F30C2" w:rsidRDefault="005F30C2" w:rsidP="004F4947">
      <w:pPr>
        <w:suppressAutoHyphens/>
        <w:jc w:val="right"/>
        <w:rPr>
          <w:b/>
        </w:rPr>
      </w:pPr>
    </w:p>
    <w:p w:rsidR="00974499" w:rsidRDefault="00974499" w:rsidP="004F4947">
      <w:pPr>
        <w:suppressAutoHyphens/>
        <w:jc w:val="right"/>
        <w:rPr>
          <w:b/>
        </w:rPr>
      </w:pPr>
    </w:p>
    <w:p w:rsidR="005F30C2" w:rsidRDefault="005F30C2" w:rsidP="004F4947">
      <w:pPr>
        <w:suppressAutoHyphens/>
        <w:jc w:val="right"/>
        <w:rPr>
          <w:b/>
        </w:rPr>
      </w:pPr>
    </w:p>
    <w:p w:rsidR="005F30C2" w:rsidRDefault="005F30C2" w:rsidP="004F4947">
      <w:pPr>
        <w:suppressAutoHyphens/>
        <w:jc w:val="right"/>
        <w:rPr>
          <w:b/>
        </w:rPr>
      </w:pPr>
    </w:p>
    <w:p w:rsidR="005F30C2" w:rsidRDefault="005F30C2" w:rsidP="004F4947">
      <w:pPr>
        <w:suppressAutoHyphens/>
        <w:jc w:val="right"/>
        <w:rPr>
          <w:b/>
        </w:rPr>
      </w:pPr>
    </w:p>
    <w:p w:rsidR="004F4947" w:rsidRPr="00425BF0" w:rsidRDefault="004F4947" w:rsidP="004F4947">
      <w:pPr>
        <w:suppressAutoHyphens/>
        <w:jc w:val="right"/>
        <w:rPr>
          <w:b/>
        </w:rPr>
      </w:pPr>
      <w:r w:rsidRPr="00425BF0">
        <w:rPr>
          <w:b/>
        </w:rPr>
        <w:lastRenderedPageBreak/>
        <w:t>Таблица 1</w:t>
      </w:r>
    </w:p>
    <w:p w:rsidR="004F4947" w:rsidRDefault="004F4947" w:rsidP="004F4947">
      <w:pPr>
        <w:suppressAutoHyphens/>
        <w:jc w:val="center"/>
        <w:rPr>
          <w:b/>
        </w:rPr>
      </w:pPr>
      <w:r w:rsidRPr="00425BF0">
        <w:rPr>
          <w:b/>
        </w:rPr>
        <w:t xml:space="preserve">Распределение несчастных случаев по видам экономической деятельности на территории муниципального образования </w:t>
      </w:r>
      <w:r>
        <w:rPr>
          <w:b/>
        </w:rPr>
        <w:t>г.Бодайбо и района</w:t>
      </w:r>
    </w:p>
    <w:p w:rsidR="009A5C05" w:rsidRPr="00425BF0" w:rsidRDefault="009A5C05" w:rsidP="004F4947">
      <w:pPr>
        <w:suppressAutoHyphens/>
        <w:jc w:val="center"/>
        <w:rPr>
          <w:b/>
        </w:rPr>
      </w:pPr>
    </w:p>
    <w:tbl>
      <w:tblPr>
        <w:tblpPr w:leftFromText="180" w:rightFromText="180" w:vertAnchor="text" w:tblpX="12226" w:tblpY="-128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"/>
      </w:tblGrid>
      <w:tr w:rsidR="004F4947" w:rsidRPr="004474F4" w:rsidTr="009C16DA">
        <w:trPr>
          <w:trHeight w:val="15"/>
        </w:trPr>
        <w:tc>
          <w:tcPr>
            <w:tcW w:w="889" w:type="dxa"/>
          </w:tcPr>
          <w:p w:rsidR="004F4947" w:rsidRPr="004474F4" w:rsidRDefault="004F4947" w:rsidP="009C16DA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tblpX="12318" w:tblpY="-129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33"/>
      </w:tblGrid>
      <w:tr w:rsidR="004F4947" w:rsidRPr="004474F4" w:rsidTr="009C16DA">
        <w:trPr>
          <w:trHeight w:val="107"/>
        </w:trPr>
        <w:tc>
          <w:tcPr>
            <w:tcW w:w="3033" w:type="dxa"/>
          </w:tcPr>
          <w:p w:rsidR="004F4947" w:rsidRPr="004474F4" w:rsidRDefault="004F4947" w:rsidP="009C16DA">
            <w:pPr>
              <w:rPr>
                <w:sz w:val="24"/>
                <w:szCs w:val="24"/>
              </w:rPr>
            </w:pPr>
          </w:p>
        </w:tc>
      </w:tr>
    </w:tbl>
    <w:tbl>
      <w:tblPr>
        <w:tblW w:w="1066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"/>
        <w:gridCol w:w="2551"/>
        <w:gridCol w:w="1614"/>
        <w:gridCol w:w="3520"/>
        <w:gridCol w:w="2470"/>
      </w:tblGrid>
      <w:tr w:rsidR="004F4947" w:rsidTr="003D4C54">
        <w:trPr>
          <w:trHeight w:val="403"/>
        </w:trPr>
        <w:tc>
          <w:tcPr>
            <w:tcW w:w="10662" w:type="dxa"/>
            <w:gridSpan w:val="5"/>
          </w:tcPr>
          <w:p w:rsidR="004F4947" w:rsidRPr="004A4B4F" w:rsidRDefault="00E957BE" w:rsidP="009C16D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2020</w:t>
            </w:r>
            <w:r w:rsidR="004A4B4F" w:rsidRPr="00631BA2">
              <w:rPr>
                <w:b/>
                <w:szCs w:val="28"/>
              </w:rPr>
              <w:t xml:space="preserve"> г</w:t>
            </w:r>
            <w:r w:rsidR="004A4B4F">
              <w:rPr>
                <w:b/>
                <w:szCs w:val="28"/>
              </w:rPr>
              <w:t>.</w:t>
            </w:r>
          </w:p>
          <w:p w:rsidR="00631BA2" w:rsidRDefault="00631BA2" w:rsidP="00631BA2">
            <w:pPr>
              <w:jc w:val="center"/>
              <w:rPr>
                <w:sz w:val="24"/>
                <w:szCs w:val="24"/>
              </w:rPr>
            </w:pPr>
          </w:p>
        </w:tc>
      </w:tr>
      <w:tr w:rsidR="00A60BB8" w:rsidRPr="004474F4" w:rsidTr="003447F6">
        <w:tblPrEx>
          <w:tblLook w:val="04A0" w:firstRow="1" w:lastRow="0" w:firstColumn="1" w:lastColumn="0" w:noHBand="0" w:noVBand="1"/>
        </w:tblPrEx>
        <w:trPr>
          <w:trHeight w:val="923"/>
        </w:trPr>
        <w:tc>
          <w:tcPr>
            <w:tcW w:w="507" w:type="dxa"/>
          </w:tcPr>
          <w:p w:rsidR="001F06F4" w:rsidRPr="001F06F4" w:rsidRDefault="001F06F4" w:rsidP="009C16DA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F06F4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551" w:type="dxa"/>
          </w:tcPr>
          <w:p w:rsidR="001F06F4" w:rsidRPr="001F06F4" w:rsidRDefault="001F06F4" w:rsidP="009C16DA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F06F4">
              <w:rPr>
                <w:b/>
                <w:sz w:val="24"/>
                <w:szCs w:val="24"/>
              </w:rPr>
              <w:t>Наименование отрасли</w:t>
            </w:r>
          </w:p>
        </w:tc>
        <w:tc>
          <w:tcPr>
            <w:tcW w:w="1614" w:type="dxa"/>
          </w:tcPr>
          <w:p w:rsidR="001F06F4" w:rsidRPr="001F06F4" w:rsidRDefault="001F06F4" w:rsidP="009C16DA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F06F4">
              <w:rPr>
                <w:b/>
                <w:sz w:val="24"/>
                <w:szCs w:val="24"/>
              </w:rPr>
              <w:t>Количество несчастных случаев</w:t>
            </w:r>
          </w:p>
        </w:tc>
        <w:tc>
          <w:tcPr>
            <w:tcW w:w="3520" w:type="dxa"/>
          </w:tcPr>
          <w:p w:rsidR="001F06F4" w:rsidRPr="001F06F4" w:rsidRDefault="001F06F4" w:rsidP="009C16DA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F06F4">
              <w:rPr>
                <w:b/>
                <w:sz w:val="24"/>
                <w:szCs w:val="24"/>
              </w:rPr>
              <w:t>Причины</w:t>
            </w:r>
          </w:p>
        </w:tc>
        <w:tc>
          <w:tcPr>
            <w:tcW w:w="2470" w:type="dxa"/>
          </w:tcPr>
          <w:p w:rsidR="001F06F4" w:rsidRPr="001F06F4" w:rsidRDefault="001F06F4" w:rsidP="009C16DA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1F06F4">
              <w:rPr>
                <w:b/>
                <w:sz w:val="24"/>
                <w:szCs w:val="24"/>
              </w:rPr>
              <w:t>Мероприятия</w:t>
            </w:r>
          </w:p>
        </w:tc>
      </w:tr>
      <w:tr w:rsidR="00A60BB8" w:rsidRPr="004474F4" w:rsidTr="003447F6">
        <w:tblPrEx>
          <w:tblLook w:val="04A0" w:firstRow="1" w:lastRow="0" w:firstColumn="1" w:lastColumn="0" w:noHBand="0" w:noVBand="1"/>
        </w:tblPrEx>
        <w:trPr>
          <w:trHeight w:val="2007"/>
        </w:trPr>
        <w:tc>
          <w:tcPr>
            <w:tcW w:w="507" w:type="dxa"/>
            <w:vMerge w:val="restart"/>
          </w:tcPr>
          <w:p w:rsidR="004F4947" w:rsidRPr="004474F4" w:rsidRDefault="004F4947" w:rsidP="009C16DA">
            <w:pPr>
              <w:suppressAutoHyphens/>
              <w:jc w:val="center"/>
              <w:rPr>
                <w:sz w:val="24"/>
                <w:szCs w:val="24"/>
              </w:rPr>
            </w:pPr>
            <w:r w:rsidRPr="004474F4"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  <w:vMerge w:val="restart"/>
          </w:tcPr>
          <w:p w:rsidR="004F4947" w:rsidRPr="004474F4" w:rsidRDefault="004F4947" w:rsidP="009C16DA">
            <w:pPr>
              <w:suppressAutoHyphens/>
              <w:jc w:val="center"/>
              <w:rPr>
                <w:sz w:val="24"/>
                <w:szCs w:val="24"/>
              </w:rPr>
            </w:pPr>
            <w:r w:rsidRPr="004474F4">
              <w:rPr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1614" w:type="dxa"/>
          </w:tcPr>
          <w:p w:rsidR="004F4947" w:rsidRPr="004474F4" w:rsidRDefault="003D4C54" w:rsidP="009C16DA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Тяжё</w:t>
            </w:r>
            <w:r w:rsidR="00E957BE">
              <w:rPr>
                <w:sz w:val="24"/>
                <w:szCs w:val="24"/>
              </w:rPr>
              <w:t>лые – 3</w:t>
            </w:r>
          </w:p>
          <w:p w:rsidR="004F4947" w:rsidRPr="004474F4" w:rsidRDefault="004F4947" w:rsidP="009C16D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520" w:type="dxa"/>
          </w:tcPr>
          <w:p w:rsidR="00E957BE" w:rsidRDefault="00E957BE" w:rsidP="00E957B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НЕУДОВЛЕТВОРИТЕЛЬНАЯ ОРГАНИЗАЦИЯ ПРОИЗВОДСТВА РАБОТ</w:t>
            </w:r>
          </w:p>
          <w:p w:rsidR="004F4947" w:rsidRPr="004474F4" w:rsidRDefault="004F4947" w:rsidP="00E957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70" w:type="dxa"/>
          </w:tcPr>
          <w:p w:rsidR="004F4947" w:rsidRPr="004474F4" w:rsidRDefault="004F4947" w:rsidP="009C16DA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14B3">
              <w:rPr>
                <w:sz w:val="24"/>
                <w:szCs w:val="24"/>
              </w:rPr>
              <w:t>Внеплановый инструктаж по охране труда.</w:t>
            </w:r>
            <w:r w:rsidR="004A4B4F">
              <w:rPr>
                <w:sz w:val="24"/>
                <w:szCs w:val="24"/>
              </w:rPr>
              <w:t xml:space="preserve"> </w:t>
            </w:r>
            <w:r w:rsidRPr="006E14B3">
              <w:rPr>
                <w:sz w:val="24"/>
                <w:szCs w:val="24"/>
              </w:rPr>
              <w:t>Внеочередная проверка знаний у ИТР предприятия.</w:t>
            </w:r>
          </w:p>
        </w:tc>
      </w:tr>
      <w:tr w:rsidR="00E957BE" w:rsidRPr="004474F4" w:rsidTr="003447F6">
        <w:tblPrEx>
          <w:tblLook w:val="04A0" w:firstRow="1" w:lastRow="0" w:firstColumn="1" w:lastColumn="0" w:noHBand="0" w:noVBand="1"/>
        </w:tblPrEx>
        <w:trPr>
          <w:trHeight w:val="1552"/>
        </w:trPr>
        <w:tc>
          <w:tcPr>
            <w:tcW w:w="507" w:type="dxa"/>
            <w:vMerge/>
          </w:tcPr>
          <w:p w:rsidR="00E957BE" w:rsidRPr="004474F4" w:rsidRDefault="00E957BE" w:rsidP="009C16D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E957BE" w:rsidRPr="004474F4" w:rsidRDefault="00E957BE" w:rsidP="009C16D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614" w:type="dxa"/>
          </w:tcPr>
          <w:p w:rsidR="00E957BE" w:rsidRPr="004474F4" w:rsidRDefault="00E957BE" w:rsidP="009C16DA">
            <w:pPr>
              <w:suppressAutoHyphens/>
              <w:jc w:val="center"/>
              <w:rPr>
                <w:sz w:val="24"/>
                <w:szCs w:val="24"/>
              </w:rPr>
            </w:pPr>
            <w:r w:rsidRPr="004474F4">
              <w:rPr>
                <w:sz w:val="24"/>
                <w:szCs w:val="24"/>
              </w:rPr>
              <w:t xml:space="preserve">Смертельные - </w:t>
            </w:r>
            <w:r w:rsidR="008576B9">
              <w:rPr>
                <w:sz w:val="24"/>
                <w:szCs w:val="24"/>
              </w:rPr>
              <w:t>4</w:t>
            </w:r>
          </w:p>
        </w:tc>
        <w:tc>
          <w:tcPr>
            <w:tcW w:w="3520" w:type="dxa"/>
          </w:tcPr>
          <w:p w:rsidR="00E957BE" w:rsidRDefault="00E957BE" w:rsidP="00E957B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НЕУДОВЛЕТВОРИТЕЛЬНАЯ ОРГАНИЗАЦИЯ ПРОИЗВОДСТВА РАБОТ</w:t>
            </w:r>
          </w:p>
          <w:p w:rsidR="00C820CF" w:rsidRDefault="00C820CF" w:rsidP="00E957BE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957BE" w:rsidRDefault="00E957BE" w:rsidP="00E957B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НАРУШЕНИЕ ТЕХНОЛОГИЧЕСКОГО ПРОЦЕССА</w:t>
            </w:r>
          </w:p>
          <w:p w:rsidR="00E957BE" w:rsidRPr="004474F4" w:rsidRDefault="00E957BE" w:rsidP="009C16D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470" w:type="dxa"/>
          </w:tcPr>
          <w:p w:rsidR="00E957BE" w:rsidRDefault="00E957BE" w:rsidP="009C16DA">
            <w:pPr>
              <w:rPr>
                <w:sz w:val="24"/>
                <w:szCs w:val="24"/>
              </w:rPr>
            </w:pPr>
            <w:r w:rsidRPr="006E14B3">
              <w:rPr>
                <w:sz w:val="24"/>
                <w:szCs w:val="24"/>
              </w:rPr>
              <w:t>Внеплановый инструктаж по охране труда.</w:t>
            </w:r>
            <w:r>
              <w:rPr>
                <w:sz w:val="24"/>
                <w:szCs w:val="24"/>
              </w:rPr>
              <w:t xml:space="preserve"> </w:t>
            </w:r>
            <w:r w:rsidRPr="006E14B3">
              <w:rPr>
                <w:sz w:val="24"/>
                <w:szCs w:val="24"/>
              </w:rPr>
              <w:t>Внеочередная проверка знаний у ИТР предприятия.</w:t>
            </w:r>
          </w:p>
          <w:p w:rsidR="00E957BE" w:rsidRPr="004474F4" w:rsidRDefault="00E957BE" w:rsidP="009C16DA">
            <w:pPr>
              <w:rPr>
                <w:sz w:val="24"/>
                <w:szCs w:val="24"/>
              </w:rPr>
            </w:pPr>
          </w:p>
        </w:tc>
      </w:tr>
      <w:tr w:rsidR="00A60BB8" w:rsidRPr="003E0492" w:rsidTr="003447F6">
        <w:tblPrEx>
          <w:tblLook w:val="04A0" w:firstRow="1" w:lastRow="0" w:firstColumn="1" w:lastColumn="0" w:noHBand="0" w:noVBand="1"/>
        </w:tblPrEx>
        <w:trPr>
          <w:trHeight w:val="738"/>
        </w:trPr>
        <w:tc>
          <w:tcPr>
            <w:tcW w:w="507" w:type="dxa"/>
          </w:tcPr>
          <w:p w:rsidR="004F4947" w:rsidRPr="004474F4" w:rsidRDefault="004F4947" w:rsidP="009C16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4F4947" w:rsidRPr="004474F4" w:rsidRDefault="008576B9" w:rsidP="009C1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Перевозка грузов специализированными автотранспортными средствами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47" w:rsidRPr="004474F4" w:rsidRDefault="008576B9" w:rsidP="008576B9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Смертельный - 1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6B9" w:rsidRDefault="008576B9" w:rsidP="008576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НЕУДОВЛЕТВОРИТЕЛЬНАЯ ОРГАНИЗАЦИЯ ПРОИЗВОДСТВА РАБОТ</w:t>
            </w:r>
          </w:p>
          <w:p w:rsidR="004F4947" w:rsidRPr="004474F4" w:rsidRDefault="004F4947" w:rsidP="009C16D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47" w:rsidRPr="004474F4" w:rsidRDefault="004F4947" w:rsidP="009C16DA">
            <w:pPr>
              <w:suppressAutoHyphens/>
              <w:jc w:val="center"/>
              <w:rPr>
                <w:sz w:val="24"/>
                <w:szCs w:val="24"/>
              </w:rPr>
            </w:pPr>
            <w:r w:rsidRPr="004474F4">
              <w:rPr>
                <w:sz w:val="24"/>
                <w:szCs w:val="24"/>
              </w:rPr>
              <w:t>Проведение внеплановых инструктажей по охране труда. Усиление контроля за соблюдением работниками требований норм охраны труда.</w:t>
            </w:r>
          </w:p>
          <w:p w:rsidR="004F4947" w:rsidRPr="004474F4" w:rsidRDefault="004F4947" w:rsidP="009C16DA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4F4947" w:rsidTr="003D4C54">
        <w:trPr>
          <w:trHeight w:val="329"/>
        </w:trPr>
        <w:tc>
          <w:tcPr>
            <w:tcW w:w="10662" w:type="dxa"/>
            <w:gridSpan w:val="5"/>
          </w:tcPr>
          <w:p w:rsidR="004F4947" w:rsidRPr="004A4B4F" w:rsidRDefault="003D4C54" w:rsidP="009C16D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2021</w:t>
            </w:r>
            <w:r w:rsidR="004A4B4F">
              <w:rPr>
                <w:b/>
                <w:szCs w:val="28"/>
                <w:lang w:val="en-US"/>
              </w:rPr>
              <w:t xml:space="preserve"> г</w:t>
            </w:r>
            <w:r w:rsidR="004A4B4F">
              <w:rPr>
                <w:b/>
                <w:szCs w:val="28"/>
              </w:rPr>
              <w:t>.</w:t>
            </w:r>
          </w:p>
          <w:p w:rsidR="004F4947" w:rsidRDefault="004F4947" w:rsidP="009C16DA">
            <w:pPr>
              <w:jc w:val="center"/>
              <w:rPr>
                <w:sz w:val="24"/>
                <w:szCs w:val="24"/>
              </w:rPr>
            </w:pPr>
          </w:p>
        </w:tc>
      </w:tr>
      <w:tr w:rsidR="00A60BB8" w:rsidRPr="004474F4" w:rsidTr="003447F6">
        <w:tblPrEx>
          <w:tblLook w:val="04A0" w:firstRow="1" w:lastRow="0" w:firstColumn="1" w:lastColumn="0" w:noHBand="0" w:noVBand="1"/>
        </w:tblPrEx>
        <w:trPr>
          <w:trHeight w:val="2007"/>
        </w:trPr>
        <w:tc>
          <w:tcPr>
            <w:tcW w:w="507" w:type="dxa"/>
            <w:vMerge w:val="restart"/>
          </w:tcPr>
          <w:p w:rsidR="004F4947" w:rsidRPr="004474F4" w:rsidRDefault="004F4947" w:rsidP="009C16DA">
            <w:pPr>
              <w:suppressAutoHyphens/>
              <w:jc w:val="center"/>
              <w:rPr>
                <w:sz w:val="24"/>
                <w:szCs w:val="24"/>
              </w:rPr>
            </w:pPr>
            <w:r w:rsidRPr="004474F4"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  <w:vMerge w:val="restart"/>
          </w:tcPr>
          <w:p w:rsidR="004F4947" w:rsidRPr="004474F4" w:rsidRDefault="004F4947" w:rsidP="009C16DA">
            <w:pPr>
              <w:suppressAutoHyphens/>
              <w:jc w:val="center"/>
              <w:rPr>
                <w:sz w:val="24"/>
                <w:szCs w:val="24"/>
              </w:rPr>
            </w:pPr>
            <w:r w:rsidRPr="004474F4">
              <w:rPr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1614" w:type="dxa"/>
          </w:tcPr>
          <w:p w:rsidR="004F4947" w:rsidRPr="004474F4" w:rsidRDefault="003D4C54" w:rsidP="009C16DA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Тяжелые – 4</w:t>
            </w:r>
          </w:p>
          <w:p w:rsidR="004F4947" w:rsidRPr="004474F4" w:rsidRDefault="004F4947" w:rsidP="009C16D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520" w:type="dxa"/>
          </w:tcPr>
          <w:p w:rsidR="003D4C54" w:rsidRDefault="003D4C54" w:rsidP="003D4C5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НАРУШЕНИЕ ТЕХНОЛОГИЧЕСКОГО ПРОЦЕССА</w:t>
            </w:r>
          </w:p>
          <w:p w:rsidR="00C820CF" w:rsidRDefault="00C820CF" w:rsidP="003D4C5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3D4C54" w:rsidRDefault="003D4C54" w:rsidP="003D4C5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НЕУДОВЛЕТВОРИТЕЛЬНАЯ ОРГАНИЗАЦИЯ ПРОИЗВОДСТВА РАБОТ</w:t>
            </w:r>
          </w:p>
          <w:p w:rsidR="004F4947" w:rsidRPr="004474F4" w:rsidRDefault="004F4947" w:rsidP="009C16D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470" w:type="dxa"/>
          </w:tcPr>
          <w:p w:rsidR="004F4947" w:rsidRPr="004474F4" w:rsidRDefault="004F4947" w:rsidP="009C16DA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14B3">
              <w:rPr>
                <w:sz w:val="24"/>
                <w:szCs w:val="24"/>
              </w:rPr>
              <w:t>Внеплановый инструктаж по охране труда.</w:t>
            </w:r>
            <w:r>
              <w:rPr>
                <w:sz w:val="24"/>
                <w:szCs w:val="24"/>
              </w:rPr>
              <w:t xml:space="preserve"> </w:t>
            </w:r>
            <w:r w:rsidRPr="006E14B3">
              <w:rPr>
                <w:sz w:val="24"/>
                <w:szCs w:val="24"/>
              </w:rPr>
              <w:t>Внеочередная проверка знаний у ИТР предприятия.</w:t>
            </w:r>
          </w:p>
        </w:tc>
      </w:tr>
      <w:tr w:rsidR="00A60BB8" w:rsidRPr="004474F4" w:rsidTr="003447F6">
        <w:tblPrEx>
          <w:tblLook w:val="04A0" w:firstRow="1" w:lastRow="0" w:firstColumn="1" w:lastColumn="0" w:noHBand="0" w:noVBand="1"/>
        </w:tblPrEx>
        <w:trPr>
          <w:trHeight w:val="1751"/>
        </w:trPr>
        <w:tc>
          <w:tcPr>
            <w:tcW w:w="507" w:type="dxa"/>
            <w:vMerge/>
          </w:tcPr>
          <w:p w:rsidR="004F4947" w:rsidRPr="004474F4" w:rsidRDefault="004F4947" w:rsidP="009C16D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4F4947" w:rsidRPr="004474F4" w:rsidRDefault="004F4947" w:rsidP="009C16D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614" w:type="dxa"/>
          </w:tcPr>
          <w:p w:rsidR="004F4947" w:rsidRPr="004474F4" w:rsidRDefault="004F4947" w:rsidP="009C16DA">
            <w:pPr>
              <w:suppressAutoHyphens/>
              <w:jc w:val="center"/>
              <w:rPr>
                <w:sz w:val="24"/>
                <w:szCs w:val="24"/>
              </w:rPr>
            </w:pPr>
            <w:r w:rsidRPr="004474F4">
              <w:rPr>
                <w:sz w:val="24"/>
                <w:szCs w:val="24"/>
              </w:rPr>
              <w:t xml:space="preserve">Смертельные </w:t>
            </w:r>
            <w:r>
              <w:rPr>
                <w:sz w:val="24"/>
                <w:szCs w:val="24"/>
              </w:rPr>
              <w:t>–</w:t>
            </w:r>
            <w:r w:rsidRPr="004474F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3520" w:type="dxa"/>
          </w:tcPr>
          <w:p w:rsidR="003D4C54" w:rsidRDefault="003D4C54" w:rsidP="003D4C5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НАРУШЕНИЕ РАБОТНИКОМ И ДОЛЖНОСТНЫМИ ЛИЦАМИ РАБОТОДАТЕЛЯ ТРУДОВОЙ ДИСЦИПЛИНЫ</w:t>
            </w:r>
          </w:p>
          <w:p w:rsidR="003D4C54" w:rsidRDefault="003D4C54" w:rsidP="003D4C5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3D4C54" w:rsidRDefault="003D4C54" w:rsidP="003D4C5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НЕУДОВЛЕТВОРИТЕЛЬНАЯ ОРГАНИЗАЦИЯ ПРОИЗВОДСТВА РАБОТ</w:t>
            </w:r>
          </w:p>
          <w:p w:rsidR="004F4947" w:rsidRPr="004474F4" w:rsidRDefault="004F4947" w:rsidP="009C16D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470" w:type="dxa"/>
          </w:tcPr>
          <w:p w:rsidR="004F4947" w:rsidRDefault="004F4947" w:rsidP="009C16DA">
            <w:pPr>
              <w:rPr>
                <w:sz w:val="24"/>
                <w:szCs w:val="24"/>
              </w:rPr>
            </w:pPr>
            <w:r w:rsidRPr="006E14B3">
              <w:rPr>
                <w:sz w:val="24"/>
                <w:szCs w:val="24"/>
              </w:rPr>
              <w:t>Внеплановый инструктаж по охране труда.</w:t>
            </w:r>
            <w:r>
              <w:rPr>
                <w:sz w:val="24"/>
                <w:szCs w:val="24"/>
              </w:rPr>
              <w:t xml:space="preserve"> </w:t>
            </w:r>
            <w:r w:rsidRPr="006E14B3">
              <w:rPr>
                <w:sz w:val="24"/>
                <w:szCs w:val="24"/>
              </w:rPr>
              <w:t>Внеочередная проверка знаний у ИТР предприятия.</w:t>
            </w:r>
          </w:p>
          <w:p w:rsidR="004F4947" w:rsidRPr="004474F4" w:rsidRDefault="004F4947" w:rsidP="009C16DA">
            <w:pPr>
              <w:rPr>
                <w:sz w:val="24"/>
                <w:szCs w:val="24"/>
              </w:rPr>
            </w:pPr>
          </w:p>
        </w:tc>
      </w:tr>
      <w:tr w:rsidR="004F4947" w:rsidTr="003D4C54">
        <w:trPr>
          <w:trHeight w:val="419"/>
        </w:trPr>
        <w:tc>
          <w:tcPr>
            <w:tcW w:w="10662" w:type="dxa"/>
            <w:gridSpan w:val="5"/>
          </w:tcPr>
          <w:p w:rsidR="004F4947" w:rsidRPr="004A4B4F" w:rsidRDefault="003D4C54" w:rsidP="009C16D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2022</w:t>
            </w:r>
            <w:r w:rsidR="004A4B4F">
              <w:rPr>
                <w:b/>
                <w:szCs w:val="28"/>
                <w:lang w:val="en-US"/>
              </w:rPr>
              <w:t xml:space="preserve"> г</w:t>
            </w:r>
            <w:r w:rsidR="004A4B4F">
              <w:rPr>
                <w:b/>
                <w:szCs w:val="28"/>
              </w:rPr>
              <w:t>.</w:t>
            </w:r>
          </w:p>
        </w:tc>
      </w:tr>
      <w:tr w:rsidR="00A60BB8" w:rsidRPr="004474F4" w:rsidTr="003447F6">
        <w:tblPrEx>
          <w:tblLook w:val="04A0" w:firstRow="1" w:lastRow="0" w:firstColumn="1" w:lastColumn="0" w:noHBand="0" w:noVBand="1"/>
        </w:tblPrEx>
        <w:trPr>
          <w:trHeight w:val="2007"/>
        </w:trPr>
        <w:tc>
          <w:tcPr>
            <w:tcW w:w="507" w:type="dxa"/>
            <w:vMerge w:val="restart"/>
          </w:tcPr>
          <w:p w:rsidR="004F4947" w:rsidRPr="004474F4" w:rsidRDefault="004F4947" w:rsidP="009C16DA">
            <w:pPr>
              <w:suppressAutoHyphens/>
              <w:jc w:val="center"/>
              <w:rPr>
                <w:sz w:val="24"/>
                <w:szCs w:val="24"/>
              </w:rPr>
            </w:pPr>
            <w:r w:rsidRPr="004474F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551" w:type="dxa"/>
            <w:vMerge w:val="restart"/>
          </w:tcPr>
          <w:p w:rsidR="004F4947" w:rsidRPr="004474F4" w:rsidRDefault="004F4947" w:rsidP="009C16DA">
            <w:pPr>
              <w:suppressAutoHyphens/>
              <w:jc w:val="center"/>
              <w:rPr>
                <w:sz w:val="24"/>
                <w:szCs w:val="24"/>
              </w:rPr>
            </w:pPr>
            <w:r w:rsidRPr="004474F4">
              <w:rPr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1614" w:type="dxa"/>
          </w:tcPr>
          <w:p w:rsidR="004F4947" w:rsidRPr="004474F4" w:rsidRDefault="00596361" w:rsidP="009C16DA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Тяжелые </w:t>
            </w:r>
            <w:r w:rsidR="005E0350">
              <w:rPr>
                <w:sz w:val="24"/>
                <w:szCs w:val="24"/>
              </w:rPr>
              <w:t>– 1</w:t>
            </w:r>
          </w:p>
          <w:p w:rsidR="004F4947" w:rsidRPr="004474F4" w:rsidRDefault="004F4947" w:rsidP="009C16D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520" w:type="dxa"/>
          </w:tcPr>
          <w:p w:rsidR="00596361" w:rsidRDefault="00596361" w:rsidP="005963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ПРИЧИНЫ БУДУТ УСТАНОВЛЕНЫ ПО ПОЛУЧЕНИЮ ПРОЦЕССУАЛЬНОГО РЕШЕНИЯ ГУ МВД РОССИИ ПО ИРКУТСКОЙ ОБЛАСТИ "БОДАЙБИНСКИЙ"</w:t>
            </w:r>
          </w:p>
          <w:p w:rsidR="004F4947" w:rsidRPr="004474F4" w:rsidRDefault="004F4947" w:rsidP="009C16D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470" w:type="dxa"/>
          </w:tcPr>
          <w:p w:rsidR="004F4947" w:rsidRPr="004474F4" w:rsidRDefault="004F4947" w:rsidP="009C16DA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14B3">
              <w:rPr>
                <w:sz w:val="24"/>
                <w:szCs w:val="24"/>
              </w:rPr>
              <w:t>Внеплановый инструктаж по охране труда.</w:t>
            </w:r>
            <w:r>
              <w:rPr>
                <w:sz w:val="24"/>
                <w:szCs w:val="24"/>
              </w:rPr>
              <w:t xml:space="preserve"> </w:t>
            </w:r>
            <w:r w:rsidRPr="006E14B3">
              <w:rPr>
                <w:sz w:val="24"/>
                <w:szCs w:val="24"/>
              </w:rPr>
              <w:t>Внеочередная проверка знаний у ИТР предприятия.</w:t>
            </w:r>
          </w:p>
        </w:tc>
      </w:tr>
      <w:tr w:rsidR="00A60BB8" w:rsidRPr="004474F4" w:rsidTr="003447F6">
        <w:tblPrEx>
          <w:tblLook w:val="04A0" w:firstRow="1" w:lastRow="0" w:firstColumn="1" w:lastColumn="0" w:noHBand="0" w:noVBand="1"/>
        </w:tblPrEx>
        <w:trPr>
          <w:trHeight w:val="1751"/>
        </w:trPr>
        <w:tc>
          <w:tcPr>
            <w:tcW w:w="507" w:type="dxa"/>
            <w:vMerge/>
          </w:tcPr>
          <w:p w:rsidR="004F4947" w:rsidRPr="004474F4" w:rsidRDefault="004F4947" w:rsidP="009C16D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4F4947" w:rsidRPr="004474F4" w:rsidRDefault="004F4947" w:rsidP="009C16D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614" w:type="dxa"/>
          </w:tcPr>
          <w:p w:rsidR="004F4947" w:rsidRPr="004474F4" w:rsidRDefault="004F4947" w:rsidP="009C16DA">
            <w:pPr>
              <w:suppressAutoHyphens/>
              <w:jc w:val="center"/>
              <w:rPr>
                <w:sz w:val="24"/>
                <w:szCs w:val="24"/>
              </w:rPr>
            </w:pPr>
            <w:r w:rsidRPr="004474F4">
              <w:rPr>
                <w:sz w:val="24"/>
                <w:szCs w:val="24"/>
              </w:rPr>
              <w:t xml:space="preserve">Смертельные </w:t>
            </w:r>
            <w:r>
              <w:rPr>
                <w:sz w:val="24"/>
                <w:szCs w:val="24"/>
              </w:rPr>
              <w:t>–</w:t>
            </w:r>
            <w:r w:rsidRPr="004474F4">
              <w:rPr>
                <w:sz w:val="24"/>
                <w:szCs w:val="24"/>
              </w:rPr>
              <w:t xml:space="preserve"> </w:t>
            </w:r>
            <w:r w:rsidR="005E0350">
              <w:rPr>
                <w:sz w:val="24"/>
                <w:szCs w:val="24"/>
              </w:rPr>
              <w:t>6</w:t>
            </w:r>
          </w:p>
        </w:tc>
        <w:tc>
          <w:tcPr>
            <w:tcW w:w="3520" w:type="dxa"/>
          </w:tcPr>
          <w:p w:rsidR="00596361" w:rsidRDefault="00596361" w:rsidP="005963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НЕУДОВЛЕТВОРИТЕЛЬНАЯ ОРГАНИЗАЦИЯ ПРОИЗВОДСТВА РАБОТ</w:t>
            </w:r>
          </w:p>
          <w:p w:rsidR="00596361" w:rsidRDefault="00596361" w:rsidP="00596361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596361" w:rsidRDefault="00596361" w:rsidP="005963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НАРУШЕНИЕ РАБОТНИКОМ ДИСЦИПЛИНЫ ТРУДА</w:t>
            </w:r>
          </w:p>
          <w:p w:rsidR="004F4947" w:rsidRPr="004474F4" w:rsidRDefault="004F4947" w:rsidP="009C16D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470" w:type="dxa"/>
          </w:tcPr>
          <w:p w:rsidR="004F4947" w:rsidRDefault="004F4947" w:rsidP="009C16DA">
            <w:pPr>
              <w:rPr>
                <w:sz w:val="24"/>
                <w:szCs w:val="24"/>
              </w:rPr>
            </w:pPr>
            <w:r w:rsidRPr="006E14B3">
              <w:rPr>
                <w:sz w:val="24"/>
                <w:szCs w:val="24"/>
              </w:rPr>
              <w:t>Внеплановый инструктаж по охране труда.</w:t>
            </w:r>
            <w:r>
              <w:rPr>
                <w:sz w:val="24"/>
                <w:szCs w:val="24"/>
              </w:rPr>
              <w:t xml:space="preserve"> </w:t>
            </w:r>
            <w:r w:rsidRPr="006E14B3">
              <w:rPr>
                <w:sz w:val="24"/>
                <w:szCs w:val="24"/>
              </w:rPr>
              <w:t>Внеочередная проверка знаний у ИТР предприятия.</w:t>
            </w:r>
          </w:p>
          <w:p w:rsidR="004F4947" w:rsidRPr="004474F4" w:rsidRDefault="004F4947" w:rsidP="009C16DA">
            <w:pPr>
              <w:rPr>
                <w:sz w:val="24"/>
                <w:szCs w:val="24"/>
              </w:rPr>
            </w:pPr>
          </w:p>
        </w:tc>
      </w:tr>
      <w:tr w:rsidR="00A60BB8" w:rsidTr="003447F6">
        <w:trPr>
          <w:trHeight w:val="1171"/>
        </w:trPr>
        <w:tc>
          <w:tcPr>
            <w:tcW w:w="507" w:type="dxa"/>
          </w:tcPr>
          <w:p w:rsidR="004F4947" w:rsidRDefault="004F4947" w:rsidP="009C16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4F4947" w:rsidRDefault="00E725FE" w:rsidP="009C1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ведомственной охраны</w:t>
            </w:r>
          </w:p>
        </w:tc>
        <w:tc>
          <w:tcPr>
            <w:tcW w:w="1614" w:type="dxa"/>
          </w:tcPr>
          <w:p w:rsidR="004F4947" w:rsidRPr="004474F4" w:rsidRDefault="00E725FE" w:rsidP="00E725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Тяжелый</w:t>
            </w:r>
            <w:r w:rsidR="004F4947">
              <w:rPr>
                <w:sz w:val="24"/>
                <w:szCs w:val="24"/>
              </w:rPr>
              <w:t xml:space="preserve"> – 1</w:t>
            </w:r>
          </w:p>
          <w:p w:rsidR="004F4947" w:rsidRDefault="004F4947" w:rsidP="009C16DA">
            <w:pPr>
              <w:rPr>
                <w:sz w:val="24"/>
                <w:szCs w:val="24"/>
              </w:rPr>
            </w:pPr>
          </w:p>
        </w:tc>
        <w:tc>
          <w:tcPr>
            <w:tcW w:w="3520" w:type="dxa"/>
          </w:tcPr>
          <w:p w:rsidR="00596361" w:rsidRDefault="00596361" w:rsidP="0059636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ПРИЧИНЫ БУДУТ УСТАНОВЛЕНЫ ПО ПОЛУЧЕНИЮ ПРОЦЕССУАЛЬНОГО РЕШЕНИЯ ОТДЕЛЕНИЯ ГИБДД</w:t>
            </w:r>
          </w:p>
          <w:p w:rsidR="004F4947" w:rsidRDefault="004F4947" w:rsidP="005963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70" w:type="dxa"/>
          </w:tcPr>
          <w:p w:rsidR="004F4947" w:rsidRDefault="008A6026" w:rsidP="009C1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Провести инструктаж по </w:t>
            </w:r>
            <w:r w:rsidR="004F4947" w:rsidRPr="00F23111">
              <w:rPr>
                <w:sz w:val="24"/>
                <w:szCs w:val="24"/>
              </w:rPr>
              <w:t>применению СИЗ.</w:t>
            </w:r>
            <w:r>
              <w:rPr>
                <w:sz w:val="24"/>
                <w:szCs w:val="24"/>
              </w:rPr>
              <w:t xml:space="preserve"> </w:t>
            </w:r>
            <w:r w:rsidR="004F4947" w:rsidRPr="00F23111">
              <w:rPr>
                <w:sz w:val="24"/>
                <w:szCs w:val="24"/>
              </w:rPr>
              <w:t>Провести проверку обеспеченности СИЗ согласно нормам.</w:t>
            </w:r>
            <w:r>
              <w:rPr>
                <w:sz w:val="24"/>
                <w:szCs w:val="24"/>
              </w:rPr>
              <w:t xml:space="preserve"> </w:t>
            </w:r>
            <w:r w:rsidR="004F4947" w:rsidRPr="00F23111">
              <w:rPr>
                <w:sz w:val="24"/>
                <w:szCs w:val="24"/>
              </w:rPr>
              <w:t>Не допускать работников к работе без СИЗ.</w:t>
            </w:r>
          </w:p>
        </w:tc>
      </w:tr>
    </w:tbl>
    <w:p w:rsidR="004F4947" w:rsidRPr="004474F4" w:rsidRDefault="004F4947" w:rsidP="004F4947">
      <w:pPr>
        <w:rPr>
          <w:sz w:val="24"/>
          <w:szCs w:val="24"/>
        </w:rPr>
      </w:pPr>
    </w:p>
    <w:p w:rsidR="004A4B4F" w:rsidRDefault="00DC311B" w:rsidP="004A4B4F">
      <w:pPr>
        <w:pStyle w:val="a5"/>
        <w:ind w:firstLine="709"/>
      </w:pPr>
      <w:r>
        <w:t>До 92</w:t>
      </w:r>
      <w:r w:rsidR="004A4B4F" w:rsidRPr="004A4B4F">
        <w:t xml:space="preserve">% несчастных случаев регистрируются на золотодобывающих предприятиях. В общей структуре причин несчастных случаев на производстве более 70% обусловлены типичными причинами организационного характера и, так называемым, «человеческим фактором»: неудовлетворительная организация производства работ, нарушения требований безопасности, недостатки в обучении работников безопасности труда, нарушения трудовой дисциплины. </w:t>
      </w:r>
    </w:p>
    <w:p w:rsidR="00ED193A" w:rsidRDefault="00ED193A" w:rsidP="00C12353">
      <w:pPr>
        <w:suppressAutoHyphens/>
        <w:ind w:firstLine="709"/>
        <w:jc w:val="both"/>
      </w:pPr>
    </w:p>
    <w:p w:rsidR="003562D8" w:rsidRDefault="003562D8" w:rsidP="004A4B4F">
      <w:pPr>
        <w:suppressAutoHyphens/>
        <w:ind w:firstLine="709"/>
        <w:jc w:val="both"/>
      </w:pPr>
    </w:p>
    <w:p w:rsidR="00061A5D" w:rsidRPr="00061A5D" w:rsidRDefault="00061A5D" w:rsidP="00061A5D">
      <w:pPr>
        <w:ind w:left="-567" w:firstLine="567"/>
        <w:jc w:val="center"/>
        <w:rPr>
          <w:rFonts w:eastAsiaTheme="minorEastAsia"/>
          <w:b/>
          <w:i/>
          <w:color w:val="333333"/>
          <w:szCs w:val="28"/>
          <w:shd w:val="clear" w:color="auto" w:fill="FFFFFF"/>
        </w:rPr>
      </w:pPr>
      <w:r w:rsidRPr="00061A5D">
        <w:rPr>
          <w:rFonts w:eastAsiaTheme="minorEastAsia"/>
          <w:b/>
          <w:i/>
          <w:color w:val="333333"/>
          <w:szCs w:val="28"/>
          <w:shd w:val="clear" w:color="auto" w:fill="FFFFFF"/>
        </w:rPr>
        <w:t>Анализ несчастных случаев на производстве по причинам:</w:t>
      </w:r>
    </w:p>
    <w:p w:rsidR="00061A5D" w:rsidRPr="00061A5D" w:rsidRDefault="00061A5D" w:rsidP="00061A5D">
      <w:pPr>
        <w:ind w:left="-567" w:firstLine="567"/>
        <w:jc w:val="center"/>
        <w:rPr>
          <w:rFonts w:eastAsiaTheme="minorEastAsia"/>
          <w:b/>
          <w:color w:val="333333"/>
          <w:szCs w:val="28"/>
          <w:shd w:val="clear" w:color="auto" w:fill="FFFFFF"/>
        </w:rPr>
      </w:pPr>
    </w:p>
    <w:tbl>
      <w:tblPr>
        <w:tblW w:w="0" w:type="auto"/>
        <w:tblInd w:w="-56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928"/>
        <w:gridCol w:w="1559"/>
        <w:gridCol w:w="1559"/>
        <w:gridCol w:w="1701"/>
      </w:tblGrid>
      <w:tr w:rsidR="00B67BDC" w:rsidRPr="00061A5D" w:rsidTr="00B67BDC">
        <w:trPr>
          <w:trHeight w:val="464"/>
        </w:trPr>
        <w:tc>
          <w:tcPr>
            <w:tcW w:w="4928" w:type="dxa"/>
            <w:vMerge w:val="restart"/>
          </w:tcPr>
          <w:p w:rsidR="00B67BDC" w:rsidRPr="00061A5D" w:rsidRDefault="00B67BDC" w:rsidP="00061A5D">
            <w:pPr>
              <w:jc w:val="center"/>
              <w:rPr>
                <w:rFonts w:eastAsiaTheme="minorEastAsia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:rsidR="00B67BDC" w:rsidRPr="00061A5D" w:rsidRDefault="00B67BDC" w:rsidP="00061A5D">
            <w:pPr>
              <w:jc w:val="center"/>
              <w:rPr>
                <w:rFonts w:eastAsiaTheme="minorEastAsia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061A5D">
              <w:rPr>
                <w:rFonts w:eastAsiaTheme="minorEastAsia"/>
                <w:b/>
                <w:color w:val="333333"/>
                <w:sz w:val="24"/>
                <w:szCs w:val="24"/>
                <w:shd w:val="clear" w:color="auto" w:fill="FFFFFF"/>
              </w:rPr>
              <w:t>Показатели</w:t>
            </w:r>
          </w:p>
        </w:tc>
        <w:tc>
          <w:tcPr>
            <w:tcW w:w="4819" w:type="dxa"/>
            <w:gridSpan w:val="3"/>
            <w:tcBorders>
              <w:bottom w:val="single" w:sz="4" w:space="0" w:color="auto"/>
            </w:tcBorders>
          </w:tcPr>
          <w:p w:rsidR="00B67BDC" w:rsidRPr="00061A5D" w:rsidRDefault="00B67BDC" w:rsidP="00061A5D">
            <w:pPr>
              <w:jc w:val="center"/>
              <w:rPr>
                <w:rFonts w:eastAsiaTheme="minorEastAsia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061A5D">
              <w:rPr>
                <w:rFonts w:eastAsiaTheme="minorEastAsia"/>
                <w:b/>
                <w:color w:val="333333"/>
                <w:sz w:val="24"/>
                <w:szCs w:val="24"/>
                <w:shd w:val="clear" w:color="auto" w:fill="FFFFFF"/>
              </w:rPr>
              <w:t>Количество</w:t>
            </w:r>
          </w:p>
        </w:tc>
      </w:tr>
      <w:tr w:rsidR="00B67BDC" w:rsidRPr="00061A5D" w:rsidTr="00B67BDC">
        <w:trPr>
          <w:trHeight w:val="167"/>
        </w:trPr>
        <w:tc>
          <w:tcPr>
            <w:tcW w:w="4928" w:type="dxa"/>
            <w:vMerge/>
          </w:tcPr>
          <w:p w:rsidR="00B67BDC" w:rsidRPr="00061A5D" w:rsidRDefault="00B67BDC" w:rsidP="00061A5D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B67BDC" w:rsidRPr="00061A5D" w:rsidRDefault="00B67BDC" w:rsidP="00061A5D">
            <w:pPr>
              <w:jc w:val="center"/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</w:pPr>
            <w:r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BDC" w:rsidRPr="00061A5D" w:rsidRDefault="00B67BDC" w:rsidP="00061A5D">
            <w:pPr>
              <w:jc w:val="center"/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</w:pPr>
            <w:r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B67BDC" w:rsidRPr="00061A5D" w:rsidRDefault="00B67BDC" w:rsidP="00061A5D">
            <w:pPr>
              <w:jc w:val="center"/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</w:pPr>
            <w:r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  <w:t>2022</w:t>
            </w:r>
          </w:p>
        </w:tc>
      </w:tr>
      <w:tr w:rsidR="00B67BDC" w:rsidRPr="00061A5D" w:rsidTr="00B67BDC">
        <w:tc>
          <w:tcPr>
            <w:tcW w:w="4928" w:type="dxa"/>
          </w:tcPr>
          <w:p w:rsidR="00B67BDC" w:rsidRPr="00061A5D" w:rsidRDefault="00B67BDC" w:rsidP="00061A5D">
            <w:pPr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</w:pPr>
            <w:r w:rsidRPr="00061A5D">
              <w:rPr>
                <w:rFonts w:eastAsiaTheme="minorEastAsia"/>
                <w:sz w:val="24"/>
                <w:szCs w:val="24"/>
              </w:rPr>
              <w:t>Нарушение технологического процесса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67BDC" w:rsidRPr="00061A5D" w:rsidRDefault="00B67BDC" w:rsidP="00061A5D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67BDC" w:rsidRPr="00061A5D" w:rsidRDefault="00B67BDC" w:rsidP="00061A5D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3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67BDC" w:rsidRPr="00061A5D" w:rsidRDefault="00B67BDC" w:rsidP="00061A5D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 w:rsidRPr="00061A5D">
              <w:rPr>
                <w:rFonts w:eastAsiaTheme="minorEastAsia"/>
                <w:color w:val="333333"/>
                <w:szCs w:val="28"/>
                <w:shd w:val="clear" w:color="auto" w:fill="FFFFFF"/>
              </w:rPr>
              <w:t>1</w:t>
            </w:r>
          </w:p>
        </w:tc>
      </w:tr>
      <w:tr w:rsidR="00B67BDC" w:rsidRPr="00061A5D" w:rsidTr="00B67BDC">
        <w:tc>
          <w:tcPr>
            <w:tcW w:w="4928" w:type="dxa"/>
          </w:tcPr>
          <w:p w:rsidR="00B67BDC" w:rsidRPr="00061A5D" w:rsidRDefault="00B67BDC" w:rsidP="00061A5D">
            <w:pPr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</w:pPr>
            <w:r w:rsidRPr="00061A5D">
              <w:rPr>
                <w:rFonts w:eastAsiaTheme="minorEastAsia"/>
                <w:sz w:val="24"/>
                <w:szCs w:val="24"/>
              </w:rPr>
              <w:t>Нарушение работником трудового распорядка и дисциплины труда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67BDC" w:rsidRPr="00061A5D" w:rsidRDefault="00B67BDC" w:rsidP="00061A5D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67BDC" w:rsidRPr="00061A5D" w:rsidRDefault="00B67BDC" w:rsidP="00061A5D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 w:rsidRPr="00061A5D">
              <w:rPr>
                <w:rFonts w:eastAsiaTheme="minorEastAsia"/>
                <w:color w:val="333333"/>
                <w:szCs w:val="28"/>
                <w:shd w:val="clear" w:color="auto" w:fill="FFFFFF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67BDC" w:rsidRPr="00061A5D" w:rsidRDefault="00B67BDC" w:rsidP="00061A5D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1</w:t>
            </w:r>
          </w:p>
        </w:tc>
      </w:tr>
      <w:tr w:rsidR="00B67BDC" w:rsidRPr="00061A5D" w:rsidTr="00B67BDC">
        <w:tc>
          <w:tcPr>
            <w:tcW w:w="4928" w:type="dxa"/>
          </w:tcPr>
          <w:p w:rsidR="00B67BDC" w:rsidRPr="00061A5D" w:rsidRDefault="00B67BDC" w:rsidP="00061A5D">
            <w:pPr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</w:pPr>
            <w:r w:rsidRPr="00061A5D">
              <w:rPr>
                <w:rFonts w:eastAsiaTheme="minorEastAsia"/>
                <w:sz w:val="24"/>
                <w:szCs w:val="24"/>
              </w:rPr>
              <w:t xml:space="preserve">Неудовлетворительная организация производства работ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67BDC" w:rsidRPr="00061A5D" w:rsidRDefault="00B67BDC" w:rsidP="00061A5D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67BDC" w:rsidRPr="00061A5D" w:rsidRDefault="00B67BDC" w:rsidP="00061A5D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67BDC" w:rsidRPr="00061A5D" w:rsidRDefault="00D240CD" w:rsidP="00061A5D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2</w:t>
            </w:r>
          </w:p>
        </w:tc>
      </w:tr>
      <w:tr w:rsidR="00B67BDC" w:rsidRPr="00061A5D" w:rsidTr="00B67BDC">
        <w:tc>
          <w:tcPr>
            <w:tcW w:w="4928" w:type="dxa"/>
          </w:tcPr>
          <w:p w:rsidR="00B67BDC" w:rsidRPr="00D62F1B" w:rsidRDefault="00B67BDC" w:rsidP="00AD001D">
            <w:pPr>
              <w:rPr>
                <w:color w:val="000000"/>
                <w:sz w:val="24"/>
                <w:szCs w:val="24"/>
              </w:rPr>
            </w:pPr>
            <w:r w:rsidRPr="00D62F1B">
              <w:rPr>
                <w:color w:val="000000"/>
                <w:sz w:val="24"/>
                <w:szCs w:val="24"/>
              </w:rPr>
              <w:t>Нарушение работником и должностными лицами работодателя трудовой дисциплины</w:t>
            </w:r>
          </w:p>
          <w:p w:rsidR="00B67BDC" w:rsidRPr="00061A5D" w:rsidRDefault="00B67BDC" w:rsidP="00061A5D">
            <w:pPr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67BDC" w:rsidRPr="00061A5D" w:rsidRDefault="00B67BDC" w:rsidP="00061A5D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67BDC" w:rsidRPr="00061A5D" w:rsidRDefault="00B67BDC" w:rsidP="00061A5D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67BDC" w:rsidRPr="00061A5D" w:rsidRDefault="00B67BDC" w:rsidP="00061A5D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 w:rsidRPr="00061A5D"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</w:tr>
      <w:tr w:rsidR="00B67BDC" w:rsidRPr="00061A5D" w:rsidTr="00B67BDC">
        <w:trPr>
          <w:trHeight w:val="288"/>
        </w:trPr>
        <w:tc>
          <w:tcPr>
            <w:tcW w:w="4928" w:type="dxa"/>
            <w:tcBorders>
              <w:bottom w:val="single" w:sz="4" w:space="0" w:color="auto"/>
            </w:tcBorders>
          </w:tcPr>
          <w:p w:rsidR="00B67BDC" w:rsidRPr="00061A5D" w:rsidRDefault="00B67BDC" w:rsidP="00061A5D">
            <w:pPr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Несовершенство технологического процесса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B67BDC" w:rsidRPr="00061A5D" w:rsidRDefault="00B67BDC" w:rsidP="00061A5D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DC" w:rsidRPr="00061A5D" w:rsidRDefault="00B67BDC" w:rsidP="00061A5D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 w:rsidRPr="00061A5D"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B67BDC" w:rsidRPr="00061A5D" w:rsidRDefault="00D240CD" w:rsidP="00061A5D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2</w:t>
            </w:r>
          </w:p>
        </w:tc>
      </w:tr>
      <w:tr w:rsidR="00B67BDC" w:rsidRPr="00061A5D" w:rsidTr="00B67BDC">
        <w:trPr>
          <w:trHeight w:val="851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:rsidR="00B67BDC" w:rsidRPr="00061A5D" w:rsidRDefault="00B67BDC" w:rsidP="00061A5D">
            <w:pPr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Причины будут установлены по результатам расследования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DC" w:rsidRPr="00061A5D" w:rsidRDefault="00B67BDC" w:rsidP="00061A5D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DC" w:rsidRPr="00061A5D" w:rsidRDefault="00B67BDC" w:rsidP="00061A5D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7BDC" w:rsidRPr="00061A5D" w:rsidRDefault="00B67BDC" w:rsidP="00061A5D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2</w:t>
            </w:r>
          </w:p>
        </w:tc>
      </w:tr>
      <w:tr w:rsidR="00B67BDC" w:rsidRPr="00061A5D" w:rsidTr="00B67BDC">
        <w:trPr>
          <w:trHeight w:val="252"/>
        </w:trPr>
        <w:tc>
          <w:tcPr>
            <w:tcW w:w="4928" w:type="dxa"/>
            <w:tcBorders>
              <w:top w:val="single" w:sz="4" w:space="0" w:color="auto"/>
            </w:tcBorders>
          </w:tcPr>
          <w:p w:rsidR="00B67BDC" w:rsidRPr="00061A5D" w:rsidRDefault="00B67BDC" w:rsidP="00061A5D">
            <w:pPr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</w:pPr>
            <w:r w:rsidRPr="00061A5D"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B67BDC" w:rsidRPr="00061A5D" w:rsidRDefault="00B67BDC" w:rsidP="00061A5D">
            <w:pPr>
              <w:jc w:val="center"/>
              <w:rPr>
                <w:rFonts w:eastAsiaTheme="minorEastAsia"/>
                <w:b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b/>
                <w:color w:val="333333"/>
                <w:szCs w:val="28"/>
                <w:shd w:val="clear" w:color="auto" w:fill="FFFFFF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BDC" w:rsidRPr="00061A5D" w:rsidRDefault="00B67BDC" w:rsidP="00061A5D">
            <w:pPr>
              <w:jc w:val="center"/>
              <w:rPr>
                <w:rFonts w:eastAsiaTheme="minorEastAsia"/>
                <w:b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b/>
                <w:color w:val="333333"/>
                <w:szCs w:val="28"/>
                <w:shd w:val="clear" w:color="auto" w:fill="FFFFFF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B67BDC" w:rsidRPr="00061A5D" w:rsidRDefault="00D240CD" w:rsidP="00061A5D">
            <w:pPr>
              <w:jc w:val="center"/>
              <w:rPr>
                <w:rFonts w:eastAsiaTheme="minorEastAsia"/>
                <w:b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b/>
                <w:color w:val="333333"/>
                <w:szCs w:val="28"/>
                <w:shd w:val="clear" w:color="auto" w:fill="FFFFFF"/>
              </w:rPr>
              <w:t>8</w:t>
            </w:r>
          </w:p>
        </w:tc>
      </w:tr>
    </w:tbl>
    <w:p w:rsidR="003562D8" w:rsidRDefault="003562D8" w:rsidP="004A4B4F">
      <w:pPr>
        <w:suppressAutoHyphens/>
        <w:ind w:firstLine="709"/>
        <w:jc w:val="both"/>
      </w:pPr>
    </w:p>
    <w:p w:rsidR="003562D8" w:rsidRDefault="003562D8" w:rsidP="004A4B4F">
      <w:pPr>
        <w:suppressAutoHyphens/>
        <w:ind w:firstLine="709"/>
        <w:jc w:val="both"/>
      </w:pPr>
    </w:p>
    <w:p w:rsidR="001B3B08" w:rsidRDefault="001B3B08" w:rsidP="0067097E">
      <w:pPr>
        <w:ind w:left="-567" w:firstLine="567"/>
        <w:jc w:val="center"/>
        <w:rPr>
          <w:rFonts w:eastAsiaTheme="minorEastAsia"/>
          <w:b/>
          <w:i/>
          <w:color w:val="333333"/>
          <w:szCs w:val="28"/>
          <w:shd w:val="clear" w:color="auto" w:fill="FFFFFF"/>
        </w:rPr>
      </w:pPr>
    </w:p>
    <w:p w:rsidR="0067097E" w:rsidRPr="0067097E" w:rsidRDefault="0067097E" w:rsidP="0067097E">
      <w:pPr>
        <w:ind w:left="-567" w:firstLine="567"/>
        <w:jc w:val="center"/>
        <w:rPr>
          <w:rFonts w:eastAsiaTheme="minorEastAsia"/>
          <w:b/>
          <w:i/>
          <w:color w:val="333333"/>
          <w:szCs w:val="28"/>
          <w:shd w:val="clear" w:color="auto" w:fill="FFFFFF"/>
        </w:rPr>
      </w:pPr>
      <w:r w:rsidRPr="0067097E">
        <w:rPr>
          <w:rFonts w:eastAsiaTheme="minorEastAsia"/>
          <w:b/>
          <w:i/>
          <w:color w:val="333333"/>
          <w:szCs w:val="28"/>
          <w:shd w:val="clear" w:color="auto" w:fill="FFFFFF"/>
        </w:rPr>
        <w:lastRenderedPageBreak/>
        <w:t>Анализ несчастных случаев по видам происшествий:</w:t>
      </w:r>
    </w:p>
    <w:p w:rsidR="0067097E" w:rsidRPr="0067097E" w:rsidRDefault="0067097E" w:rsidP="0067097E">
      <w:pPr>
        <w:rPr>
          <w:rFonts w:eastAsiaTheme="minorEastAsia"/>
          <w:b/>
          <w:color w:val="333333"/>
          <w:szCs w:val="28"/>
          <w:shd w:val="clear" w:color="auto" w:fill="FFFFFF"/>
        </w:rPr>
      </w:pPr>
    </w:p>
    <w:tbl>
      <w:tblPr>
        <w:tblW w:w="0" w:type="auto"/>
        <w:tblInd w:w="-56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928"/>
        <w:gridCol w:w="1626"/>
        <w:gridCol w:w="1492"/>
        <w:gridCol w:w="1701"/>
      </w:tblGrid>
      <w:tr w:rsidR="0067097E" w:rsidRPr="0067097E" w:rsidTr="0045697C">
        <w:trPr>
          <w:trHeight w:val="464"/>
        </w:trPr>
        <w:tc>
          <w:tcPr>
            <w:tcW w:w="4928" w:type="dxa"/>
            <w:vMerge w:val="restart"/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:rsidR="0067097E" w:rsidRPr="0067097E" w:rsidRDefault="0067097E" w:rsidP="0067097E">
            <w:pPr>
              <w:jc w:val="center"/>
              <w:rPr>
                <w:rFonts w:eastAsiaTheme="minorEastAsia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67097E">
              <w:rPr>
                <w:rFonts w:eastAsiaTheme="minorEastAsia"/>
                <w:b/>
                <w:color w:val="333333"/>
                <w:sz w:val="24"/>
                <w:szCs w:val="24"/>
                <w:shd w:val="clear" w:color="auto" w:fill="FFFFFF"/>
              </w:rPr>
              <w:t>Показатели</w:t>
            </w:r>
          </w:p>
        </w:tc>
        <w:tc>
          <w:tcPr>
            <w:tcW w:w="4819" w:type="dxa"/>
            <w:gridSpan w:val="3"/>
            <w:tcBorders>
              <w:bottom w:val="single" w:sz="4" w:space="0" w:color="auto"/>
            </w:tcBorders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67097E">
              <w:rPr>
                <w:rFonts w:eastAsiaTheme="minorEastAsia"/>
                <w:b/>
                <w:color w:val="333333"/>
                <w:sz w:val="24"/>
                <w:szCs w:val="24"/>
                <w:shd w:val="clear" w:color="auto" w:fill="FFFFFF"/>
              </w:rPr>
              <w:t>Количество</w:t>
            </w:r>
          </w:p>
        </w:tc>
      </w:tr>
      <w:tr w:rsidR="0067097E" w:rsidRPr="0067097E" w:rsidTr="0045697C">
        <w:trPr>
          <w:trHeight w:val="167"/>
        </w:trPr>
        <w:tc>
          <w:tcPr>
            <w:tcW w:w="4928" w:type="dxa"/>
            <w:vMerge/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b/>
                <w:color w:val="333333"/>
                <w:szCs w:val="28"/>
                <w:shd w:val="clear" w:color="auto" w:fill="FFFFFF"/>
              </w:rPr>
            </w:pPr>
          </w:p>
        </w:tc>
        <w:tc>
          <w:tcPr>
            <w:tcW w:w="1626" w:type="dxa"/>
            <w:tcBorders>
              <w:top w:val="single" w:sz="4" w:space="0" w:color="auto"/>
              <w:right w:val="single" w:sz="4" w:space="0" w:color="auto"/>
            </w:tcBorders>
          </w:tcPr>
          <w:p w:rsidR="0067097E" w:rsidRPr="0067097E" w:rsidRDefault="0045697C" w:rsidP="0067097E">
            <w:pPr>
              <w:jc w:val="center"/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</w:pPr>
            <w:r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  <w:t>2020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097E" w:rsidRPr="0067097E" w:rsidRDefault="0045697C" w:rsidP="0067097E">
            <w:pPr>
              <w:jc w:val="center"/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</w:pPr>
            <w:r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67097E" w:rsidRPr="0067097E" w:rsidRDefault="0045697C" w:rsidP="0067097E">
            <w:pPr>
              <w:jc w:val="center"/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</w:pPr>
            <w:r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  <w:t>2022</w:t>
            </w:r>
          </w:p>
        </w:tc>
      </w:tr>
      <w:tr w:rsidR="0067097E" w:rsidRPr="0067097E" w:rsidTr="0045697C">
        <w:trPr>
          <w:trHeight w:val="125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:rsidR="0067097E" w:rsidRPr="0067097E" w:rsidRDefault="0067097E" w:rsidP="0067097E">
            <w:pPr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Транспортное происшествие на наземном транспорте (01.04)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Cs w:val="28"/>
                <w:shd w:val="clear" w:color="auto" w:fill="FFFFFF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97E" w:rsidRPr="0067097E" w:rsidRDefault="00E615F3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097E" w:rsidRPr="0067097E" w:rsidRDefault="00E615F3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</w:tr>
      <w:tr w:rsidR="0067097E" w:rsidRPr="0067097E" w:rsidTr="0045697C">
        <w:trPr>
          <w:trHeight w:val="406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:rsidR="0067097E" w:rsidRPr="0067097E" w:rsidRDefault="0067097E" w:rsidP="0067097E">
            <w:pPr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Падение при разности уровней с высоты (02.02)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97E" w:rsidRPr="0067097E" w:rsidRDefault="00E615F3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97E" w:rsidRPr="0067097E" w:rsidRDefault="00E615F3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</w:tr>
      <w:tr w:rsidR="0067097E" w:rsidRPr="0067097E" w:rsidTr="0045697C">
        <w:trPr>
          <w:trHeight w:val="275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:rsidR="0067097E" w:rsidRPr="0067097E" w:rsidRDefault="0067097E" w:rsidP="0067097E">
            <w:pPr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Обрушение и осыпь земляных масс, скал, камней, снега и др. (03.01)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97E" w:rsidRPr="0067097E" w:rsidRDefault="007D0F37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97E" w:rsidRPr="0067097E" w:rsidRDefault="00E615F3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</w:tr>
      <w:tr w:rsidR="0067097E" w:rsidRPr="0067097E" w:rsidTr="0045697C">
        <w:trPr>
          <w:trHeight w:val="433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:rsidR="0067097E" w:rsidRPr="0067097E" w:rsidRDefault="0067097E" w:rsidP="0067097E">
            <w:pPr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Удары падающими предметами и деталями (03.03)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97E" w:rsidRPr="0067097E" w:rsidRDefault="00DE6436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97E" w:rsidRPr="0067097E" w:rsidRDefault="00DE6436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097E" w:rsidRPr="0067097E" w:rsidRDefault="00DE6436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</w:tr>
      <w:tr w:rsidR="0067097E" w:rsidRPr="0067097E" w:rsidTr="0045697C">
        <w:trPr>
          <w:trHeight w:val="411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:rsidR="0067097E" w:rsidRPr="0067097E" w:rsidRDefault="0067097E" w:rsidP="0067097E">
            <w:pPr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000000"/>
                <w:sz w:val="24"/>
                <w:szCs w:val="24"/>
              </w:rPr>
              <w:t>Удары случайными падающими предметами (03.04)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97E" w:rsidRPr="0067097E" w:rsidRDefault="00DE6436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097E" w:rsidRPr="0067097E" w:rsidRDefault="00D240CD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1</w:t>
            </w:r>
          </w:p>
        </w:tc>
      </w:tr>
      <w:tr w:rsidR="0067097E" w:rsidRPr="0067097E" w:rsidTr="0045697C">
        <w:trPr>
          <w:trHeight w:val="187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:rsidR="0067097E" w:rsidRPr="0067097E" w:rsidRDefault="0067097E" w:rsidP="0067097E">
            <w:pPr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Воздействие движущихся, разлетающихся, вращающихся предметов, деталей, машин и т.д. (04.01)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</w:p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Cs w:val="28"/>
                <w:shd w:val="clear" w:color="auto" w:fill="FFFFFF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</w:p>
          <w:p w:rsidR="0067097E" w:rsidRPr="0067097E" w:rsidRDefault="00DE6436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</w:p>
          <w:p w:rsidR="0067097E" w:rsidRPr="0067097E" w:rsidRDefault="00DE6436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</w:tr>
      <w:tr w:rsidR="0067097E" w:rsidRPr="0067097E" w:rsidTr="0045697C">
        <w:trPr>
          <w:trHeight w:val="122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:rsidR="0067097E" w:rsidRPr="0067097E" w:rsidRDefault="0067097E" w:rsidP="0067097E">
            <w:pPr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 xml:space="preserve">Контактные удары (ушибы) при столкновении с неподвижными предметами, деталями и машинами, в </w:t>
            </w:r>
            <w:proofErr w:type="spellStart"/>
            <w:r w:rsidRPr="0067097E"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т.ч</w:t>
            </w:r>
            <w:proofErr w:type="spellEnd"/>
            <w:r w:rsidRPr="0067097E"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. в результате взрыва (04.02)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</w:p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Cs w:val="28"/>
                <w:shd w:val="clear" w:color="auto" w:fill="FFFFFF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</w:p>
          <w:p w:rsidR="0067097E" w:rsidRPr="0067097E" w:rsidRDefault="00DE6436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</w:p>
          <w:p w:rsidR="0067097E" w:rsidRPr="0067097E" w:rsidRDefault="00DE6436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</w:tr>
      <w:tr w:rsidR="0067097E" w:rsidRPr="0067097E" w:rsidTr="0045697C">
        <w:trPr>
          <w:trHeight w:val="162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:rsidR="0067097E" w:rsidRPr="0067097E" w:rsidRDefault="0067097E" w:rsidP="0067097E">
            <w:pPr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Защемление между неподвижными и движущимися предме</w:t>
            </w:r>
            <w:r w:rsidR="00DE6436"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тами, деталями и машинами (04.03</w:t>
            </w:r>
            <w:r w:rsidRPr="0067097E"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)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97E" w:rsidRPr="0067097E" w:rsidRDefault="00DE6436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97E" w:rsidRPr="0067097E" w:rsidRDefault="00DE6436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097E" w:rsidRPr="0067097E" w:rsidRDefault="00D240CD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3</w:t>
            </w:r>
          </w:p>
        </w:tc>
      </w:tr>
      <w:tr w:rsidR="0067097E" w:rsidRPr="0067097E" w:rsidTr="0045697C">
        <w:trPr>
          <w:trHeight w:val="121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:rsidR="0067097E" w:rsidRPr="0067097E" w:rsidRDefault="0067097E" w:rsidP="0067097E">
            <w:pPr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000000"/>
                <w:sz w:val="24"/>
                <w:szCs w:val="24"/>
              </w:rPr>
              <w:t>Прочие контакты (столкновения) с предметами, деталями и машинами (за исключением ударов (ушибов) от падающих предметов) (04.05)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97E" w:rsidRPr="0067097E" w:rsidRDefault="00954B52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097E" w:rsidRPr="0067097E" w:rsidRDefault="00954B52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</w:tr>
      <w:tr w:rsidR="0067097E" w:rsidRPr="0067097E" w:rsidTr="0045697C">
        <w:trPr>
          <w:trHeight w:val="461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:rsidR="0067097E" w:rsidRPr="0067097E" w:rsidRDefault="0067097E" w:rsidP="0067097E">
            <w:pPr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Воздействие электрического тока (07)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97E" w:rsidRPr="0067097E" w:rsidRDefault="00954B52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97E" w:rsidRPr="0067097E" w:rsidRDefault="00954B52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097E" w:rsidRPr="0067097E" w:rsidRDefault="00954B52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</w:tr>
      <w:tr w:rsidR="0067097E" w:rsidRPr="0067097E" w:rsidTr="0045697C">
        <w:trPr>
          <w:trHeight w:val="277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:rsidR="0067097E" w:rsidRPr="0067097E" w:rsidRDefault="00954B52" w:rsidP="0067097E">
            <w:pPr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Воздействие неконтро</w:t>
            </w:r>
            <w:r w:rsidRPr="00954B52"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лируемого огня (пожара) в здании или сооружении</w:t>
            </w:r>
            <w:r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 xml:space="preserve"> (10.01</w:t>
            </w:r>
            <w:r w:rsidR="0067097E" w:rsidRPr="0067097E"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)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</w:p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</w:p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Cs w:val="28"/>
                <w:shd w:val="clear" w:color="auto" w:fill="FFFFFF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</w:p>
          <w:p w:rsidR="0067097E" w:rsidRPr="0067097E" w:rsidRDefault="00954B52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1</w:t>
            </w:r>
          </w:p>
        </w:tc>
      </w:tr>
      <w:tr w:rsidR="0067097E" w:rsidRPr="0067097E" w:rsidTr="0045697C">
        <w:trPr>
          <w:trHeight w:val="264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:rsidR="0067097E" w:rsidRPr="0067097E" w:rsidRDefault="0067097E" w:rsidP="0067097E">
            <w:pPr>
              <w:rPr>
                <w:rFonts w:eastAsiaTheme="minorEastAsia"/>
                <w:color w:val="000000"/>
                <w:sz w:val="24"/>
                <w:szCs w:val="24"/>
              </w:rPr>
            </w:pPr>
            <w:r w:rsidRPr="0067097E">
              <w:rPr>
                <w:rFonts w:eastAsiaTheme="minorEastAsia"/>
                <w:color w:val="000000"/>
                <w:sz w:val="24"/>
                <w:szCs w:val="24"/>
              </w:rPr>
              <w:t xml:space="preserve">Утопление и погружение в воду, в </w:t>
            </w:r>
            <w:proofErr w:type="spellStart"/>
            <w:r w:rsidRPr="0067097E">
              <w:rPr>
                <w:rFonts w:eastAsiaTheme="minorEastAsia"/>
                <w:color w:val="000000"/>
                <w:sz w:val="24"/>
                <w:szCs w:val="24"/>
              </w:rPr>
              <w:t>т.ч</w:t>
            </w:r>
            <w:proofErr w:type="spellEnd"/>
            <w:r w:rsidRPr="0067097E">
              <w:rPr>
                <w:rFonts w:eastAsiaTheme="minorEastAsia"/>
                <w:color w:val="000000"/>
                <w:sz w:val="24"/>
                <w:szCs w:val="24"/>
              </w:rPr>
              <w:t>. во время нахождения в естественном или искусственном водоеме (14.01)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</w:p>
          <w:p w:rsidR="0067097E" w:rsidRPr="0067097E" w:rsidRDefault="00954B52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</w:p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</w:p>
          <w:p w:rsidR="0067097E" w:rsidRPr="0067097E" w:rsidRDefault="00954B52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</w:tr>
      <w:tr w:rsidR="00954B52" w:rsidRPr="0067097E" w:rsidTr="0045697C">
        <w:trPr>
          <w:trHeight w:val="264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:rsidR="00954B52" w:rsidRPr="0067097E" w:rsidRDefault="00954B52" w:rsidP="0067097E">
            <w:pPr>
              <w:rPr>
                <w:rFonts w:eastAsiaTheme="minorEastAsia"/>
                <w:color w:val="000000"/>
                <w:sz w:val="24"/>
                <w:szCs w:val="24"/>
              </w:rPr>
            </w:pPr>
            <w:r w:rsidRPr="00954B52">
              <w:rPr>
                <w:rFonts w:eastAsiaTheme="minorEastAsia"/>
                <w:color w:val="000000"/>
                <w:sz w:val="24"/>
                <w:szCs w:val="24"/>
              </w:rPr>
              <w:t>Воздействие движущихся, разлетающихся, вращающихся предметов, деталей, машин и т.д.</w:t>
            </w:r>
            <w:r>
              <w:rPr>
                <w:rFonts w:eastAsiaTheme="minorEastAsia"/>
                <w:color w:val="000000"/>
                <w:sz w:val="24"/>
                <w:szCs w:val="24"/>
              </w:rPr>
              <w:t xml:space="preserve"> (4)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B52" w:rsidRPr="0067097E" w:rsidRDefault="00954B52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B52" w:rsidRPr="0067097E" w:rsidRDefault="00954B52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4B52" w:rsidRPr="0067097E" w:rsidRDefault="00954B52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</w:tr>
      <w:tr w:rsidR="00954B52" w:rsidRPr="0067097E" w:rsidTr="0045697C">
        <w:trPr>
          <w:trHeight w:val="264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:rsidR="00954B52" w:rsidRPr="00954B52" w:rsidRDefault="00954B52" w:rsidP="0067097E">
            <w:pPr>
              <w:rPr>
                <w:rFonts w:eastAsiaTheme="minorEastAsia"/>
                <w:color w:val="000000"/>
                <w:sz w:val="24"/>
                <w:szCs w:val="24"/>
              </w:rPr>
            </w:pPr>
            <w:r w:rsidRPr="00954B52">
              <w:rPr>
                <w:rFonts w:eastAsiaTheme="minorEastAsia"/>
                <w:color w:val="000000"/>
                <w:sz w:val="24"/>
                <w:szCs w:val="24"/>
              </w:rPr>
              <w:t>В пути на работу (с работы) на транспортном средстве работодателя (или сторонней организации на основании договора с работодателем)</w:t>
            </w:r>
            <w:r>
              <w:rPr>
                <w:rFonts w:eastAsiaTheme="minorEastAsia"/>
                <w:color w:val="000000"/>
                <w:sz w:val="24"/>
                <w:szCs w:val="24"/>
              </w:rPr>
              <w:t xml:space="preserve"> (01.05)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B52" w:rsidRDefault="00954B52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B52" w:rsidRDefault="00954B52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4B52" w:rsidRDefault="00954B52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1</w:t>
            </w:r>
          </w:p>
        </w:tc>
      </w:tr>
      <w:tr w:rsidR="00831F02" w:rsidRPr="0067097E" w:rsidTr="0045697C">
        <w:trPr>
          <w:trHeight w:val="264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:rsidR="00831F02" w:rsidRPr="00954B52" w:rsidRDefault="00831F02" w:rsidP="0067097E">
            <w:pPr>
              <w:rPr>
                <w:rFonts w:eastAsiaTheme="minorEastAsia"/>
                <w:color w:val="000000"/>
                <w:sz w:val="24"/>
                <w:szCs w:val="24"/>
              </w:rPr>
            </w:pPr>
            <w:r w:rsidRPr="00831F02">
              <w:rPr>
                <w:rFonts w:eastAsiaTheme="minorEastAsia"/>
                <w:color w:val="000000"/>
                <w:sz w:val="24"/>
                <w:szCs w:val="24"/>
              </w:rPr>
              <w:t>Т</w:t>
            </w:r>
            <w:r w:rsidR="001F70EF">
              <w:rPr>
                <w:rFonts w:eastAsiaTheme="minorEastAsia"/>
                <w:color w:val="000000"/>
                <w:sz w:val="24"/>
                <w:szCs w:val="24"/>
              </w:rPr>
              <w:t xml:space="preserve">ранспортные происшествия, в </w:t>
            </w:r>
            <w:proofErr w:type="spellStart"/>
            <w:r w:rsidR="001F70EF">
              <w:rPr>
                <w:rFonts w:eastAsiaTheme="minorEastAsia"/>
                <w:color w:val="000000"/>
                <w:sz w:val="24"/>
                <w:szCs w:val="24"/>
              </w:rPr>
              <w:t>т.</w:t>
            </w:r>
            <w:r w:rsidR="004C74E3">
              <w:rPr>
                <w:rFonts w:eastAsiaTheme="minorEastAsia"/>
                <w:color w:val="000000"/>
                <w:sz w:val="24"/>
                <w:szCs w:val="24"/>
              </w:rPr>
              <w:t>ч</w:t>
            </w:r>
            <w:proofErr w:type="spellEnd"/>
            <w:r w:rsidR="004C74E3">
              <w:rPr>
                <w:rFonts w:eastAsiaTheme="minorEastAsia"/>
                <w:color w:val="000000"/>
                <w:sz w:val="24"/>
                <w:szCs w:val="24"/>
              </w:rPr>
              <w:t xml:space="preserve"> </w:t>
            </w:r>
            <w:r w:rsidRPr="00831F02">
              <w:rPr>
                <w:rFonts w:eastAsiaTheme="minorEastAsia"/>
                <w:color w:val="000000"/>
                <w:sz w:val="24"/>
                <w:szCs w:val="24"/>
              </w:rPr>
              <w:t>при управлении транспортным средством</w:t>
            </w:r>
            <w:r>
              <w:rPr>
                <w:rFonts w:eastAsiaTheme="minorEastAsia"/>
                <w:color w:val="000000"/>
                <w:sz w:val="24"/>
                <w:szCs w:val="24"/>
              </w:rPr>
              <w:t xml:space="preserve"> (1.01.5)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02" w:rsidRDefault="00831F02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02" w:rsidRDefault="00831F02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F02" w:rsidRDefault="00831F02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2</w:t>
            </w:r>
          </w:p>
        </w:tc>
      </w:tr>
      <w:tr w:rsidR="0067097E" w:rsidRPr="0067097E" w:rsidTr="0045697C">
        <w:trPr>
          <w:trHeight w:val="275"/>
        </w:trPr>
        <w:tc>
          <w:tcPr>
            <w:tcW w:w="4928" w:type="dxa"/>
            <w:tcBorders>
              <w:top w:val="single" w:sz="4" w:space="0" w:color="auto"/>
            </w:tcBorders>
          </w:tcPr>
          <w:p w:rsidR="0067097E" w:rsidRPr="0067097E" w:rsidRDefault="0067097E" w:rsidP="0067097E">
            <w:pPr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  <w:t>Итого</w:t>
            </w:r>
          </w:p>
        </w:tc>
        <w:tc>
          <w:tcPr>
            <w:tcW w:w="1626" w:type="dxa"/>
            <w:tcBorders>
              <w:top w:val="single" w:sz="4" w:space="0" w:color="auto"/>
              <w:right w:val="single" w:sz="4" w:space="0" w:color="auto"/>
            </w:tcBorders>
          </w:tcPr>
          <w:p w:rsidR="0067097E" w:rsidRPr="0067097E" w:rsidRDefault="00877F86" w:rsidP="0067097E">
            <w:pPr>
              <w:jc w:val="center"/>
              <w:rPr>
                <w:rFonts w:eastAsiaTheme="minorEastAsia"/>
                <w:b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b/>
                <w:color w:val="333333"/>
                <w:szCs w:val="28"/>
                <w:shd w:val="clear" w:color="auto" w:fill="FFFFFF"/>
              </w:rPr>
              <w:t>8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097E" w:rsidRPr="0067097E" w:rsidRDefault="00045E6F" w:rsidP="0067097E">
            <w:pPr>
              <w:jc w:val="center"/>
              <w:rPr>
                <w:rFonts w:eastAsiaTheme="minorEastAsia"/>
                <w:b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b/>
                <w:color w:val="333333"/>
                <w:szCs w:val="28"/>
                <w:shd w:val="clear" w:color="auto" w:fill="FFFFFF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67097E" w:rsidRPr="0067097E" w:rsidRDefault="00D240CD" w:rsidP="0067097E">
            <w:pPr>
              <w:jc w:val="center"/>
              <w:rPr>
                <w:rFonts w:eastAsiaTheme="minorEastAsia"/>
                <w:b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b/>
                <w:color w:val="333333"/>
                <w:szCs w:val="28"/>
                <w:shd w:val="clear" w:color="auto" w:fill="FFFFFF"/>
              </w:rPr>
              <w:t>8</w:t>
            </w:r>
          </w:p>
        </w:tc>
      </w:tr>
    </w:tbl>
    <w:p w:rsidR="0067097E" w:rsidRPr="0067097E" w:rsidRDefault="0067097E" w:rsidP="0067097E">
      <w:pPr>
        <w:rPr>
          <w:rFonts w:eastAsiaTheme="minorEastAsia"/>
          <w:color w:val="333333"/>
          <w:szCs w:val="28"/>
          <w:shd w:val="clear" w:color="auto" w:fill="FFFFFF"/>
        </w:rPr>
      </w:pPr>
    </w:p>
    <w:p w:rsidR="0067097E" w:rsidRPr="0067097E" w:rsidRDefault="0067097E" w:rsidP="0067097E">
      <w:pPr>
        <w:ind w:left="-567" w:firstLine="567"/>
        <w:jc w:val="center"/>
        <w:rPr>
          <w:rFonts w:eastAsiaTheme="minorEastAsia"/>
          <w:b/>
          <w:szCs w:val="24"/>
        </w:rPr>
      </w:pPr>
    </w:p>
    <w:p w:rsidR="0067097E" w:rsidRPr="0067097E" w:rsidRDefault="0067097E" w:rsidP="0067097E">
      <w:pPr>
        <w:ind w:left="-567" w:firstLine="567"/>
        <w:jc w:val="center"/>
        <w:rPr>
          <w:rFonts w:eastAsiaTheme="minorEastAsia"/>
          <w:b/>
          <w:i/>
          <w:szCs w:val="24"/>
        </w:rPr>
      </w:pPr>
      <w:r w:rsidRPr="0067097E">
        <w:rPr>
          <w:rFonts w:eastAsiaTheme="minorEastAsia"/>
          <w:b/>
          <w:i/>
          <w:szCs w:val="24"/>
        </w:rPr>
        <w:t>Анализ несчастных случаев на производстве по отраслям экономики:</w:t>
      </w:r>
    </w:p>
    <w:p w:rsidR="0067097E" w:rsidRPr="0067097E" w:rsidRDefault="0067097E" w:rsidP="0067097E">
      <w:pPr>
        <w:ind w:left="-567" w:firstLine="567"/>
        <w:jc w:val="center"/>
        <w:rPr>
          <w:rFonts w:eastAsiaTheme="minorEastAsia"/>
          <w:b/>
          <w:szCs w:val="24"/>
        </w:rPr>
      </w:pPr>
    </w:p>
    <w:tbl>
      <w:tblPr>
        <w:tblW w:w="0" w:type="auto"/>
        <w:tblInd w:w="-56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928"/>
        <w:gridCol w:w="1559"/>
        <w:gridCol w:w="1559"/>
        <w:gridCol w:w="1701"/>
      </w:tblGrid>
      <w:tr w:rsidR="00400EBC" w:rsidRPr="0067097E" w:rsidTr="00400EBC">
        <w:trPr>
          <w:trHeight w:val="464"/>
        </w:trPr>
        <w:tc>
          <w:tcPr>
            <w:tcW w:w="4928" w:type="dxa"/>
            <w:vMerge w:val="restart"/>
          </w:tcPr>
          <w:p w:rsidR="00400EBC" w:rsidRPr="0067097E" w:rsidRDefault="00400EBC" w:rsidP="0067097E">
            <w:pPr>
              <w:jc w:val="center"/>
              <w:rPr>
                <w:rFonts w:eastAsiaTheme="minorEastAsia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:rsidR="00400EBC" w:rsidRPr="0067097E" w:rsidRDefault="00400EBC" w:rsidP="0067097E">
            <w:pPr>
              <w:jc w:val="center"/>
              <w:rPr>
                <w:rFonts w:eastAsiaTheme="minorEastAsia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67097E">
              <w:rPr>
                <w:rFonts w:eastAsiaTheme="minorEastAsia"/>
                <w:b/>
                <w:color w:val="333333"/>
                <w:sz w:val="24"/>
                <w:szCs w:val="24"/>
                <w:shd w:val="clear" w:color="auto" w:fill="FFFFFF"/>
              </w:rPr>
              <w:t>Показатели</w:t>
            </w:r>
          </w:p>
        </w:tc>
        <w:tc>
          <w:tcPr>
            <w:tcW w:w="4819" w:type="dxa"/>
            <w:gridSpan w:val="3"/>
            <w:tcBorders>
              <w:bottom w:val="single" w:sz="4" w:space="0" w:color="auto"/>
            </w:tcBorders>
          </w:tcPr>
          <w:p w:rsidR="00400EBC" w:rsidRPr="0067097E" w:rsidRDefault="00400EBC" w:rsidP="0067097E">
            <w:pPr>
              <w:jc w:val="center"/>
              <w:rPr>
                <w:rFonts w:eastAsiaTheme="minorEastAsia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67097E">
              <w:rPr>
                <w:rFonts w:eastAsiaTheme="minorEastAsia"/>
                <w:b/>
                <w:color w:val="333333"/>
                <w:sz w:val="24"/>
                <w:szCs w:val="24"/>
                <w:shd w:val="clear" w:color="auto" w:fill="FFFFFF"/>
              </w:rPr>
              <w:t>Количество</w:t>
            </w:r>
          </w:p>
        </w:tc>
      </w:tr>
      <w:tr w:rsidR="00400EBC" w:rsidRPr="0067097E" w:rsidTr="00400EBC">
        <w:trPr>
          <w:trHeight w:val="167"/>
        </w:trPr>
        <w:tc>
          <w:tcPr>
            <w:tcW w:w="4928" w:type="dxa"/>
            <w:vMerge/>
          </w:tcPr>
          <w:p w:rsidR="00400EBC" w:rsidRPr="0067097E" w:rsidRDefault="00400EBC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400EBC" w:rsidRPr="0067097E" w:rsidRDefault="00400EBC" w:rsidP="0067097E">
            <w:pPr>
              <w:jc w:val="center"/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</w:pPr>
            <w:r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EBC" w:rsidRPr="0067097E" w:rsidRDefault="00400EBC" w:rsidP="0067097E">
            <w:pPr>
              <w:jc w:val="center"/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</w:pPr>
            <w:r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400EBC" w:rsidRPr="0067097E" w:rsidRDefault="00400EBC" w:rsidP="0067097E">
            <w:pPr>
              <w:jc w:val="center"/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</w:pPr>
            <w:r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  <w:t>2022</w:t>
            </w:r>
          </w:p>
        </w:tc>
      </w:tr>
      <w:tr w:rsidR="00400EBC" w:rsidRPr="0067097E" w:rsidTr="00400EBC">
        <w:tc>
          <w:tcPr>
            <w:tcW w:w="4928" w:type="dxa"/>
          </w:tcPr>
          <w:p w:rsidR="00400EBC" w:rsidRPr="0067097E" w:rsidRDefault="00400EBC" w:rsidP="0067097E">
            <w:pPr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lastRenderedPageBreak/>
              <w:t>Добыча руд и песков драгоценных металлов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00EBC" w:rsidRPr="0067097E" w:rsidRDefault="00400EBC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Cs w:val="28"/>
                <w:shd w:val="clear" w:color="auto" w:fill="FFFFFF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00EBC" w:rsidRPr="0067097E" w:rsidRDefault="00E92BC4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10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00EBC" w:rsidRPr="0067097E" w:rsidRDefault="00D240CD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7</w:t>
            </w:r>
          </w:p>
        </w:tc>
      </w:tr>
      <w:tr w:rsidR="00400EBC" w:rsidRPr="0067097E" w:rsidTr="00400EBC">
        <w:tc>
          <w:tcPr>
            <w:tcW w:w="4928" w:type="dxa"/>
          </w:tcPr>
          <w:p w:rsidR="00400EBC" w:rsidRPr="0067097E" w:rsidRDefault="00400EBC" w:rsidP="0067097E">
            <w:pPr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Образование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00EBC" w:rsidRPr="0067097E" w:rsidRDefault="00E92BC4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00EBC" w:rsidRPr="0067097E" w:rsidRDefault="001B0B4C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00EBC" w:rsidRPr="0067097E" w:rsidRDefault="00400EBC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</w:tr>
      <w:tr w:rsidR="00400EBC" w:rsidRPr="0067097E" w:rsidTr="00400EBC">
        <w:tc>
          <w:tcPr>
            <w:tcW w:w="4928" w:type="dxa"/>
          </w:tcPr>
          <w:p w:rsidR="00400EBC" w:rsidRPr="0067097E" w:rsidRDefault="00400EBC" w:rsidP="0067097E">
            <w:pPr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Здравоохранение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00EBC" w:rsidRPr="0067097E" w:rsidRDefault="00400EBC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00EBC" w:rsidRPr="0067097E" w:rsidRDefault="00400EBC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00EBC" w:rsidRPr="0067097E" w:rsidRDefault="00400EBC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</w:tr>
      <w:tr w:rsidR="00400EBC" w:rsidRPr="0067097E" w:rsidTr="00400EBC">
        <w:tc>
          <w:tcPr>
            <w:tcW w:w="4928" w:type="dxa"/>
          </w:tcPr>
          <w:p w:rsidR="00400EBC" w:rsidRPr="0067097E" w:rsidRDefault="00400EBC" w:rsidP="0067097E">
            <w:pPr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ЖКХ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00EBC" w:rsidRPr="0067097E" w:rsidRDefault="00400EBC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00EBC" w:rsidRPr="0067097E" w:rsidRDefault="00400EBC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00EBC" w:rsidRPr="0067097E" w:rsidRDefault="00400EBC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</w:tr>
      <w:tr w:rsidR="00400EBC" w:rsidRPr="0067097E" w:rsidTr="00400EBC">
        <w:trPr>
          <w:trHeight w:val="288"/>
        </w:trPr>
        <w:tc>
          <w:tcPr>
            <w:tcW w:w="4928" w:type="dxa"/>
            <w:tcBorders>
              <w:bottom w:val="single" w:sz="4" w:space="0" w:color="auto"/>
            </w:tcBorders>
          </w:tcPr>
          <w:p w:rsidR="00400EBC" w:rsidRPr="0067097E" w:rsidRDefault="00400EBC" w:rsidP="0067097E">
            <w:pPr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Ремонт машин и оборудования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400EBC" w:rsidRPr="0067097E" w:rsidRDefault="00400EBC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BC" w:rsidRPr="0067097E" w:rsidRDefault="00400EBC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400EBC" w:rsidRPr="0067097E" w:rsidRDefault="00400EBC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</w:tr>
      <w:tr w:rsidR="00400EBC" w:rsidRPr="0067097E" w:rsidTr="00400EBC">
        <w:trPr>
          <w:trHeight w:val="554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:rsidR="00400EBC" w:rsidRPr="0067097E" w:rsidRDefault="00400EBC" w:rsidP="0067097E">
            <w:pPr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 w:val="24"/>
                <w:szCs w:val="27"/>
                <w:shd w:val="clear" w:color="auto" w:fill="FFFFFF"/>
              </w:rPr>
              <w:t>Производство пара и горячей воды (тепловой энергии) котельными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BC" w:rsidRPr="0067097E" w:rsidRDefault="00400EBC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BC" w:rsidRPr="0067097E" w:rsidRDefault="00400EBC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BC" w:rsidRPr="0067097E" w:rsidRDefault="00400EBC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</w:tr>
      <w:tr w:rsidR="00400EBC" w:rsidRPr="0067097E" w:rsidTr="00400EBC">
        <w:trPr>
          <w:trHeight w:val="264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:rsidR="00400EBC" w:rsidRPr="0067097E" w:rsidRDefault="00400EBC" w:rsidP="0067097E">
            <w:pPr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202124"/>
                <w:sz w:val="24"/>
                <w:szCs w:val="28"/>
                <w:shd w:val="clear" w:color="auto" w:fill="FFFFFF"/>
              </w:rPr>
              <w:t>Перевозка грузов специализированными автотранспортными средствами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BC" w:rsidRPr="0067097E" w:rsidRDefault="00400EBC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</w:p>
          <w:p w:rsidR="00400EBC" w:rsidRPr="0067097E" w:rsidRDefault="00E92BC4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BC" w:rsidRPr="0067097E" w:rsidRDefault="00400EBC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</w:p>
          <w:p w:rsidR="00400EBC" w:rsidRPr="0067097E" w:rsidRDefault="00400EBC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BC" w:rsidRPr="0067097E" w:rsidRDefault="00400EBC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</w:p>
          <w:p w:rsidR="00400EBC" w:rsidRPr="0067097E" w:rsidRDefault="00E92BC4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</w:tr>
      <w:tr w:rsidR="00400EBC" w:rsidRPr="0067097E" w:rsidTr="00400EBC">
        <w:trPr>
          <w:trHeight w:val="275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:rsidR="00400EBC" w:rsidRPr="0067097E" w:rsidRDefault="00400EBC" w:rsidP="0067097E">
            <w:pPr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Прочие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BC" w:rsidRPr="0067097E" w:rsidRDefault="00E92BC4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BC" w:rsidRPr="0067097E" w:rsidRDefault="00E92BC4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EBC" w:rsidRPr="0067097E" w:rsidRDefault="00E92BC4" w:rsidP="0067097E">
            <w:pPr>
              <w:jc w:val="center"/>
              <w:rPr>
                <w:rFonts w:eastAsiaTheme="minorEastAsia"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Cs w:val="28"/>
                <w:shd w:val="clear" w:color="auto" w:fill="FFFFFF"/>
              </w:rPr>
              <w:t>1</w:t>
            </w:r>
          </w:p>
        </w:tc>
      </w:tr>
      <w:tr w:rsidR="00400EBC" w:rsidRPr="0067097E" w:rsidTr="00400EBC">
        <w:trPr>
          <w:trHeight w:val="252"/>
        </w:trPr>
        <w:tc>
          <w:tcPr>
            <w:tcW w:w="4928" w:type="dxa"/>
            <w:tcBorders>
              <w:top w:val="single" w:sz="4" w:space="0" w:color="auto"/>
            </w:tcBorders>
          </w:tcPr>
          <w:p w:rsidR="00400EBC" w:rsidRPr="0067097E" w:rsidRDefault="00400EBC" w:rsidP="0067097E">
            <w:pPr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400EBC" w:rsidRPr="0067097E" w:rsidRDefault="00E92BC4" w:rsidP="0067097E">
            <w:pPr>
              <w:jc w:val="center"/>
              <w:rPr>
                <w:rFonts w:eastAsiaTheme="minorEastAsia"/>
                <w:b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b/>
                <w:color w:val="333333"/>
                <w:szCs w:val="28"/>
                <w:shd w:val="clear" w:color="auto" w:fill="FFFFFF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EBC" w:rsidRPr="0067097E" w:rsidRDefault="00E92BC4" w:rsidP="0067097E">
            <w:pPr>
              <w:jc w:val="center"/>
              <w:rPr>
                <w:rFonts w:eastAsiaTheme="minorEastAsia"/>
                <w:b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b/>
                <w:color w:val="333333"/>
                <w:szCs w:val="28"/>
                <w:shd w:val="clear" w:color="auto" w:fill="FFFFFF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400EBC" w:rsidRPr="0067097E" w:rsidRDefault="00D240CD" w:rsidP="0067097E">
            <w:pPr>
              <w:jc w:val="center"/>
              <w:rPr>
                <w:rFonts w:eastAsiaTheme="minorEastAsia"/>
                <w:b/>
                <w:color w:val="333333"/>
                <w:szCs w:val="28"/>
                <w:shd w:val="clear" w:color="auto" w:fill="FFFFFF"/>
              </w:rPr>
            </w:pPr>
            <w:r>
              <w:rPr>
                <w:rFonts w:eastAsiaTheme="minorEastAsia"/>
                <w:b/>
                <w:color w:val="333333"/>
                <w:szCs w:val="28"/>
                <w:shd w:val="clear" w:color="auto" w:fill="FFFFFF"/>
              </w:rPr>
              <w:t>8</w:t>
            </w:r>
          </w:p>
        </w:tc>
      </w:tr>
    </w:tbl>
    <w:p w:rsidR="003562D8" w:rsidRDefault="003562D8" w:rsidP="0067097E">
      <w:pPr>
        <w:suppressAutoHyphens/>
        <w:jc w:val="both"/>
      </w:pPr>
    </w:p>
    <w:p w:rsidR="001B0B4C" w:rsidRDefault="001B0B4C" w:rsidP="0067097E">
      <w:pPr>
        <w:ind w:left="-567" w:firstLine="567"/>
        <w:jc w:val="center"/>
        <w:rPr>
          <w:rFonts w:eastAsiaTheme="minorEastAsia"/>
          <w:b/>
          <w:szCs w:val="28"/>
        </w:rPr>
      </w:pPr>
    </w:p>
    <w:p w:rsidR="0067097E" w:rsidRPr="001B0B4C" w:rsidRDefault="0067097E" w:rsidP="001B0B4C">
      <w:pPr>
        <w:ind w:left="-567" w:firstLine="567"/>
        <w:jc w:val="center"/>
        <w:rPr>
          <w:rFonts w:eastAsiaTheme="minorEastAsia"/>
          <w:b/>
          <w:szCs w:val="28"/>
        </w:rPr>
      </w:pPr>
      <w:r w:rsidRPr="0067097E">
        <w:rPr>
          <w:rFonts w:eastAsiaTheme="minorEastAsia"/>
          <w:b/>
          <w:szCs w:val="28"/>
        </w:rPr>
        <w:t>Состояние профессиональной заболеваемости</w:t>
      </w:r>
    </w:p>
    <w:p w:rsidR="0067097E" w:rsidRPr="0067097E" w:rsidRDefault="0067097E" w:rsidP="0067097E">
      <w:pPr>
        <w:ind w:left="-567" w:firstLine="567"/>
        <w:jc w:val="center"/>
        <w:rPr>
          <w:rFonts w:eastAsiaTheme="minorEastAsia"/>
          <w:b/>
          <w:i/>
          <w:szCs w:val="28"/>
        </w:rPr>
      </w:pPr>
      <w:r w:rsidRPr="0067097E">
        <w:rPr>
          <w:rFonts w:eastAsiaTheme="minorEastAsia"/>
          <w:b/>
          <w:i/>
          <w:szCs w:val="28"/>
        </w:rPr>
        <w:t>Анализ профессиональных заболеваний по видам экономической деятельности</w:t>
      </w:r>
    </w:p>
    <w:p w:rsidR="0067097E" w:rsidRPr="0067097E" w:rsidRDefault="0067097E" w:rsidP="0067097E">
      <w:pPr>
        <w:ind w:left="-567" w:firstLine="567"/>
        <w:jc w:val="center"/>
        <w:rPr>
          <w:rFonts w:eastAsiaTheme="minorEastAsia"/>
          <w:b/>
          <w:i/>
          <w:szCs w:val="28"/>
        </w:rPr>
      </w:pPr>
    </w:p>
    <w:tbl>
      <w:tblPr>
        <w:tblpPr w:leftFromText="180" w:rightFromText="180" w:vertAnchor="text" w:horzAnchor="margin" w:tblpXSpec="center" w:tblpY="77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786"/>
        <w:gridCol w:w="1086"/>
        <w:gridCol w:w="1183"/>
        <w:gridCol w:w="1077"/>
      </w:tblGrid>
      <w:tr w:rsidR="0067097E" w:rsidRPr="0067097E" w:rsidTr="00F319E1">
        <w:tc>
          <w:tcPr>
            <w:tcW w:w="4786" w:type="dxa"/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  <w:t>Наименование</w:t>
            </w:r>
          </w:p>
        </w:tc>
        <w:tc>
          <w:tcPr>
            <w:tcW w:w="1086" w:type="dxa"/>
          </w:tcPr>
          <w:p w:rsidR="0067097E" w:rsidRPr="0067097E" w:rsidRDefault="0032538C" w:rsidP="0067097E">
            <w:pPr>
              <w:jc w:val="center"/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</w:pPr>
            <w:r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  <w:t>2020</w:t>
            </w:r>
          </w:p>
        </w:tc>
        <w:tc>
          <w:tcPr>
            <w:tcW w:w="1183" w:type="dxa"/>
          </w:tcPr>
          <w:p w:rsidR="0067097E" w:rsidRPr="0067097E" w:rsidRDefault="0032538C" w:rsidP="0067097E">
            <w:pPr>
              <w:jc w:val="center"/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</w:pPr>
            <w:r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  <w:t>2021</w:t>
            </w:r>
          </w:p>
        </w:tc>
        <w:tc>
          <w:tcPr>
            <w:tcW w:w="1077" w:type="dxa"/>
          </w:tcPr>
          <w:p w:rsidR="0067097E" w:rsidRPr="0067097E" w:rsidRDefault="0032538C" w:rsidP="0067097E">
            <w:pPr>
              <w:jc w:val="center"/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</w:pPr>
            <w:r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  <w:t>2022</w:t>
            </w:r>
          </w:p>
        </w:tc>
      </w:tr>
      <w:tr w:rsidR="0067097E" w:rsidRPr="0067097E" w:rsidTr="00F319E1">
        <w:tc>
          <w:tcPr>
            <w:tcW w:w="4786" w:type="dxa"/>
          </w:tcPr>
          <w:p w:rsidR="0067097E" w:rsidRPr="0067097E" w:rsidRDefault="0067097E" w:rsidP="0067097E">
            <w:pPr>
              <w:jc w:val="both"/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Добыча руд и песков драгоценных металлов</w:t>
            </w:r>
          </w:p>
        </w:tc>
        <w:tc>
          <w:tcPr>
            <w:tcW w:w="1086" w:type="dxa"/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2</w:t>
            </w:r>
          </w:p>
        </w:tc>
        <w:tc>
          <w:tcPr>
            <w:tcW w:w="1183" w:type="dxa"/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1</w:t>
            </w:r>
          </w:p>
        </w:tc>
        <w:tc>
          <w:tcPr>
            <w:tcW w:w="1077" w:type="dxa"/>
          </w:tcPr>
          <w:p w:rsidR="0067097E" w:rsidRPr="0067097E" w:rsidRDefault="001C3998" w:rsidP="0067097E">
            <w:pPr>
              <w:jc w:val="center"/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4</w:t>
            </w:r>
          </w:p>
        </w:tc>
      </w:tr>
      <w:tr w:rsidR="0067097E" w:rsidRPr="0067097E" w:rsidTr="00F319E1">
        <w:trPr>
          <w:trHeight w:val="327"/>
        </w:trPr>
        <w:tc>
          <w:tcPr>
            <w:tcW w:w="4786" w:type="dxa"/>
            <w:tcBorders>
              <w:bottom w:val="single" w:sz="4" w:space="0" w:color="auto"/>
            </w:tcBorders>
          </w:tcPr>
          <w:p w:rsidR="0067097E" w:rsidRPr="0067097E" w:rsidRDefault="0067097E" w:rsidP="0067097E">
            <w:pPr>
              <w:jc w:val="both"/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Образование</w:t>
            </w:r>
          </w:p>
        </w:tc>
        <w:tc>
          <w:tcPr>
            <w:tcW w:w="1086" w:type="dxa"/>
            <w:tcBorders>
              <w:bottom w:val="single" w:sz="4" w:space="0" w:color="auto"/>
            </w:tcBorders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0</w:t>
            </w:r>
          </w:p>
        </w:tc>
        <w:tc>
          <w:tcPr>
            <w:tcW w:w="1183" w:type="dxa"/>
            <w:tcBorders>
              <w:bottom w:val="single" w:sz="4" w:space="0" w:color="auto"/>
            </w:tcBorders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0</w:t>
            </w:r>
          </w:p>
        </w:tc>
      </w:tr>
      <w:tr w:rsidR="0067097E" w:rsidRPr="0067097E" w:rsidTr="00F319E1">
        <w:trPr>
          <w:trHeight w:val="488"/>
        </w:trPr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67097E" w:rsidRPr="0067097E" w:rsidRDefault="0067097E" w:rsidP="0067097E">
            <w:pPr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Производство пара и горячей воды (тепловой энергии) котельными</w:t>
            </w:r>
          </w:p>
        </w:tc>
        <w:tc>
          <w:tcPr>
            <w:tcW w:w="1086" w:type="dxa"/>
            <w:tcBorders>
              <w:top w:val="single" w:sz="4" w:space="0" w:color="auto"/>
              <w:bottom w:val="single" w:sz="4" w:space="0" w:color="auto"/>
            </w:tcBorders>
          </w:tcPr>
          <w:p w:rsidR="0067097E" w:rsidRPr="0067097E" w:rsidRDefault="0032538C" w:rsidP="0067097E">
            <w:pPr>
              <w:jc w:val="center"/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bottom w:val="single" w:sz="4" w:space="0" w:color="auto"/>
            </w:tcBorders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0</w:t>
            </w:r>
          </w:p>
        </w:tc>
      </w:tr>
      <w:tr w:rsidR="0067097E" w:rsidRPr="0067097E" w:rsidTr="00F319E1">
        <w:trPr>
          <w:trHeight w:val="328"/>
        </w:trPr>
        <w:tc>
          <w:tcPr>
            <w:tcW w:w="4786" w:type="dxa"/>
            <w:tcBorders>
              <w:top w:val="single" w:sz="4" w:space="0" w:color="auto"/>
            </w:tcBorders>
          </w:tcPr>
          <w:p w:rsidR="0067097E" w:rsidRPr="0067097E" w:rsidRDefault="0067097E" w:rsidP="0067097E">
            <w:pPr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  <w:t>Итого</w:t>
            </w:r>
          </w:p>
        </w:tc>
        <w:tc>
          <w:tcPr>
            <w:tcW w:w="1086" w:type="dxa"/>
            <w:tcBorders>
              <w:top w:val="single" w:sz="4" w:space="0" w:color="auto"/>
            </w:tcBorders>
          </w:tcPr>
          <w:p w:rsidR="0067097E" w:rsidRPr="0067097E" w:rsidRDefault="0032538C" w:rsidP="0067097E">
            <w:pPr>
              <w:jc w:val="center"/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</w:pPr>
            <w:r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  <w:t>2</w:t>
            </w:r>
          </w:p>
        </w:tc>
        <w:tc>
          <w:tcPr>
            <w:tcW w:w="1183" w:type="dxa"/>
            <w:tcBorders>
              <w:top w:val="single" w:sz="4" w:space="0" w:color="auto"/>
            </w:tcBorders>
          </w:tcPr>
          <w:p w:rsidR="0067097E" w:rsidRPr="0067097E" w:rsidRDefault="0032538C" w:rsidP="0067097E">
            <w:pPr>
              <w:jc w:val="center"/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</w:pPr>
            <w:r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  <w:t>1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:rsidR="0067097E" w:rsidRPr="0067097E" w:rsidRDefault="0032538C" w:rsidP="0067097E">
            <w:pPr>
              <w:jc w:val="center"/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</w:pPr>
            <w:r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  <w:t>0</w:t>
            </w:r>
          </w:p>
        </w:tc>
      </w:tr>
    </w:tbl>
    <w:p w:rsidR="0067097E" w:rsidRPr="0067097E" w:rsidRDefault="0067097E" w:rsidP="0067097E">
      <w:pPr>
        <w:ind w:left="-567" w:firstLine="567"/>
        <w:jc w:val="center"/>
        <w:rPr>
          <w:rFonts w:eastAsiaTheme="minorEastAsia"/>
          <w:b/>
          <w:i/>
          <w:szCs w:val="28"/>
        </w:rPr>
      </w:pPr>
    </w:p>
    <w:p w:rsidR="0067097E" w:rsidRPr="0067097E" w:rsidRDefault="0067097E" w:rsidP="0067097E">
      <w:pPr>
        <w:ind w:left="-567" w:firstLine="567"/>
        <w:jc w:val="both"/>
        <w:rPr>
          <w:rFonts w:eastAsiaTheme="minorEastAsia"/>
          <w:color w:val="000000" w:themeColor="text1"/>
          <w:szCs w:val="28"/>
        </w:rPr>
      </w:pPr>
    </w:p>
    <w:p w:rsidR="0067097E" w:rsidRPr="0067097E" w:rsidRDefault="0067097E" w:rsidP="0067097E">
      <w:pPr>
        <w:widowControl w:val="0"/>
        <w:contextualSpacing/>
        <w:jc w:val="center"/>
        <w:rPr>
          <w:rFonts w:eastAsiaTheme="minorEastAsia"/>
          <w:b/>
          <w:szCs w:val="28"/>
        </w:rPr>
      </w:pPr>
    </w:p>
    <w:p w:rsidR="0067097E" w:rsidRPr="0067097E" w:rsidRDefault="0067097E" w:rsidP="0067097E">
      <w:pPr>
        <w:widowControl w:val="0"/>
        <w:contextualSpacing/>
        <w:jc w:val="center"/>
        <w:rPr>
          <w:rFonts w:eastAsiaTheme="minorEastAsia"/>
          <w:b/>
          <w:i/>
          <w:szCs w:val="28"/>
        </w:rPr>
      </w:pPr>
    </w:p>
    <w:p w:rsidR="0067097E" w:rsidRPr="0067097E" w:rsidRDefault="0067097E" w:rsidP="0067097E">
      <w:pPr>
        <w:widowControl w:val="0"/>
        <w:contextualSpacing/>
        <w:jc w:val="center"/>
        <w:rPr>
          <w:rFonts w:eastAsiaTheme="minorEastAsia"/>
          <w:b/>
          <w:i/>
          <w:szCs w:val="28"/>
        </w:rPr>
      </w:pPr>
    </w:p>
    <w:p w:rsidR="0067097E" w:rsidRPr="0067097E" w:rsidRDefault="0067097E" w:rsidP="0067097E">
      <w:pPr>
        <w:widowControl w:val="0"/>
        <w:contextualSpacing/>
        <w:jc w:val="center"/>
        <w:rPr>
          <w:rFonts w:eastAsiaTheme="minorEastAsia"/>
          <w:b/>
          <w:i/>
          <w:szCs w:val="28"/>
        </w:rPr>
      </w:pPr>
    </w:p>
    <w:p w:rsidR="0067097E" w:rsidRPr="0067097E" w:rsidRDefault="0067097E" w:rsidP="0067097E">
      <w:pPr>
        <w:widowControl w:val="0"/>
        <w:contextualSpacing/>
        <w:jc w:val="center"/>
        <w:rPr>
          <w:rFonts w:eastAsiaTheme="minorEastAsia"/>
          <w:b/>
          <w:i/>
          <w:szCs w:val="28"/>
        </w:rPr>
      </w:pPr>
    </w:p>
    <w:p w:rsidR="0067097E" w:rsidRPr="0067097E" w:rsidRDefault="0067097E" w:rsidP="0067097E">
      <w:pPr>
        <w:widowControl w:val="0"/>
        <w:contextualSpacing/>
        <w:jc w:val="center"/>
        <w:rPr>
          <w:rFonts w:eastAsiaTheme="minorEastAsia"/>
          <w:b/>
          <w:i/>
          <w:szCs w:val="28"/>
        </w:rPr>
      </w:pPr>
      <w:r w:rsidRPr="0067097E">
        <w:rPr>
          <w:rFonts w:eastAsiaTheme="minorEastAsia"/>
          <w:b/>
          <w:i/>
          <w:szCs w:val="28"/>
        </w:rPr>
        <w:t>Анализ профессиональных заболеваний по установленным диагнозам</w:t>
      </w:r>
    </w:p>
    <w:p w:rsidR="0067097E" w:rsidRPr="0067097E" w:rsidRDefault="0067097E" w:rsidP="0067097E">
      <w:pPr>
        <w:ind w:left="-567" w:firstLine="567"/>
        <w:jc w:val="both"/>
        <w:rPr>
          <w:rFonts w:eastAsiaTheme="minorEastAsia"/>
          <w:color w:val="333333"/>
          <w:sz w:val="36"/>
          <w:szCs w:val="28"/>
          <w:shd w:val="clear" w:color="auto" w:fill="FFFFFF"/>
        </w:rPr>
      </w:pPr>
    </w:p>
    <w:tbl>
      <w:tblPr>
        <w:tblpPr w:leftFromText="180" w:rightFromText="180" w:vertAnchor="text" w:horzAnchor="margin" w:tblpXSpec="center" w:tblpY="77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786"/>
        <w:gridCol w:w="1086"/>
        <w:gridCol w:w="1183"/>
        <w:gridCol w:w="1077"/>
      </w:tblGrid>
      <w:tr w:rsidR="0067097E" w:rsidRPr="0067097E" w:rsidTr="00F319E1">
        <w:tc>
          <w:tcPr>
            <w:tcW w:w="4786" w:type="dxa"/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  <w:t>Вид воздействия</w:t>
            </w:r>
          </w:p>
        </w:tc>
        <w:tc>
          <w:tcPr>
            <w:tcW w:w="1086" w:type="dxa"/>
          </w:tcPr>
          <w:p w:rsidR="0067097E" w:rsidRPr="0067097E" w:rsidRDefault="00390496" w:rsidP="0067097E">
            <w:pPr>
              <w:jc w:val="center"/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</w:pPr>
            <w:r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  <w:t>2020</w:t>
            </w:r>
          </w:p>
        </w:tc>
        <w:tc>
          <w:tcPr>
            <w:tcW w:w="1183" w:type="dxa"/>
          </w:tcPr>
          <w:p w:rsidR="0067097E" w:rsidRPr="0067097E" w:rsidRDefault="00390496" w:rsidP="0067097E">
            <w:pPr>
              <w:jc w:val="center"/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</w:pPr>
            <w:r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  <w:t>2021</w:t>
            </w:r>
          </w:p>
        </w:tc>
        <w:tc>
          <w:tcPr>
            <w:tcW w:w="1077" w:type="dxa"/>
          </w:tcPr>
          <w:p w:rsidR="0067097E" w:rsidRPr="0067097E" w:rsidRDefault="00390496" w:rsidP="0067097E">
            <w:pPr>
              <w:jc w:val="center"/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</w:pPr>
            <w:r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  <w:t>2022</w:t>
            </w:r>
          </w:p>
        </w:tc>
      </w:tr>
      <w:tr w:rsidR="0067097E" w:rsidRPr="0067097E" w:rsidTr="00F319E1">
        <w:tc>
          <w:tcPr>
            <w:tcW w:w="4786" w:type="dxa"/>
          </w:tcPr>
          <w:p w:rsidR="00390496" w:rsidRPr="00390496" w:rsidRDefault="00390496" w:rsidP="00390496">
            <w:pPr>
              <w:jc w:val="both"/>
              <w:rPr>
                <w:color w:val="000000"/>
                <w:sz w:val="24"/>
                <w:szCs w:val="24"/>
              </w:rPr>
            </w:pPr>
            <w:r w:rsidRPr="00390496">
              <w:rPr>
                <w:color w:val="000000"/>
                <w:sz w:val="24"/>
                <w:szCs w:val="24"/>
              </w:rPr>
              <w:t>Заболевания</w:t>
            </w:r>
            <w:r>
              <w:rPr>
                <w:color w:val="000000"/>
                <w:sz w:val="24"/>
                <w:szCs w:val="24"/>
              </w:rPr>
              <w:t>,</w:t>
            </w:r>
            <w:r w:rsidRPr="00390496">
              <w:rPr>
                <w:color w:val="000000"/>
                <w:sz w:val="24"/>
                <w:szCs w:val="24"/>
              </w:rPr>
              <w:t xml:space="preserve"> связанные с воздействием производственного шума </w:t>
            </w:r>
          </w:p>
          <w:p w:rsidR="0067097E" w:rsidRPr="0067097E" w:rsidRDefault="0067097E" w:rsidP="0067097E">
            <w:pPr>
              <w:jc w:val="both"/>
              <w:rPr>
                <w:rFonts w:eastAsiaTheme="minorEastAsia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86" w:type="dxa"/>
          </w:tcPr>
          <w:p w:rsidR="0067097E" w:rsidRPr="0067097E" w:rsidRDefault="00390496" w:rsidP="0067097E">
            <w:pPr>
              <w:jc w:val="center"/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1</w:t>
            </w:r>
          </w:p>
        </w:tc>
        <w:tc>
          <w:tcPr>
            <w:tcW w:w="1183" w:type="dxa"/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0</w:t>
            </w:r>
          </w:p>
        </w:tc>
        <w:tc>
          <w:tcPr>
            <w:tcW w:w="1077" w:type="dxa"/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</w:p>
        </w:tc>
      </w:tr>
      <w:tr w:rsidR="0067097E" w:rsidRPr="0067097E" w:rsidTr="00F319E1">
        <w:trPr>
          <w:trHeight w:val="275"/>
        </w:trPr>
        <w:tc>
          <w:tcPr>
            <w:tcW w:w="4786" w:type="dxa"/>
            <w:tcBorders>
              <w:bottom w:val="single" w:sz="4" w:space="0" w:color="auto"/>
            </w:tcBorders>
          </w:tcPr>
          <w:p w:rsidR="0067097E" w:rsidRPr="0067097E" w:rsidRDefault="00390496" w:rsidP="0067097E">
            <w:pPr>
              <w:jc w:val="both"/>
              <w:rPr>
                <w:rFonts w:eastAsiaTheme="minorEastAsia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eastAsiaTheme="minorEastAsia"/>
                <w:color w:val="000000"/>
                <w:sz w:val="24"/>
                <w:szCs w:val="24"/>
              </w:rPr>
              <w:t>В</w:t>
            </w:r>
            <w:r w:rsidR="0067097E" w:rsidRPr="0067097E">
              <w:rPr>
                <w:rFonts w:eastAsiaTheme="minorEastAsia"/>
                <w:color w:val="000000"/>
                <w:sz w:val="24"/>
                <w:szCs w:val="24"/>
              </w:rPr>
              <w:t>ибрационная болезнь</w:t>
            </w:r>
          </w:p>
        </w:tc>
        <w:tc>
          <w:tcPr>
            <w:tcW w:w="1086" w:type="dxa"/>
            <w:tcBorders>
              <w:bottom w:val="single" w:sz="4" w:space="0" w:color="auto"/>
            </w:tcBorders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1</w:t>
            </w:r>
          </w:p>
        </w:tc>
        <w:tc>
          <w:tcPr>
            <w:tcW w:w="1183" w:type="dxa"/>
            <w:tcBorders>
              <w:bottom w:val="single" w:sz="4" w:space="0" w:color="auto"/>
            </w:tcBorders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1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</w:p>
        </w:tc>
      </w:tr>
      <w:tr w:rsidR="0067097E" w:rsidRPr="0067097E" w:rsidTr="00F319E1">
        <w:trPr>
          <w:trHeight w:val="588"/>
        </w:trPr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390496" w:rsidRPr="00390496" w:rsidRDefault="00390496" w:rsidP="00390496">
            <w:pPr>
              <w:rPr>
                <w:color w:val="000000"/>
                <w:sz w:val="24"/>
                <w:szCs w:val="24"/>
              </w:rPr>
            </w:pPr>
            <w:r w:rsidRPr="00390496">
              <w:rPr>
                <w:color w:val="000000"/>
                <w:sz w:val="24"/>
                <w:szCs w:val="24"/>
              </w:rPr>
              <w:t>Воздействие повышенного содержания в воздухе рабочей зоны аэрозолей (кремний содержащей пыли)</w:t>
            </w:r>
          </w:p>
          <w:p w:rsidR="0067097E" w:rsidRPr="0067097E" w:rsidRDefault="0067097E" w:rsidP="0067097E">
            <w:pPr>
              <w:rPr>
                <w:rFonts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auto"/>
              <w:bottom w:val="single" w:sz="4" w:space="0" w:color="auto"/>
            </w:tcBorders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bottom w:val="single" w:sz="4" w:space="0" w:color="auto"/>
            </w:tcBorders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  <w:t>1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67097E" w:rsidRPr="0067097E" w:rsidRDefault="0067097E" w:rsidP="0067097E">
            <w:pPr>
              <w:jc w:val="center"/>
              <w:rPr>
                <w:rFonts w:eastAsiaTheme="minorEastAsia"/>
                <w:color w:val="333333"/>
                <w:sz w:val="24"/>
                <w:szCs w:val="28"/>
                <w:shd w:val="clear" w:color="auto" w:fill="FFFFFF"/>
              </w:rPr>
            </w:pPr>
          </w:p>
        </w:tc>
      </w:tr>
      <w:tr w:rsidR="0067097E" w:rsidRPr="0067097E" w:rsidTr="00F319E1">
        <w:trPr>
          <w:trHeight w:val="328"/>
        </w:trPr>
        <w:tc>
          <w:tcPr>
            <w:tcW w:w="4786" w:type="dxa"/>
            <w:tcBorders>
              <w:top w:val="single" w:sz="4" w:space="0" w:color="auto"/>
            </w:tcBorders>
          </w:tcPr>
          <w:p w:rsidR="0067097E" w:rsidRPr="0067097E" w:rsidRDefault="0067097E" w:rsidP="0067097E">
            <w:pPr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</w:pPr>
            <w:r w:rsidRPr="0067097E"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  <w:t>Итого</w:t>
            </w:r>
          </w:p>
        </w:tc>
        <w:tc>
          <w:tcPr>
            <w:tcW w:w="1086" w:type="dxa"/>
            <w:tcBorders>
              <w:top w:val="single" w:sz="4" w:space="0" w:color="auto"/>
            </w:tcBorders>
          </w:tcPr>
          <w:p w:rsidR="0067097E" w:rsidRPr="0067097E" w:rsidRDefault="00556783" w:rsidP="0067097E">
            <w:pPr>
              <w:jc w:val="center"/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</w:pPr>
            <w:r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  <w:t>2</w:t>
            </w:r>
          </w:p>
        </w:tc>
        <w:tc>
          <w:tcPr>
            <w:tcW w:w="1183" w:type="dxa"/>
            <w:tcBorders>
              <w:top w:val="single" w:sz="4" w:space="0" w:color="auto"/>
            </w:tcBorders>
          </w:tcPr>
          <w:p w:rsidR="0067097E" w:rsidRPr="0067097E" w:rsidRDefault="00556783" w:rsidP="0067097E">
            <w:pPr>
              <w:jc w:val="center"/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</w:pPr>
            <w:r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  <w:t>1</w:t>
            </w:r>
          </w:p>
        </w:tc>
        <w:tc>
          <w:tcPr>
            <w:tcW w:w="1077" w:type="dxa"/>
            <w:tcBorders>
              <w:top w:val="single" w:sz="4" w:space="0" w:color="auto"/>
            </w:tcBorders>
          </w:tcPr>
          <w:p w:rsidR="0067097E" w:rsidRPr="0067097E" w:rsidRDefault="001C3998" w:rsidP="0067097E">
            <w:pPr>
              <w:jc w:val="center"/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</w:pPr>
            <w:r>
              <w:rPr>
                <w:rFonts w:eastAsiaTheme="minorEastAsia"/>
                <w:b/>
                <w:color w:val="333333"/>
                <w:sz w:val="24"/>
                <w:szCs w:val="28"/>
                <w:shd w:val="clear" w:color="auto" w:fill="FFFFFF"/>
              </w:rPr>
              <w:t>8</w:t>
            </w:r>
          </w:p>
        </w:tc>
      </w:tr>
    </w:tbl>
    <w:p w:rsidR="0067097E" w:rsidRPr="0067097E" w:rsidRDefault="0067097E" w:rsidP="0067097E">
      <w:pPr>
        <w:ind w:left="-567" w:firstLine="567"/>
        <w:jc w:val="both"/>
        <w:rPr>
          <w:rFonts w:eastAsiaTheme="minorEastAsia"/>
          <w:color w:val="333333"/>
          <w:szCs w:val="28"/>
          <w:shd w:val="clear" w:color="auto" w:fill="FFFFFF"/>
        </w:rPr>
      </w:pPr>
    </w:p>
    <w:p w:rsidR="0067097E" w:rsidRPr="0067097E" w:rsidRDefault="0067097E" w:rsidP="0067097E">
      <w:pPr>
        <w:ind w:left="-567" w:firstLine="567"/>
        <w:jc w:val="both"/>
        <w:rPr>
          <w:rFonts w:eastAsiaTheme="minorEastAsia"/>
          <w:color w:val="333333"/>
          <w:szCs w:val="28"/>
          <w:shd w:val="clear" w:color="auto" w:fill="FFFFFF"/>
        </w:rPr>
      </w:pPr>
    </w:p>
    <w:p w:rsidR="0067097E" w:rsidRPr="0067097E" w:rsidRDefault="0067097E" w:rsidP="0067097E">
      <w:pPr>
        <w:ind w:left="-567" w:firstLine="567"/>
        <w:jc w:val="both"/>
        <w:rPr>
          <w:rFonts w:eastAsiaTheme="minorEastAsia"/>
          <w:color w:val="333333"/>
          <w:szCs w:val="28"/>
          <w:shd w:val="clear" w:color="auto" w:fill="FFFFFF"/>
        </w:rPr>
      </w:pPr>
    </w:p>
    <w:p w:rsidR="0067097E" w:rsidRPr="0067097E" w:rsidRDefault="0067097E" w:rsidP="0067097E">
      <w:pPr>
        <w:ind w:left="-567" w:firstLine="567"/>
        <w:jc w:val="both"/>
        <w:rPr>
          <w:rFonts w:eastAsiaTheme="minorEastAsia"/>
          <w:color w:val="333333"/>
          <w:szCs w:val="28"/>
          <w:shd w:val="clear" w:color="auto" w:fill="FFFFFF"/>
        </w:rPr>
      </w:pPr>
    </w:p>
    <w:p w:rsidR="0067097E" w:rsidRPr="0067097E" w:rsidRDefault="0067097E" w:rsidP="0067097E">
      <w:pPr>
        <w:jc w:val="both"/>
        <w:rPr>
          <w:rFonts w:eastAsiaTheme="minorEastAsia"/>
          <w:color w:val="333333"/>
          <w:szCs w:val="28"/>
          <w:shd w:val="clear" w:color="auto" w:fill="FFFFFF"/>
        </w:rPr>
      </w:pPr>
    </w:p>
    <w:p w:rsidR="0067097E" w:rsidRPr="0067097E" w:rsidRDefault="0067097E" w:rsidP="0067097E">
      <w:pPr>
        <w:ind w:left="-567" w:firstLine="567"/>
        <w:jc w:val="both"/>
        <w:rPr>
          <w:rFonts w:eastAsiaTheme="minorEastAsia"/>
          <w:color w:val="333333"/>
          <w:sz w:val="16"/>
          <w:szCs w:val="28"/>
          <w:shd w:val="clear" w:color="auto" w:fill="FFFFFF"/>
        </w:rPr>
      </w:pPr>
    </w:p>
    <w:p w:rsidR="0067097E" w:rsidRPr="0067097E" w:rsidRDefault="0067097E" w:rsidP="0067097E">
      <w:pPr>
        <w:ind w:left="-567" w:firstLine="567"/>
        <w:jc w:val="both"/>
        <w:rPr>
          <w:rFonts w:eastAsiaTheme="minorEastAsia"/>
          <w:color w:val="333333"/>
          <w:szCs w:val="28"/>
          <w:shd w:val="clear" w:color="auto" w:fill="FFFFFF"/>
        </w:rPr>
      </w:pPr>
    </w:p>
    <w:p w:rsidR="0067097E" w:rsidRPr="0067097E" w:rsidRDefault="0067097E" w:rsidP="0067097E">
      <w:pPr>
        <w:ind w:left="-567" w:firstLine="567"/>
        <w:jc w:val="both"/>
        <w:rPr>
          <w:rFonts w:eastAsiaTheme="minorEastAsia"/>
          <w:color w:val="333333"/>
          <w:szCs w:val="28"/>
          <w:shd w:val="clear" w:color="auto" w:fill="FFFFFF"/>
        </w:rPr>
      </w:pPr>
    </w:p>
    <w:p w:rsidR="0067097E" w:rsidRDefault="0067097E" w:rsidP="0067097E">
      <w:pPr>
        <w:suppressAutoHyphens/>
        <w:jc w:val="both"/>
      </w:pPr>
    </w:p>
    <w:p w:rsidR="00692F28" w:rsidRDefault="00692F28" w:rsidP="001B0B4C">
      <w:pPr>
        <w:suppressAutoHyphens/>
        <w:jc w:val="both"/>
      </w:pPr>
    </w:p>
    <w:p w:rsidR="00692F28" w:rsidRDefault="00692F28" w:rsidP="00692F28">
      <w:pPr>
        <w:suppressAutoHyphens/>
        <w:ind w:firstLine="709"/>
        <w:jc w:val="both"/>
      </w:pPr>
      <w:r>
        <w:t>По-прежнему на высоком уровне остаётся смертность от несчастных случаев, не связанных с производством (естественная смерть от общих заболеваний).</w:t>
      </w:r>
    </w:p>
    <w:p w:rsidR="00692F28" w:rsidRDefault="00692F28" w:rsidP="00692F28">
      <w:pPr>
        <w:suppressAutoHyphens/>
        <w:ind w:firstLine="709"/>
        <w:jc w:val="both"/>
      </w:pPr>
      <w:r>
        <w:t xml:space="preserve">Так, </w:t>
      </w:r>
      <w:r w:rsidRPr="00F5745B">
        <w:rPr>
          <w:u w:val="single"/>
        </w:rPr>
        <w:t>за 2020 год</w:t>
      </w:r>
      <w:r>
        <w:t xml:space="preserve"> было зарегистрировано 9 случаев со смертельным исходом, не связанных с производством. </w:t>
      </w:r>
    </w:p>
    <w:p w:rsidR="00692F28" w:rsidRDefault="00692F28" w:rsidP="00692F28">
      <w:pPr>
        <w:suppressAutoHyphens/>
        <w:ind w:firstLine="709"/>
        <w:jc w:val="both"/>
      </w:pPr>
      <w:r w:rsidRPr="008361BD">
        <w:rPr>
          <w:u w:val="single"/>
        </w:rPr>
        <w:t>В 2021 году</w:t>
      </w:r>
      <w:r>
        <w:t xml:space="preserve"> случаи, не связанные с производством, не зарегистрированы.</w:t>
      </w:r>
    </w:p>
    <w:p w:rsidR="00692F28" w:rsidRDefault="00692F28" w:rsidP="00692F28">
      <w:pPr>
        <w:suppressAutoHyphens/>
        <w:ind w:firstLine="709"/>
        <w:jc w:val="both"/>
      </w:pPr>
      <w:r w:rsidRPr="000A4AB8">
        <w:rPr>
          <w:u w:val="single"/>
        </w:rPr>
        <w:t>2022 год</w:t>
      </w:r>
      <w:r>
        <w:t xml:space="preserve"> – 5 случаев, не связанных с производством:</w:t>
      </w:r>
    </w:p>
    <w:p w:rsidR="003562D8" w:rsidRDefault="003562D8" w:rsidP="004A4B4F">
      <w:pPr>
        <w:suppressAutoHyphens/>
        <w:ind w:firstLine="709"/>
        <w:jc w:val="both"/>
      </w:pPr>
      <w:bookmarkStart w:id="0" w:name="_GoBack"/>
      <w:bookmarkEnd w:id="0"/>
    </w:p>
    <w:sectPr w:rsidR="003562D8" w:rsidSect="00D240CD">
      <w:pgSz w:w="11906" w:h="16838"/>
      <w:pgMar w:top="851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F4947"/>
    <w:rsid w:val="0001667B"/>
    <w:rsid w:val="00017562"/>
    <w:rsid w:val="0004583F"/>
    <w:rsid w:val="00045E6F"/>
    <w:rsid w:val="00061A5D"/>
    <w:rsid w:val="0009165B"/>
    <w:rsid w:val="000A4AB8"/>
    <w:rsid w:val="000D6F8B"/>
    <w:rsid w:val="000F3491"/>
    <w:rsid w:val="00123FA1"/>
    <w:rsid w:val="00147566"/>
    <w:rsid w:val="00161159"/>
    <w:rsid w:val="001A3DEF"/>
    <w:rsid w:val="001B0B4C"/>
    <w:rsid w:val="001B3B08"/>
    <w:rsid w:val="001C3998"/>
    <w:rsid w:val="001D6E2E"/>
    <w:rsid w:val="001F06F4"/>
    <w:rsid w:val="001F3495"/>
    <w:rsid w:val="001F70EF"/>
    <w:rsid w:val="00203B15"/>
    <w:rsid w:val="00236CA0"/>
    <w:rsid w:val="002B0F46"/>
    <w:rsid w:val="00305854"/>
    <w:rsid w:val="0032538C"/>
    <w:rsid w:val="003447F6"/>
    <w:rsid w:val="00353D05"/>
    <w:rsid w:val="003562D8"/>
    <w:rsid w:val="003720D2"/>
    <w:rsid w:val="00390496"/>
    <w:rsid w:val="003C3344"/>
    <w:rsid w:val="003D4C54"/>
    <w:rsid w:val="003E0492"/>
    <w:rsid w:val="00400EBC"/>
    <w:rsid w:val="0042252E"/>
    <w:rsid w:val="00442F6C"/>
    <w:rsid w:val="0045697C"/>
    <w:rsid w:val="004908F0"/>
    <w:rsid w:val="004A4B4F"/>
    <w:rsid w:val="004B52EA"/>
    <w:rsid w:val="004C0603"/>
    <w:rsid w:val="004C74E3"/>
    <w:rsid w:val="004F4947"/>
    <w:rsid w:val="00503EC4"/>
    <w:rsid w:val="00505148"/>
    <w:rsid w:val="00514702"/>
    <w:rsid w:val="005529EA"/>
    <w:rsid w:val="00556783"/>
    <w:rsid w:val="00556977"/>
    <w:rsid w:val="00563357"/>
    <w:rsid w:val="0057711F"/>
    <w:rsid w:val="00596361"/>
    <w:rsid w:val="005C5E8B"/>
    <w:rsid w:val="005D11D7"/>
    <w:rsid w:val="005E0350"/>
    <w:rsid w:val="005F2F74"/>
    <w:rsid w:val="005F30C2"/>
    <w:rsid w:val="005F49FB"/>
    <w:rsid w:val="00600791"/>
    <w:rsid w:val="00610F76"/>
    <w:rsid w:val="00631BA2"/>
    <w:rsid w:val="0067097E"/>
    <w:rsid w:val="00692F28"/>
    <w:rsid w:val="006A1FD8"/>
    <w:rsid w:val="006E374A"/>
    <w:rsid w:val="0073537C"/>
    <w:rsid w:val="00750543"/>
    <w:rsid w:val="007528CB"/>
    <w:rsid w:val="00795C10"/>
    <w:rsid w:val="007A62EC"/>
    <w:rsid w:val="007D0F37"/>
    <w:rsid w:val="00805FB7"/>
    <w:rsid w:val="00827C0F"/>
    <w:rsid w:val="00831251"/>
    <w:rsid w:val="00831F02"/>
    <w:rsid w:val="00833749"/>
    <w:rsid w:val="008361BD"/>
    <w:rsid w:val="00844692"/>
    <w:rsid w:val="00846CC5"/>
    <w:rsid w:val="008576B9"/>
    <w:rsid w:val="008620DB"/>
    <w:rsid w:val="00867A2D"/>
    <w:rsid w:val="00877F86"/>
    <w:rsid w:val="0088440B"/>
    <w:rsid w:val="008923CE"/>
    <w:rsid w:val="008A6026"/>
    <w:rsid w:val="008B77A1"/>
    <w:rsid w:val="008E5C98"/>
    <w:rsid w:val="00923301"/>
    <w:rsid w:val="00935593"/>
    <w:rsid w:val="00954B52"/>
    <w:rsid w:val="00974499"/>
    <w:rsid w:val="0097520A"/>
    <w:rsid w:val="00981689"/>
    <w:rsid w:val="00987DC7"/>
    <w:rsid w:val="009A5C05"/>
    <w:rsid w:val="009B10A3"/>
    <w:rsid w:val="009C1FB5"/>
    <w:rsid w:val="00A27B58"/>
    <w:rsid w:val="00A4635D"/>
    <w:rsid w:val="00A50486"/>
    <w:rsid w:val="00A60BB8"/>
    <w:rsid w:val="00A77A28"/>
    <w:rsid w:val="00AD001D"/>
    <w:rsid w:val="00AD235A"/>
    <w:rsid w:val="00AD4396"/>
    <w:rsid w:val="00B16A2E"/>
    <w:rsid w:val="00B67BDC"/>
    <w:rsid w:val="00B77AA2"/>
    <w:rsid w:val="00BA3424"/>
    <w:rsid w:val="00BB7EBF"/>
    <w:rsid w:val="00BC5558"/>
    <w:rsid w:val="00BF6D95"/>
    <w:rsid w:val="00C12353"/>
    <w:rsid w:val="00C14B98"/>
    <w:rsid w:val="00C25BAC"/>
    <w:rsid w:val="00C3699E"/>
    <w:rsid w:val="00C667B3"/>
    <w:rsid w:val="00C820CF"/>
    <w:rsid w:val="00CB3206"/>
    <w:rsid w:val="00CB3620"/>
    <w:rsid w:val="00D15716"/>
    <w:rsid w:val="00D240CD"/>
    <w:rsid w:val="00D24E45"/>
    <w:rsid w:val="00D40982"/>
    <w:rsid w:val="00D62F1B"/>
    <w:rsid w:val="00D65765"/>
    <w:rsid w:val="00D778CF"/>
    <w:rsid w:val="00DA39B4"/>
    <w:rsid w:val="00DB48C1"/>
    <w:rsid w:val="00DB77B5"/>
    <w:rsid w:val="00DC311B"/>
    <w:rsid w:val="00DE2B9E"/>
    <w:rsid w:val="00DE6436"/>
    <w:rsid w:val="00E3159A"/>
    <w:rsid w:val="00E43565"/>
    <w:rsid w:val="00E615F3"/>
    <w:rsid w:val="00E725FE"/>
    <w:rsid w:val="00E82BE7"/>
    <w:rsid w:val="00E92BC4"/>
    <w:rsid w:val="00E957BE"/>
    <w:rsid w:val="00EA0315"/>
    <w:rsid w:val="00ED193A"/>
    <w:rsid w:val="00ED6A52"/>
    <w:rsid w:val="00EE36C5"/>
    <w:rsid w:val="00F245B1"/>
    <w:rsid w:val="00F43525"/>
    <w:rsid w:val="00F523D1"/>
    <w:rsid w:val="00F5745B"/>
    <w:rsid w:val="00F97EC9"/>
    <w:rsid w:val="00FD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6654B"/>
  <w15:docId w15:val="{F6A2D7A6-7C8B-450F-BFDD-1CB6A4137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94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55697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49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494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rsid w:val="004A4B4F"/>
    <w:pPr>
      <w:ind w:firstLine="708"/>
      <w:jc w:val="both"/>
    </w:pPr>
    <w:rPr>
      <w:szCs w:val="24"/>
    </w:rPr>
  </w:style>
  <w:style w:type="character" w:customStyle="1" w:styleId="a6">
    <w:name w:val="Основной текст с отступом Знак"/>
    <w:basedOn w:val="a0"/>
    <w:link w:val="a5"/>
    <w:rsid w:val="004A4B4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569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8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801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ru-RU"/>
              <a:t>Всего</a:t>
            </a:r>
            <a:r>
              <a:rPr lang="ru-RU" baseline="0"/>
              <a:t> несчастных случаев </a:t>
            </a:r>
            <a:endParaRPr lang="ru-RU"/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1388098004484678"/>
          <c:y val="0.17101811887492158"/>
          <c:w val="0.7081779266638708"/>
          <c:h val="0.7010628801428264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Тяжелые н.с.</c:v>
                </c:pt>
              </c:strCache>
            </c:strRef>
          </c:tx>
          <c:invertIfNegative val="0"/>
          <c:cat>
            <c:numRef>
              <c:f>Лист1!$A$2:$A$7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</c:numCache>
            </c:num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8</c:v>
                </c:pt>
                <c:pt idx="1">
                  <c:v>10</c:v>
                </c:pt>
                <c:pt idx="2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FEB-4A74-831E-E5C4AED8D7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3401344"/>
        <c:axId val="87053056"/>
      </c:barChart>
      <c:catAx>
        <c:axId val="1034013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87053056"/>
        <c:crosses val="autoZero"/>
        <c:auto val="1"/>
        <c:lblAlgn val="ctr"/>
        <c:lblOffset val="100"/>
        <c:noMultiLvlLbl val="0"/>
      </c:catAx>
      <c:valAx>
        <c:axId val="8705305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03401344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txPr>
        <a:bodyPr/>
        <a:lstStyle/>
        <a:p>
          <a:pPr>
            <a:defRPr sz="1801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1388098004484678"/>
          <c:y val="0.17101811887492158"/>
          <c:w val="0.7081779266638708"/>
          <c:h val="0.7010628801428264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Тяжелые н.с.</c:v>
                </c:pt>
              </c:strCache>
            </c:strRef>
          </c:tx>
          <c:invertIfNegative val="0"/>
          <c:cat>
            <c:numRef>
              <c:f>Лист1!$A$2:$A$7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</c:numCache>
            </c:num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3</c:v>
                </c:pt>
                <c:pt idx="1">
                  <c:v>4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810-4B8B-9588-1436D69A4EB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3401344"/>
        <c:axId val="87053056"/>
      </c:barChart>
      <c:catAx>
        <c:axId val="1034013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87053056"/>
        <c:crosses val="autoZero"/>
        <c:auto val="1"/>
        <c:lblAlgn val="ctr"/>
        <c:lblOffset val="100"/>
        <c:noMultiLvlLbl val="0"/>
      </c:catAx>
      <c:valAx>
        <c:axId val="8705305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03401344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plotArea>
      <c:layout>
        <c:manualLayout>
          <c:layoutTarget val="inner"/>
          <c:xMode val="edge"/>
          <c:yMode val="edge"/>
          <c:x val="0.12100715254471765"/>
          <c:y val="0.17097748498625806"/>
          <c:w val="0.70709361874633891"/>
          <c:h val="0.7272279049230995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Смертельные н.с</c:v>
                </c:pt>
              </c:strCache>
            </c:strRef>
          </c:tx>
          <c:invertIfNegative val="0"/>
          <c:cat>
            <c:numRef>
              <c:f>Лист1!$A$2:$A$7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</c:numCache>
            </c:num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5</c:v>
                </c:pt>
                <c:pt idx="1">
                  <c:v>6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B7F-46CA-BF8B-66564C4F85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0691840"/>
        <c:axId val="90693632"/>
      </c:barChart>
      <c:catAx>
        <c:axId val="906918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90693632"/>
        <c:crosses val="autoZero"/>
        <c:auto val="1"/>
        <c:lblAlgn val="ctr"/>
        <c:lblOffset val="100"/>
        <c:noMultiLvlLbl val="0"/>
      </c:catAx>
      <c:valAx>
        <c:axId val="9069363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9069184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Групповые н.с.</c:v>
                </c:pt>
              </c:strCache>
            </c:strRef>
          </c:tx>
          <c:invertIfNegative val="0"/>
          <c:cat>
            <c:numRef>
              <c:f>Лист1!$A$2:$A$7</c:f>
              <c:numCache>
                <c:formatCode>General</c:formatCode>
                <c:ptCount val="6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</c:numCache>
            </c:num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38B-43BC-8A6F-4C982FA7559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1032960"/>
        <c:axId val="91047040"/>
      </c:barChart>
      <c:catAx>
        <c:axId val="910329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91047040"/>
        <c:crosses val="autoZero"/>
        <c:auto val="1"/>
        <c:lblAlgn val="ctr"/>
        <c:lblOffset val="100"/>
        <c:noMultiLvlLbl val="0"/>
      </c:catAx>
      <c:valAx>
        <c:axId val="910470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9103296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2C7F6-3D20-4859-B3D6-5CDCF9CDC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1430</TotalTime>
  <Pages>6</Pages>
  <Words>1039</Words>
  <Characters>5924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Семагина Татьяна Александровна</cp:lastModifiedBy>
  <cp:revision>116</cp:revision>
  <cp:lastPrinted>2019-02-11T00:57:00Z</cp:lastPrinted>
  <dcterms:created xsi:type="dcterms:W3CDTF">2018-12-12T04:17:00Z</dcterms:created>
  <dcterms:modified xsi:type="dcterms:W3CDTF">2023-08-30T02:05:00Z</dcterms:modified>
</cp:coreProperties>
</file>