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034"/>
        <w:gridCol w:w="4537"/>
      </w:tblGrid>
      <w:tr w:rsidR="00677F51" w:rsidRPr="00677F51" w:rsidTr="00941A91">
        <w:tc>
          <w:tcPr>
            <w:tcW w:w="5211" w:type="dxa"/>
            <w:shd w:val="clear" w:color="auto" w:fill="auto"/>
          </w:tcPr>
          <w:p w:rsidR="00677F51" w:rsidRPr="00677F51" w:rsidRDefault="00677F51" w:rsidP="00941A91">
            <w:pPr>
              <w:widowControl/>
              <w:rPr>
                <w:rFonts w:ascii="Times New Roman" w:hAnsi="Times New Roman" w:cs="Times New Roman"/>
                <w:b/>
              </w:rPr>
            </w:pPr>
            <w:r w:rsidRPr="00677F51">
              <w:br w:type="page"/>
            </w:r>
            <w:r w:rsidRPr="00677F51">
              <w:br/>
            </w:r>
            <w:r w:rsidRPr="00677F51">
              <w:br w:type="page"/>
            </w:r>
            <w:r w:rsidRPr="00677F51">
              <w:br w:type="page"/>
            </w:r>
            <w:r w:rsidRPr="00677F51">
              <w:rPr>
                <w:rFonts w:ascii="Times New Roman" w:hAnsi="Times New Roman" w:cs="Times New Roman"/>
                <w:b/>
              </w:rPr>
              <w:br w:type="page"/>
            </w:r>
          </w:p>
        </w:tc>
        <w:tc>
          <w:tcPr>
            <w:tcW w:w="4643" w:type="dxa"/>
            <w:shd w:val="clear" w:color="auto" w:fill="auto"/>
          </w:tcPr>
          <w:p w:rsidR="00677F51" w:rsidRPr="00677F51" w:rsidRDefault="00677F51" w:rsidP="00677F51">
            <w:pPr>
              <w:widowControl/>
              <w:jc w:val="right"/>
              <w:rPr>
                <w:rFonts w:ascii="Times New Roman" w:hAnsi="Times New Roman" w:cs="Times New Roman"/>
                <w:caps/>
              </w:rPr>
            </w:pPr>
            <w:r w:rsidRPr="00677F51">
              <w:rPr>
                <w:rFonts w:ascii="Times New Roman" w:hAnsi="Times New Roman" w:cs="Times New Roman"/>
                <w:caps/>
              </w:rPr>
              <w:t>Утвержден</w:t>
            </w:r>
          </w:p>
          <w:p w:rsidR="00677F51" w:rsidRPr="00677F51" w:rsidRDefault="00677F51" w:rsidP="00677F51">
            <w:pPr>
              <w:widowControl/>
              <w:jc w:val="right"/>
              <w:rPr>
                <w:rFonts w:ascii="Times New Roman" w:hAnsi="Times New Roman" w:cs="Times New Roman"/>
              </w:rPr>
            </w:pPr>
            <w:r w:rsidRPr="00677F51">
              <w:rPr>
                <w:rFonts w:ascii="Times New Roman" w:hAnsi="Times New Roman" w:cs="Times New Roman"/>
              </w:rPr>
              <w:t>решением Думы г. Бодайбо и района</w:t>
            </w:r>
          </w:p>
          <w:p w:rsidR="00677F51" w:rsidRPr="00677F51" w:rsidRDefault="00677F51" w:rsidP="00A26829">
            <w:pPr>
              <w:widowControl/>
              <w:jc w:val="right"/>
              <w:rPr>
                <w:rFonts w:ascii="Times New Roman" w:hAnsi="Times New Roman" w:cs="Times New Roman"/>
                <w:b/>
              </w:rPr>
            </w:pPr>
            <w:r w:rsidRPr="00677F51">
              <w:rPr>
                <w:rFonts w:ascii="Times New Roman" w:hAnsi="Times New Roman" w:cs="Times New Roman"/>
              </w:rPr>
              <w:t xml:space="preserve">от </w:t>
            </w:r>
            <w:r w:rsidR="00A26829" w:rsidRPr="00A26829">
              <w:rPr>
                <w:rFonts w:ascii="Times New Roman" w:hAnsi="Times New Roman" w:cs="Times New Roman"/>
              </w:rPr>
              <w:t>05</w:t>
            </w:r>
            <w:r w:rsidR="00A26829">
              <w:rPr>
                <w:rFonts w:ascii="Times New Roman" w:hAnsi="Times New Roman" w:cs="Times New Roman"/>
              </w:rPr>
              <w:t>.06.2025</w:t>
            </w:r>
            <w:r w:rsidRPr="00677F51">
              <w:rPr>
                <w:rFonts w:ascii="Times New Roman" w:hAnsi="Times New Roman" w:cs="Times New Roman"/>
              </w:rPr>
              <w:t xml:space="preserve">  № </w:t>
            </w:r>
            <w:r w:rsidR="00A26829">
              <w:rPr>
                <w:rFonts w:ascii="Times New Roman" w:hAnsi="Times New Roman" w:cs="Times New Roman"/>
              </w:rPr>
              <w:t>17-па</w:t>
            </w:r>
          </w:p>
        </w:tc>
      </w:tr>
      <w:tr w:rsidR="00677F51" w:rsidRPr="00677F51" w:rsidTr="00941A91">
        <w:tc>
          <w:tcPr>
            <w:tcW w:w="5211" w:type="dxa"/>
            <w:shd w:val="clear" w:color="auto" w:fill="auto"/>
          </w:tcPr>
          <w:p w:rsidR="00677F51" w:rsidRPr="00677F51" w:rsidRDefault="00677F51" w:rsidP="00941A91">
            <w:pPr>
              <w:widowControl/>
            </w:pPr>
          </w:p>
        </w:tc>
        <w:tc>
          <w:tcPr>
            <w:tcW w:w="4643" w:type="dxa"/>
            <w:shd w:val="clear" w:color="auto" w:fill="auto"/>
          </w:tcPr>
          <w:p w:rsidR="00677F51" w:rsidRPr="00677F51" w:rsidRDefault="00677F51" w:rsidP="00941A91">
            <w:pPr>
              <w:widowControl/>
              <w:jc w:val="both"/>
              <w:rPr>
                <w:rFonts w:ascii="Times New Roman" w:hAnsi="Times New Roman" w:cs="Times New Roman"/>
                <w:caps/>
              </w:rPr>
            </w:pPr>
          </w:p>
        </w:tc>
      </w:tr>
    </w:tbl>
    <w:p w:rsidR="00677F51" w:rsidRPr="00677F51" w:rsidRDefault="00677F51" w:rsidP="00677F51">
      <w:pPr>
        <w:widowControl/>
        <w:rPr>
          <w:rFonts w:ascii="Times New Roman" w:hAnsi="Times New Roman" w:cs="Times New Roman"/>
          <w:b/>
        </w:rPr>
      </w:pPr>
    </w:p>
    <w:p w:rsidR="00677F51" w:rsidRPr="00286ACC" w:rsidRDefault="00677F51" w:rsidP="00677F51">
      <w:pPr>
        <w:pStyle w:val="ConsTitle"/>
        <w:widowControl/>
        <w:suppressAutoHyphens w:val="0"/>
        <w:ind w:right="0"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7F51" w:rsidRPr="00286ACC" w:rsidRDefault="00677F51" w:rsidP="00677F51">
      <w:pPr>
        <w:pStyle w:val="ConsTitle"/>
        <w:widowControl/>
        <w:suppressAutoHyphens w:val="0"/>
        <w:ind w:right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86ACC">
        <w:rPr>
          <w:rFonts w:ascii="Times New Roman" w:hAnsi="Times New Roman" w:cs="Times New Roman"/>
          <w:sz w:val="28"/>
          <w:szCs w:val="28"/>
        </w:rPr>
        <w:t>ПОРЯДОК</w:t>
      </w:r>
    </w:p>
    <w:p w:rsidR="00677F51" w:rsidRPr="00286ACC" w:rsidRDefault="00677F51" w:rsidP="00677F51">
      <w:pPr>
        <w:pStyle w:val="Standard"/>
        <w:suppressAutoHyphens w:val="0"/>
        <w:autoSpaceDE w:val="0"/>
        <w:contextualSpacing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ОПРЕДЕЛЕНИЯ СОСТАВА ИМУЩЕСТВА, ЗАКРЕПЛЯЕМОГО</w:t>
      </w:r>
      <w:r>
        <w:rPr>
          <w:b/>
          <w:sz w:val="28"/>
          <w:szCs w:val="28"/>
          <w:lang w:val="ru-RU"/>
        </w:rPr>
        <w:br/>
        <w:t>ЗА МУНИЦИПАЛЬНЫМ УНИТАРНЫМ ПРЕДПРИЯТИЕМ</w:t>
      </w:r>
      <w:r>
        <w:rPr>
          <w:b/>
          <w:sz w:val="28"/>
          <w:szCs w:val="28"/>
          <w:lang w:val="ru-RU"/>
        </w:rPr>
        <w:br/>
        <w:t>НА ПРАВЕ ХОЗЯЙСТВЕННОГО ВЕДЕНИЯ ИЛИ</w:t>
      </w:r>
      <w:r>
        <w:rPr>
          <w:b/>
          <w:sz w:val="28"/>
          <w:szCs w:val="28"/>
          <w:lang w:val="ru-RU"/>
        </w:rPr>
        <w:br/>
        <w:t>ОПЕРАТИВНОГО УПРАВЛЕНИЯ</w:t>
      </w:r>
    </w:p>
    <w:p w:rsidR="00677F51" w:rsidRPr="00286ACC" w:rsidRDefault="00677F51" w:rsidP="00677F51">
      <w:pPr>
        <w:pStyle w:val="ConsTitle"/>
        <w:widowControl/>
        <w:suppressAutoHyphens w:val="0"/>
        <w:ind w:right="0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286ACC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разработан </w:t>
      </w:r>
      <w:r w:rsidRPr="00286ACC">
        <w:rPr>
          <w:rFonts w:ascii="Times New Roman" w:hAnsi="Times New Roman" w:cs="Times New Roman"/>
          <w:b w:val="0"/>
          <w:sz w:val="28"/>
          <w:szCs w:val="28"/>
        </w:rPr>
        <w:t>в соответствии с</w:t>
      </w:r>
      <w:r w:rsidRPr="0041321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41321A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Федеральным законом от </w:t>
      </w:r>
      <w:r w:rsidR="00704043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06.10.</w:t>
      </w:r>
      <w:r w:rsidRPr="0041321A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 xml:space="preserve">2003 </w:t>
      </w:r>
      <w:r w:rsidR="00704043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 xml:space="preserve">№ </w:t>
      </w:r>
      <w:r w:rsidRPr="0041321A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</w:t>
      </w:r>
      <w:r w:rsidRPr="0041321A">
        <w:rPr>
          <w:rFonts w:ascii="Times New Roman" w:hAnsi="Times New Roman" w:cs="Times New Roman"/>
          <w:b w:val="0"/>
          <w:sz w:val="28"/>
          <w:szCs w:val="28"/>
        </w:rPr>
        <w:t>,</w:t>
      </w:r>
      <w:r w:rsidRPr="00CA4896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 </w:t>
      </w:r>
      <w:r w:rsidRPr="00CA4896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14</w:t>
      </w:r>
      <w:r w:rsidR="00704043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.11.</w:t>
      </w:r>
      <w:r w:rsidRPr="00CA4896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 xml:space="preserve">2002 </w:t>
      </w:r>
      <w:r w:rsidRPr="00C36A22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 xml:space="preserve"> № 161</w:t>
      </w:r>
      <w:r w:rsidRPr="00C36A22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noBreakHyphen/>
        <w:t>ФЗ «О государственных и муници</w:t>
      </w:r>
      <w:r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пальных унитарных предприятиях»</w:t>
      </w:r>
      <w:r w:rsidRPr="00C36A22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 xml:space="preserve">и </w:t>
      </w:r>
      <w:r w:rsidRPr="00C36A22">
        <w:rPr>
          <w:rFonts w:ascii="Times New Roman" w:hAnsi="Times New Roman" w:cs="Times New Roman"/>
          <w:b w:val="0"/>
          <w:kern w:val="0"/>
          <w:sz w:val="28"/>
          <w:szCs w:val="28"/>
          <w:lang w:eastAsia="ru-RU"/>
        </w:rPr>
        <w:t>устанавливает процедуру</w:t>
      </w:r>
      <w:r w:rsidRPr="00C36A22">
        <w:rPr>
          <w:rFonts w:ascii="Times New Roman" w:hAnsi="Times New Roman" w:cs="Times New Roman"/>
          <w:b w:val="0"/>
          <w:sz w:val="28"/>
          <w:szCs w:val="28"/>
        </w:rPr>
        <w:t xml:space="preserve"> определения состава имущества, закрепляемого за муниципальным унитарным предприятием на праве хозяйственного ведения или оперативного управления (</w:t>
      </w:r>
      <w:r w:rsidRPr="00882D90">
        <w:rPr>
          <w:rFonts w:ascii="Times New Roman" w:hAnsi="Times New Roman" w:cs="Times New Roman"/>
          <w:b w:val="0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b w:val="0"/>
          <w:sz w:val="28"/>
          <w:szCs w:val="28"/>
        </w:rPr>
        <w:t>закрепляемое за муниципальным унитарным предприятием имущество</w:t>
      </w:r>
      <w:r w:rsidRPr="00882D90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sz w:val="28"/>
          <w:szCs w:val="28"/>
        </w:rPr>
        <w:t>, в следующих случаях:</w:t>
      </w:r>
    </w:p>
    <w:p w:rsid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 при учреждении муниципального унитарного предприятия;</w:t>
      </w:r>
    </w:p>
    <w:p w:rsid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 в ходе хозяйственной деятельности</w:t>
      </w:r>
      <w:r w:rsidRPr="0013139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унитарного предприятия.</w:t>
      </w:r>
    </w:p>
    <w:p w:rsid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В состав закрепляемого за муниципальным унитарным предприятием имущества включается имущество, принадлежащее на праве собственности муниципальному образованию 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677F51">
        <w:rPr>
          <w:rFonts w:ascii="Times New Roman" w:hAnsi="Times New Roman" w:cs="Times New Roman"/>
          <w:b w:val="0"/>
          <w:sz w:val="28"/>
          <w:szCs w:val="28"/>
        </w:rPr>
        <w:t xml:space="preserve">г. Бодайбо и района (далее – муниципальное образование) </w:t>
      </w:r>
      <w:r w:rsidRPr="00E475A8">
        <w:rPr>
          <w:rFonts w:ascii="Times New Roman" w:hAnsi="Times New Roman" w:cs="Times New Roman"/>
          <w:b w:val="0"/>
          <w:sz w:val="28"/>
          <w:szCs w:val="28"/>
        </w:rPr>
        <w:t xml:space="preserve">и составляющее муниципальную казну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</w:t>
      </w:r>
      <w:r w:rsidRPr="00677F51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77F51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C02A5F">
        <w:rPr>
          <w:rFonts w:ascii="Times New Roman" w:hAnsi="Times New Roman" w:cs="Times New Roman"/>
          <w:b w:val="0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 w:val="0"/>
          <w:sz w:val="28"/>
          <w:szCs w:val="28"/>
        </w:rPr>
        <w:t>закрепляемого за муниципальным унитарным предприятием имущества</w:t>
      </w:r>
      <w:r w:rsidRPr="00C02A5F">
        <w:rPr>
          <w:rFonts w:ascii="Times New Roman" w:hAnsi="Times New Roman" w:cs="Times New Roman"/>
          <w:b w:val="0"/>
          <w:sz w:val="28"/>
          <w:szCs w:val="28"/>
        </w:rPr>
        <w:t xml:space="preserve"> определяется в зависимости от целей, предмета и видов 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 xml:space="preserve">деятельности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унитарного 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>предприятия, определенных его уставом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77F51" w:rsidRP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Pr="00C36A22">
        <w:rPr>
          <w:rFonts w:ascii="Times New Roman" w:hAnsi="Times New Roman" w:cs="Times New Roman"/>
          <w:b w:val="0"/>
          <w:sz w:val="28"/>
          <w:szCs w:val="28"/>
        </w:rPr>
        <w:t xml:space="preserve">Уполномоченным органом </w:t>
      </w:r>
      <w:r>
        <w:rPr>
          <w:rFonts w:ascii="Times New Roman" w:hAnsi="Times New Roman" w:cs="Times New Roman"/>
          <w:b w:val="0"/>
          <w:sz w:val="28"/>
          <w:szCs w:val="28"/>
        </w:rPr>
        <w:t>по определению состава закрепляемого за муниципальным унитарным предприятием имущества</w:t>
      </w:r>
      <w:r w:rsidRPr="00C36A22">
        <w:rPr>
          <w:rFonts w:ascii="Times New Roman" w:hAnsi="Times New Roman" w:cs="Times New Roman"/>
          <w:b w:val="0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муниципального образования г. Бодайбо и района </w:t>
      </w:r>
      <w:r w:rsidRPr="00677F51">
        <w:rPr>
          <w:rFonts w:ascii="Times New Roman" w:hAnsi="Times New Roman" w:cs="Times New Roman"/>
          <w:b w:val="0"/>
          <w:sz w:val="28"/>
          <w:szCs w:val="28"/>
          <w:lang w:eastAsia="ru-RU"/>
        </w:rPr>
        <w:t>(далее – Администрация).</w:t>
      </w:r>
    </w:p>
    <w:p w:rsidR="00677F51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 w:val="0"/>
          <w:sz w:val="28"/>
          <w:szCs w:val="28"/>
        </w:rPr>
        <w:t>закрепляемого за муниципальным унитарным предприятием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мущества при его учреждении 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 xml:space="preserve">определяется </w:t>
      </w:r>
      <w:r w:rsidRPr="00677F51">
        <w:rPr>
          <w:rFonts w:ascii="Times New Roman" w:hAnsi="Times New Roman" w:cs="Times New Roman"/>
          <w:b w:val="0"/>
          <w:sz w:val="28"/>
          <w:szCs w:val="28"/>
        </w:rPr>
        <w:t>Администрацией</w:t>
      </w:r>
      <w:r w:rsidRPr="001C4C61">
        <w:rPr>
          <w:rFonts w:ascii="Times New Roman" w:hAnsi="Times New Roman" w:cs="Times New Roman"/>
          <w:b w:val="0"/>
          <w:i/>
          <w:sz w:val="28"/>
          <w:szCs w:val="28"/>
          <w:lang w:eastAsia="ru-RU"/>
        </w:rPr>
        <w:t xml:space="preserve"> </w:t>
      </w:r>
      <w:r w:rsidRPr="001C4C61">
        <w:rPr>
          <w:rFonts w:ascii="Times New Roman" w:hAnsi="Times New Roman" w:cs="Times New Roman"/>
          <w:b w:val="0"/>
          <w:sz w:val="28"/>
          <w:szCs w:val="28"/>
          <w:lang w:eastAsia="ru-RU"/>
        </w:rPr>
        <w:t>по</w:t>
      </w:r>
      <w:r w:rsidRPr="001C4C61">
        <w:rPr>
          <w:rFonts w:ascii="Times New Roman" w:hAnsi="Times New Roman" w:cs="Times New Roman"/>
          <w:b w:val="0"/>
          <w:i/>
          <w:sz w:val="28"/>
          <w:szCs w:val="28"/>
          <w:lang w:eastAsia="ru-RU"/>
        </w:rPr>
        <w:t xml:space="preserve"> 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>предложению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отдела по управлению муниципальным имуществом и земельным отношениям Администрации г. Бодайбо и района</w:t>
      </w:r>
      <w:r w:rsidRPr="001C4C6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77F51" w:rsidRPr="003A22D3" w:rsidRDefault="00677F51" w:rsidP="00677F51">
      <w:pPr>
        <w:pStyle w:val="ConsTitle"/>
        <w:widowControl/>
        <w:suppressAutoHyphens w:val="0"/>
        <w:ind w:right="0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6. </w:t>
      </w:r>
      <w:r w:rsidRPr="003A22D3">
        <w:rPr>
          <w:rFonts w:ascii="Times New Roman" w:hAnsi="Times New Roman" w:cs="Times New Roman"/>
          <w:b w:val="0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 w:val="0"/>
          <w:sz w:val="28"/>
          <w:szCs w:val="28"/>
        </w:rPr>
        <w:t>закрепляемого</w:t>
      </w:r>
      <w:r w:rsidRPr="000C5C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за муниципальным унитарным предприятием имущества</w:t>
      </w:r>
      <w:r w:rsidRPr="003A22D3">
        <w:rPr>
          <w:rFonts w:ascii="Times New Roman" w:hAnsi="Times New Roman" w:cs="Times New Roman"/>
          <w:b w:val="0"/>
          <w:sz w:val="28"/>
          <w:szCs w:val="28"/>
        </w:rPr>
        <w:t xml:space="preserve"> в ходе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его </w:t>
      </w:r>
      <w:r w:rsidRPr="003A22D3">
        <w:rPr>
          <w:rFonts w:ascii="Times New Roman" w:hAnsi="Times New Roman" w:cs="Times New Roman"/>
          <w:b w:val="0"/>
          <w:sz w:val="28"/>
          <w:szCs w:val="28"/>
        </w:rPr>
        <w:t>хозяйственной деятельности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A22D3">
        <w:rPr>
          <w:rFonts w:ascii="Times New Roman" w:hAnsi="Times New Roman" w:cs="Times New Roman"/>
          <w:b w:val="0"/>
          <w:sz w:val="28"/>
          <w:szCs w:val="28"/>
        </w:rPr>
        <w:t xml:space="preserve">определяется </w:t>
      </w:r>
      <w:r w:rsidRPr="00677F51">
        <w:rPr>
          <w:rFonts w:ascii="Times New Roman" w:hAnsi="Times New Roman" w:cs="Times New Roman"/>
          <w:b w:val="0"/>
          <w:sz w:val="28"/>
          <w:szCs w:val="28"/>
        </w:rPr>
        <w:t>Администрацией</w:t>
      </w:r>
      <w:r w:rsidRPr="003A22D3">
        <w:rPr>
          <w:rFonts w:ascii="Times New Roman" w:hAnsi="Times New Roman" w:cs="Times New Roman"/>
          <w:b w:val="0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>на основании письменного заявления муниципального унитарного предприятия, которое должно содержать:</w:t>
      </w:r>
    </w:p>
    <w:p w:rsidR="00677F51" w:rsidRPr="00C36A22" w:rsidRDefault="00677F51" w:rsidP="00677F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перечень и</w:t>
      </w:r>
      <w:r w:rsidRPr="00C36A22">
        <w:rPr>
          <w:rFonts w:ascii="Times New Roman" w:hAnsi="Times New Roman" w:cs="Times New Roman"/>
          <w:sz w:val="28"/>
          <w:szCs w:val="28"/>
        </w:rPr>
        <w:t>мущества</w:t>
      </w:r>
      <w:r>
        <w:rPr>
          <w:rFonts w:ascii="Times New Roman" w:hAnsi="Times New Roman" w:cs="Times New Roman"/>
          <w:sz w:val="28"/>
          <w:szCs w:val="28"/>
        </w:rPr>
        <w:t>, закрепление которого предполагается за муниципальным унитарным предприятием. При этом если за муниципальным унитарным предприятием предполагается закрепить определенные объекты имущества муниципального образовани</w:t>
      </w:r>
      <w:r w:rsidRPr="00677F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района, то в письменном заявлении подлежат указанию </w:t>
      </w:r>
      <w:r w:rsidRPr="00C36A22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6A22">
        <w:rPr>
          <w:rFonts w:ascii="Times New Roman" w:hAnsi="Times New Roman" w:cs="Times New Roman"/>
          <w:sz w:val="28"/>
          <w:szCs w:val="28"/>
        </w:rPr>
        <w:t xml:space="preserve"> идентификационны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6A22">
        <w:rPr>
          <w:rFonts w:ascii="Times New Roman" w:hAnsi="Times New Roman" w:cs="Times New Roman"/>
          <w:sz w:val="28"/>
          <w:szCs w:val="28"/>
        </w:rPr>
        <w:t xml:space="preserve"> признак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36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соответствующих объектов имущества муниципального образовани</w:t>
      </w:r>
      <w:r w:rsidRPr="00677F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 </w:t>
      </w:r>
      <w:r w:rsidRPr="00C36A22">
        <w:rPr>
          <w:rFonts w:ascii="Times New Roman" w:hAnsi="Times New Roman" w:cs="Times New Roman"/>
          <w:sz w:val="28"/>
          <w:szCs w:val="28"/>
        </w:rPr>
        <w:t>(наименование, адрес (местонахождение), площадь, иные индивидуальные характеристики и сведени</w:t>
      </w:r>
      <w:r>
        <w:rPr>
          <w:rFonts w:ascii="Times New Roman" w:hAnsi="Times New Roman" w:cs="Times New Roman"/>
          <w:sz w:val="28"/>
          <w:szCs w:val="28"/>
        </w:rPr>
        <w:t>я, позволяющие идентифицировать указанное и</w:t>
      </w:r>
      <w:r w:rsidRPr="00C36A22">
        <w:rPr>
          <w:rFonts w:ascii="Times New Roman" w:hAnsi="Times New Roman" w:cs="Times New Roman"/>
          <w:sz w:val="28"/>
          <w:szCs w:val="28"/>
        </w:rPr>
        <w:t>мущество);</w:t>
      </w:r>
    </w:p>
    <w:p w:rsidR="00677F51" w:rsidRPr="00C36A22" w:rsidRDefault="00677F51" w:rsidP="00677F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6A22">
        <w:rPr>
          <w:rFonts w:ascii="Times New Roman" w:hAnsi="Times New Roman" w:cs="Times New Roman"/>
          <w:sz w:val="28"/>
          <w:szCs w:val="28"/>
        </w:rPr>
        <w:t xml:space="preserve">2) обоснование потребности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унитарного предприятия в </w:t>
      </w:r>
      <w:r w:rsidRPr="00677F51">
        <w:rPr>
          <w:rFonts w:ascii="Times New Roman" w:hAnsi="Times New Roman" w:cs="Times New Roman"/>
          <w:sz w:val="28"/>
          <w:szCs w:val="28"/>
        </w:rPr>
        <w:t>закреплении за ним</w:t>
      </w:r>
      <w:r>
        <w:rPr>
          <w:rFonts w:ascii="Times New Roman" w:hAnsi="Times New Roman" w:cs="Times New Roman"/>
          <w:sz w:val="28"/>
          <w:szCs w:val="28"/>
        </w:rPr>
        <w:t xml:space="preserve"> указанно</w:t>
      </w:r>
      <w:r w:rsidRPr="00677F51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имуществ</w:t>
      </w:r>
      <w:r w:rsidRPr="00677F51">
        <w:rPr>
          <w:rFonts w:ascii="Times New Roman" w:hAnsi="Times New Roman" w:cs="Times New Roman"/>
          <w:sz w:val="28"/>
          <w:szCs w:val="28"/>
        </w:rPr>
        <w:t>а</w:t>
      </w:r>
      <w:r w:rsidRPr="00C36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36A22">
        <w:rPr>
          <w:rFonts w:ascii="Times New Roman" w:hAnsi="Times New Roman" w:cs="Times New Roman"/>
          <w:sz w:val="28"/>
          <w:szCs w:val="28"/>
        </w:rPr>
        <w:t>с указанием сведений об основных видах деятельности, для о</w:t>
      </w:r>
      <w:r>
        <w:rPr>
          <w:rFonts w:ascii="Times New Roman" w:hAnsi="Times New Roman" w:cs="Times New Roman"/>
          <w:sz w:val="28"/>
          <w:szCs w:val="28"/>
        </w:rPr>
        <w:t>существления которых требуется и</w:t>
      </w:r>
      <w:r w:rsidRPr="00C36A22">
        <w:rPr>
          <w:rFonts w:ascii="Times New Roman" w:hAnsi="Times New Roman" w:cs="Times New Roman"/>
          <w:sz w:val="28"/>
          <w:szCs w:val="28"/>
        </w:rPr>
        <w:t xml:space="preserve">мущество, в соответствии с уставом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унитарного </w:t>
      </w:r>
      <w:r w:rsidRPr="00C36A22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6A22">
        <w:rPr>
          <w:rFonts w:ascii="Times New Roman" w:hAnsi="Times New Roman" w:cs="Times New Roman"/>
          <w:sz w:val="28"/>
          <w:szCs w:val="28"/>
        </w:rPr>
        <w:t>.</w:t>
      </w:r>
    </w:p>
    <w:p w:rsidR="00677F51" w:rsidRPr="000C5C3B" w:rsidRDefault="00677F51" w:rsidP="00677F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677F5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36A22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14 (четырнадцати) </w:t>
      </w:r>
      <w:r w:rsidRPr="00677F51">
        <w:rPr>
          <w:rFonts w:ascii="Times New Roman" w:hAnsi="Times New Roman" w:cs="Times New Roman"/>
          <w:sz w:val="28"/>
          <w:szCs w:val="28"/>
        </w:rPr>
        <w:t>календарных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A22">
        <w:rPr>
          <w:rFonts w:ascii="Times New Roman" w:hAnsi="Times New Roman" w:cs="Times New Roman"/>
          <w:sz w:val="28"/>
          <w:szCs w:val="28"/>
        </w:rPr>
        <w:t xml:space="preserve">дней рассматривает письменное </w:t>
      </w:r>
      <w:r>
        <w:rPr>
          <w:rFonts w:ascii="Times New Roman" w:hAnsi="Times New Roman" w:cs="Times New Roman"/>
          <w:sz w:val="28"/>
          <w:szCs w:val="28"/>
        </w:rPr>
        <w:t>заявл</w:t>
      </w:r>
      <w:r w:rsidRPr="00C36A22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>, предусмотренное пунктом 6 настоящего Порядка,</w:t>
      </w:r>
      <w:r w:rsidRPr="00C36A22">
        <w:rPr>
          <w:rFonts w:ascii="Times New Roman" w:hAnsi="Times New Roman" w:cs="Times New Roman"/>
          <w:sz w:val="28"/>
          <w:szCs w:val="28"/>
        </w:rPr>
        <w:t xml:space="preserve"> и п</w:t>
      </w:r>
      <w:r>
        <w:rPr>
          <w:rFonts w:ascii="Times New Roman" w:hAnsi="Times New Roman" w:cs="Times New Roman"/>
          <w:sz w:val="28"/>
          <w:szCs w:val="28"/>
        </w:rPr>
        <w:t xml:space="preserve">ринимает </w:t>
      </w:r>
      <w:r w:rsidRPr="000C5C3B">
        <w:rPr>
          <w:rFonts w:ascii="Times New Roman" w:hAnsi="Times New Roman" w:cs="Times New Roman"/>
          <w:sz w:val="28"/>
          <w:szCs w:val="28"/>
        </w:rPr>
        <w:t>решение о закреплении за муниципальным унитарным предприятием имущества или об отказе в закреплении за муниципальным унитарным предприятием имущества.</w:t>
      </w:r>
    </w:p>
    <w:p w:rsidR="00677F51" w:rsidRPr="00A336D1" w:rsidRDefault="00677F51" w:rsidP="00677F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5C3B">
        <w:rPr>
          <w:rFonts w:ascii="Times New Roman" w:hAnsi="Times New Roman" w:cs="Times New Roman"/>
          <w:sz w:val="28"/>
          <w:szCs w:val="28"/>
        </w:rPr>
        <w:t>8. Решение об отказе в закреплении за муниципальным унитарным предприятием имущества принимается в слу</w:t>
      </w:r>
      <w:r w:rsidRPr="00A336D1">
        <w:rPr>
          <w:rFonts w:ascii="Times New Roman" w:hAnsi="Times New Roman" w:cs="Times New Roman"/>
          <w:sz w:val="28"/>
          <w:szCs w:val="28"/>
        </w:rPr>
        <w:t>чае:</w:t>
      </w:r>
    </w:p>
    <w:p w:rsidR="00677F51" w:rsidRPr="00C36A22" w:rsidRDefault="00677F51" w:rsidP="00677F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6A22">
        <w:rPr>
          <w:rFonts w:ascii="Times New Roman" w:hAnsi="Times New Roman" w:cs="Times New Roman"/>
          <w:sz w:val="28"/>
          <w:szCs w:val="28"/>
        </w:rPr>
        <w:t>1) отсу</w:t>
      </w:r>
      <w:r>
        <w:rPr>
          <w:rFonts w:ascii="Times New Roman" w:hAnsi="Times New Roman" w:cs="Times New Roman"/>
          <w:sz w:val="28"/>
          <w:szCs w:val="28"/>
        </w:rPr>
        <w:t>тствия и (или) недостаточности и</w:t>
      </w:r>
      <w:r w:rsidRPr="00C36A22">
        <w:rPr>
          <w:rFonts w:ascii="Times New Roman" w:hAnsi="Times New Roman" w:cs="Times New Roman"/>
          <w:sz w:val="28"/>
          <w:szCs w:val="28"/>
        </w:rPr>
        <w:t>мущества в составе муниципальной казны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F5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Pr="00C36A22">
        <w:rPr>
          <w:rFonts w:ascii="Times New Roman" w:hAnsi="Times New Roman" w:cs="Times New Roman"/>
          <w:sz w:val="28"/>
          <w:szCs w:val="28"/>
        </w:rPr>
        <w:t>;</w:t>
      </w:r>
    </w:p>
    <w:p w:rsidR="00677F51" w:rsidRPr="00C36A22" w:rsidRDefault="00677F51" w:rsidP="00677F5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назначение и</w:t>
      </w:r>
      <w:r w:rsidRPr="00C36A22">
        <w:rPr>
          <w:rFonts w:ascii="Times New Roman" w:hAnsi="Times New Roman" w:cs="Times New Roman"/>
          <w:sz w:val="28"/>
          <w:szCs w:val="28"/>
        </w:rPr>
        <w:t xml:space="preserve">мущества не соответствует целям и видам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унитарного </w:t>
      </w:r>
      <w:r w:rsidRPr="00C36A22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773345" w:rsidRDefault="00954780"/>
    <w:sectPr w:rsidR="00773345" w:rsidSect="00841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780" w:rsidRDefault="00954780" w:rsidP="00677F51">
      <w:r>
        <w:separator/>
      </w:r>
    </w:p>
  </w:endnote>
  <w:endnote w:type="continuationSeparator" w:id="1">
    <w:p w:rsidR="00954780" w:rsidRDefault="00954780" w:rsidP="00677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780" w:rsidRDefault="00954780" w:rsidP="00677F51">
      <w:r>
        <w:separator/>
      </w:r>
    </w:p>
  </w:footnote>
  <w:footnote w:type="continuationSeparator" w:id="1">
    <w:p w:rsidR="00954780" w:rsidRDefault="00954780" w:rsidP="00677F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7F51"/>
    <w:rsid w:val="00144599"/>
    <w:rsid w:val="00576E30"/>
    <w:rsid w:val="00677F51"/>
    <w:rsid w:val="00704043"/>
    <w:rsid w:val="00821737"/>
    <w:rsid w:val="008256B3"/>
    <w:rsid w:val="00841A49"/>
    <w:rsid w:val="00954780"/>
    <w:rsid w:val="00A26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F5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77F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Title">
    <w:name w:val="ConsTitle"/>
    <w:rsid w:val="00677F51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Arial" w:eastAsia="Arial" w:hAnsi="Arial" w:cs="Arial"/>
      <w:b/>
      <w:bCs/>
      <w:kern w:val="3"/>
      <w:sz w:val="16"/>
      <w:szCs w:val="16"/>
      <w:lang w:eastAsia="zh-CN"/>
    </w:rPr>
  </w:style>
  <w:style w:type="paragraph" w:customStyle="1" w:styleId="ConsPlusNormal">
    <w:name w:val="ConsPlusNormal"/>
    <w:rsid w:val="00677F51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3">
    <w:name w:val="footnote text"/>
    <w:basedOn w:val="a"/>
    <w:link w:val="a4"/>
    <w:rsid w:val="00677F51"/>
    <w:pPr>
      <w:widowControl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a4">
    <w:name w:val="Текст сноски Знак"/>
    <w:basedOn w:val="a0"/>
    <w:link w:val="a3"/>
    <w:rsid w:val="00677F51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677F5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533</Words>
  <Characters>3039</Characters>
  <Application>Microsoft Office Word</Application>
  <DocSecurity>0</DocSecurity>
  <Lines>25</Lines>
  <Paragraphs>7</Paragraphs>
  <ScaleCrop>false</ScaleCrop>
  <Company>MICROSOFT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3</cp:revision>
  <cp:lastPrinted>2025-04-22T03:00:00Z</cp:lastPrinted>
  <dcterms:created xsi:type="dcterms:W3CDTF">2025-04-22T01:52:00Z</dcterms:created>
  <dcterms:modified xsi:type="dcterms:W3CDTF">2025-06-05T08:26:00Z</dcterms:modified>
</cp:coreProperties>
</file>