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09" w:rsidRDefault="00B50609" w:rsidP="00B50609">
      <w:r>
        <w:t xml:space="preserve">В Детском оздоровительном лагере «Звездочка» </w:t>
      </w:r>
      <w:r>
        <w:t>продолжается реализация прос</w:t>
      </w:r>
      <w:r>
        <w:t>ветительских проектов для детей</w:t>
      </w:r>
    </w:p>
    <w:p w:rsidR="00B50609" w:rsidRDefault="00B50609" w:rsidP="00B50609">
      <w:r>
        <w:t>1</w:t>
      </w:r>
      <w:r>
        <w:rPr>
          <w:rFonts w:ascii="Calibri" w:hAnsi="Calibri" w:cs="Calibri"/>
        </w:rPr>
        <w:t>️⃣</w:t>
      </w:r>
      <w:r>
        <w:t xml:space="preserve"> Акция «Закон на нашей земле»</w:t>
      </w:r>
    </w:p>
    <w:p w:rsidR="00B50609" w:rsidRDefault="00B50609" w:rsidP="00B50609">
      <w:r>
        <w:t xml:space="preserve">Инициатор — Комиссия по делам несовершеннолетних и защите их прав. Специалисты КДН и ЗП провели с детьми занятие по правовой грамотности. В ходе беседы были затронуты темы личной ответственности, уважения к закону и правилам общежития. Ребята активно включались в диалог, задавали вопросы и участвовали в ситуативных играх. Мероприятие направлено на снижение уровня безнадзорности и предупреждение </w:t>
      </w:r>
      <w:r>
        <w:t>правонарушений в детской среде.</w:t>
      </w:r>
    </w:p>
    <w:p w:rsidR="00B50609" w:rsidRDefault="00B50609" w:rsidP="00B50609">
      <w:r w:rsidRPr="00B50609">
        <w:t>А ещё наши дети проявили себя как настоящие художники! После беседы они нарисовали плакаты на тему «Что такое хорошо и что такое плохо». Честно говоря, рисунки получились такими искренними и глубокими, что даже взрослым есть над чем задуматься. А главное — через творчество ребята ещё раз закрепили для себя важные жизненные правила.</w:t>
      </w:r>
    </w:p>
    <w:p w:rsidR="00B50609" w:rsidRDefault="00B50609" w:rsidP="00B50609">
      <w:r>
        <w:t>2</w:t>
      </w:r>
      <w:r>
        <w:rPr>
          <w:rFonts w:ascii="Calibri" w:hAnsi="Calibri" w:cs="Calibri"/>
        </w:rPr>
        <w:t>️⃣</w:t>
      </w:r>
      <w:r>
        <w:t xml:space="preserve"> </w:t>
      </w:r>
      <w:proofErr w:type="spellStart"/>
      <w:r>
        <w:t>Интерактив</w:t>
      </w:r>
      <w:proofErr w:type="spellEnd"/>
      <w:r>
        <w:t xml:space="preserve"> по финансовой грамотности</w:t>
      </w:r>
    </w:p>
    <w:p w:rsidR="00B50609" w:rsidRDefault="00B50609" w:rsidP="00B50609">
      <w:r>
        <w:t>Представители Финансового управления провели для школьников увлекательный практикум. Дети в игровой форме учились планировать расходы, противостоять мошенническим схемам и правильно распоряжаться карманными деньгами. Подобные занятия закладывают основы экономического мышления с раннего возраста, что является важной состав</w:t>
      </w:r>
      <w:r>
        <w:t>ляющей современного воспитания.</w:t>
      </w:r>
    </w:p>
    <w:p w:rsidR="00B50609" w:rsidRDefault="00B50609" w:rsidP="00B50609">
      <w:r>
        <w:rPr>
          <w:rFonts w:ascii="Calibri" w:hAnsi="Calibri" w:cs="Calibri"/>
        </w:rPr>
        <w:t>✅</w:t>
      </w:r>
      <w:r>
        <w:t xml:space="preserve"> Мероприятия прошли на высоком организационном уровне и получили положительные отзывы от руководства лагеря и самих детей. Администрация продолжает планомерную работу по формированию социально-ответственной личности в условиях летнего отдыха.</w:t>
      </w:r>
    </w:p>
    <w:p w:rsidR="00B50609" w:rsidRDefault="00B50609" w:rsidP="00B50609"/>
    <w:p w:rsidR="00F74C19" w:rsidRDefault="00B50609" w:rsidP="00B50609">
      <w:r>
        <w:t>#ДОЛ #КДН #</w:t>
      </w:r>
      <w:proofErr w:type="spellStart"/>
      <w:r>
        <w:t>Финуправление</w:t>
      </w:r>
      <w:proofErr w:type="spellEnd"/>
      <w:r>
        <w:t xml:space="preserve"> #</w:t>
      </w:r>
      <w:proofErr w:type="spellStart"/>
      <w:r>
        <w:t>Л</w:t>
      </w:r>
      <w:r>
        <w:t>етосп</w:t>
      </w:r>
      <w:r w:rsidR="00BD562B">
        <w:t>ользой</w:t>
      </w:r>
      <w:bookmarkStart w:id="0" w:name="_GoBack"/>
      <w:bookmarkEnd w:id="0"/>
      <w:proofErr w:type="spellEnd"/>
    </w:p>
    <w:p w:rsidR="00B50609" w:rsidRDefault="00BD562B" w:rsidP="00B50609">
      <w:r w:rsidRPr="00BD562B">
        <w:rPr>
          <w:noProof/>
          <w:lang w:eastAsia="ru-RU"/>
        </w:rPr>
        <w:lastRenderedPageBreak/>
        <w:drawing>
          <wp:inline distT="0" distB="0" distL="0" distR="0">
            <wp:extent cx="5629799" cy="3155587"/>
            <wp:effectExtent l="0" t="0" r="9525" b="6985"/>
            <wp:docPr id="6" name="Рисунок 6" descr="C:\Users\HPasha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asha\Desktop\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554" cy="31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62B">
        <w:rPr>
          <w:noProof/>
          <w:lang w:eastAsia="ru-RU"/>
        </w:rPr>
        <w:drawing>
          <wp:inline distT="0" distB="0" distL="0" distR="0">
            <wp:extent cx="4538985" cy="2544169"/>
            <wp:effectExtent l="0" t="0" r="0" b="8890"/>
            <wp:docPr id="5" name="Рисунок 5" descr="C:\Users\HPasha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asha\Desktop\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269" cy="254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62B">
        <w:rPr>
          <w:noProof/>
          <w:lang w:eastAsia="ru-RU"/>
        </w:rPr>
        <w:lastRenderedPageBreak/>
        <w:drawing>
          <wp:inline distT="0" distB="0" distL="0" distR="0">
            <wp:extent cx="5653487" cy="4240999"/>
            <wp:effectExtent l="0" t="0" r="4445" b="7620"/>
            <wp:docPr id="4" name="Рисунок 4" descr="C:\Users\HPasha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asha\Desktop\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841" cy="424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62B">
        <w:rPr>
          <w:noProof/>
          <w:lang w:eastAsia="ru-RU"/>
        </w:rPr>
        <w:drawing>
          <wp:inline distT="0" distB="0" distL="0" distR="0">
            <wp:extent cx="4890328" cy="2741102"/>
            <wp:effectExtent l="0" t="0" r="5715" b="2540"/>
            <wp:docPr id="3" name="Рисунок 3" descr="C:\Users\HPasha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asha\Desktop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715" cy="274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62B">
        <w:rPr>
          <w:noProof/>
          <w:lang w:eastAsia="ru-RU"/>
        </w:rPr>
        <w:lastRenderedPageBreak/>
        <w:drawing>
          <wp:inline distT="0" distB="0" distL="0" distR="0">
            <wp:extent cx="5438802" cy="2447971"/>
            <wp:effectExtent l="0" t="0" r="0" b="9525"/>
            <wp:docPr id="2" name="Рисунок 2" descr="C:\Users\HPash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asha\Desktop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341" cy="24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62B">
        <w:rPr>
          <w:noProof/>
          <w:lang w:eastAsia="ru-RU"/>
        </w:rPr>
        <w:drawing>
          <wp:inline distT="0" distB="0" distL="0" distR="0">
            <wp:extent cx="5931783" cy="2669859"/>
            <wp:effectExtent l="0" t="0" r="0" b="0"/>
            <wp:docPr id="1" name="Рисунок 1" descr="C:\Users\HPash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asha\Desktop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946" cy="267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0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EC"/>
    <w:rsid w:val="007432EC"/>
    <w:rsid w:val="00B50609"/>
    <w:rsid w:val="00BD562B"/>
    <w:rsid w:val="00F7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EC24E-22FC-4ACC-952D-FCDA0C2B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HPasha</dc:creator>
  <cp:keywords/>
  <dc:description/>
  <cp:lastModifiedBy>HPasha</cp:lastModifiedBy>
  <cp:revision>3</cp:revision>
  <dcterms:created xsi:type="dcterms:W3CDTF">2026-07-14T03:58:00Z</dcterms:created>
  <dcterms:modified xsi:type="dcterms:W3CDTF">2026-07-14T04:11:00Z</dcterms:modified>
</cp:coreProperties>
</file>