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75">
        <w:rPr>
          <w:rFonts w:ascii="Times New Roman" w:hAnsi="Times New Roman" w:cs="Times New Roman"/>
          <w:bCs/>
          <w:sz w:val="28"/>
          <w:szCs w:val="28"/>
        </w:rPr>
        <w:t xml:space="preserve">РЕШЕНИЕ ДУМЫ </w:t>
      </w:r>
      <w:proofErr w:type="gramStart"/>
      <w:r w:rsidRPr="0081057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bCs/>
          <w:sz w:val="28"/>
          <w:szCs w:val="28"/>
        </w:rPr>
        <w:t>. БОДАЙБО И РАЙОНА</w:t>
      </w:r>
    </w:p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75">
        <w:rPr>
          <w:rFonts w:ascii="Times New Roman" w:hAnsi="Times New Roman" w:cs="Times New Roman"/>
          <w:bCs/>
          <w:sz w:val="28"/>
          <w:szCs w:val="28"/>
        </w:rPr>
        <w:t>В АКТУАЛЬНОЙ РЕДАКЦИИ</w:t>
      </w:r>
    </w:p>
    <w:p w:rsidR="00810575" w:rsidRPr="00810575" w:rsidRDefault="00810575" w:rsidP="00810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810575" w:rsidRPr="00810575" w:rsidTr="00222B3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575" w:rsidRPr="00810575" w:rsidRDefault="006906DE" w:rsidP="0081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04 мая 2009</w:t>
            </w:r>
            <w:r w:rsidR="00810575" w:rsidRPr="008105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575" w:rsidRPr="00810575" w:rsidRDefault="006906DE" w:rsidP="0081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16</w:t>
            </w:r>
            <w:r w:rsidR="00810575" w:rsidRPr="008105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-па</w:t>
            </w:r>
          </w:p>
        </w:tc>
      </w:tr>
    </w:tbl>
    <w:p w:rsidR="00810575" w:rsidRPr="00810575" w:rsidRDefault="00810575" w:rsidP="00810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369" w:rsidRDefault="00277EEC" w:rsidP="00810575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7F39">
        <w:rPr>
          <w:rFonts w:ascii="Times New Roman" w:hAnsi="Times New Roman" w:cs="Times New Roman"/>
          <w:b/>
          <w:sz w:val="28"/>
          <w:szCs w:val="28"/>
        </w:rPr>
        <w:t>ОБ УТВЕРЖДЕНИИ ПОЛОЖЕНИЯ «</w:t>
      </w:r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ПРИВАТ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ИЗАЦИИ МУНИЦИПАЛЬНОГО ИМУЩЕСТВА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БОДАЙБО И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0575" w:rsidRPr="00810575" w:rsidRDefault="00277EEC" w:rsidP="00810575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7F39">
        <w:rPr>
          <w:rFonts w:ascii="Times New Roman" w:hAnsi="Times New Roman" w:cs="Times New Roman"/>
          <w:b/>
          <w:sz w:val="28"/>
          <w:szCs w:val="28"/>
        </w:rPr>
        <w:t>В НОВОЙ Р</w:t>
      </w:r>
      <w:r>
        <w:rPr>
          <w:rFonts w:ascii="Times New Roman" w:hAnsi="Times New Roman" w:cs="Times New Roman"/>
          <w:b/>
          <w:sz w:val="28"/>
          <w:szCs w:val="28"/>
        </w:rPr>
        <w:t>ЕДАКЦИИ</w:t>
      </w:r>
    </w:p>
    <w:p w:rsidR="00810575" w:rsidRPr="00810575" w:rsidRDefault="00810575" w:rsidP="00810575">
      <w:pPr>
        <w:spacing w:after="0" w:line="240" w:lineRule="auto"/>
        <w:ind w:right="-3"/>
        <w:jc w:val="center"/>
        <w:outlineLvl w:val="0"/>
        <w:rPr>
          <w:rFonts w:ascii="Times New Roman" w:hAnsi="Times New Roman" w:cs="Times New Roman"/>
        </w:rPr>
      </w:pPr>
    </w:p>
    <w:p w:rsidR="00810575" w:rsidRPr="00EC45A2" w:rsidRDefault="00810575" w:rsidP="00810575">
      <w:pPr>
        <w:spacing w:after="0" w:line="240" w:lineRule="auto"/>
        <w:ind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>Список изменяющих документов:</w:t>
      </w:r>
    </w:p>
    <w:p w:rsidR="00810575" w:rsidRPr="00EC45A2" w:rsidRDefault="00810575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от </w:t>
      </w:r>
      <w:r w:rsidR="00BF1369" w:rsidRPr="00EC45A2">
        <w:rPr>
          <w:rFonts w:ascii="Times New Roman" w:hAnsi="Times New Roman" w:cs="Times New Roman"/>
          <w:sz w:val="24"/>
          <w:szCs w:val="24"/>
        </w:rPr>
        <w:t>20.10.2009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 w:rsidR="00BF1369" w:rsidRPr="00EC45A2">
        <w:rPr>
          <w:rFonts w:ascii="Times New Roman" w:hAnsi="Times New Roman" w:cs="Times New Roman"/>
          <w:sz w:val="24"/>
          <w:szCs w:val="24"/>
        </w:rPr>
        <w:t>№ 28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(утратил силу решением от </w:t>
      </w:r>
      <w:r w:rsidR="00EC45A2" w:rsidRPr="00EC45A2">
        <w:rPr>
          <w:rFonts w:ascii="Times New Roman" w:hAnsi="Times New Roman" w:cs="Times New Roman"/>
          <w:sz w:val="24"/>
          <w:szCs w:val="24"/>
        </w:rPr>
        <w:t>10.06</w:t>
      </w:r>
      <w:r w:rsidRPr="00EC45A2">
        <w:rPr>
          <w:rFonts w:ascii="Times New Roman" w:hAnsi="Times New Roman" w:cs="Times New Roman"/>
          <w:sz w:val="24"/>
          <w:szCs w:val="24"/>
        </w:rPr>
        <w:t>.2021</w:t>
      </w:r>
      <w:r w:rsidR="00EC45A2" w:rsidRPr="00EC45A2">
        <w:rPr>
          <w:rFonts w:ascii="Times New Roman" w:hAnsi="Times New Roman" w:cs="Times New Roman"/>
          <w:sz w:val="24"/>
          <w:szCs w:val="24"/>
        </w:rPr>
        <w:t xml:space="preserve"> № 12</w:t>
      </w:r>
      <w:r w:rsidRPr="00EC45A2">
        <w:rPr>
          <w:rFonts w:ascii="Times New Roman" w:hAnsi="Times New Roman" w:cs="Times New Roman"/>
          <w:sz w:val="24"/>
          <w:szCs w:val="24"/>
        </w:rPr>
        <w:t>-па);</w:t>
      </w:r>
    </w:p>
    <w:p w:rsidR="00810575" w:rsidRPr="00EC45A2" w:rsidRDefault="00810575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 w:rsidR="00EC45A2" w:rsidRPr="00EC45A2">
        <w:rPr>
          <w:rFonts w:ascii="Times New Roman" w:hAnsi="Times New Roman" w:cs="Times New Roman"/>
          <w:sz w:val="24"/>
          <w:szCs w:val="24"/>
        </w:rPr>
        <w:t>от 13.09.2010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 w:rsidR="00EC45A2" w:rsidRPr="00EC45A2">
        <w:rPr>
          <w:rFonts w:ascii="Times New Roman" w:hAnsi="Times New Roman" w:cs="Times New Roman"/>
          <w:sz w:val="24"/>
          <w:szCs w:val="24"/>
        </w:rPr>
        <w:t>№ 21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 w:rsidR="00EC45A2">
        <w:rPr>
          <w:rFonts w:ascii="Times New Roman" w:hAnsi="Times New Roman" w:cs="Times New Roman"/>
          <w:sz w:val="24"/>
          <w:szCs w:val="24"/>
        </w:rPr>
        <w:t>(</w:t>
      </w:r>
      <w:r w:rsidR="00EC45A2"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</w:t>
      </w:r>
      <w:r w:rsidRPr="00EC45A2">
        <w:rPr>
          <w:rFonts w:ascii="Times New Roman" w:hAnsi="Times New Roman" w:cs="Times New Roman"/>
          <w:sz w:val="24"/>
          <w:szCs w:val="24"/>
        </w:rPr>
        <w:t>;</w:t>
      </w:r>
    </w:p>
    <w:p w:rsidR="00810575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15.05.2015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C45A2">
        <w:rPr>
          <w:rFonts w:ascii="Times New Roman" w:hAnsi="Times New Roman" w:cs="Times New Roman"/>
          <w:sz w:val="24"/>
          <w:szCs w:val="24"/>
        </w:rPr>
        <w:t xml:space="preserve">1-па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10.11.2015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06.12.2016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23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18.10.2017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24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18.06.2018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14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11.10.2018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19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EC45A2" w:rsidRPr="00EC45A2" w:rsidRDefault="00EC45A2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  <w:r>
        <w:rPr>
          <w:rFonts w:ascii="Times New Roman" w:hAnsi="Times New Roman" w:cs="Times New Roman"/>
          <w:sz w:val="24"/>
          <w:szCs w:val="24"/>
        </w:rPr>
        <w:t>от 14.06.2019</w:t>
      </w:r>
      <w:r w:rsidRPr="00EC4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</w:t>
      </w:r>
      <w:r w:rsidRPr="00EC45A2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5A2">
        <w:rPr>
          <w:rFonts w:ascii="Times New Roman" w:hAnsi="Times New Roman" w:cs="Times New Roman"/>
          <w:sz w:val="24"/>
          <w:szCs w:val="24"/>
        </w:rPr>
        <w:t>утратил силу решением от 10.06.2021 № 12-па);</w:t>
      </w:r>
    </w:p>
    <w:p w:rsidR="00810575" w:rsidRPr="00EC45A2" w:rsidRDefault="00810575" w:rsidP="00810575">
      <w:pPr>
        <w:numPr>
          <w:ilvl w:val="0"/>
          <w:numId w:val="3"/>
        </w:numPr>
        <w:spacing w:after="0" w:line="240" w:lineRule="auto"/>
        <w:ind w:left="0" w:right="-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5A2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proofErr w:type="gramStart"/>
      <w:r w:rsidRPr="00EC45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5A2">
        <w:rPr>
          <w:rFonts w:ascii="Times New Roman" w:hAnsi="Times New Roman" w:cs="Times New Roman"/>
          <w:sz w:val="24"/>
          <w:szCs w:val="24"/>
        </w:rPr>
        <w:t xml:space="preserve">. Бодайбо и района от </w:t>
      </w:r>
      <w:r w:rsidR="00EC45A2" w:rsidRPr="00EC45A2">
        <w:rPr>
          <w:rFonts w:ascii="Times New Roman" w:hAnsi="Times New Roman" w:cs="Times New Roman"/>
          <w:sz w:val="24"/>
          <w:szCs w:val="24"/>
        </w:rPr>
        <w:t>10.06.2021 № 12-па</w:t>
      </w:r>
    </w:p>
    <w:p w:rsidR="00BF1369" w:rsidRPr="00810575" w:rsidRDefault="00BF1369" w:rsidP="00EC45A2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EC45A2" w:rsidRPr="004F7F39" w:rsidRDefault="00EC45A2" w:rsidP="00EC4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7F39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Федерации», </w:t>
      </w:r>
      <w:r w:rsidRPr="0081057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F39">
        <w:rPr>
          <w:rFonts w:ascii="Times New Roman" w:hAnsi="Times New Roman"/>
          <w:sz w:val="28"/>
          <w:szCs w:val="28"/>
        </w:rPr>
        <w:t xml:space="preserve"> </w:t>
      </w:r>
      <w:r w:rsidRPr="00ED77B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24.07.2007</w:t>
      </w:r>
      <w:r w:rsidRPr="00ED77BB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57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 или муниципальной собственности и арендуемого субъектами малого и среднего предпринимательства,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7F39">
        <w:rPr>
          <w:rFonts w:ascii="Times New Roman" w:hAnsi="Times New Roman"/>
          <w:sz w:val="28"/>
          <w:szCs w:val="28"/>
        </w:rPr>
        <w:t xml:space="preserve">статьей 23 Устава муниципального образования </w:t>
      </w:r>
      <w:proofErr w:type="gramStart"/>
      <w:r w:rsidRPr="004F7F39">
        <w:rPr>
          <w:rFonts w:ascii="Times New Roman" w:hAnsi="Times New Roman"/>
          <w:sz w:val="28"/>
          <w:szCs w:val="28"/>
        </w:rPr>
        <w:t>г</w:t>
      </w:r>
      <w:proofErr w:type="gramEnd"/>
      <w:r w:rsidRPr="004F7F39">
        <w:rPr>
          <w:rFonts w:ascii="Times New Roman" w:hAnsi="Times New Roman"/>
          <w:sz w:val="28"/>
          <w:szCs w:val="28"/>
        </w:rPr>
        <w:t>. Бодайбо и района, Дума г. Бодайбо и района</w:t>
      </w:r>
    </w:p>
    <w:p w:rsidR="007A434D" w:rsidRDefault="007A434D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C45A2" w:rsidRDefault="00EC45A2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4F7F39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F39">
        <w:rPr>
          <w:rFonts w:ascii="Times New Roman" w:hAnsi="Times New Roman"/>
          <w:b/>
          <w:sz w:val="28"/>
          <w:szCs w:val="28"/>
        </w:rPr>
        <w:t>А:</w:t>
      </w:r>
    </w:p>
    <w:p w:rsidR="007A434D" w:rsidRPr="004F7F39" w:rsidRDefault="007A434D" w:rsidP="00EC45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C45A2" w:rsidRPr="00EC45A2" w:rsidRDefault="00EC45A2" w:rsidP="00EC45A2">
      <w:pPr>
        <w:pStyle w:val="a5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C37EF1">
        <w:rPr>
          <w:rFonts w:ascii="Times New Roman" w:hAnsi="Times New Roman"/>
          <w:sz w:val="28"/>
          <w:szCs w:val="28"/>
        </w:rPr>
        <w:t xml:space="preserve">Утвердить </w:t>
      </w:r>
      <w:r w:rsidRPr="00EC45A2">
        <w:rPr>
          <w:rFonts w:ascii="Times New Roman" w:hAnsi="Times New Roman"/>
          <w:sz w:val="28"/>
          <w:szCs w:val="28"/>
        </w:rPr>
        <w:t>Положение «</w:t>
      </w:r>
      <w:r w:rsidRPr="00EC45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приватизации муниципального </w:t>
      </w:r>
      <w:r w:rsidRPr="00EC45A2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имущества муниципального образования </w:t>
      </w:r>
      <w:proofErr w:type="gramStart"/>
      <w:r w:rsidRPr="00EC45A2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  <w:proofErr w:type="gramEnd"/>
      <w:r w:rsidRPr="00EC45A2">
        <w:rPr>
          <w:rFonts w:ascii="Times New Roman" w:hAnsi="Times New Roman" w:cs="Times New Roman"/>
          <w:bCs/>
          <w:kern w:val="36"/>
          <w:sz w:val="28"/>
          <w:szCs w:val="28"/>
        </w:rPr>
        <w:t>. Бодайбо и района</w:t>
      </w:r>
      <w:r w:rsidRPr="00EC45A2">
        <w:rPr>
          <w:rFonts w:ascii="Times New Roman" w:hAnsi="Times New Roman" w:cs="Times New Roman"/>
          <w:sz w:val="28"/>
          <w:szCs w:val="28"/>
        </w:rPr>
        <w:t>» в новой редакции</w:t>
      </w:r>
      <w:r w:rsidRPr="00EC45A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C45A2" w:rsidRPr="0080621C" w:rsidRDefault="00EC45A2" w:rsidP="00EC45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F1">
        <w:rPr>
          <w:rFonts w:ascii="Times New Roman" w:hAnsi="Times New Roman"/>
          <w:sz w:val="28"/>
          <w:szCs w:val="28"/>
        </w:rPr>
        <w:t xml:space="preserve">Решение Думы </w:t>
      </w:r>
      <w:proofErr w:type="gramStart"/>
      <w:r w:rsidRPr="00C37EF1">
        <w:rPr>
          <w:rFonts w:ascii="Times New Roman" w:hAnsi="Times New Roman"/>
          <w:sz w:val="28"/>
          <w:szCs w:val="28"/>
        </w:rPr>
        <w:t>г</w:t>
      </w:r>
      <w:proofErr w:type="gramEnd"/>
      <w:r w:rsidRPr="00C37EF1">
        <w:rPr>
          <w:rFonts w:ascii="Times New Roman" w:hAnsi="Times New Roman"/>
          <w:sz w:val="28"/>
          <w:szCs w:val="28"/>
        </w:rPr>
        <w:t xml:space="preserve">. Бодайбо и района </w:t>
      </w:r>
      <w:r w:rsidRPr="00C37E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10.03</w:t>
      </w:r>
      <w:r w:rsidRPr="00C37EF1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r w:rsidR="007A434D">
        <w:rPr>
          <w:rFonts w:ascii="Times New Roman" w:hAnsi="Times New Roman" w:cs="Times New Roman"/>
          <w:sz w:val="28"/>
          <w:szCs w:val="28"/>
        </w:rPr>
        <w:t>№ 74</w:t>
      </w:r>
      <w:r w:rsidRPr="00C37EF1">
        <w:rPr>
          <w:rFonts w:ascii="Times New Roman" w:hAnsi="Times New Roman" w:cs="Times New Roman"/>
          <w:sz w:val="28"/>
          <w:szCs w:val="28"/>
        </w:rPr>
        <w:t xml:space="preserve"> </w:t>
      </w:r>
      <w:r w:rsidR="007A434D">
        <w:rPr>
          <w:rFonts w:ascii="Times New Roman" w:hAnsi="Times New Roman" w:cs="Times New Roman"/>
          <w:sz w:val="28"/>
          <w:szCs w:val="28"/>
        </w:rPr>
        <w:t xml:space="preserve">«Об </w:t>
      </w:r>
      <w:r w:rsidR="007A434D">
        <w:rPr>
          <w:rFonts w:ascii="Times New Roman" w:hAnsi="Times New Roman"/>
          <w:sz w:val="28"/>
          <w:szCs w:val="28"/>
        </w:rPr>
        <w:t>утверждении</w:t>
      </w:r>
      <w:r w:rsidR="007A434D" w:rsidRPr="00C37EF1">
        <w:rPr>
          <w:rFonts w:ascii="Times New Roman" w:hAnsi="Times New Roman"/>
          <w:sz w:val="28"/>
          <w:szCs w:val="28"/>
        </w:rPr>
        <w:t xml:space="preserve"> </w:t>
      </w:r>
      <w:r w:rsidR="007A434D">
        <w:rPr>
          <w:rFonts w:ascii="Times New Roman" w:hAnsi="Times New Roman"/>
          <w:sz w:val="28"/>
          <w:szCs w:val="28"/>
        </w:rPr>
        <w:t>Положения</w:t>
      </w:r>
      <w:r w:rsidR="007A434D" w:rsidRPr="00EC45A2">
        <w:rPr>
          <w:rFonts w:ascii="Times New Roman" w:hAnsi="Times New Roman"/>
          <w:sz w:val="28"/>
          <w:szCs w:val="28"/>
        </w:rPr>
        <w:t xml:space="preserve"> «</w:t>
      </w:r>
      <w:r w:rsidR="007A434D" w:rsidRPr="00EC45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приват</w:t>
      </w:r>
      <w:r w:rsidR="007A434D" w:rsidRPr="00EC45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изации муниципального имущества </w:t>
      </w:r>
      <w:r w:rsidR="007A434D" w:rsidRPr="00EC45A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 образования г. Бодайбо и района</w:t>
      </w:r>
      <w:r w:rsidR="007A434D" w:rsidRPr="00EC45A2">
        <w:rPr>
          <w:rFonts w:ascii="Times New Roman" w:hAnsi="Times New Roman" w:cs="Times New Roman"/>
          <w:sz w:val="28"/>
          <w:szCs w:val="28"/>
        </w:rPr>
        <w:t>»</w:t>
      </w:r>
      <w:r w:rsidRPr="0080621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C45A2" w:rsidRPr="0080621C" w:rsidRDefault="00EC45A2" w:rsidP="00EC45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C45A2" w:rsidRPr="0080621C" w:rsidRDefault="00EC45A2" w:rsidP="00EC45A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2551E" w:rsidRPr="00F35E3C" w:rsidRDefault="00E2551E" w:rsidP="00E2551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2551E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2551E" w:rsidRPr="00F546F6" w:rsidRDefault="00E2551E" w:rsidP="003F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Мэр </w:t>
            </w:r>
            <w:proofErr w:type="gramStart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2551E" w:rsidRDefault="00E2551E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 w:cs="Times New Roman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2551E" w:rsidRPr="00F546F6" w:rsidRDefault="00E2551E" w:rsidP="003F26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4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E2551E" w:rsidRPr="003158FA" w:rsidRDefault="00E2551E" w:rsidP="00E2551E">
      <w:pPr>
        <w:spacing w:after="0" w:line="240" w:lineRule="auto"/>
        <w:rPr>
          <w:sz w:val="28"/>
          <w:szCs w:val="28"/>
        </w:rPr>
      </w:pPr>
    </w:p>
    <w:p w:rsidR="00EC45A2" w:rsidRPr="0080621C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A434D" w:rsidRDefault="007A434D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Pr="000922DC" w:rsidRDefault="00EC45A2" w:rsidP="00EC45A2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C45A2" w:rsidRPr="0080621C" w:rsidRDefault="00EC45A2" w:rsidP="00EC4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621C">
        <w:rPr>
          <w:rFonts w:ascii="Times New Roman" w:hAnsi="Times New Roman" w:cs="Times New Roman"/>
          <w:color w:val="000000"/>
          <w:sz w:val="24"/>
          <w:szCs w:val="24"/>
        </w:rPr>
        <w:t>г. Бодайбо</w:t>
      </w:r>
    </w:p>
    <w:p w:rsidR="00EC45A2" w:rsidRDefault="00EC45A2" w:rsidP="00EC45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04.05.2009</w:t>
      </w:r>
    </w:p>
    <w:p w:rsidR="00810575" w:rsidRPr="00810575" w:rsidRDefault="007A434D" w:rsidP="00EC45A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16</w:t>
      </w:r>
      <w:r w:rsidR="00EC45A2" w:rsidRPr="0080621C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810575" w:rsidRPr="00277EEC" w:rsidRDefault="00810575" w:rsidP="0081057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10575" w:rsidRPr="00277EEC" w:rsidRDefault="00810575" w:rsidP="0081057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77EEC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proofErr w:type="gramStart"/>
      <w:r w:rsidRPr="00277E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7EEC">
        <w:rPr>
          <w:rFonts w:ascii="Times New Roman" w:hAnsi="Times New Roman" w:cs="Times New Roman"/>
          <w:sz w:val="24"/>
          <w:szCs w:val="24"/>
        </w:rPr>
        <w:t xml:space="preserve">. Бодайбо и района </w:t>
      </w:r>
    </w:p>
    <w:p w:rsidR="00810575" w:rsidRPr="00277EEC" w:rsidRDefault="00810575" w:rsidP="0081057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77EEC">
        <w:rPr>
          <w:rFonts w:ascii="Times New Roman" w:hAnsi="Times New Roman" w:cs="Times New Roman"/>
          <w:sz w:val="24"/>
          <w:szCs w:val="24"/>
        </w:rPr>
        <w:t xml:space="preserve">от </w:t>
      </w:r>
      <w:r w:rsidR="007A434D" w:rsidRPr="00277EEC">
        <w:rPr>
          <w:rFonts w:ascii="Times New Roman" w:hAnsi="Times New Roman" w:cs="Times New Roman"/>
          <w:sz w:val="24"/>
          <w:szCs w:val="24"/>
        </w:rPr>
        <w:t>10.06</w:t>
      </w:r>
      <w:r w:rsidRPr="00277EEC">
        <w:rPr>
          <w:rFonts w:ascii="Times New Roman" w:hAnsi="Times New Roman" w:cs="Times New Roman"/>
          <w:sz w:val="24"/>
          <w:szCs w:val="24"/>
        </w:rPr>
        <w:t xml:space="preserve">.2021 № </w:t>
      </w:r>
      <w:r w:rsidR="007A434D" w:rsidRPr="00277EEC">
        <w:rPr>
          <w:rFonts w:ascii="Times New Roman" w:hAnsi="Times New Roman" w:cs="Times New Roman"/>
          <w:sz w:val="24"/>
          <w:szCs w:val="24"/>
        </w:rPr>
        <w:t>12</w:t>
      </w:r>
      <w:r w:rsidRPr="00277EEC">
        <w:rPr>
          <w:rFonts w:ascii="Times New Roman" w:hAnsi="Times New Roman" w:cs="Times New Roman"/>
          <w:sz w:val="24"/>
          <w:szCs w:val="24"/>
        </w:rPr>
        <w:t>-па</w:t>
      </w:r>
    </w:p>
    <w:p w:rsidR="00810575" w:rsidRPr="00277EEC" w:rsidRDefault="00810575" w:rsidP="0081057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810575" w:rsidRPr="00277EEC" w:rsidRDefault="00810575" w:rsidP="0081057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77EEC">
        <w:rPr>
          <w:rFonts w:ascii="Times New Roman" w:hAnsi="Times New Roman" w:cs="Times New Roman"/>
          <w:sz w:val="24"/>
          <w:szCs w:val="24"/>
        </w:rPr>
        <w:t>«Приложение</w:t>
      </w:r>
    </w:p>
    <w:p w:rsidR="00810575" w:rsidRPr="00277EEC" w:rsidRDefault="00810575" w:rsidP="00810575">
      <w:pPr>
        <w:spacing w:after="0" w:line="240" w:lineRule="auto"/>
        <w:ind w:right="97" w:firstLine="5103"/>
        <w:rPr>
          <w:rFonts w:ascii="Times New Roman" w:hAnsi="Times New Roman" w:cs="Times New Roman"/>
          <w:sz w:val="24"/>
          <w:szCs w:val="24"/>
        </w:rPr>
      </w:pPr>
      <w:r w:rsidRPr="00277EEC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proofErr w:type="gramStart"/>
      <w:r w:rsidRPr="00277E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7EEC">
        <w:rPr>
          <w:rFonts w:ascii="Times New Roman" w:hAnsi="Times New Roman" w:cs="Times New Roman"/>
          <w:sz w:val="24"/>
          <w:szCs w:val="24"/>
        </w:rPr>
        <w:t>. Бодайбо и района</w:t>
      </w:r>
    </w:p>
    <w:p w:rsidR="00810575" w:rsidRPr="00277EEC" w:rsidRDefault="00810575" w:rsidP="00810575">
      <w:pPr>
        <w:spacing w:after="0" w:line="240" w:lineRule="auto"/>
        <w:ind w:right="97" w:firstLine="5103"/>
        <w:rPr>
          <w:rFonts w:ascii="Times New Roman" w:hAnsi="Times New Roman" w:cs="Times New Roman"/>
          <w:sz w:val="24"/>
          <w:szCs w:val="24"/>
        </w:rPr>
      </w:pPr>
      <w:r w:rsidRPr="00277EEC">
        <w:rPr>
          <w:rFonts w:ascii="Times New Roman" w:hAnsi="Times New Roman" w:cs="Times New Roman"/>
          <w:sz w:val="24"/>
          <w:szCs w:val="24"/>
        </w:rPr>
        <w:t xml:space="preserve">от </w:t>
      </w:r>
      <w:r w:rsidR="007A434D" w:rsidRPr="00277EEC">
        <w:rPr>
          <w:rFonts w:ascii="Times New Roman" w:hAnsi="Times New Roman" w:cs="Times New Roman"/>
          <w:sz w:val="24"/>
          <w:szCs w:val="24"/>
        </w:rPr>
        <w:t>04.05.2009</w:t>
      </w:r>
      <w:r w:rsidRPr="00277EEC">
        <w:rPr>
          <w:rFonts w:ascii="Times New Roman" w:hAnsi="Times New Roman" w:cs="Times New Roman"/>
          <w:sz w:val="24"/>
          <w:szCs w:val="24"/>
        </w:rPr>
        <w:t xml:space="preserve"> № </w:t>
      </w:r>
      <w:r w:rsidR="007A434D" w:rsidRPr="00277EEC">
        <w:rPr>
          <w:rFonts w:ascii="Times New Roman" w:hAnsi="Times New Roman" w:cs="Times New Roman"/>
          <w:sz w:val="24"/>
          <w:szCs w:val="24"/>
        </w:rPr>
        <w:t>16</w:t>
      </w:r>
      <w:r w:rsidRPr="00277EEC">
        <w:rPr>
          <w:rFonts w:ascii="Times New Roman" w:hAnsi="Times New Roman" w:cs="Times New Roman"/>
          <w:sz w:val="24"/>
          <w:szCs w:val="24"/>
        </w:rPr>
        <w:t>-па</w:t>
      </w:r>
    </w:p>
    <w:p w:rsidR="00810575" w:rsidRPr="00810575" w:rsidRDefault="00810575" w:rsidP="00810575">
      <w:pPr>
        <w:spacing w:after="0" w:line="240" w:lineRule="auto"/>
        <w:ind w:right="97"/>
        <w:jc w:val="right"/>
        <w:rPr>
          <w:rFonts w:ascii="Times New Roman" w:hAnsi="Times New Roman" w:cs="Times New Roman"/>
        </w:rPr>
      </w:pPr>
    </w:p>
    <w:p w:rsidR="00810575" w:rsidRPr="00810575" w:rsidRDefault="00277EEC" w:rsidP="00810575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1057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73345" w:rsidRDefault="00277EEC" w:rsidP="0081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</w:t>
      </w:r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ПРИВАТ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ИЗАЦИИ МУНИЦИПАЛЬНОГО ИМУЩЕСТВА </w:t>
      </w:r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МУНИЦИПАЛЬНОГО ОБ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БОДАЙБО И РАЙОНА</w:t>
      </w:r>
    </w:p>
    <w:p w:rsidR="007A434D" w:rsidRPr="00810575" w:rsidRDefault="007A434D" w:rsidP="0081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C52CF" w:rsidRPr="00810575" w:rsidRDefault="007A434D" w:rsidP="007A434D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C52CF" w:rsidRPr="00810575" w:rsidRDefault="001C52CF" w:rsidP="007A434D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«О приватизации муниципального имущества муниципального образования </w:t>
      </w: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sz w:val="28"/>
          <w:szCs w:val="28"/>
        </w:rPr>
        <w:t>. Бодайбо и района» в новой редакции разработано в соответствии:</w:t>
      </w:r>
    </w:p>
    <w:p w:rsidR="001C52CF" w:rsidRDefault="001C52CF" w:rsidP="007A434D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>с Конституцией Российской Федерации,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21.12.2001 № 178-ФЗ «О приватизации государственного и муниципального имущества»,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29.07.1998 № 135-ФЗ «Об оценочной деятельности в Российской Федерации»,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о внесении изменений в отдельные законодательные акты Российской Федерации»,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</w:t>
      </w:r>
    </w:p>
    <w:p w:rsidR="001C52CF" w:rsidRPr="007A434D" w:rsidRDefault="001C52CF" w:rsidP="007A434D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>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</w:t>
      </w:r>
    </w:p>
    <w:p w:rsidR="001C52CF" w:rsidRPr="007A434D" w:rsidRDefault="00556F09" w:rsidP="007A434D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1C52CF" w:rsidRPr="007A43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proofErr w:type="gramStart"/>
      <w:r w:rsidR="001C52CF" w:rsidRPr="007A43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52CF" w:rsidRPr="007A434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</w:t>
      </w:r>
    </w:p>
    <w:p w:rsidR="001C52CF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gramStart"/>
      <w:r w:rsidRPr="007A434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A434D">
        <w:rPr>
          <w:rFonts w:ascii="Times New Roman" w:eastAsia="Times New Roman" w:hAnsi="Times New Roman" w:cs="Times New Roman"/>
          <w:sz w:val="28"/>
          <w:szCs w:val="28"/>
        </w:rPr>
        <w:t>. Бодайбо и района,</w:t>
      </w:r>
    </w:p>
    <w:p w:rsidR="001C52CF" w:rsidRPr="007A434D" w:rsidRDefault="001C52CF" w:rsidP="0081057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>Положением о пор</w:t>
      </w:r>
      <w:r w:rsidR="007A434D"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r w:rsidRPr="007A434D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муниципального образования </w:t>
      </w:r>
      <w:proofErr w:type="gramStart"/>
      <w:r w:rsidRPr="007A43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434D">
        <w:rPr>
          <w:rFonts w:ascii="Times New Roman" w:hAnsi="Times New Roman" w:cs="Times New Roman"/>
          <w:sz w:val="28"/>
          <w:szCs w:val="28"/>
        </w:rPr>
        <w:t xml:space="preserve">. Бодайбо и района», утвержденным </w:t>
      </w:r>
      <w:r w:rsidRPr="007A434D">
        <w:rPr>
          <w:rFonts w:ascii="Times New Roman" w:eastAsia="Times New Roman" w:hAnsi="Times New Roman" w:cs="Times New Roman"/>
          <w:sz w:val="28"/>
          <w:szCs w:val="28"/>
        </w:rPr>
        <w:t>решением Думы г. Бодайбо и района от</w:t>
      </w:r>
      <w:r w:rsidR="007A434D">
        <w:rPr>
          <w:rFonts w:ascii="Times New Roman" w:hAnsi="Times New Roman" w:cs="Times New Roman"/>
          <w:sz w:val="28"/>
          <w:szCs w:val="28"/>
        </w:rPr>
        <w:t xml:space="preserve"> 10.11.2015 </w:t>
      </w:r>
      <w:r w:rsidRPr="007A434D">
        <w:rPr>
          <w:rFonts w:ascii="Times New Roman" w:hAnsi="Times New Roman" w:cs="Times New Roman"/>
          <w:sz w:val="28"/>
          <w:szCs w:val="28"/>
        </w:rPr>
        <w:t>№ 24-па,</w:t>
      </w:r>
    </w:p>
    <w:p w:rsidR="001C52CF" w:rsidRPr="007A434D" w:rsidRDefault="007A434D" w:rsidP="007A434D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</w:t>
      </w:r>
      <w:r w:rsidR="001C52CF" w:rsidRPr="007A434D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муниципального образования </w:t>
      </w:r>
      <w:proofErr w:type="gramStart"/>
      <w:r w:rsidR="001C52CF" w:rsidRPr="007A43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C52CF" w:rsidRPr="007A434D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7A434D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муниципальной собственно</w:t>
      </w:r>
      <w:r w:rsidR="007A434D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района, в собственность физических и (или) юридических лиц.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о внесении изменений в отдельные законодательные акты Российской Федерации», </w:t>
      </w:r>
      <w:hyperlink r:id="rId8" w:history="1">
        <w:r w:rsidRPr="008105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10575">
        <w:rPr>
          <w:rFonts w:ascii="Times New Roman" w:hAnsi="Times New Roman" w:cs="Times New Roman"/>
          <w:sz w:val="28"/>
          <w:szCs w:val="28"/>
        </w:rPr>
        <w:t>м об организации и проведении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 xml:space="preserve">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1C52CF" w:rsidRPr="00810575" w:rsidRDefault="001C52CF" w:rsidP="008105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52CF" w:rsidRPr="00810575" w:rsidRDefault="007A434D" w:rsidP="007A434D">
      <w:pPr>
        <w:pStyle w:val="ConsPlusTitle"/>
        <w:numPr>
          <w:ilvl w:val="0"/>
          <w:numId w:val="6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ОСНОВНЫЕ ЦЕЛИ, ЗАДАЧИ И ПРИНЦИПЫ ПРИВАТИЗАЦИИ МУНИЦИПАЛЬНОГО ИМУЩЕС</w:t>
      </w:r>
      <w:r>
        <w:rPr>
          <w:rFonts w:ascii="Times New Roman" w:hAnsi="Times New Roman" w:cs="Times New Roman"/>
          <w:sz w:val="28"/>
          <w:szCs w:val="28"/>
        </w:rPr>
        <w:t xml:space="preserve">ТВА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</w:t>
      </w:r>
    </w:p>
    <w:p w:rsidR="001C52CF" w:rsidRDefault="001C52CF" w:rsidP="007A434D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</w:t>
      </w:r>
      <w:r w:rsidR="007A434D">
        <w:rPr>
          <w:rFonts w:ascii="Times New Roman" w:hAnsi="Times New Roman" w:cs="Times New Roman"/>
          <w:sz w:val="28"/>
          <w:szCs w:val="28"/>
        </w:rPr>
        <w:t xml:space="preserve"> </w:t>
      </w:r>
      <w:r w:rsidRPr="00810575">
        <w:rPr>
          <w:rFonts w:ascii="Times New Roman" w:hAnsi="Times New Roman" w:cs="Times New Roman"/>
          <w:sz w:val="28"/>
          <w:szCs w:val="28"/>
        </w:rPr>
        <w:t>Бодайбо и района осуществляется на основе равенства покупателей муниципального имущества и открытости деятельности органов местного самоуправления муниципального образования г.</w:t>
      </w:r>
      <w:r w:rsidR="007A434D">
        <w:rPr>
          <w:rFonts w:ascii="Times New Roman" w:hAnsi="Times New Roman" w:cs="Times New Roman"/>
          <w:sz w:val="28"/>
          <w:szCs w:val="28"/>
        </w:rPr>
        <w:t xml:space="preserve"> </w:t>
      </w:r>
      <w:r w:rsidRPr="00810575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1C52CF" w:rsidRPr="007A434D" w:rsidRDefault="001C52CF" w:rsidP="007A434D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 xml:space="preserve">Основными целями приватизации муниципального имущества муниципального образования </w:t>
      </w:r>
      <w:proofErr w:type="gramStart"/>
      <w:r w:rsidRPr="007A43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434D">
        <w:rPr>
          <w:rFonts w:ascii="Times New Roman" w:hAnsi="Times New Roman" w:cs="Times New Roman"/>
          <w:sz w:val="28"/>
          <w:szCs w:val="28"/>
        </w:rPr>
        <w:t>.</w:t>
      </w:r>
      <w:r w:rsidR="007A434D">
        <w:rPr>
          <w:rFonts w:ascii="Times New Roman" w:hAnsi="Times New Roman" w:cs="Times New Roman"/>
          <w:sz w:val="28"/>
          <w:szCs w:val="28"/>
        </w:rPr>
        <w:t xml:space="preserve"> </w:t>
      </w:r>
      <w:r w:rsidRPr="007A434D">
        <w:rPr>
          <w:rFonts w:ascii="Times New Roman" w:hAnsi="Times New Roman" w:cs="Times New Roman"/>
          <w:sz w:val="28"/>
          <w:szCs w:val="28"/>
        </w:rPr>
        <w:t>Бодайбо и района являются:</w:t>
      </w:r>
    </w:p>
    <w:p w:rsidR="001C52CF" w:rsidRDefault="001C52CF" w:rsidP="007A434D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увеличение доходов бюджета на основе эффективного управления муниципальной собственностью;</w:t>
      </w:r>
    </w:p>
    <w:p w:rsidR="001C52CF" w:rsidRDefault="001C52CF" w:rsidP="007A434D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>вовлечение в гражданский оборот максимального количества объектов муниципальной собственности;</w:t>
      </w:r>
    </w:p>
    <w:p w:rsidR="001C52CF" w:rsidRPr="007A434D" w:rsidRDefault="001C52CF" w:rsidP="007A434D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>привлечение инвестиций в объекты приватизации.</w:t>
      </w:r>
    </w:p>
    <w:p w:rsidR="001C52CF" w:rsidRPr="00810575" w:rsidRDefault="001C52CF" w:rsidP="007A434D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>Приватизация муниципального имущества обеспечивает решение следующих задач:</w:t>
      </w:r>
    </w:p>
    <w:p w:rsidR="001C52CF" w:rsidRDefault="001C52CF" w:rsidP="007A434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отчуждение муниципального имущества муниципального образования </w:t>
      </w: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sz w:val="28"/>
          <w:szCs w:val="28"/>
        </w:rPr>
        <w:t>. Бодайбо и района, не предназначенного для решения вопросов местного значения;</w:t>
      </w:r>
    </w:p>
    <w:p w:rsidR="001C52CF" w:rsidRPr="007A434D" w:rsidRDefault="001C52CF" w:rsidP="0081057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>получение дополнительных доходов в местный бюджет путем создания новых возобновляемых источников платежей и более эффективного использования имеющегося имущества.</w:t>
      </w:r>
    </w:p>
    <w:p w:rsidR="001C52CF" w:rsidRDefault="001C52CF" w:rsidP="008105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434D" w:rsidRDefault="007A434D" w:rsidP="008105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434D" w:rsidRPr="00810575" w:rsidRDefault="007A434D" w:rsidP="008105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2CF" w:rsidRPr="007A434D" w:rsidRDefault="007A434D" w:rsidP="007A434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ПОЛНОМОЧИЯ ОРГАНОВ МЕСТНОГО САМОУПРАВЛЕНИЯ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ПРИВАТИЗАЦИИ МУНИЦИПАЛЬНОГО ИМУЩЕСТВА</w:t>
      </w:r>
      <w:r w:rsidRPr="007A434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C52CF" w:rsidRPr="00810575" w:rsidRDefault="007A434D" w:rsidP="00810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10575">
        <w:rPr>
          <w:rFonts w:ascii="Times New Roman" w:hAnsi="Times New Roman" w:cs="Times New Roman"/>
          <w:b/>
          <w:sz w:val="28"/>
          <w:szCs w:val="28"/>
        </w:rPr>
        <w:t>. БОДАЙБО И РАЙОНА</w:t>
      </w:r>
    </w:p>
    <w:p w:rsidR="001C52CF" w:rsidRPr="00810575" w:rsidRDefault="001C52CF" w:rsidP="0081057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полномочиям Думы </w:t>
      </w:r>
      <w:proofErr w:type="gramStart"/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>. Бодайбо и района по приватизации муни</w:t>
      </w:r>
      <w:r w:rsidR="007A434D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имущества относится:</w:t>
      </w:r>
    </w:p>
    <w:p w:rsidR="001C52CF" w:rsidRDefault="001C52CF" w:rsidP="007A43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Прогнозного плана приватизации муниципального имущества муниципального образования </w:t>
      </w:r>
      <w:proofErr w:type="gramStart"/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color w:val="000000"/>
          <w:sz w:val="28"/>
          <w:szCs w:val="28"/>
        </w:rPr>
        <w:t>. Бодайбо и района;</w:t>
      </w:r>
    </w:p>
    <w:p w:rsidR="001C52CF" w:rsidRPr="007A434D" w:rsidRDefault="001C52CF" w:rsidP="007A434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34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отч</w:t>
      </w:r>
      <w:r w:rsidR="007A4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о результатах приватизации </w:t>
      </w:r>
      <w:r w:rsidRPr="007A43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 за отчетный год.</w:t>
      </w:r>
    </w:p>
    <w:p w:rsidR="001C52CF" w:rsidRPr="00810575" w:rsidRDefault="001C52CF" w:rsidP="007A434D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</w:t>
      </w:r>
      <w:r w:rsidR="007A434D">
        <w:rPr>
          <w:rFonts w:ascii="Times New Roman" w:hAnsi="Times New Roman" w:cs="Times New Roman"/>
          <w:sz w:val="28"/>
          <w:szCs w:val="28"/>
        </w:rPr>
        <w:t xml:space="preserve"> </w:t>
      </w:r>
      <w:r w:rsidRPr="00810575">
        <w:rPr>
          <w:rFonts w:ascii="Times New Roman" w:hAnsi="Times New Roman" w:cs="Times New Roman"/>
          <w:sz w:val="28"/>
          <w:szCs w:val="28"/>
        </w:rPr>
        <w:t>Бодайбо и района осуществляется Администрацией г. Бодайбо и района.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Продавцом муниципального имущества выступает Администрация                               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района:</w:t>
      </w:r>
    </w:p>
    <w:p w:rsidR="001C52CF" w:rsidRDefault="001C52CF" w:rsidP="007A434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разрабатывает Прогнозный план приватизации муниципального имущества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</w:t>
      </w:r>
      <w:r w:rsidR="007A434D">
        <w:rPr>
          <w:rFonts w:ascii="Times New Roman" w:hAnsi="Times New Roman" w:cs="Times New Roman"/>
          <w:sz w:val="28"/>
          <w:szCs w:val="28"/>
        </w:rPr>
        <w:t>йона (далее - Прогнозный план);</w:t>
      </w:r>
    </w:p>
    <w:p w:rsidR="001C52CF" w:rsidRDefault="001C52CF" w:rsidP="007A434D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4D">
        <w:rPr>
          <w:rFonts w:ascii="Times New Roman" w:hAnsi="Times New Roman" w:cs="Times New Roman"/>
          <w:sz w:val="28"/>
          <w:szCs w:val="28"/>
        </w:rPr>
        <w:t xml:space="preserve">готовит отчет о результатах приватизации муниципального имущества муниципального образования </w:t>
      </w:r>
      <w:proofErr w:type="gramStart"/>
      <w:r w:rsidRPr="007A43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434D">
        <w:rPr>
          <w:rFonts w:ascii="Times New Roman" w:hAnsi="Times New Roman" w:cs="Times New Roman"/>
          <w:sz w:val="28"/>
          <w:szCs w:val="28"/>
        </w:rPr>
        <w:t>. Бодайбо и района за прошедший год;</w:t>
      </w:r>
    </w:p>
    <w:p w:rsidR="001C52CF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принимает решения об условиях приватизации муниципального имущества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района;</w:t>
      </w:r>
    </w:p>
    <w:p w:rsidR="001C52CF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осуществляет контроль за приватизацией муниципального имущества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района;</w:t>
      </w:r>
    </w:p>
    <w:p w:rsidR="001C52CF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обращается в суд и арбитражный суд за защитой имущественных прав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 xml:space="preserve">. Бодайбо и района, связанных с осуществлением приватизации муниципального имущества муниципального </w:t>
      </w:r>
      <w:r w:rsidR="00277EEC">
        <w:rPr>
          <w:rFonts w:ascii="Times New Roman" w:hAnsi="Times New Roman" w:cs="Times New Roman"/>
          <w:sz w:val="28"/>
          <w:szCs w:val="28"/>
        </w:rPr>
        <w:t>образования г. Бодайбо и района</w:t>
      </w:r>
      <w:r w:rsidRPr="00277EEC">
        <w:rPr>
          <w:rFonts w:ascii="Times New Roman" w:hAnsi="Times New Roman" w:cs="Times New Roman"/>
          <w:sz w:val="28"/>
          <w:szCs w:val="28"/>
        </w:rPr>
        <w:t>;</w:t>
      </w:r>
    </w:p>
    <w:p w:rsidR="001C52CF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координирует работу органов Администрации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 по вопросам приватизации;</w:t>
      </w:r>
    </w:p>
    <w:p w:rsidR="001C52CF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EEC">
        <w:rPr>
          <w:rFonts w:ascii="Times New Roman" w:hAnsi="Times New Roman" w:cs="Times New Roman"/>
          <w:sz w:val="28"/>
          <w:szCs w:val="28"/>
        </w:rPr>
        <w:t xml:space="preserve">принимает решение о поручении юридическому лицу, указанному в </w:t>
      </w:r>
      <w:hyperlink r:id="rId9" w:history="1">
        <w:r w:rsidRPr="00277EEC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277EE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77EEC">
        <w:rPr>
          <w:rFonts w:ascii="Times New Roman" w:eastAsia="Times New Roman" w:hAnsi="Times New Roman" w:cs="Times New Roman"/>
          <w:sz w:val="28"/>
          <w:szCs w:val="28"/>
        </w:rPr>
        <w:t>от 21.12.2001 № 178-ФЗ «</w:t>
      </w:r>
      <w:r w:rsidRPr="00277EE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 организовывать от имени муниципального образования г. Бодайбо и района в установленном порядке продажу приватизируемого имущества, находящегося в муниципальной собственности муниципального образования г. Бодайбо и района, и (или) осуществлять функции продавца такого имущества;</w:t>
      </w:r>
      <w:proofErr w:type="gramEnd"/>
    </w:p>
    <w:p w:rsidR="001C52CF" w:rsidRPr="00277EEC" w:rsidRDefault="001C52CF" w:rsidP="00277EEC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настоящим Положением и иными муниципальными правовыми актами органов местного самоуправления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2CF" w:rsidRPr="00810575" w:rsidRDefault="00277EEC" w:rsidP="00277EE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75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ПРИВАТИЗАЦИИ МУНИЦИПАЛЬНОГО ИМУЩЕС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БОДАЙБО И РАЙОНА, </w:t>
      </w:r>
      <w:r w:rsidRPr="00810575">
        <w:rPr>
          <w:rFonts w:ascii="Times New Roman" w:hAnsi="Times New Roman" w:cs="Times New Roman"/>
          <w:b/>
          <w:sz w:val="28"/>
          <w:szCs w:val="28"/>
        </w:rPr>
        <w:t>ОТЧЕТ О РЕЗУЛЬТАТАХ ПРИВАТ</w:t>
      </w:r>
      <w:r>
        <w:rPr>
          <w:rFonts w:ascii="Times New Roman" w:hAnsi="Times New Roman" w:cs="Times New Roman"/>
          <w:b/>
          <w:sz w:val="28"/>
          <w:szCs w:val="28"/>
        </w:rPr>
        <w:t>ИЗАЦИИ МУНИЦИПАЛЬНОГО ИМУЩЕСТВА</w:t>
      </w:r>
    </w:p>
    <w:p w:rsidR="001C52CF" w:rsidRPr="00810575" w:rsidRDefault="001C52CF" w:rsidP="0081057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Срок, на который разрабатывается и утверждается Прогнозный план, должен быть не менее срока, на который составляется и утверждается бюджет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осуществляется отделом по управлению муниципальным имуществом и земельным отношениям Администрации г. Бодайбо и района на основе ежегодного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анализа эффективности использования муниципального имущества муниципального образования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 xml:space="preserve"> г. Бодайбо и района. Муниципальные учреждения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вправе направлять в Администрацию г. Бодайбо и района свои предложения о приватизации муниципального имущества.</w:t>
      </w:r>
    </w:p>
    <w:p w:rsidR="001C52CF" w:rsidRPr="00810575" w:rsidRDefault="001C52CF" w:rsidP="0081057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Разработка Прогнозного плана осуществляется в соответствии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806.</w:t>
      </w:r>
    </w:p>
    <w:p w:rsidR="001C52CF" w:rsidRPr="00810575" w:rsidRDefault="00277EEC" w:rsidP="0081057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1C52CF" w:rsidRPr="00810575">
        <w:rPr>
          <w:rFonts w:ascii="Times New Roman" w:hAnsi="Times New Roman" w:cs="Times New Roman"/>
          <w:sz w:val="28"/>
          <w:szCs w:val="28"/>
        </w:rPr>
        <w:t xml:space="preserve">размещается в течение 15 календарных дней со дня утверждения Думой г. Бодайбо и района на официальном сайте в информационно-телекоммуникационной сети «Интернет», определенном Правительством Российской Федерации - </w:t>
      </w:r>
      <w:proofErr w:type="spellStart"/>
      <w:r w:rsidR="001C52CF" w:rsidRPr="00810575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1C52CF" w:rsidRPr="00810575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C52CF" w:rsidRPr="008105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2CF" w:rsidRPr="00810575">
        <w:rPr>
          <w:rFonts w:ascii="Times New Roman" w:hAnsi="Times New Roman" w:cs="Times New Roman"/>
          <w:sz w:val="28"/>
          <w:szCs w:val="28"/>
        </w:rPr>
        <w:t>Бодайбо и района в информационно-телекоммуникационной сети «Интернет» - http://bodaybo38.ru (да</w:t>
      </w:r>
      <w:r>
        <w:rPr>
          <w:rFonts w:ascii="Times New Roman" w:hAnsi="Times New Roman" w:cs="Times New Roman"/>
          <w:sz w:val="28"/>
          <w:szCs w:val="28"/>
        </w:rPr>
        <w:t>лее - сайты в сети «Интернет»).</w:t>
      </w:r>
      <w:proofErr w:type="gramEnd"/>
    </w:p>
    <w:p w:rsidR="001C52CF" w:rsidRPr="00810575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По окончании финансового года Администрация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готовит отчет о результатах приватизации муниципального имущества муниципального образования г. Бодайбо и района по форме, установленной 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806.</w:t>
      </w:r>
    </w:p>
    <w:p w:rsidR="001C52CF" w:rsidRPr="00810575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вносится на утверждение Думой г. Бодайбо и района не позднее 1 марта года, следующего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C52CF" w:rsidRPr="00810575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Утвержденный Думой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 xml:space="preserve">. Бодайбо и района отчет о результатах приватизации муниципального имущества муниципального образования </w:t>
      </w:r>
      <w:r w:rsidR="00277E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0575">
        <w:rPr>
          <w:rFonts w:ascii="Times New Roman" w:hAnsi="Times New Roman" w:cs="Times New Roman"/>
          <w:sz w:val="28"/>
          <w:szCs w:val="28"/>
        </w:rPr>
        <w:t>г. Бодайбо и района  подлежит размещению на сайтах в сети «Интернет».</w:t>
      </w:r>
    </w:p>
    <w:p w:rsidR="001C52CF" w:rsidRDefault="001C52CF" w:rsidP="008105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36D0" w:rsidRDefault="000F36D0" w:rsidP="008105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36D0" w:rsidRDefault="000F36D0" w:rsidP="008105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36D0" w:rsidRPr="00810575" w:rsidRDefault="000F36D0" w:rsidP="0081057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C52CF" w:rsidRPr="00810575" w:rsidRDefault="00277EEC" w:rsidP="00277EE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75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ПРИВАТИЗАЦИИ МУНИЦИПАЛЬНОГО ИМУЩЕС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 МУНИЦИПАЛЬНОГО ОБРАЗОВАНИЯ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b/>
          <w:sz w:val="28"/>
          <w:szCs w:val="28"/>
        </w:rPr>
        <w:t>. БОДАЙБО И РАЙОНА</w:t>
      </w:r>
    </w:p>
    <w:p w:rsidR="001C52CF" w:rsidRPr="00810575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образования осуществляется способами, предусмотренными </w:t>
      </w:r>
      <w:hyperlink r:id="rId10" w:history="1">
        <w:r w:rsidRPr="00810575">
          <w:rPr>
            <w:rFonts w:ascii="Times New Roman" w:hAnsi="Times New Roman" w:cs="Times New Roman"/>
            <w:sz w:val="28"/>
            <w:szCs w:val="28"/>
          </w:rPr>
          <w:t>ст. 13</w:t>
        </w:r>
      </w:hyperlink>
      <w:r w:rsidRPr="0081057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 от 21.12.2001 № 178-ФЗ «</w:t>
      </w:r>
      <w:r w:rsidRPr="0081057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75">
        <w:rPr>
          <w:rFonts w:ascii="Times New Roman" w:hAnsi="Times New Roman" w:cs="Times New Roman"/>
          <w:sz w:val="28"/>
          <w:szCs w:val="28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Федеральным </w:t>
      </w:r>
      <w:hyperlink r:id="rId11" w:history="1">
        <w:r w:rsidRPr="008105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7EEC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Pr="00810575">
        <w:rPr>
          <w:rFonts w:ascii="Times New Roman" w:hAnsi="Times New Roman" w:cs="Times New Roman"/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1C52CF" w:rsidRPr="00810575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На основании Прогнозного плана, утвержденного решением Думы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</w:t>
      </w:r>
      <w:r w:rsidR="00277EEC">
        <w:rPr>
          <w:rFonts w:ascii="Times New Roman" w:hAnsi="Times New Roman" w:cs="Times New Roman"/>
          <w:sz w:val="28"/>
          <w:szCs w:val="28"/>
        </w:rPr>
        <w:t xml:space="preserve"> </w:t>
      </w:r>
      <w:r w:rsidRPr="00810575">
        <w:rPr>
          <w:rFonts w:ascii="Times New Roman" w:hAnsi="Times New Roman" w:cs="Times New Roman"/>
          <w:sz w:val="28"/>
          <w:szCs w:val="28"/>
        </w:rPr>
        <w:t>Бодайбо и района Администрацией г. Бодайбо и района принимается решение об условиях  приватизации муниципального имущества муниципального образование г. Бодайбо и района.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Условия  приватизации муниципального имущества муниципального образование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утверждаются распоряжением Администрации г. Бодайбо и района.</w:t>
      </w:r>
    </w:p>
    <w:p w:rsidR="001C52CF" w:rsidRPr="00810575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Условия приватизации муниципального имущества муниципального образование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должны содержать следующие сведения:</w:t>
      </w:r>
    </w:p>
    <w:p w:rsidR="001C52CF" w:rsidRDefault="001C52CF" w:rsidP="00277EE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1C52CF" w:rsidRDefault="001C52CF" w:rsidP="00277EE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1C52CF" w:rsidRDefault="001C52CF" w:rsidP="00277EE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p w:rsidR="001C52CF" w:rsidRDefault="001C52CF" w:rsidP="00277EE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1C52CF" w:rsidRPr="00277EEC" w:rsidRDefault="001C52CF" w:rsidP="00277EEC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1C52CF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 размещается в открытом доступе на официальном сайте в информационно-телекоммуникационной сети «Интернет», определенном Правительством Российско</w:t>
      </w:r>
      <w:r w:rsidR="00277EEC">
        <w:rPr>
          <w:rFonts w:ascii="Times New Roman" w:hAnsi="Times New Roman" w:cs="Times New Roman"/>
          <w:sz w:val="28"/>
          <w:szCs w:val="28"/>
        </w:rPr>
        <w:t xml:space="preserve">й Федерации - </w:t>
      </w:r>
      <w:proofErr w:type="spellStart"/>
      <w:r w:rsidR="00277EEC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277EEC">
        <w:rPr>
          <w:rFonts w:ascii="Times New Roman" w:hAnsi="Times New Roman" w:cs="Times New Roman"/>
          <w:sz w:val="28"/>
          <w:szCs w:val="28"/>
        </w:rPr>
        <w:t xml:space="preserve"> </w:t>
      </w:r>
      <w:r w:rsidRPr="00277EEC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принятия этого решения.</w:t>
      </w:r>
    </w:p>
    <w:p w:rsidR="001C52CF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На основании решения об условиях приватизации муниципального имущества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 xml:space="preserve">. Бодайбо и района отделом по управлению муниципальным имуществом и земельным отношениям Администрации г. Бодайбо и района подготавливается информационное сообщение о продаже муниципального имущества </w:t>
      </w:r>
      <w:r w:rsidRPr="00277EE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г. Бодайбо и района (далее - информационное сообщение).</w:t>
      </w:r>
    </w:p>
    <w:p w:rsidR="001C52CF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 должно содержать сведения, предусмотренные частью 3 статьи 15 </w:t>
      </w:r>
      <w:r w:rsidRPr="00277EE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277EEC">
        <w:rPr>
          <w:rFonts w:ascii="Times New Roman" w:eastAsia="Times New Roman" w:hAnsi="Times New Roman" w:cs="Times New Roman"/>
          <w:sz w:val="28"/>
          <w:szCs w:val="28"/>
        </w:rPr>
        <w:t xml:space="preserve"> от 21.12.2001 </w:t>
      </w:r>
      <w:r w:rsidR="00277EE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77EEC">
        <w:rPr>
          <w:rFonts w:ascii="Times New Roman" w:eastAsia="Times New Roman" w:hAnsi="Times New Roman" w:cs="Times New Roman"/>
          <w:sz w:val="28"/>
          <w:szCs w:val="28"/>
        </w:rPr>
        <w:t>№ 178-ФЗ «</w:t>
      </w:r>
      <w:r w:rsidRPr="00277EE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имущества».</w:t>
      </w:r>
    </w:p>
    <w:p w:rsidR="001C52CF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Информационное сообщение подлежит размещению на официальном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C52CF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Информационное сообщение подлежит размещению на официальном сайте в сети «Интернет», определенном Правительством Российской Федерации - </w:t>
      </w:r>
      <w:proofErr w:type="spellStart"/>
      <w:r w:rsidRPr="00277EEC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277EEC">
        <w:rPr>
          <w:rFonts w:ascii="Times New Roman" w:hAnsi="Times New Roman" w:cs="Times New Roman"/>
          <w:sz w:val="28"/>
          <w:szCs w:val="28"/>
        </w:rPr>
        <w:t xml:space="preserve"> не менее чем за тридцать календарных дней до дня осуществления продажи муниципального имущества.</w:t>
      </w:r>
    </w:p>
    <w:p w:rsidR="001C52CF" w:rsidRPr="00277EEC" w:rsidRDefault="001C52CF" w:rsidP="00277EE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приватизации муниципального имущества муниципального образования </w:t>
      </w:r>
      <w:proofErr w:type="gramStart"/>
      <w:r w:rsidRPr="00277E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eastAsia="Times New Roman" w:hAnsi="Times New Roman" w:cs="Times New Roman"/>
          <w:sz w:val="28"/>
          <w:szCs w:val="28"/>
        </w:rPr>
        <w:t>. Бодайбо и района создается постоянно действующая комиссия по приватизации (далее – комиссия).</w:t>
      </w:r>
      <w:r w:rsidRPr="00277EEC">
        <w:rPr>
          <w:rFonts w:ascii="Times New Roman" w:hAnsi="Times New Roman" w:cs="Times New Roman"/>
          <w:sz w:val="28"/>
          <w:szCs w:val="28"/>
        </w:rPr>
        <w:t xml:space="preserve"> </w:t>
      </w:r>
      <w:r w:rsidRPr="00277EEC">
        <w:rPr>
          <w:rFonts w:ascii="Times New Roman" w:eastAsia="Times New Roman" w:hAnsi="Times New Roman" w:cs="Times New Roman"/>
          <w:sz w:val="28"/>
          <w:szCs w:val="28"/>
        </w:rPr>
        <w:t>Состав и численность комиссии устанавливается распоряжением</w:t>
      </w:r>
      <w:r w:rsidRPr="00277E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EE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27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Порядок работы комиссии устанавливается муниципальным правовым актом Администрации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277EE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1C52CF" w:rsidRPr="00810575" w:rsidRDefault="001C52CF" w:rsidP="008105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оператор электронной площадки).</w:t>
      </w:r>
    </w:p>
    <w:p w:rsidR="001C52CF" w:rsidRDefault="001C52CF" w:rsidP="00277EE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Проведение продажи муниципального имущества в электронной форме осуществляется в соответствии с </w:t>
      </w:r>
      <w:hyperlink r:id="rId12" w:history="1">
        <w:r w:rsidRPr="008105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proofErr w:type="gramStart"/>
      <w:r w:rsidRPr="008105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1C52CF" w:rsidRPr="00277EEC" w:rsidRDefault="001C52CF" w:rsidP="0081057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муниципального образования </w:t>
      </w:r>
      <w:proofErr w:type="gramStart"/>
      <w:r w:rsidRPr="00277E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hAnsi="Times New Roman" w:cs="Times New Roman"/>
          <w:sz w:val="28"/>
          <w:szCs w:val="28"/>
        </w:rPr>
        <w:t>. Бодайбо и района подлежит размещению на сайтах в сети «Интернет» в течение десяти календарных дней со дня совершения указанных сделок.</w:t>
      </w:r>
    </w:p>
    <w:p w:rsidR="001C52CF" w:rsidRPr="00810575" w:rsidRDefault="001C52CF" w:rsidP="00277E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>Информация должна содержать сведения, установленные частью 11 статьи 15 Федерального закона от 21.12.2001 № 178-ФЗ «О приватизации государственного и муниципального имущества».</w:t>
      </w:r>
    </w:p>
    <w:p w:rsidR="001C52CF" w:rsidRPr="00810575" w:rsidRDefault="001C52CF" w:rsidP="00810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2CF" w:rsidRPr="00810575" w:rsidRDefault="00277EEC" w:rsidP="00277EE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ОПРЕДЕЛЕНИЕ ЦЕНЫ ПОДЛЕЖАЩЕГО ПРИВАТИЗАЦИИ МУНИЦИПАЛЬНОГО ИМУЩЕС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ТВА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БОДАЙБО И РАЙОНА</w:t>
      </w:r>
    </w:p>
    <w:p w:rsidR="001C52CF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>Начальная цена подлежащего приватизации муниципального имущества муниципального образования г. Бодайбо и района устанавлива</w:t>
      </w:r>
      <w:r w:rsidR="00277EEC">
        <w:rPr>
          <w:rFonts w:ascii="Times New Roman" w:eastAsia="Times New Roman" w:hAnsi="Times New Roman" w:cs="Times New Roman"/>
          <w:sz w:val="28"/>
          <w:szCs w:val="28"/>
        </w:rPr>
        <w:t>ется в случаях, предусмотренных</w:t>
      </w: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</w:t>
      </w:r>
      <w:r w:rsidRPr="00810575">
        <w:rPr>
          <w:rFonts w:ascii="Times New Roman" w:eastAsiaTheme="minorHAnsi" w:hAnsi="Times New Roman" w:cs="Times New Roman"/>
          <w:sz w:val="28"/>
          <w:szCs w:val="28"/>
        </w:rPr>
        <w:t>при условии, что со дня составления отчета об оценке объекта оценки до дня размещения на официальном сайте в сети «Интернет»</w:t>
      </w:r>
      <w:r w:rsidRPr="00810575">
        <w:rPr>
          <w:rFonts w:ascii="Times New Roman" w:hAnsi="Times New Roman" w:cs="Times New Roman"/>
          <w:sz w:val="28"/>
          <w:szCs w:val="28"/>
        </w:rPr>
        <w:t xml:space="preserve">, </w:t>
      </w:r>
      <w:r w:rsidRPr="00810575">
        <w:rPr>
          <w:rFonts w:ascii="Times New Roman" w:eastAsiaTheme="minorHAnsi" w:hAnsi="Times New Roman" w:cs="Times New Roman"/>
          <w:sz w:val="28"/>
          <w:szCs w:val="28"/>
        </w:rPr>
        <w:t>определенном Правительством Российской Федерации</w:t>
      </w:r>
      <w:proofErr w:type="gramEnd"/>
      <w:r w:rsidRPr="00810575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proofErr w:type="spellStart"/>
      <w:r w:rsidRPr="00810575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810575">
        <w:rPr>
          <w:rFonts w:ascii="Times New Roman" w:hAnsi="Times New Roman" w:cs="Times New Roman"/>
          <w:sz w:val="28"/>
          <w:szCs w:val="28"/>
        </w:rPr>
        <w:t>,</w:t>
      </w:r>
      <w:r w:rsidRPr="00810575">
        <w:rPr>
          <w:rFonts w:ascii="Times New Roman" w:eastAsiaTheme="minorHAnsi" w:hAnsi="Times New Roman" w:cs="Times New Roman"/>
          <w:sz w:val="28"/>
          <w:szCs w:val="28"/>
        </w:rPr>
        <w:t xml:space="preserve"> информационного сообщения прошло не более чем шесть месяцев.</w:t>
      </w:r>
    </w:p>
    <w:p w:rsidR="001C52CF" w:rsidRPr="00277EEC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7EEC">
        <w:rPr>
          <w:rFonts w:ascii="Times New Roman" w:hAnsi="Times New Roman" w:cs="Times New Roman"/>
          <w:sz w:val="28"/>
          <w:szCs w:val="28"/>
        </w:rPr>
        <w:t xml:space="preserve">Цена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</w:t>
      </w:r>
      <w:hyperlink r:id="rId13" w:history="1">
        <w:r w:rsidRPr="00277E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77EEC">
        <w:rPr>
          <w:rFonts w:ascii="Times New Roman" w:hAnsi="Times New Roman" w:cs="Times New Roman"/>
          <w:sz w:val="28"/>
          <w:szCs w:val="28"/>
        </w:rPr>
        <w:t xml:space="preserve"> от </w:t>
      </w:r>
      <w:r w:rsidRPr="00277EEC">
        <w:rPr>
          <w:rFonts w:ascii="Times New Roman" w:eastAsia="Times New Roman" w:hAnsi="Times New Roman" w:cs="Times New Roman"/>
          <w:sz w:val="28"/>
          <w:szCs w:val="28"/>
        </w:rPr>
        <w:t>29.07.1998 № 135-ФЗ «Об оценочной деятельности в Российской Федерации».</w:t>
      </w:r>
    </w:p>
    <w:p w:rsidR="001C52CF" w:rsidRPr="00277EEC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t>Выбор оценщика осуществляется способами, предусмотренными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C52CF" w:rsidRPr="00810575" w:rsidRDefault="001C52CF" w:rsidP="0081057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2CF" w:rsidRPr="00810575" w:rsidRDefault="00277EEC" w:rsidP="00277EE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СРЕДСТВА ОТ ПРИВАТИЗАЦИИ, ИХ ОБРАЗОВАНИЕ И ПОРЯДОК РАСПРЕДЕЛЕНИЯ</w:t>
      </w:r>
    </w:p>
    <w:p w:rsidR="001C52CF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Средствами, полученными от приватизации муниципального имущества муниципального образования </w:t>
      </w: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sz w:val="28"/>
          <w:szCs w:val="28"/>
        </w:rPr>
        <w:t>. Бодайбо и района, являются денежные средства, полученные от 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1C52CF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t>Денежные средства, полученные от приватизации муниципального имущества, подлежат перечислению в бю</w:t>
      </w:r>
      <w:r w:rsidR="00277EEC">
        <w:rPr>
          <w:rFonts w:ascii="Times New Roman" w:eastAsia="Times New Roman" w:hAnsi="Times New Roman" w:cs="Times New Roman"/>
          <w:sz w:val="28"/>
          <w:szCs w:val="28"/>
        </w:rPr>
        <w:t xml:space="preserve">джет муниципального образования </w:t>
      </w:r>
      <w:proofErr w:type="gramStart"/>
      <w:r w:rsidRPr="00277EE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77EEC">
        <w:rPr>
          <w:rFonts w:ascii="Times New Roman" w:eastAsia="Times New Roman" w:hAnsi="Times New Roman" w:cs="Times New Roman"/>
          <w:sz w:val="28"/>
          <w:szCs w:val="28"/>
        </w:rPr>
        <w:t>. Бодайбо и района.</w:t>
      </w:r>
    </w:p>
    <w:p w:rsidR="001C52CF" w:rsidRPr="00277EEC" w:rsidRDefault="001C52CF" w:rsidP="00810575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t>Расходование средств на организацию и проведение приватизации муниципального имущества осуществляется по следующим видам затрат:</w:t>
      </w:r>
    </w:p>
    <w:p w:rsidR="001C52CF" w:rsidRDefault="001C52CF" w:rsidP="00277EE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>оценка имущества для определения его рыночной стоимости и установления начальной цены;</w:t>
      </w:r>
    </w:p>
    <w:p w:rsidR="001C52CF" w:rsidRDefault="001C52CF" w:rsidP="0081057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организации и проведения приватизации;</w:t>
      </w:r>
    </w:p>
    <w:p w:rsidR="001C52CF" w:rsidRPr="00277EEC" w:rsidRDefault="001C52CF" w:rsidP="00810575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EC"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изготовление технической документации (технические паспорта, кадастровые планы земельных участков и т.п.).</w:t>
      </w:r>
    </w:p>
    <w:p w:rsidR="001C52CF" w:rsidRPr="00810575" w:rsidRDefault="001C52CF" w:rsidP="00277EE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75">
        <w:rPr>
          <w:rFonts w:ascii="Times New Roman" w:eastAsia="Times New Roman" w:hAnsi="Times New Roman" w:cs="Times New Roman"/>
          <w:sz w:val="28"/>
          <w:szCs w:val="28"/>
        </w:rPr>
        <w:t xml:space="preserve">Размеры затрат на организацию и проведение приватизации муниципального имущества предусматриваются в расходной части бюджета муниципального образования </w:t>
      </w:r>
      <w:proofErr w:type="gramStart"/>
      <w:r w:rsidRPr="0081057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eastAsia="Times New Roman" w:hAnsi="Times New Roman" w:cs="Times New Roman"/>
          <w:sz w:val="28"/>
          <w:szCs w:val="28"/>
        </w:rPr>
        <w:t>. Бодайбо и района.</w:t>
      </w:r>
    </w:p>
    <w:p w:rsidR="001C52CF" w:rsidRPr="00810575" w:rsidRDefault="001C52CF" w:rsidP="00277EEC">
      <w:pPr>
        <w:pStyle w:val="a3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75">
        <w:rPr>
          <w:rFonts w:ascii="Times New Roman" w:hAnsi="Times New Roman" w:cs="Times New Roman"/>
          <w:sz w:val="28"/>
          <w:szCs w:val="28"/>
        </w:rPr>
        <w:t xml:space="preserve">Порядок оплаты муниципального имущества муниципального образования </w:t>
      </w:r>
      <w:proofErr w:type="gramStart"/>
      <w:r w:rsidRPr="008105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0575">
        <w:rPr>
          <w:rFonts w:ascii="Times New Roman" w:hAnsi="Times New Roman" w:cs="Times New Roman"/>
          <w:sz w:val="28"/>
          <w:szCs w:val="28"/>
        </w:rPr>
        <w:t>. Бодайбо и района устанавливается в договоре купли-продажи муниципального имущества муниципального образования г. Бодайбо и района.</w:t>
      </w:r>
    </w:p>
    <w:p w:rsidR="001C52CF" w:rsidRPr="00810575" w:rsidRDefault="00AA477F" w:rsidP="00AA4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1C52CF" w:rsidRPr="00810575" w:rsidSect="000F36D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9F" w:rsidRDefault="009A0E9F" w:rsidP="000F36D0">
      <w:pPr>
        <w:spacing w:after="0" w:line="240" w:lineRule="auto"/>
      </w:pPr>
      <w:r>
        <w:separator/>
      </w:r>
    </w:p>
  </w:endnote>
  <w:endnote w:type="continuationSeparator" w:id="0">
    <w:p w:rsidR="009A0E9F" w:rsidRDefault="009A0E9F" w:rsidP="000F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9F" w:rsidRDefault="009A0E9F" w:rsidP="000F36D0">
      <w:pPr>
        <w:spacing w:after="0" w:line="240" w:lineRule="auto"/>
      </w:pPr>
      <w:r>
        <w:separator/>
      </w:r>
    </w:p>
  </w:footnote>
  <w:footnote w:type="continuationSeparator" w:id="0">
    <w:p w:rsidR="009A0E9F" w:rsidRDefault="009A0E9F" w:rsidP="000F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505"/>
      <w:docPartObj>
        <w:docPartGallery w:val="Page Numbers (Top of Page)"/>
        <w:docPartUnique/>
      </w:docPartObj>
    </w:sdtPr>
    <w:sdtContent>
      <w:p w:rsidR="000F36D0" w:rsidRDefault="00556F09">
        <w:pPr>
          <w:pStyle w:val="a6"/>
          <w:jc w:val="right"/>
        </w:pPr>
        <w:fldSimple w:instr=" PAGE   \* MERGEFORMAT ">
          <w:r w:rsidR="00E2551E">
            <w:rPr>
              <w:noProof/>
            </w:rPr>
            <w:t>2</w:t>
          </w:r>
        </w:fldSimple>
      </w:p>
    </w:sdtContent>
  </w:sdt>
  <w:p w:rsidR="000F36D0" w:rsidRDefault="000F36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C8D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12A75537"/>
    <w:multiLevelType w:val="hybridMultilevel"/>
    <w:tmpl w:val="9ECEDF52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9AB6EFA"/>
    <w:multiLevelType w:val="hybridMultilevel"/>
    <w:tmpl w:val="7DC8DFB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263D29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4353534"/>
    <w:multiLevelType w:val="hybridMultilevel"/>
    <w:tmpl w:val="C1D463BA"/>
    <w:lvl w:ilvl="0" w:tplc="35ECF4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27267"/>
    <w:multiLevelType w:val="hybridMultilevel"/>
    <w:tmpl w:val="60F4E684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2AF23D38"/>
    <w:multiLevelType w:val="hybridMultilevel"/>
    <w:tmpl w:val="5B009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F7C24"/>
    <w:multiLevelType w:val="hybridMultilevel"/>
    <w:tmpl w:val="700270CA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F1EC2"/>
    <w:multiLevelType w:val="hybridMultilevel"/>
    <w:tmpl w:val="E7822586"/>
    <w:lvl w:ilvl="0" w:tplc="D15426E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EA26E28"/>
    <w:multiLevelType w:val="hybridMultilevel"/>
    <w:tmpl w:val="851A9A3E"/>
    <w:lvl w:ilvl="0" w:tplc="0419000F">
      <w:start w:val="1"/>
      <w:numFmt w:val="decimal"/>
      <w:lvlText w:val="%1."/>
      <w:lvlJc w:val="left"/>
      <w:pPr>
        <w:ind w:left="1526" w:hanging="360"/>
      </w:p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0">
    <w:nsid w:val="58B55D8A"/>
    <w:multiLevelType w:val="hybridMultilevel"/>
    <w:tmpl w:val="7A1E6A5A"/>
    <w:lvl w:ilvl="0" w:tplc="C71614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C02F53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4012AA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720116B"/>
    <w:multiLevelType w:val="hybridMultilevel"/>
    <w:tmpl w:val="EA0A09FC"/>
    <w:lvl w:ilvl="0" w:tplc="C716148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685972D1"/>
    <w:multiLevelType w:val="multilevel"/>
    <w:tmpl w:val="B4721A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9CD28DC"/>
    <w:multiLevelType w:val="hybridMultilevel"/>
    <w:tmpl w:val="9A74E15E"/>
    <w:lvl w:ilvl="0" w:tplc="C71614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B23277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7">
    <w:nsid w:val="763E0AF4"/>
    <w:multiLevelType w:val="multilevel"/>
    <w:tmpl w:val="6C1862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1"/>
  </w:num>
  <w:num w:numId="8">
    <w:abstractNumId w:val="17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2CF"/>
    <w:rsid w:val="000F36D0"/>
    <w:rsid w:val="001C52CF"/>
    <w:rsid w:val="00217FD9"/>
    <w:rsid w:val="00277EEC"/>
    <w:rsid w:val="00473F18"/>
    <w:rsid w:val="00556F09"/>
    <w:rsid w:val="00576E30"/>
    <w:rsid w:val="006906DE"/>
    <w:rsid w:val="007A434D"/>
    <w:rsid w:val="00810575"/>
    <w:rsid w:val="008256B3"/>
    <w:rsid w:val="00891B2B"/>
    <w:rsid w:val="009A0E9F"/>
    <w:rsid w:val="00AA477F"/>
    <w:rsid w:val="00AD203D"/>
    <w:rsid w:val="00B008D7"/>
    <w:rsid w:val="00BF1369"/>
    <w:rsid w:val="00C3574C"/>
    <w:rsid w:val="00D14F5F"/>
    <w:rsid w:val="00E2551E"/>
    <w:rsid w:val="00E46B9A"/>
    <w:rsid w:val="00EC45A2"/>
    <w:rsid w:val="00F5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2C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C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C52CF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810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EC4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6D0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25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9D3F09AB542DA2FF8D4345773E1BFD554B4E7DF2B81C6AC01255ACDE1B34DAF6EB16ABCEC67FCF4C8637F74433FF50F4E7ECCA3307FCFh4E8E" TargetMode="External"/><Relationship Id="rId13" Type="http://schemas.openxmlformats.org/officeDocument/2006/relationships/hyperlink" Target="consultantplus://offline/ref=A6C203C377916D86DBA4362C65498BFC70C5658D430B33EB901D2F3F80F745CF5697A91EFE1BB9E737BF466373dF4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39D3F09AB542DA2FF8D4345773E1BFD554B4E7DF2B81C6AC01255ACDE1B34DAF6EB16ABCEC67FCF4C8637F74433FF50F4E7ECCA3307FCFh4E8E" TargetMode="External"/><Relationship Id="rId12" Type="http://schemas.openxmlformats.org/officeDocument/2006/relationships/hyperlink" Target="consultantplus://offline/ref=4739D3F09AB542DA2FF8D4345773E1BFD554B4E7DF2B81C6AC01255ACDE1B34DAF6EB16ABCEC67FCF4C8637F74433FF50F4E7ECCA3307FCFh4E8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8294700F678F2E871573D15E610FFEEBD863A73941605472D4C98E02f9u6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8294700F678F2E871573D15E610FFEEBD863AF3F48605472D4C98E02968047189A90D6AE61F60Ef7u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203C377916D86DBA4362C65498BFC70C5658D430533EB901D2F3F80F745CF4497F116FA12ACB365E5116E72FD2EEAD88B177E98d446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Татьяна</cp:lastModifiedBy>
  <cp:revision>6</cp:revision>
  <dcterms:created xsi:type="dcterms:W3CDTF">2023-02-27T03:47:00Z</dcterms:created>
  <dcterms:modified xsi:type="dcterms:W3CDTF">2023-03-17T03:25:00Z</dcterms:modified>
</cp:coreProperties>
</file>