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1BB" w:rsidRDefault="003A4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A41BB" w:rsidRDefault="003067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3A41BB" w:rsidRDefault="003067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3A41BB" w:rsidRDefault="003067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3A41BB" w:rsidRDefault="003067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07.11.2025 № 252-пп</w:t>
      </w:r>
      <w:r w:rsidR="00C4160D">
        <w:rPr>
          <w:rFonts w:ascii="Times New Roman" w:hAnsi="Times New Roman" w:cs="Times New Roman"/>
          <w:sz w:val="24"/>
          <w:szCs w:val="24"/>
        </w:rPr>
        <w:t xml:space="preserve"> (с учетом изменений от 06.03.2026 № 43-п</w:t>
      </w:r>
      <w:r w:rsidR="007261AB">
        <w:rPr>
          <w:rFonts w:ascii="Times New Roman" w:hAnsi="Times New Roman" w:cs="Times New Roman"/>
          <w:sz w:val="24"/>
          <w:szCs w:val="24"/>
        </w:rPr>
        <w:t>, от 06.04.2026 № 96-п</w:t>
      </w:r>
      <w:r w:rsidR="00C4160D">
        <w:rPr>
          <w:rFonts w:ascii="Times New Roman" w:hAnsi="Times New Roman" w:cs="Times New Roman"/>
          <w:sz w:val="24"/>
          <w:szCs w:val="24"/>
        </w:rPr>
        <w:t>)</w:t>
      </w:r>
    </w:p>
    <w:p w:rsidR="003A41BB" w:rsidRDefault="003A4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A41BB" w:rsidRDefault="003A4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ПАСПОРТ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«ПЕРЕСЕЛЕНИЕ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ГОДА, В 2026-2027 ГОДАХ»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119"/>
        <w:gridCol w:w="5811"/>
      </w:tblGrid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ереселение граждан, проживающих на территории муниципального образования                            г. Бодайбо и района Иркутской области, из аварийного жилищного фонда, признанного таковым после 1 января 2017 года, в 2026-2027 годах»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(далее – Программа).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образования </w:t>
            </w:r>
          </w:p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Бодайбо и района.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Соисполнители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Участники 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образования </w:t>
            </w:r>
          </w:p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Бодайбо и района.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граждан, проживающих в аварийном жилищном фонде, признанного таковым после              1 января 2017 года, доступным и качественным жильем.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Задачи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6"/>
                <w:szCs w:val="26"/>
                <w:lang w:eastAsia="ru-RU"/>
              </w:rPr>
              <w:t>Переселение граждан из аварийного жилищного фонда, признанных таковым после 1 января 2017 года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Сроки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2026 - 2027 годы 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Целевые показатели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pStyle w:val="aa"/>
              <w:numPr>
                <w:ilvl w:val="0"/>
                <w:numId w:val="1"/>
              </w:numPr>
              <w:ind w:left="66" w:hanging="6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оля семей, переселенных из аварийного жилищного фонда, в общем количестве семей, нуждающихся в переселении.</w:t>
            </w:r>
          </w:p>
          <w:p w:rsidR="003A41BB" w:rsidRDefault="00306788">
            <w:pPr>
              <w:pStyle w:val="aa"/>
              <w:numPr>
                <w:ilvl w:val="0"/>
                <w:numId w:val="1"/>
              </w:numPr>
              <w:ind w:left="0" w:firstLine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Площадь 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возмещения.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Подпрограммы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предусмотрены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Ресурсное обеспечение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60D" w:rsidRPr="00C4160D" w:rsidRDefault="00306788" w:rsidP="00C4160D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160D"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необходимых финансовых средств для реализации Программы </w:t>
            </w:r>
            <w:r w:rsidR="007261AB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C4160D"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160D" w:rsidRPr="00C416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  <w:r w:rsidR="007261A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00 380,9</w:t>
            </w:r>
            <w:r w:rsidR="00C4160D" w:rsidRPr="00C4160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</w:t>
            </w:r>
            <w:r w:rsidR="00C4160D" w:rsidRPr="00C4160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C4160D" w:rsidRPr="00C4160D" w:rsidRDefault="00C4160D" w:rsidP="00C4160D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C4160D" w:rsidRPr="00C4160D" w:rsidRDefault="00C4160D" w:rsidP="00C4160D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2026 год – </w:t>
            </w:r>
            <w:r w:rsidRPr="00C4160D">
              <w:rPr>
                <w:rFonts w:ascii="Times New Roman" w:hAnsi="Times New Roman" w:cs="Times New Roman"/>
                <w:bCs/>
                <w:sz w:val="26"/>
                <w:szCs w:val="26"/>
              </w:rPr>
              <w:t>700 380,9</w:t>
            </w: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  <w:p w:rsidR="00C4160D" w:rsidRPr="00C4160D" w:rsidRDefault="00C4160D" w:rsidP="00C4160D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Средства областного бюджета – </w:t>
            </w:r>
            <w:r w:rsidRPr="00C4160D">
              <w:rPr>
                <w:rFonts w:ascii="Times New Roman" w:hAnsi="Times New Roman" w:cs="Times New Roman"/>
                <w:b/>
                <w:sz w:val="26"/>
                <w:szCs w:val="26"/>
              </w:rPr>
              <w:t>555 871,9 тыс.руб.</w:t>
            </w: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, в том числе:</w:t>
            </w:r>
          </w:p>
          <w:p w:rsidR="00C4160D" w:rsidRPr="00C4160D" w:rsidRDefault="00C4160D" w:rsidP="00C4160D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2026 год – 555 871,9 тыс. руб.;</w:t>
            </w:r>
          </w:p>
          <w:p w:rsidR="00C4160D" w:rsidRPr="00C4160D" w:rsidRDefault="00C4160D" w:rsidP="00C4160D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Средства местного бюджета – </w:t>
            </w:r>
            <w:r w:rsidR="007261AB">
              <w:rPr>
                <w:rFonts w:ascii="Times New Roman" w:hAnsi="Times New Roman" w:cs="Times New Roman"/>
                <w:b/>
                <w:sz w:val="26"/>
                <w:szCs w:val="26"/>
              </w:rPr>
              <w:t>144 509,0</w:t>
            </w:r>
            <w:r w:rsidRPr="00C4160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</w:t>
            </w: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C4160D" w:rsidRPr="00C4160D" w:rsidRDefault="00C4160D" w:rsidP="00C4160D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C4160D" w:rsidRPr="00C4160D" w:rsidRDefault="007261AB" w:rsidP="007261AB">
            <w:pPr>
              <w:pStyle w:val="aa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 год – 144 509,0 тыс.руб.</w:t>
            </w:r>
          </w:p>
        </w:tc>
      </w:tr>
      <w:tr w:rsidR="003A41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1BB" w:rsidRDefault="0030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Ожидаемые конечные результаты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60D" w:rsidRPr="00C4160D" w:rsidRDefault="00C4160D" w:rsidP="00C4160D">
            <w:pPr>
              <w:pStyle w:val="aa"/>
              <w:numPr>
                <w:ilvl w:val="0"/>
                <w:numId w:val="2"/>
              </w:numPr>
              <w:ind w:left="6" w:hanging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Переселение 196 семей</w:t>
            </w:r>
            <w:r w:rsidRPr="00C4160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из аварийного жилищного фонда</w:t>
            </w: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, признанного таковым после 1 января 2017 года </w:t>
            </w:r>
            <w:r w:rsidRPr="00C4160D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по которым имеются вступившие в законную силу решения суда, а также попавшие в зону чрезвычайной ситуации</w:t>
            </w: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A41BB" w:rsidRDefault="00C4160D" w:rsidP="00C4160D">
            <w:pPr>
              <w:pStyle w:val="aa"/>
              <w:numPr>
                <w:ilvl w:val="0"/>
                <w:numId w:val="2"/>
              </w:numPr>
              <w:ind w:left="66" w:firstLine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160D">
              <w:rPr>
                <w:rFonts w:ascii="Times New Roman" w:hAnsi="Times New Roman" w:cs="Times New Roman"/>
                <w:sz w:val="26"/>
                <w:szCs w:val="26"/>
              </w:rPr>
              <w:t xml:space="preserve">Расселение </w:t>
            </w:r>
            <w:r w:rsidRPr="00C4160D">
              <w:rPr>
                <w:rFonts w:ascii="Times New Roman" w:hAnsi="Times New Roman"/>
                <w:sz w:val="26"/>
                <w:szCs w:val="26"/>
                <w:lang w:eastAsia="ru-RU"/>
              </w:rPr>
              <w:t>8 717,88 кв.м.</w:t>
            </w:r>
            <w:r w:rsidR="006439B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4160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площади аварийного жилищного фонда, признанного таковым после 1 января 2017 года.</w:t>
            </w:r>
          </w:p>
        </w:tc>
      </w:tr>
    </w:tbl>
    <w:p w:rsidR="003A41BB" w:rsidRDefault="003A41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41BB" w:rsidRDefault="003A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 xml:space="preserve">. Характеристика текущего состояния сферы реализации Программы 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pStyle w:val="aa"/>
        <w:ind w:firstLine="708"/>
        <w:jc w:val="both"/>
        <w:rPr>
          <w:rStyle w:val="s10"/>
          <w:rFonts w:ascii="Times New Roman" w:hAnsi="Times New Roman" w:cs="Times New Roman"/>
          <w:bCs/>
          <w:color w:val="22272F"/>
          <w:sz w:val="26"/>
          <w:szCs w:val="26"/>
          <w:shd w:val="clear" w:color="auto" w:fill="FFFFFF"/>
        </w:rPr>
      </w:pPr>
      <w:r>
        <w:rPr>
          <w:rStyle w:val="s10"/>
          <w:rFonts w:ascii="Times New Roman" w:hAnsi="Times New Roman" w:cs="Times New Roman"/>
          <w:bCs/>
          <w:color w:val="22272F"/>
          <w:sz w:val="26"/>
          <w:szCs w:val="26"/>
          <w:shd w:val="clear" w:color="auto" w:fill="FFFFFF"/>
        </w:rPr>
        <w:t>Для целей Программы используется основное понятие: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Style w:val="s10"/>
          <w:rFonts w:ascii="Times New Roman" w:hAnsi="Times New Roman" w:cs="Times New Roman"/>
          <w:bCs/>
          <w:color w:val="22272F"/>
          <w:sz w:val="26"/>
          <w:szCs w:val="26"/>
          <w:shd w:val="clear" w:color="auto" w:fill="FFFFFF"/>
        </w:rPr>
        <w:t xml:space="preserve"> Аварийный жилищный фонд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 - совокупность жилых помещений в многоквартирных домах, которые признаны в установленном  после 1 января 2017 года аварийными и подлежащими сносу или реконструкции в связи с физическим износом в процессе их эксплуатации (далее – аварийный жилищный фонд).</w:t>
      </w:r>
    </w:p>
    <w:p w:rsidR="00C4160D" w:rsidRDefault="00C4160D" w:rsidP="00C4160D">
      <w:pPr>
        <w:pStyle w:val="aa"/>
        <w:ind w:firstLineChars="184" w:firstLine="47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По состоянию на 1 ноября 2025 года на территории муниципального образования г. Бодайбо и района аварийными и подлежащими к сносу признан 61 многоквартирный дом, общей площадью 25,4 тыс.кв.м.,  из них:</w:t>
      </w:r>
    </w:p>
    <w:p w:rsidR="00C4160D" w:rsidRDefault="00C4160D" w:rsidP="00C4160D">
      <w:pPr>
        <w:pStyle w:val="aa"/>
        <w:ind w:firstLineChars="184" w:firstLine="47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- 16 многоквартирных домов, общей площадью 3917,15 кв.м признаны после 1 января 2017 года аварийными, по которым имеются вступившие в законную силу решения суда;</w:t>
      </w:r>
    </w:p>
    <w:p w:rsidR="00C4160D" w:rsidRDefault="00C4160D" w:rsidP="00C4160D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- 11 многоквартирных домов, общей площадью 4 800,73кв.м. признаны после 1 января 2017 года аварийными и попавшие в зону чрезвычайной ситуации.  Настоящая Программа предусматривает расселение граждан </w:t>
      </w:r>
      <w:r>
        <w:rPr>
          <w:rFonts w:ascii="Times New Roman" w:hAnsi="Times New Roman"/>
          <w:sz w:val="26"/>
          <w:szCs w:val="26"/>
          <w:lang w:eastAsia="ru-RU"/>
        </w:rPr>
        <w:t>из аварийного жилищного фонда</w:t>
      </w:r>
      <w:r>
        <w:rPr>
          <w:rFonts w:ascii="Times New Roman" w:hAnsi="Times New Roman" w:cs="Times New Roman"/>
          <w:sz w:val="26"/>
          <w:szCs w:val="26"/>
        </w:rPr>
        <w:t xml:space="preserve">, признанного таковым после 1 января 2017 года 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по которым имеются вступившие в законную силу решения суда, а также попавшие в зону чрезвычайной ситуации.</w:t>
      </w:r>
    </w:p>
    <w:p w:rsidR="003A41BB" w:rsidRDefault="00306788" w:rsidP="00C4160D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Жилищная проблема остается одной из наиболее актуальной в социальной сфере Бодайбинского района Иркутской области. В настоящее время дефицит жилых помещений на территории муниципального образования г. Бодайбо и района усугубляется большой степенью износа жилищного фонда, несоответствием условий проживания в нем нормативным требованиям.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Проблема аварийного жилищного фонда – источник целого ряда отрицательных социальных тенденций. Такой жилищный фонд негативно влияет и на здоровье граждан, и на демографическую ситуацию. Проживание в нем понижает социальный статус гражданина, не дает возможности реализовать право на приватизацию жилого помещения. Проживание в аварийном жилищном фонде практически всегда сопряжено с низким уровнем благоустройства, что создает неравенство доступа гражданина к ресурсам городского хозяйства и сужает 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lastRenderedPageBreak/>
        <w:t>возможности их использования.</w:t>
      </w:r>
      <w:r w:rsidR="00C4160D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Проживающие в аварийных многоквартирных домах граждане в основном не в состоянии самостоятельно приобрести жилище удовлетворительного качества, для большинства из них жилые помещения в аварийных многоквартирных домах являются единственным жильем.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Наличие аварийного жилищного фонда повышает социальную напряженность в обществе, ухудшает качество предоставляемых коммунальных услуг, сдерживает развитие инфраструктуры, создает потенциальную угрозу безопасности и комфортности проживания граждан. 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Аварийный жилищный фонд, расположенный на территории муниципального образования г. Бодайбо и района, расселяется во исполнение Указа Президента Российской Федерации от 7 мая 2024 № 309 «О национальных целях развития Российской Федерации на период до 2030 года и на практику до 2036 года».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  <w:highlight w:val="yellow"/>
          <w:shd w:val="clear" w:color="auto" w:fill="FFFFFF"/>
        </w:rPr>
      </w:pPr>
      <w:r w:rsidRPr="00521A12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В соответствии с Федеральным законом от 21 июля 2007 года № 185-ФЗ «О Фонде содействия реформированию жилищно-коммунального хозяйства» (п.3 ч.2 ст. 16), с постановлением Правительства Иркутской области от 19 сентября 2025 года № 763-пп «Об утверждении региональной адресной программы Иркутской области «Переселение граждан, проживающих на территории Иркутской области, из аварийного жилищного фонда, признанного таковым после 1 января 2017 года, в 2025-2028 годах», распоряжением министерства строительства Иркутской области от 29 октября 2025 года № 59-298-мр «О включении муниципальных образований Иркутской области в рейтинг муниципальных образований Иркутской области на предоставление субсидий на реализацию мероприятий по переселению граждан из многоквартирных домов, признанных аварийными после 1 января 2017 года, в 2026 и 2027 годах». Программа утверждается на период с 1 января 2026 года до 31 декабря 2027 года.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sz w:val="26"/>
          <w:szCs w:val="26"/>
        </w:rPr>
        <w:t>. Цели и задачи Программы, целевые показатели Программы,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сроки реализации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Цель Программы – обеспечение граждан, проживающих в аварийном жилищном фонде, признанного таковым после 1 января 2017 года, доступным и качественным жильем.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Задачи Программы: </w:t>
      </w:r>
    </w:p>
    <w:p w:rsidR="003A41BB" w:rsidRDefault="003067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Переселение граждан из аварийного жилищного фонда, признанных таковым после 1 января 2017 года, в установленные сроки.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процессе достижения поставленной цели в 2026-2027 годах должна быть решена задача по переселению граждан путем приобретения (в том числе на вторичном рынке) жилых помещений, а также путем предоставления возмещений гражданам за изымаемые жилые помещения  в соответствии со статьей 32 Жилищного кодекса Российской Федерации.</w:t>
      </w:r>
    </w:p>
    <w:p w:rsidR="003A41BB" w:rsidRDefault="003067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целевых показателей, характеризующих достижение цели и решение задач Программы: </w:t>
      </w:r>
    </w:p>
    <w:p w:rsidR="00521A12" w:rsidRDefault="00521A12" w:rsidP="00521A12">
      <w:pPr>
        <w:pStyle w:val="aa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0" w:name="Par276"/>
      <w:bookmarkEnd w:id="0"/>
      <w:r>
        <w:rPr>
          <w:rFonts w:ascii="Times New Roman" w:hAnsi="Times New Roman" w:cs="Times New Roman"/>
          <w:sz w:val="26"/>
          <w:szCs w:val="26"/>
        </w:rPr>
        <w:t>1. Д</w:t>
      </w:r>
      <w:r>
        <w:rPr>
          <w:rFonts w:ascii="Times New Roman" w:hAnsi="Times New Roman"/>
          <w:sz w:val="26"/>
          <w:szCs w:val="26"/>
          <w:lang w:eastAsia="ru-RU"/>
        </w:rPr>
        <w:t>оля семей, переселенных из аварийного жилищного фонда, в общем количестве семей, нуждающихся в переселении – 100% (</w:t>
      </w:r>
      <w:r w:rsidRPr="007D4578">
        <w:rPr>
          <w:rFonts w:ascii="Times New Roman" w:hAnsi="Times New Roman"/>
          <w:sz w:val="26"/>
          <w:szCs w:val="26"/>
          <w:lang w:eastAsia="ru-RU"/>
        </w:rPr>
        <w:t>196</w:t>
      </w:r>
      <w:r>
        <w:rPr>
          <w:rFonts w:ascii="Times New Roman" w:hAnsi="Times New Roman"/>
          <w:sz w:val="26"/>
          <w:szCs w:val="26"/>
          <w:lang w:eastAsia="ru-RU"/>
        </w:rPr>
        <w:t xml:space="preserve"> семей).</w:t>
      </w:r>
    </w:p>
    <w:p w:rsidR="003A41BB" w:rsidRDefault="00521A12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2. Площадь 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 – </w:t>
      </w:r>
      <w:r w:rsidRPr="007D4578">
        <w:rPr>
          <w:rFonts w:ascii="Times New Roman" w:hAnsi="Times New Roman"/>
          <w:sz w:val="26"/>
          <w:szCs w:val="26"/>
          <w:lang w:eastAsia="ru-RU"/>
        </w:rPr>
        <w:t>8 717,88</w:t>
      </w:r>
      <w:r>
        <w:rPr>
          <w:rFonts w:ascii="Times New Roman" w:hAnsi="Times New Roman"/>
          <w:sz w:val="26"/>
          <w:szCs w:val="26"/>
          <w:lang w:eastAsia="ru-RU"/>
        </w:rPr>
        <w:t xml:space="preserve"> кв.м.</w:t>
      </w:r>
      <w:r w:rsidR="00306788">
        <w:rPr>
          <w:rFonts w:ascii="Times New Roman" w:hAnsi="Times New Roman" w:cs="Times New Roman"/>
          <w:sz w:val="26"/>
          <w:szCs w:val="26"/>
        </w:rPr>
        <w:t>Срок реализации  Программы: с 2026 по 2027 годы.</w:t>
      </w:r>
    </w:p>
    <w:p w:rsidR="003A41BB" w:rsidRDefault="003067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Программа реализуется в один этап.</w:t>
      </w:r>
    </w:p>
    <w:p w:rsidR="003A41BB" w:rsidRDefault="00334ABD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hyperlink r:id="rId8" w:anchor="Par394" w:history="1">
        <w:r w:rsidR="00306788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="00306788">
        <w:rPr>
          <w:rFonts w:ascii="Times New Roman" w:hAnsi="Times New Roman" w:cs="Times New Roman"/>
          <w:sz w:val="26"/>
          <w:szCs w:val="26"/>
        </w:rPr>
        <w:t xml:space="preserve"> о составе и значениях целевых показателей Программы, приведены в Приложении 2к Программе.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Взаимосвязь цели, задач и целевых показателей Программы представлены в Приложении 1к Программе.</w:t>
      </w:r>
    </w:p>
    <w:p w:rsidR="003A41BB" w:rsidRDefault="003A41BB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A41BB" w:rsidRDefault="0030678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b/>
          <w:sz w:val="26"/>
          <w:szCs w:val="26"/>
        </w:rPr>
        <w:t xml:space="preserve">. Обоснование выделения Подпрограмм </w:t>
      </w:r>
      <w:r>
        <w:rPr>
          <w:rFonts w:ascii="Times New Roman" w:hAnsi="Times New Roman"/>
          <w:b/>
          <w:sz w:val="28"/>
          <w:szCs w:val="24"/>
        </w:rPr>
        <w:t>и механизм реализации основного мероприятия Программы</w:t>
      </w:r>
    </w:p>
    <w:p w:rsidR="003A41BB" w:rsidRDefault="0030678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Подпрограммы по реализации Программы не предусмотрены.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Основное мероприятие Программы –  </w:t>
      </w:r>
      <w:r>
        <w:rPr>
          <w:rFonts w:ascii="Times New Roman" w:hAnsi="Times New Roman" w:cs="Times New Roman"/>
          <w:sz w:val="26"/>
          <w:szCs w:val="26"/>
        </w:rPr>
        <w:t>обеспечение граждан, проживающих в аварийном жилищном фонде, доступным и качественным жильем</w:t>
      </w:r>
      <w:r>
        <w:rPr>
          <w:rFonts w:ascii="Times New Roman" w:hAnsi="Times New Roman"/>
          <w:sz w:val="26"/>
          <w:szCs w:val="26"/>
        </w:rPr>
        <w:t>. (Приложение                3 к Программе).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Основное мероприятие Программы</w:t>
      </w:r>
      <w:r>
        <w:rPr>
          <w:rFonts w:ascii="Times New Roman" w:hAnsi="Times New Roman" w:cs="Times New Roman"/>
          <w:sz w:val="26"/>
          <w:szCs w:val="26"/>
        </w:rPr>
        <w:t xml:space="preserve"> осуществляется путем приобретения (в том числе на вторичном рынке) жилых помещений, а также путем предоставления возмещений гражданам за изымаемые жилые помещения  в соответствии со статьей 32 Жилищного кодекса Российской Федерации.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Механизм реализации Программы включает в себя следующие мероприятия: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Заключение между министерством строительства  Иркутской области и муниципальным образованием г. Бодайбо и района Соглашения о предоставлении субсидий из областного бюджета (далее – Соглашение) на реализацию муниципальной программы, предусматривающей мероприятия по переселению граждан из аварийного жилищного фонда, признанного таковым после 1 января 2017 года.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Заключение муниципальных контрактов на приобретение (в том числе на вторичном рынке) жилых помещений для переселения граждан из аварийного жилищного фонда в соответствии с Федеральным законом от 5 апреля 2013 года   № 44-ФЗ «О контрактной системе в сфере закупок товаров, работ, услуг для обеспечения государственных и муниципальных нужд».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Предоставляемое гражданам другое жилое помещение по договору социального найма должно быть благоустроенным применительно к условиям соответствующего </w:t>
      </w:r>
      <w:hyperlink r:id="rId9" w:history="1">
        <w:r>
          <w:rPr>
            <w:rFonts w:ascii="Times New Roman" w:hAnsi="Times New Roman" w:cs="Times New Roman"/>
            <w:sz w:val="26"/>
            <w:szCs w:val="26"/>
          </w:rPr>
          <w:t>населенного пункта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равнозначным по общей площади ранее занимаемому жилому помещению, отвечать установленным требованиям и находиться в границах данного населенного пункта. В случаях, предусмотренных федеральным законом,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Федерации, на территории которого расположено ранее занимаемое жилое помещение. В случаях, предусмотренных федеральным </w:t>
      </w:r>
      <w:hyperlink r:id="rId10" w:history="1">
        <w:r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нормативным правовым актом субъекта Российской Федерации, гражданам, которые состоят на учете в качестве нуждающихся в жилых помещениях или имеют право состоять на данном учете, жилые помещения предоставляются по нормам предоставления.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Заключение соглашений с собственниками жилых помещений аварийного жилищного фонда о предоставлении выплат лицам, в чьей собственности находятся жилые помещения, входящие в аварийный жилищный фонд, возмещения на изымаемые жилые помещения в соответствии с Жилищным кодексом Российской Федерации.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соглашению с собственником жилого помещения ему может быть предоставлено взамен изымаемого жилого помещения </w:t>
      </w:r>
      <w:hyperlink r:id="rId11" w:history="1">
        <w:r>
          <w:rPr>
            <w:rFonts w:ascii="Times New Roman" w:hAnsi="Times New Roman" w:cs="Times New Roman"/>
            <w:sz w:val="26"/>
            <w:szCs w:val="26"/>
          </w:rPr>
          <w:t>другое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жилое помещение с зачетом его стоимости при определении размера возмещения за изымаемое жилое помещение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стоимость жилого помещения, передаваемого в собственность взамен изымаемого жилья, ниже выкупной цены изымаемого жилого помещения, то собственнику выплачивается разница между стоимостью прежнего и нового жилого помещения, а если стоимость предоставляемого жилого помещения выше выкупной цены изымаемого жилого помещения, то по соглашению сторон обязанность по оплате разницы между ними возлагается на собственника.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Органу местного самоуправления рекомендуется провести разъяснительную работу с собственниками жилых помещений, проживающими в аварийных многоквартирных домах, об условиях, сроках, порядке переселения, порядке изъятия жилых помещений, размере возмещения за изымаемые жилые помещения, размере субсидии на приобретение (строительство) жилых помещений, и (или) субсидии на возмещение части расходов на уплату процентов в размере не выше ключевой ставки за пользование займом или кредитом, полученными в валюте Российской Федерации и использованными на приобретение (строительство) жилых помещений, с целью выявления пожеланий собственников помещений в указанных домах о способе и иных условиях их переселения.</w:t>
      </w:r>
    </w:p>
    <w:p w:rsidR="003A41BB" w:rsidRDefault="003A41BB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>
        <w:rPr>
          <w:rFonts w:ascii="Times New Roman" w:hAnsi="Times New Roman" w:cs="Times New Roman"/>
          <w:b/>
          <w:sz w:val="26"/>
          <w:szCs w:val="26"/>
        </w:rPr>
        <w:t>. Анализ рисков реализации Программы и описание мер управления рисками реализации Программы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Переселение граждан из аварийного жилищного фонда является сложной задачей и сопряжена с рядом рисков, способных повлиять на эффективность Программы достижение её основной цели. Основные риски связаны с правовыми, финансовыми, организационными и социальными аспектами.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Основные риски:</w:t>
      </w:r>
    </w:p>
    <w:p w:rsidR="003A41BB" w:rsidRDefault="00306788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Затягивание сроков расселения граждан по причине споров о выкупной стоимости жилья или по причине наличия ограничительных мер по регистрации перехода прав на выкупаемое жилое помещение со стороны банков и судебных приставов.</w:t>
      </w:r>
    </w:p>
    <w:p w:rsidR="003A41BB" w:rsidRDefault="00306788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Отсутствие равноценного жилья по площади, местоположению.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Меры по минимизации возможных рисков, связанных со спецификой цели и задачи Программы, будут приниматься в ходе оперативного управления реализации Программы.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A41BB" w:rsidRDefault="00306788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>
        <w:rPr>
          <w:rFonts w:ascii="Times New Roman" w:hAnsi="Times New Roman" w:cs="Times New Roman"/>
          <w:b/>
          <w:sz w:val="26"/>
          <w:szCs w:val="26"/>
        </w:rPr>
        <w:t>. Ресурсное обеспечение Программы</w:t>
      </w:r>
    </w:p>
    <w:p w:rsidR="003A41BB" w:rsidRDefault="003A41BB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Финансирование Программы осуществляется за счет средств бюджета Иркутской области, в том числе за счет средств финансовой поддержки публично-правовой компании «Фонд развития территории» (далее – областной бюджет) и бюджета муниципального образования г. Бодайбо и района (далее – местный бюджет).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Ресурсное обеспечение реализации Программы за счет средств, предусмотренных в бюджете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 представлены в Приложениях  4 и 5 к Программе.</w:t>
      </w:r>
    </w:p>
    <w:p w:rsidR="003A41BB" w:rsidRDefault="00306788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Реализация мероприятий Программы  за счет внебюджетных источников не предусмотрена.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>
        <w:rPr>
          <w:rFonts w:ascii="Times New Roman" w:hAnsi="Times New Roman" w:cs="Times New Roman"/>
          <w:b/>
          <w:sz w:val="26"/>
          <w:szCs w:val="26"/>
        </w:rPr>
        <w:t>. Ожидаемые конечные результаты реализации Программы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Результатом реализации Программы является: </w:t>
      </w:r>
    </w:p>
    <w:p w:rsidR="00521A12" w:rsidRDefault="00521A1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r>
        <w:rPr>
          <w:rFonts w:ascii="Times New Roman" w:hAnsi="Times New Roman" w:cs="Times New Roman"/>
          <w:sz w:val="26"/>
          <w:szCs w:val="26"/>
        </w:rPr>
        <w:t>1. Переселение 196 семей</w:t>
      </w:r>
      <w:r>
        <w:rPr>
          <w:rFonts w:ascii="Times New Roman" w:hAnsi="Times New Roman"/>
          <w:sz w:val="26"/>
          <w:szCs w:val="26"/>
          <w:lang w:eastAsia="ru-RU"/>
        </w:rPr>
        <w:t xml:space="preserve"> из аварийного жилищного фонда</w:t>
      </w:r>
      <w:r>
        <w:rPr>
          <w:rFonts w:ascii="Times New Roman" w:hAnsi="Times New Roman" w:cs="Times New Roman"/>
          <w:sz w:val="26"/>
          <w:szCs w:val="26"/>
        </w:rPr>
        <w:t>, признанного таковым после 1 января 2017 года на основании вступившего в законную силу решения суда по делам связанным с расселением аварийного жилищного фонда.</w:t>
      </w:r>
    </w:p>
    <w:bookmarkEnd w:id="1"/>
    <w:p w:rsidR="00521A12" w:rsidRDefault="00521A12">
      <w:pPr>
        <w:pStyle w:val="aa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Расселение </w:t>
      </w:r>
      <w:r w:rsidRPr="007D4578">
        <w:rPr>
          <w:rFonts w:ascii="Times New Roman" w:hAnsi="Times New Roman"/>
          <w:sz w:val="26"/>
          <w:szCs w:val="26"/>
          <w:lang w:eastAsia="ru-RU"/>
        </w:rPr>
        <w:t>8 717,88</w:t>
      </w:r>
      <w:r>
        <w:rPr>
          <w:rFonts w:ascii="Times New Roman" w:hAnsi="Times New Roman"/>
          <w:sz w:val="26"/>
          <w:szCs w:val="26"/>
          <w:lang w:eastAsia="ru-RU"/>
        </w:rPr>
        <w:t xml:space="preserve"> кв.м. площади аварийного жилищного фонда, признанного таковым после 1 января 2017 года.</w:t>
      </w:r>
    </w:p>
    <w:p w:rsidR="003A41BB" w:rsidRDefault="0030678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основу оценки степени качества заложено отношение фактически достигнутых значений целевых показателей Программы к их плановым значениям.</w:t>
      </w:r>
    </w:p>
    <w:p w:rsidR="003A41BB" w:rsidRDefault="0030678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Оценка достижения целевых показателей определяется в соответствии с </w:t>
      </w:r>
      <w:r>
        <w:rPr>
          <w:rFonts w:ascii="Times New Roman" w:hAnsi="Times New Roman" w:cs="Times New Roman"/>
          <w:bCs/>
          <w:sz w:val="26"/>
          <w:szCs w:val="26"/>
        </w:rPr>
        <w:t>Методикой расчета значений целевых индикаторов (показателей</w:t>
      </w:r>
      <w:r>
        <w:rPr>
          <w:bCs/>
        </w:rPr>
        <w:t xml:space="preserve">) </w:t>
      </w:r>
      <w:r>
        <w:rPr>
          <w:rFonts w:ascii="Times New Roman" w:hAnsi="Times New Roman" w:cs="Times New Roman"/>
          <w:bCs/>
          <w:sz w:val="26"/>
          <w:szCs w:val="26"/>
        </w:rPr>
        <w:t>Программы</w:t>
      </w:r>
      <w:r>
        <w:rPr>
          <w:rFonts w:ascii="Times New Roman" w:hAnsi="Times New Roman" w:cs="Times New Roman"/>
          <w:sz w:val="26"/>
          <w:szCs w:val="26"/>
        </w:rPr>
        <w:t xml:space="preserve"> согласно приложению 6 к Программе.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Раздел VII. Перечень приложений к Программе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Приложение 1 к Программе – «Взаимосвязь целей, задач и целевых показателей Программы».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Приложение 2 к Программе – «Сведения о составе и значениях целевых показателей Программы».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Приложение 3 к Программе – «Перечень основных мероприятий Программы».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Приложение 4 к Программе – «Ресурсное обеспечение реализации Программы за счет средств, предусмотренных в бюджете муниципального образования г. Бодайбо и района».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Приложение 5 к Программе – «Прогнозная (справочная) оценка ресурсного обеспечения реализации Программы за счет всех источников финансирования».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Приложение 6 к Программе – «Методика определения целевых показателей Программы».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Приложение 7 к Программе – «Перечень многоквартирных домов, признанных аварийными после 1 января 2017 годана основании вступившего в законную силу решения суда по делам связанным с расселением аварийного жилищного фонда».</w:t>
      </w:r>
    </w:p>
    <w:p w:rsidR="003A41BB" w:rsidRDefault="00306788">
      <w:pPr>
        <w:pStyle w:val="ConsPlusNormal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Приложение 8 к Программе – «План реализации мероприятий по переселению граждан из аварийного жилищного фонда по способам переселения».</w:t>
      </w:r>
    </w:p>
    <w:p w:rsidR="003A41BB" w:rsidRDefault="00306788">
      <w:pPr>
        <w:pStyle w:val="ConsPlusNormal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Приложение 9 к Программе – «План мероприятий по переселению граждан изаварийного жилищного фонда».</w:t>
      </w:r>
    </w:p>
    <w:p w:rsidR="003A41BB" w:rsidRDefault="003067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Приложение 10 к Программе – «Планируемые показатели переселения граждан из аварийного жилищного фонда, признанного таковым после 1 января 2027 года».</w:t>
      </w: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</w:p>
    <w:p w:rsidR="007261AB" w:rsidRDefault="007261AB" w:rsidP="00521A1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</w:p>
    <w:p w:rsidR="007261AB" w:rsidRDefault="007261AB" w:rsidP="00521A1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</w:p>
    <w:p w:rsidR="00521A12" w:rsidRPr="00521A12" w:rsidRDefault="00521A12" w:rsidP="00521A1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  <w:r w:rsidRPr="00521A12">
        <w:rPr>
          <w:rFonts w:ascii="Times New Roman" w:hAnsi="Times New Roman" w:cs="Times New Roman"/>
        </w:rPr>
        <w:t>Приложение 1 к Программе</w:t>
      </w:r>
    </w:p>
    <w:tbl>
      <w:tblPr>
        <w:tblW w:w="9478" w:type="dxa"/>
        <w:tblInd w:w="93" w:type="dxa"/>
        <w:tblLook w:val="04A0"/>
      </w:tblPr>
      <w:tblGrid>
        <w:gridCol w:w="9478"/>
      </w:tblGrid>
      <w:tr w:rsidR="00521A12" w:rsidTr="00A77C66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A12" w:rsidRDefault="00521A12" w:rsidP="00A77C66"/>
        </w:tc>
      </w:tr>
    </w:tbl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ВЗАИМОСВЯЗЬ ЦЕЛЕЙ, ЗАДАЧ И ЦЕЛЕВЫХ ПОКАЗАТЕЛЕЙ ПРОГРАММЫ</w:t>
      </w:r>
    </w:p>
    <w:tbl>
      <w:tblPr>
        <w:tblStyle w:val="a9"/>
        <w:tblW w:w="0" w:type="auto"/>
        <w:tblLook w:val="04A0"/>
      </w:tblPr>
      <w:tblGrid>
        <w:gridCol w:w="3021"/>
        <w:gridCol w:w="3466"/>
        <w:gridCol w:w="2760"/>
      </w:tblGrid>
      <w:tr w:rsidR="00521A12" w:rsidTr="00A77C66">
        <w:tc>
          <w:tcPr>
            <w:tcW w:w="3021" w:type="dxa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Формулировка цели</w:t>
            </w:r>
          </w:p>
        </w:tc>
        <w:tc>
          <w:tcPr>
            <w:tcW w:w="3466" w:type="dxa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Формулировка задач</w:t>
            </w:r>
          </w:p>
        </w:tc>
        <w:tc>
          <w:tcPr>
            <w:tcW w:w="2760" w:type="dxa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целевых показателей</w:t>
            </w:r>
          </w:p>
        </w:tc>
      </w:tr>
      <w:tr w:rsidR="00521A12" w:rsidTr="00A77C66">
        <w:tc>
          <w:tcPr>
            <w:tcW w:w="9247" w:type="dxa"/>
            <w:gridSpan w:val="3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 «П</w:t>
            </w:r>
            <w:r>
              <w:rPr>
                <w:rFonts w:ascii="Times New Roman" w:hAnsi="Times New Roman" w:cs="Times New Roman"/>
                <w:bCs/>
              </w:rPr>
              <w:t>ереселение граждан, проживающих на территории муниципального образования                            г. Бодайбо и района Иркутской области, из аварийного жилищного фонда, признанного таковым после 1 января 2017 года, в 2026-2027 годах»</w:t>
            </w:r>
          </w:p>
        </w:tc>
      </w:tr>
      <w:tr w:rsidR="00521A12" w:rsidTr="00A77C66">
        <w:trPr>
          <w:trHeight w:val="690"/>
        </w:trPr>
        <w:tc>
          <w:tcPr>
            <w:tcW w:w="3021" w:type="dxa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граждан, проживающих в аварийном жилищном фонде, признанного таковым после 1 января 2017 года, доступным и качественным жильем</w:t>
            </w:r>
          </w:p>
        </w:tc>
        <w:tc>
          <w:tcPr>
            <w:tcW w:w="3466" w:type="dxa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lang w:eastAsia="ru-RU"/>
              </w:rPr>
              <w:t>Переселение граждан из аварийного жилищного фонда, признанных таковым после                       1 января 2017 года</w:t>
            </w: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</w:tcPr>
          <w:p w:rsidR="00521A12" w:rsidRDefault="00521A12" w:rsidP="00521A12">
            <w:pPr>
              <w:pStyle w:val="aa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/>
                <w:lang w:eastAsia="ru-RU"/>
              </w:rPr>
              <w:t>оля семей, переселенных из аварийного жилищного фонда, в общем количестве семей, нуждающихся в переселении.</w:t>
            </w:r>
          </w:p>
          <w:p w:rsidR="00521A12" w:rsidRDefault="00521A12" w:rsidP="00521A12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</w:pPr>
            <w:r>
              <w:t>Площадь приобретенных жилых помещений, а также площадь изымаемых помещений аварийного жилищного фонда</w:t>
            </w:r>
            <w:r w:rsidRPr="007D4578">
              <w:t>, в отношении которой принято решение о предоставлении возмещения.</w:t>
            </w:r>
          </w:p>
        </w:tc>
      </w:tr>
    </w:tbl>
    <w:p w:rsidR="00521A12" w:rsidRDefault="00521A12" w:rsidP="00521A12">
      <w:pPr>
        <w:pStyle w:val="aa"/>
        <w:ind w:firstLine="705"/>
        <w:jc w:val="right"/>
        <w:rPr>
          <w:rFonts w:ascii="Times New Roman" w:hAnsi="Times New Roman" w:cs="Times New Roman"/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</w:pP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  <w:sectPr w:rsidR="00521A12">
          <w:headerReference w:type="default" r:id="rId12"/>
          <w:pgSz w:w="11906" w:h="16838"/>
          <w:pgMar w:top="1134" w:right="851" w:bottom="1134" w:left="1417" w:header="709" w:footer="709" w:gutter="0"/>
          <w:cols w:space="708"/>
          <w:docGrid w:linePitch="360"/>
        </w:sectPr>
      </w:pPr>
    </w:p>
    <w:p w:rsidR="00521A12" w:rsidRPr="00521A12" w:rsidRDefault="00521A12" w:rsidP="00521A12">
      <w:pPr>
        <w:pStyle w:val="aa"/>
        <w:jc w:val="right"/>
        <w:rPr>
          <w:rFonts w:ascii="Times New Roman" w:hAnsi="Times New Roman" w:cs="Times New Roman"/>
        </w:rPr>
      </w:pPr>
      <w:r w:rsidRPr="00521A12">
        <w:rPr>
          <w:rFonts w:ascii="Times New Roman" w:hAnsi="Times New Roman" w:cs="Times New Roman"/>
        </w:rPr>
        <w:t>Приложение 2 к Программе</w:t>
      </w:r>
    </w:p>
    <w:p w:rsidR="00521A12" w:rsidRDefault="00521A12" w:rsidP="00521A12">
      <w:pPr>
        <w:autoSpaceDE w:val="0"/>
        <w:autoSpaceDN w:val="0"/>
        <w:adjustRightInd w:val="0"/>
        <w:jc w:val="right"/>
        <w:outlineLvl w:val="0"/>
      </w:pP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СОСТАВЕ И ЗНАЧЕНИЯХ ЦЕЛЕВЫХ ПОКАЗАТЕЛЕЙ ПРОГРАММЫ «П</w:t>
      </w:r>
      <w:r>
        <w:rPr>
          <w:rFonts w:ascii="Times New Roman" w:hAnsi="Times New Roman" w:cs="Times New Roman"/>
          <w:b/>
          <w:bCs/>
          <w:sz w:val="26"/>
          <w:szCs w:val="26"/>
        </w:rPr>
        <w:t>ЕРЕСЕЛЕНИЕ ГРАЖДАН, ПРОЖИВАЮЩИХ НА ТЕРРИТОРИИ МУНИЦИПАЛЬНОГО ОБРАЗОВАНИЯ  Г. БОДАЙБО И РАЙОНА ИРКУТСКОЙ ОБЛАСТИ, ИЗ АВАРИЙНОГО ЖИЛИЩНОГО ФОНДА, ПРИЗНАННОГО ТАКОВЫМ ПОСЛЕ 1 ЯНВАРЯ 2017 ГОДА, В 2026-2027 ГОДАХ»</w:t>
      </w:r>
    </w:p>
    <w:tbl>
      <w:tblPr>
        <w:tblStyle w:val="a9"/>
        <w:tblW w:w="9356" w:type="dxa"/>
        <w:tblInd w:w="250" w:type="dxa"/>
        <w:tblLayout w:type="fixed"/>
        <w:tblLook w:val="04A0"/>
      </w:tblPr>
      <w:tblGrid>
        <w:gridCol w:w="567"/>
        <w:gridCol w:w="2977"/>
        <w:gridCol w:w="992"/>
        <w:gridCol w:w="1843"/>
        <w:gridCol w:w="1701"/>
        <w:gridCol w:w="1276"/>
      </w:tblGrid>
      <w:tr w:rsidR="00521A12" w:rsidTr="00A77C66">
        <w:trPr>
          <w:trHeight w:val="577"/>
        </w:trPr>
        <w:tc>
          <w:tcPr>
            <w:tcW w:w="567" w:type="dxa"/>
            <w:vMerge w:val="restart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 п/п </w:t>
            </w:r>
          </w:p>
        </w:tc>
        <w:tc>
          <w:tcPr>
            <w:tcW w:w="2977" w:type="dxa"/>
            <w:vMerge w:val="restart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целевого показателя </w:t>
            </w:r>
          </w:p>
        </w:tc>
        <w:tc>
          <w:tcPr>
            <w:tcW w:w="992" w:type="dxa"/>
            <w:vMerge w:val="restart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Ед. изм. </w:t>
            </w:r>
          </w:p>
        </w:tc>
        <w:tc>
          <w:tcPr>
            <w:tcW w:w="4820" w:type="dxa"/>
            <w:gridSpan w:val="3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Значения целевых показателей</w:t>
            </w:r>
          </w:p>
        </w:tc>
      </w:tr>
      <w:tr w:rsidR="00521A12" w:rsidTr="00A77C66">
        <w:trPr>
          <w:trHeight w:val="1275"/>
        </w:trPr>
        <w:tc>
          <w:tcPr>
            <w:tcW w:w="567" w:type="dxa"/>
            <w:vMerge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Первый год действия Программы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1701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год действия Программы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</w:tc>
        <w:tc>
          <w:tcPr>
            <w:tcW w:w="1276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2026-2027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годы</w:t>
            </w:r>
          </w:p>
        </w:tc>
      </w:tr>
      <w:tr w:rsidR="00521A12" w:rsidTr="00A77C66">
        <w:trPr>
          <w:trHeight w:val="315"/>
        </w:trPr>
        <w:tc>
          <w:tcPr>
            <w:tcW w:w="567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77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521A12" w:rsidTr="00A77C66">
        <w:trPr>
          <w:trHeight w:val="315"/>
        </w:trPr>
        <w:tc>
          <w:tcPr>
            <w:tcW w:w="9356" w:type="dxa"/>
            <w:gridSpan w:val="6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Программа «П</w:t>
            </w:r>
            <w:r>
              <w:rPr>
                <w:rFonts w:ascii="Times New Roman" w:hAnsi="Times New Roman" w:cs="Times New Roman"/>
                <w:b/>
                <w:bCs/>
              </w:rPr>
              <w:t>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года, в 2026-2027 годах»</w:t>
            </w:r>
          </w:p>
        </w:tc>
      </w:tr>
      <w:tr w:rsidR="00521A12" w:rsidTr="00A77C66">
        <w:trPr>
          <w:trHeight w:val="852"/>
        </w:trPr>
        <w:tc>
          <w:tcPr>
            <w:tcW w:w="567" w:type="dxa"/>
            <w:noWrap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77" w:type="dxa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/>
                <w:lang w:eastAsia="ru-RU"/>
              </w:rPr>
              <w:t>оля семей, переселенных из аварийного жилищного фонда, в общем количестве семей, нуждающихся в переселении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  <w:noWrap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3" w:type="dxa"/>
            <w:noWrap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noWrap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521A12" w:rsidTr="00A77C66">
        <w:trPr>
          <w:trHeight w:val="852"/>
        </w:trPr>
        <w:tc>
          <w:tcPr>
            <w:tcW w:w="567" w:type="dxa"/>
            <w:noWrap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77" w:type="dxa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Площадь 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</w:t>
            </w:r>
          </w:p>
        </w:tc>
        <w:tc>
          <w:tcPr>
            <w:tcW w:w="992" w:type="dxa"/>
            <w:noWrap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1843" w:type="dxa"/>
            <w:noWrap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8 717,88</w:t>
            </w:r>
          </w:p>
        </w:tc>
        <w:tc>
          <w:tcPr>
            <w:tcW w:w="1701" w:type="dxa"/>
            <w:noWrap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8 717,88</w:t>
            </w:r>
          </w:p>
        </w:tc>
      </w:tr>
    </w:tbl>
    <w:p w:rsidR="00521A12" w:rsidRDefault="00521A12" w:rsidP="00521A12">
      <w:pPr>
        <w:ind w:firstLine="540"/>
        <w:jc w:val="right"/>
        <w:rPr>
          <w:sz w:val="26"/>
          <w:szCs w:val="26"/>
        </w:rPr>
      </w:pPr>
    </w:p>
    <w:p w:rsidR="00521A12" w:rsidRDefault="00521A12" w:rsidP="00521A12">
      <w:pPr>
        <w:ind w:firstLine="540"/>
        <w:jc w:val="both"/>
        <w:rPr>
          <w:sz w:val="26"/>
          <w:szCs w:val="26"/>
        </w:rPr>
      </w:pPr>
    </w:p>
    <w:p w:rsidR="00521A12" w:rsidRDefault="00521A12" w:rsidP="00521A12">
      <w:pPr>
        <w:ind w:firstLine="540"/>
        <w:jc w:val="both"/>
        <w:rPr>
          <w:sz w:val="26"/>
          <w:szCs w:val="26"/>
        </w:rPr>
        <w:sectPr w:rsidR="00521A12">
          <w:pgSz w:w="11906" w:h="16838"/>
          <w:pgMar w:top="1134" w:right="851" w:bottom="1134" w:left="1417" w:header="709" w:footer="709" w:gutter="0"/>
          <w:cols w:space="708"/>
          <w:docGrid w:linePitch="360"/>
        </w:sectPr>
      </w:pPr>
    </w:p>
    <w:p w:rsidR="00521A12" w:rsidRPr="00521A12" w:rsidRDefault="00521A12" w:rsidP="00521A1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</w:rPr>
      </w:pPr>
      <w:r>
        <w:rPr>
          <w:sz w:val="26"/>
          <w:szCs w:val="26"/>
        </w:rPr>
        <w:t xml:space="preserve"> </w:t>
      </w:r>
      <w:r w:rsidRPr="00521A12">
        <w:rPr>
          <w:rFonts w:ascii="Times New Roman" w:hAnsi="Times New Roman" w:cs="Times New Roman"/>
        </w:rPr>
        <w:t>Приложение 3 к Программе</w:t>
      </w:r>
    </w:p>
    <w:tbl>
      <w:tblPr>
        <w:tblW w:w="10016" w:type="dxa"/>
        <w:tblInd w:w="93" w:type="dxa"/>
        <w:tblLayout w:type="fixed"/>
        <w:tblLook w:val="04A0"/>
      </w:tblPr>
      <w:tblGrid>
        <w:gridCol w:w="20"/>
        <w:gridCol w:w="586"/>
        <w:gridCol w:w="2160"/>
        <w:gridCol w:w="1655"/>
        <w:gridCol w:w="1255"/>
        <w:gridCol w:w="1295"/>
        <w:gridCol w:w="1515"/>
        <w:gridCol w:w="1530"/>
      </w:tblGrid>
      <w:tr w:rsidR="00521A12" w:rsidRPr="00521A12" w:rsidTr="00A77C66">
        <w:trPr>
          <w:trHeight w:val="297"/>
        </w:trPr>
        <w:tc>
          <w:tcPr>
            <w:tcW w:w="100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1A12" w:rsidRPr="00521A12" w:rsidTr="00A77C66">
        <w:trPr>
          <w:trHeight w:val="297"/>
        </w:trPr>
        <w:tc>
          <w:tcPr>
            <w:tcW w:w="100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A12" w:rsidRP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A12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</w:t>
            </w:r>
          </w:p>
        </w:tc>
      </w:tr>
      <w:tr w:rsidR="00521A12" w:rsidRPr="00521A12" w:rsidTr="00A77C66">
        <w:trPr>
          <w:trHeight w:val="297"/>
        </w:trPr>
        <w:tc>
          <w:tcPr>
            <w:tcW w:w="100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A12" w:rsidRP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A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ОСНОВНЫХ МЕРОПРИЯТИЙ ПРОГРАММЫ </w:t>
            </w:r>
          </w:p>
        </w:tc>
      </w:tr>
      <w:tr w:rsidR="00521A12" w:rsidRPr="00521A12" w:rsidTr="00A77C66">
        <w:trPr>
          <w:gridBefore w:val="1"/>
          <w:wBefore w:w="20" w:type="dxa"/>
          <w:trHeight w:val="297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 Программы, основного мероприятия</w:t>
            </w:r>
          </w:p>
        </w:tc>
        <w:tc>
          <w:tcPr>
            <w:tcW w:w="1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Ожидаемый конечный результат основного мероприятия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Целевые показатели Программы, на достижение которых оказывается влияние</w:t>
            </w:r>
          </w:p>
        </w:tc>
      </w:tr>
      <w:tr w:rsidR="00521A12" w:rsidRPr="00521A12" w:rsidTr="00A77C66">
        <w:trPr>
          <w:gridBefore w:val="1"/>
          <w:wBefore w:w="20" w:type="dxa"/>
          <w:trHeight w:val="602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начала реализации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окончания реализации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1A12" w:rsidRPr="00521A12" w:rsidTr="00A77C66">
        <w:trPr>
          <w:gridBefore w:val="1"/>
          <w:wBefore w:w="20" w:type="dxa"/>
          <w:trHeight w:val="297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1A12" w:rsidRPr="00521A12" w:rsidTr="00A77C66">
        <w:trPr>
          <w:gridBefore w:val="1"/>
          <w:wBefore w:w="20" w:type="dxa"/>
          <w:trHeight w:val="297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Программа «П</w:t>
            </w:r>
            <w:r w:rsidRPr="00521A12">
              <w:rPr>
                <w:rFonts w:ascii="Times New Roman" w:hAnsi="Times New Roman" w:cs="Times New Roman"/>
                <w:bCs/>
                <w:sz w:val="20"/>
                <w:szCs w:val="20"/>
              </w:rPr>
              <w:t>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года, в 2026-2027 годах»</w:t>
            </w:r>
          </w:p>
        </w:tc>
      </w:tr>
      <w:tr w:rsidR="00521A12" w:rsidRPr="00521A12" w:rsidTr="00A77C66">
        <w:trPr>
          <w:gridBefore w:val="1"/>
          <w:wBefore w:w="20" w:type="dxa"/>
          <w:trHeight w:val="2288"/>
        </w:trPr>
        <w:tc>
          <w:tcPr>
            <w:tcW w:w="5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 xml:space="preserve"> 1.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Обеспечение граждан, проживающих в аварийном жилищном фонде, доступным и качественным жильем</w:t>
            </w:r>
          </w:p>
        </w:tc>
        <w:tc>
          <w:tcPr>
            <w:tcW w:w="16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Переселение 196 семей</w:t>
            </w:r>
            <w:r w:rsidRPr="00521A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из аварийного жилищного фонда</w:t>
            </w: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, признанного таковым после 1 января 2017 года, на основании вступившего в законную силу решения суда по делам связанным с расселением аварийного жилищного фонда.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Доля семей, переселенных из аварийного жилищного фонда, в общем количестве семей, нуждающихся в переселении.</w:t>
            </w:r>
          </w:p>
        </w:tc>
      </w:tr>
      <w:tr w:rsidR="00521A12" w:rsidRPr="00521A12" w:rsidTr="00A77C66">
        <w:trPr>
          <w:gridBefore w:val="1"/>
          <w:wBefore w:w="20" w:type="dxa"/>
          <w:trHeight w:val="2287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 xml:space="preserve">Расселение </w:t>
            </w:r>
          </w:p>
          <w:p w:rsidR="00521A12" w:rsidRPr="00521A12" w:rsidRDefault="00521A12" w:rsidP="00A77C66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8 717,88 кв.м. площади аварийного жилищного фонда, признанного таковым </w:t>
            </w:r>
          </w:p>
          <w:p w:rsidR="00521A12" w:rsidRPr="00521A12" w:rsidRDefault="00521A12" w:rsidP="00A77C66">
            <w:pPr>
              <w:pStyle w:val="aa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после 1 января 2017 года.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Pr="00521A12" w:rsidRDefault="00521A12" w:rsidP="00A77C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1A12">
              <w:rPr>
                <w:rFonts w:ascii="Times New Roman" w:hAnsi="Times New Roman" w:cs="Times New Roman"/>
                <w:sz w:val="20"/>
                <w:szCs w:val="20"/>
              </w:rPr>
              <w:t>Площадь 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возмещения.</w:t>
            </w:r>
          </w:p>
        </w:tc>
      </w:tr>
    </w:tbl>
    <w:p w:rsidR="00521A12" w:rsidRDefault="00521A12" w:rsidP="00521A12">
      <w:pPr>
        <w:jc w:val="right"/>
        <w:rPr>
          <w:sz w:val="26"/>
          <w:szCs w:val="26"/>
        </w:rPr>
      </w:pPr>
    </w:p>
    <w:p w:rsidR="00521A12" w:rsidRDefault="00521A12" w:rsidP="00521A12">
      <w:pPr>
        <w:pStyle w:val="aa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4 к Программе</w:t>
      </w:r>
    </w:p>
    <w:p w:rsidR="00521A12" w:rsidRDefault="00521A12" w:rsidP="00521A12">
      <w:pPr>
        <w:pStyle w:val="aa"/>
        <w:jc w:val="right"/>
        <w:rPr>
          <w:rFonts w:ascii="Times New Roman" w:hAnsi="Times New Roman" w:cs="Times New Roman"/>
          <w:sz w:val="26"/>
          <w:szCs w:val="26"/>
        </w:rPr>
      </w:pPr>
    </w:p>
    <w:p w:rsidR="00521A12" w:rsidRDefault="00521A12" w:rsidP="00521A12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РЕСУРСНОЕ ОБЕСПЕЧЕНИЕ РЕАЛИЗАЦИИ ПРОГРАММЫ ЗА СЧЕТ СРЕДСТВ, ПРЕДУСМОТРЕННЫХ </w:t>
      </w:r>
      <w:r>
        <w:rPr>
          <w:rFonts w:ascii="Times New Roman" w:hAnsi="Times New Roman" w:cs="Times New Roman"/>
          <w:b/>
          <w:sz w:val="26"/>
          <w:szCs w:val="26"/>
        </w:rPr>
        <w:t>В БЮДЖЕТЕ МУНИЦИПАЛЬНОГО ОБРАЗОВАНИЯ Г.БОДАЙБО И РАЙОНА</w:t>
      </w: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3559"/>
        <w:gridCol w:w="2268"/>
        <w:gridCol w:w="1276"/>
        <w:gridCol w:w="1276"/>
        <w:gridCol w:w="1417"/>
      </w:tblGrid>
      <w:tr w:rsidR="00521A12" w:rsidTr="00A77C66">
        <w:trPr>
          <w:trHeight w:val="293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исполнитель, соисполнители, участники, </w:t>
            </w:r>
          </w:p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исполнители мероприятий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Расходы (тыс.руб.) годы</w:t>
            </w:r>
          </w:p>
        </w:tc>
      </w:tr>
      <w:tr w:rsidR="00521A12" w:rsidTr="00A77C66">
        <w:trPr>
          <w:trHeight w:val="25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521A12" w:rsidTr="00A77C66">
        <w:trPr>
          <w:trHeight w:val="2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7261AB" w:rsidTr="00A77C66">
        <w:trPr>
          <w:trHeight w:val="255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1AB" w:rsidRDefault="007261AB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Программа</w:t>
            </w:r>
          </w:p>
          <w:p w:rsidR="007261AB" w:rsidRDefault="007261AB" w:rsidP="00A77C66">
            <w:pPr>
              <w:pStyle w:val="aa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«П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ереселение граждан, проживающих на территории муниципального образования                г. Бодайбо и района Иркутской области, из аварийного жилищного фонда, признанного таковым после 1 января 2017 года, в 2026-2027 годах»</w:t>
            </w:r>
          </w:p>
          <w:p w:rsidR="007261AB" w:rsidRDefault="007261AB" w:rsidP="00A77C66">
            <w:pPr>
              <w:pStyle w:val="aa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7261AB" w:rsidRDefault="007261AB" w:rsidP="00A77C66">
            <w:pPr>
              <w:pStyle w:val="aa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7261AB" w:rsidRDefault="007261AB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Всего: </w:t>
            </w:r>
          </w:p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1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700 380</w:t>
            </w:r>
            <w:r w:rsidRPr="007261AB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1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700 380</w:t>
            </w:r>
            <w:r w:rsidRPr="007261AB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261AB" w:rsidTr="00A77C66">
        <w:trPr>
          <w:trHeight w:val="531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Программы:</w:t>
            </w:r>
          </w:p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г.Бодайбо и района:</w:t>
            </w:r>
          </w:p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Default="007261AB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1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700 380</w:t>
            </w:r>
            <w:r w:rsidRPr="007261AB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1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700 380</w:t>
            </w:r>
            <w:r w:rsidRPr="007261AB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1AB" w:rsidRPr="007261AB" w:rsidRDefault="007261AB" w:rsidP="00261E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8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Основное мероприятие: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Обеспечение граждан, проживающих в аварийном жилищном фонде, доступным и качественным жильем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21A12" w:rsidRDefault="00521A12" w:rsidP="00A77C66">
            <w:pPr>
              <w:pStyle w:val="aa"/>
              <w:ind w:left="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Программы:</w:t>
            </w: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г.Бодайбо и района:</w:t>
            </w: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1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700 380</w:t>
            </w:r>
            <w:r w:rsidRPr="007261AB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261AB" w:rsidRPr="007261AB" w:rsidRDefault="007261AB" w:rsidP="0072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1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700 380</w:t>
            </w:r>
            <w:r w:rsidRPr="007261AB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1A12" w:rsidRPr="007261AB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21A12" w:rsidRDefault="00521A12" w:rsidP="00521A12">
      <w:pPr>
        <w:jc w:val="right"/>
        <w:rPr>
          <w:b/>
          <w:sz w:val="26"/>
          <w:szCs w:val="26"/>
        </w:rPr>
      </w:pP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sz w:val="26"/>
          <w:szCs w:val="26"/>
        </w:rPr>
        <w:sectPr w:rsidR="00521A12">
          <w:pgSz w:w="11906" w:h="16838"/>
          <w:pgMar w:top="1134" w:right="1134" w:bottom="1134" w:left="1417" w:header="709" w:footer="709" w:gutter="0"/>
          <w:cols w:space="708"/>
          <w:docGrid w:linePitch="360"/>
        </w:sectPr>
      </w:pPr>
    </w:p>
    <w:p w:rsidR="00521A12" w:rsidRDefault="00521A12" w:rsidP="00521A12">
      <w:pPr>
        <w:pStyle w:val="aa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5 к Программе</w:t>
      </w:r>
    </w:p>
    <w:p w:rsidR="00521A12" w:rsidRDefault="00521A12" w:rsidP="00521A12">
      <w:pPr>
        <w:pStyle w:val="aa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ПРОГНОЗНАЯ (СПРАВОЧНАЯ) ОЦЕНКА РЕСУРСНОГО ОБЕСПЕЧЕНИЯ РЕАЛИЗАЦИИ ПРОГРАММЫ ЗА СЧЕТ ВСЕХ ИСТОЧНИКОВ ФИНАНСИРОВАНИЯ</w:t>
      </w:r>
    </w:p>
    <w:tbl>
      <w:tblPr>
        <w:tblW w:w="9654" w:type="dxa"/>
        <w:tblLayout w:type="fixed"/>
        <w:tblLook w:val="04A0"/>
      </w:tblPr>
      <w:tblGrid>
        <w:gridCol w:w="1003"/>
        <w:gridCol w:w="948"/>
        <w:gridCol w:w="1466"/>
        <w:gridCol w:w="1985"/>
        <w:gridCol w:w="1417"/>
        <w:gridCol w:w="1273"/>
        <w:gridCol w:w="1562"/>
      </w:tblGrid>
      <w:tr w:rsidR="00521A12" w:rsidTr="00A77C66">
        <w:trPr>
          <w:gridAfter w:val="5"/>
          <w:wAfter w:w="7703" w:type="dxa"/>
          <w:trHeight w:val="8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1A12" w:rsidTr="00A77C66">
        <w:trPr>
          <w:trHeight w:val="255"/>
        </w:trPr>
        <w:tc>
          <w:tcPr>
            <w:tcW w:w="1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Программы, подпрограммы,  основного мероприятия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Ответственный исполнитель Программы, соисполнители, участники, исполнители мероприятий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Оценка расходов (тыс.руб.) годы</w:t>
            </w:r>
          </w:p>
        </w:tc>
      </w:tr>
      <w:tr w:rsidR="00521A12" w:rsidTr="00A77C66">
        <w:trPr>
          <w:trHeight w:val="1186"/>
        </w:trPr>
        <w:tc>
          <w:tcPr>
            <w:tcW w:w="1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521A12" w:rsidTr="00A77C66">
        <w:trPr>
          <w:trHeight w:val="219"/>
        </w:trPr>
        <w:tc>
          <w:tcPr>
            <w:tcW w:w="1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521A12" w:rsidTr="00A77C66">
        <w:trPr>
          <w:trHeight w:val="179"/>
        </w:trPr>
        <w:tc>
          <w:tcPr>
            <w:tcW w:w="195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Программа «П</w:t>
            </w: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ереселение граждан, проживающих на территории муниципального образования г. Бодайбо и района Иркутской области, из аварийного жилищного фонда, признанного таковым после 1 января 2017 года, в 2026-2027 годах</w:t>
            </w:r>
          </w:p>
        </w:tc>
        <w:tc>
          <w:tcPr>
            <w:tcW w:w="14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Программы:</w:t>
            </w:r>
          </w:p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Администрация г. Бодайбо и района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700 380</w:t>
            </w: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,9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700 380</w:t>
            </w: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,9</w:t>
            </w:r>
          </w:p>
        </w:tc>
      </w:tr>
      <w:tr w:rsidR="00521A12" w:rsidTr="00A77C66">
        <w:trPr>
          <w:trHeight w:val="699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г.Бодайбо  и района (МБ), из них: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  <w:r w:rsidR="007261A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509</w:t>
            </w:r>
            <w:r w:rsidR="007261A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144 509,0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699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за счет межбюджетных трансфертов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21 104,5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21 104,5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1493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(ОБ,ФБ)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555 871,9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261A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555 871,9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265"/>
        </w:trPr>
        <w:tc>
          <w:tcPr>
            <w:tcW w:w="19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A12" w:rsidTr="00A77C66">
        <w:trPr>
          <w:trHeight w:val="288"/>
        </w:trPr>
        <w:tc>
          <w:tcPr>
            <w:tcW w:w="195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Основное мероприятие:</w:t>
            </w:r>
          </w:p>
          <w:p w:rsidR="00521A12" w:rsidRPr="002720F4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Обеспечение граждан, проживающих в аварийном жилищном фонде, доступным и качественным жильем</w:t>
            </w:r>
          </w:p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Программы:</w:t>
            </w:r>
          </w:p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Администрация г. Бодайбо и района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700 380</w:t>
            </w: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,9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700 380</w:t>
            </w:r>
            <w:r w:rsidRPr="0027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,9</w:t>
            </w:r>
          </w:p>
        </w:tc>
      </w:tr>
      <w:tr w:rsidR="00521A12" w:rsidTr="00A77C66">
        <w:trPr>
          <w:trHeight w:val="288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г.Бодайбо  и района (МБ), из них: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  <w:r w:rsidR="007261A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509</w:t>
            </w:r>
            <w:r w:rsidR="007261A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1AB" w:rsidRPr="002720F4" w:rsidRDefault="007261AB" w:rsidP="0072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288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за счет межбюджетных трансфертов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21 104,5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7261AB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1AB" w:rsidRPr="002720F4" w:rsidRDefault="007261AB" w:rsidP="007261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21 104,5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288"/>
        </w:trPr>
        <w:tc>
          <w:tcPr>
            <w:tcW w:w="1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(ОБ,ФБ)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555 871,9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261A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20F4">
              <w:rPr>
                <w:rFonts w:ascii="Times New Roman" w:hAnsi="Times New Roman" w:cs="Times New Roman"/>
                <w:sz w:val="18"/>
                <w:szCs w:val="18"/>
              </w:rPr>
              <w:t>555 871,9</w:t>
            </w:r>
          </w:p>
          <w:p w:rsidR="00521A12" w:rsidRPr="002720F4" w:rsidRDefault="00521A12" w:rsidP="00A77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A12" w:rsidTr="00A77C66">
        <w:trPr>
          <w:trHeight w:val="288"/>
        </w:trPr>
        <w:tc>
          <w:tcPr>
            <w:tcW w:w="19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Default="00521A12" w:rsidP="00A77C66">
            <w:pPr>
              <w:rPr>
                <w:sz w:val="20"/>
                <w:szCs w:val="20"/>
              </w:rPr>
            </w:pPr>
          </w:p>
        </w:tc>
        <w:tc>
          <w:tcPr>
            <w:tcW w:w="14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Default="00521A12" w:rsidP="00A77C6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Default="00521A12" w:rsidP="00A77C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Default="00521A12" w:rsidP="00A77C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Default="00521A12" w:rsidP="00A77C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A12" w:rsidRDefault="00521A12" w:rsidP="00A77C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521A12" w:rsidRDefault="00521A12" w:rsidP="00521A12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6 к  Программе</w:t>
      </w:r>
    </w:p>
    <w:p w:rsidR="00521A12" w:rsidRDefault="00521A12" w:rsidP="00521A12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Методика</w:t>
      </w:r>
    </w:p>
    <w:p w:rsidR="00521A12" w:rsidRDefault="00521A12" w:rsidP="00521A1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определения целевых показателей Программы</w:t>
      </w: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521A12" w:rsidRDefault="00521A12" w:rsidP="00521A12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Оценка достижения целевых показателей определяется путем сопоставления фактически достигнутых значений целевых показателей и их плановых значений по формуле:</w:t>
      </w: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кмф </w:t>
      </w:r>
      <w:r>
        <w:rPr>
          <w:rFonts w:ascii="Times New Roman" w:hAnsi="Times New Roman" w:cs="Times New Roman"/>
          <w:sz w:val="26"/>
          <w:szCs w:val="26"/>
        </w:rPr>
        <w:t>= (С</w:t>
      </w:r>
      <w:r>
        <w:rPr>
          <w:rFonts w:ascii="Times New Roman" w:hAnsi="Times New Roman" w:cs="Times New Roman"/>
          <w:sz w:val="26"/>
          <w:szCs w:val="26"/>
          <w:vertAlign w:val="subscript"/>
        </w:rPr>
        <w:t>дпп1</w:t>
      </w:r>
      <w:r>
        <w:rPr>
          <w:rFonts w:ascii="Times New Roman" w:hAnsi="Times New Roman" w:cs="Times New Roman"/>
          <w:sz w:val="26"/>
          <w:szCs w:val="26"/>
        </w:rPr>
        <w:t>+ С</w:t>
      </w:r>
      <w:r>
        <w:rPr>
          <w:rFonts w:ascii="Times New Roman" w:hAnsi="Times New Roman" w:cs="Times New Roman"/>
          <w:sz w:val="26"/>
          <w:szCs w:val="26"/>
          <w:vertAlign w:val="subscript"/>
        </w:rPr>
        <w:t>дпп2</w:t>
      </w:r>
      <w:r>
        <w:rPr>
          <w:rFonts w:ascii="Times New Roman" w:hAnsi="Times New Roman" w:cs="Times New Roman"/>
          <w:sz w:val="26"/>
          <w:szCs w:val="26"/>
        </w:rPr>
        <w:t>+ С</w:t>
      </w:r>
      <w:r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r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>
        <w:rPr>
          <w:rFonts w:ascii="Times New Roman" w:hAnsi="Times New Roman" w:cs="Times New Roman"/>
          <w:sz w:val="26"/>
          <w:szCs w:val="26"/>
        </w:rPr>
        <w:t>)/</w:t>
      </w:r>
      <w:r>
        <w:rPr>
          <w:rFonts w:ascii="Times New Roman" w:hAnsi="Times New Roman" w:cs="Times New Roman"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sz w:val="26"/>
          <w:szCs w:val="26"/>
        </w:rPr>
        <w:t xml:space="preserve"> , где</w:t>
      </w: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>
        <w:rPr>
          <w:rFonts w:ascii="Times New Roman" w:hAnsi="Times New Roman" w:cs="Times New Roman"/>
          <w:sz w:val="26"/>
          <w:szCs w:val="26"/>
        </w:rPr>
        <w:t>– степень достижения целевых показателей Программы:</w:t>
      </w: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521A12" w:rsidRDefault="00521A12" w:rsidP="00521A12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>
        <w:rPr>
          <w:rFonts w:ascii="Times New Roman" w:hAnsi="Times New Roman" w:cs="Times New Roman"/>
          <w:sz w:val="26"/>
          <w:szCs w:val="26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Times New Roman" w:cs="Times New Roman"/>
                <w:sz w:val="26"/>
                <w:szCs w:val="26"/>
              </w:rPr>
              <m:t>ЦПф</m:t>
            </m:r>
          </m:num>
          <m:den>
            <m:r>
              <w:rPr>
                <w:rFonts w:ascii="Cambria Math" w:hAnsi="Times New Roman" w:cs="Times New Roman"/>
                <w:sz w:val="26"/>
                <w:szCs w:val="26"/>
              </w:rPr>
              <m:t>ЦПпл</m:t>
            </m:r>
          </m:den>
        </m:f>
      </m:oMath>
      <w:r>
        <w:rPr>
          <w:rFonts w:ascii="Times New Roman" w:eastAsiaTheme="minorEastAsia" w:hAnsi="Times New Roman" w:cs="Times New Roman"/>
          <w:sz w:val="26"/>
          <w:szCs w:val="26"/>
        </w:rPr>
        <w:t xml:space="preserve"> , где</w:t>
      </w:r>
    </w:p>
    <w:p w:rsidR="00521A12" w:rsidRDefault="00521A12" w:rsidP="00521A12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521A12" w:rsidRDefault="00521A12" w:rsidP="00521A12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ЦПф – фактически достигнутое значение целевого показателя;</w:t>
      </w:r>
    </w:p>
    <w:p w:rsidR="00521A12" w:rsidRDefault="00521A12" w:rsidP="00521A12">
      <w:pPr>
        <w:pStyle w:val="aa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ЦПпл – плановое значение целевого показателя.</w:t>
      </w:r>
    </w:p>
    <w:p w:rsidR="00521A12" w:rsidRDefault="00521A12" w:rsidP="00521A12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  <w:lang w:val="en-US"/>
        </w:rPr>
        <w:t>N</w:t>
      </w:r>
      <w:r>
        <w:rPr>
          <w:rFonts w:ascii="Times New Roman" w:eastAsiaTheme="minorEastAsia" w:hAnsi="Times New Roman" w:cs="Times New Roman"/>
          <w:sz w:val="26"/>
          <w:szCs w:val="26"/>
        </w:rPr>
        <w:t xml:space="preserve"> – общее количество целевых показателей Программы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1A12" w:rsidRDefault="00521A12" w:rsidP="00521A12">
      <w:pPr>
        <w:ind w:firstLine="708"/>
        <w:jc w:val="both"/>
        <w:rPr>
          <w:sz w:val="26"/>
          <w:szCs w:val="26"/>
        </w:rPr>
      </w:pPr>
    </w:p>
    <w:p w:rsidR="00521A12" w:rsidRPr="002720F4" w:rsidRDefault="00521A12" w:rsidP="00521A12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720F4">
        <w:rPr>
          <w:rFonts w:ascii="Times New Roman" w:hAnsi="Times New Roman" w:cs="Times New Roman"/>
          <w:sz w:val="26"/>
          <w:szCs w:val="26"/>
        </w:rPr>
        <w:t>Для определения целевых показателей Программы применяется следующая Методика расчета показателей результативности проводимых мероприятий, предусмотренных Программой: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835"/>
        <w:gridCol w:w="6201"/>
      </w:tblGrid>
      <w:tr w:rsidR="00521A12" w:rsidTr="00A77C66">
        <w:tc>
          <w:tcPr>
            <w:tcW w:w="534" w:type="dxa"/>
            <w:shd w:val="clear" w:color="auto" w:fill="auto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6201" w:type="dxa"/>
            <w:shd w:val="clear" w:color="auto" w:fill="auto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Методика расчета</w:t>
            </w:r>
          </w:p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показателя и источник информации </w:t>
            </w:r>
          </w:p>
        </w:tc>
      </w:tr>
      <w:tr w:rsidR="00521A12" w:rsidTr="00A77C66">
        <w:tc>
          <w:tcPr>
            <w:tcW w:w="534" w:type="dxa"/>
            <w:shd w:val="clear" w:color="auto" w:fill="auto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1" w:type="dxa"/>
            <w:shd w:val="clear" w:color="auto" w:fill="auto"/>
          </w:tcPr>
          <w:p w:rsidR="00521A12" w:rsidRDefault="00521A12" w:rsidP="00A77C6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21A12" w:rsidTr="00A77C6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/>
                <w:lang w:eastAsia="ru-RU"/>
              </w:rPr>
              <w:t>оля семей, переселенных из аварийного жилищного фонда, в общем количестве семей, нуждающихся в переселении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Показатель рассчитывается как отношение количества </w:t>
            </w:r>
            <w:r>
              <w:rPr>
                <w:rFonts w:ascii="Times New Roman" w:hAnsi="Times New Roman"/>
                <w:lang w:eastAsia="ru-RU"/>
              </w:rPr>
              <w:t>семей, переселенных из аварийного жилищного фонда</w:t>
            </w:r>
            <w:r>
              <w:rPr>
                <w:rFonts w:ascii="Times New Roman" w:hAnsi="Times New Roman" w:cs="Times New Roman"/>
              </w:rPr>
              <w:t xml:space="preserve"> к общему количеству </w:t>
            </w:r>
            <w:r>
              <w:rPr>
                <w:rFonts w:ascii="Times New Roman" w:hAnsi="Times New Roman"/>
                <w:lang w:eastAsia="ru-RU"/>
              </w:rPr>
              <w:t>семей, нуждающихся в переселении</w:t>
            </w:r>
            <w:r>
              <w:rPr>
                <w:rFonts w:ascii="Times New Roman" w:hAnsi="Times New Roman" w:cs="Times New Roman"/>
              </w:rPr>
              <w:t xml:space="preserve"> (196) х 100% (%).</w:t>
            </w: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Источник данных – отчетность, направляемая в министерство строительства Иркутской области по форме, установленной в Соглашении.</w:t>
            </w:r>
          </w:p>
        </w:tc>
      </w:tr>
      <w:tr w:rsidR="00521A12" w:rsidTr="00A77C6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eastAsia="ru-RU"/>
              </w:rPr>
              <w:t>Площадь 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рассчитывается как отношение п</w:t>
            </w:r>
            <w:r>
              <w:rPr>
                <w:rFonts w:ascii="Times New Roman" w:hAnsi="Times New Roman"/>
                <w:lang w:eastAsia="ru-RU"/>
              </w:rPr>
              <w:t>лощади приобретенных жилых помещений, а также площади изымаемых помещений</w:t>
            </w:r>
            <w:r>
              <w:rPr>
                <w:rFonts w:ascii="Times New Roman" w:hAnsi="Times New Roman" w:cs="Times New Roman"/>
              </w:rPr>
              <w:t xml:space="preserve"> к плановым показателям (8 717,88кв.м.) х 100% (%).</w:t>
            </w:r>
          </w:p>
          <w:p w:rsidR="00521A12" w:rsidRDefault="00521A12" w:rsidP="00A77C6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Источник данных – отчетность, направляемая в министерство строительства Иркутской области по форме, установленной в Соглашении.</w:t>
            </w:r>
          </w:p>
        </w:tc>
      </w:tr>
    </w:tbl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A41BB" w:rsidRDefault="003A41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A41BB" w:rsidRDefault="003A41B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A41BB" w:rsidRDefault="003A41B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3A41BB" w:rsidSect="003A41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F20" w:rsidRDefault="00AA3F20">
      <w:pPr>
        <w:spacing w:line="240" w:lineRule="auto"/>
      </w:pPr>
      <w:r>
        <w:separator/>
      </w:r>
    </w:p>
  </w:endnote>
  <w:endnote w:type="continuationSeparator" w:id="1">
    <w:p w:rsidR="00AA3F20" w:rsidRDefault="00AA3F2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F20" w:rsidRDefault="00AA3F20">
      <w:pPr>
        <w:spacing w:after="0"/>
      </w:pPr>
      <w:r>
        <w:separator/>
      </w:r>
    </w:p>
  </w:footnote>
  <w:footnote w:type="continuationSeparator" w:id="1">
    <w:p w:rsidR="00AA3F20" w:rsidRDefault="00AA3F20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A12" w:rsidRDefault="00521A12">
    <w:pPr>
      <w:pStyle w:val="a6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879AB"/>
    <w:multiLevelType w:val="multilevel"/>
    <w:tmpl w:val="0D7879A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0721C6"/>
    <w:multiLevelType w:val="multilevel"/>
    <w:tmpl w:val="0F0721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A5232"/>
    <w:multiLevelType w:val="multilevel"/>
    <w:tmpl w:val="1FCA5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DB49B4"/>
    <w:multiLevelType w:val="multilevel"/>
    <w:tmpl w:val="39DB49B4"/>
    <w:lvl w:ilvl="0">
      <w:start w:val="2027"/>
      <w:numFmt w:val="decimal"/>
      <w:lvlText w:val="%1"/>
      <w:lvlJc w:val="left"/>
      <w:pPr>
        <w:ind w:left="84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3E7850"/>
    <w:multiLevelType w:val="multilevel"/>
    <w:tmpl w:val="463E785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E6A2E98"/>
    <w:multiLevelType w:val="multilevel"/>
    <w:tmpl w:val="6E6A2E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F4612E"/>
    <w:multiLevelType w:val="multilevel"/>
    <w:tmpl w:val="7CF461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D79"/>
    <w:rsid w:val="00002AF8"/>
    <w:rsid w:val="00003740"/>
    <w:rsid w:val="00005740"/>
    <w:rsid w:val="0001040E"/>
    <w:rsid w:val="00022588"/>
    <w:rsid w:val="000229F8"/>
    <w:rsid w:val="00031608"/>
    <w:rsid w:val="00040AF1"/>
    <w:rsid w:val="00051A38"/>
    <w:rsid w:val="000678D7"/>
    <w:rsid w:val="000765CB"/>
    <w:rsid w:val="00076B13"/>
    <w:rsid w:val="000A0582"/>
    <w:rsid w:val="000B211E"/>
    <w:rsid w:val="000C323B"/>
    <w:rsid w:val="000C4805"/>
    <w:rsid w:val="000C6709"/>
    <w:rsid w:val="000D3A1D"/>
    <w:rsid w:val="000D539D"/>
    <w:rsid w:val="000D5539"/>
    <w:rsid w:val="0010181D"/>
    <w:rsid w:val="00106AFD"/>
    <w:rsid w:val="00106EC2"/>
    <w:rsid w:val="00122540"/>
    <w:rsid w:val="00137989"/>
    <w:rsid w:val="00156129"/>
    <w:rsid w:val="00172B3E"/>
    <w:rsid w:val="00190C49"/>
    <w:rsid w:val="00193B15"/>
    <w:rsid w:val="001A22C3"/>
    <w:rsid w:val="001B116E"/>
    <w:rsid w:val="001B45A7"/>
    <w:rsid w:val="001B4BC8"/>
    <w:rsid w:val="001C116C"/>
    <w:rsid w:val="001D3410"/>
    <w:rsid w:val="001E2E64"/>
    <w:rsid w:val="001F0759"/>
    <w:rsid w:val="001F11D8"/>
    <w:rsid w:val="00201C34"/>
    <w:rsid w:val="00205C54"/>
    <w:rsid w:val="00243C08"/>
    <w:rsid w:val="00244CFD"/>
    <w:rsid w:val="00245E07"/>
    <w:rsid w:val="00250FA8"/>
    <w:rsid w:val="0026363F"/>
    <w:rsid w:val="00271327"/>
    <w:rsid w:val="002720F4"/>
    <w:rsid w:val="002801F4"/>
    <w:rsid w:val="0029380C"/>
    <w:rsid w:val="002B13CA"/>
    <w:rsid w:val="002C6482"/>
    <w:rsid w:val="002D0986"/>
    <w:rsid w:val="002F195B"/>
    <w:rsid w:val="002F1FC3"/>
    <w:rsid w:val="00302F7C"/>
    <w:rsid w:val="003051CB"/>
    <w:rsid w:val="00306788"/>
    <w:rsid w:val="00316160"/>
    <w:rsid w:val="003237E2"/>
    <w:rsid w:val="0032511D"/>
    <w:rsid w:val="00334ABD"/>
    <w:rsid w:val="0035299E"/>
    <w:rsid w:val="0038415E"/>
    <w:rsid w:val="00392C6F"/>
    <w:rsid w:val="00392FEE"/>
    <w:rsid w:val="003959B7"/>
    <w:rsid w:val="003A41BB"/>
    <w:rsid w:val="003B6E81"/>
    <w:rsid w:val="003C5B3E"/>
    <w:rsid w:val="003E197E"/>
    <w:rsid w:val="003E1A28"/>
    <w:rsid w:val="003F509A"/>
    <w:rsid w:val="004033C7"/>
    <w:rsid w:val="004066EE"/>
    <w:rsid w:val="00411400"/>
    <w:rsid w:val="00411B8B"/>
    <w:rsid w:val="00414ADF"/>
    <w:rsid w:val="00427108"/>
    <w:rsid w:val="004279F4"/>
    <w:rsid w:val="00441921"/>
    <w:rsid w:val="00454C6C"/>
    <w:rsid w:val="004778D5"/>
    <w:rsid w:val="00482157"/>
    <w:rsid w:val="0049451F"/>
    <w:rsid w:val="004B116E"/>
    <w:rsid w:val="004B1B4D"/>
    <w:rsid w:val="004B4B70"/>
    <w:rsid w:val="004B5DBC"/>
    <w:rsid w:val="004D52CB"/>
    <w:rsid w:val="005025DC"/>
    <w:rsid w:val="005217ED"/>
    <w:rsid w:val="00521A12"/>
    <w:rsid w:val="00547447"/>
    <w:rsid w:val="00550148"/>
    <w:rsid w:val="00551AD5"/>
    <w:rsid w:val="005630AB"/>
    <w:rsid w:val="00566EB8"/>
    <w:rsid w:val="00576E30"/>
    <w:rsid w:val="00585375"/>
    <w:rsid w:val="005D15F6"/>
    <w:rsid w:val="005E1B5F"/>
    <w:rsid w:val="005E353F"/>
    <w:rsid w:val="005E3F7C"/>
    <w:rsid w:val="005E4A94"/>
    <w:rsid w:val="005E6416"/>
    <w:rsid w:val="005E6495"/>
    <w:rsid w:val="005F4377"/>
    <w:rsid w:val="005F5757"/>
    <w:rsid w:val="005F6C16"/>
    <w:rsid w:val="00610FA4"/>
    <w:rsid w:val="006230A7"/>
    <w:rsid w:val="006439BC"/>
    <w:rsid w:val="006608B9"/>
    <w:rsid w:val="00661FF8"/>
    <w:rsid w:val="00667D5E"/>
    <w:rsid w:val="006749CF"/>
    <w:rsid w:val="006828F9"/>
    <w:rsid w:val="00696D57"/>
    <w:rsid w:val="006A50D7"/>
    <w:rsid w:val="006B748D"/>
    <w:rsid w:val="006D64E4"/>
    <w:rsid w:val="006E4731"/>
    <w:rsid w:val="006F0626"/>
    <w:rsid w:val="006F3884"/>
    <w:rsid w:val="00700828"/>
    <w:rsid w:val="007011E4"/>
    <w:rsid w:val="007261AB"/>
    <w:rsid w:val="007445BD"/>
    <w:rsid w:val="00745D79"/>
    <w:rsid w:val="00751409"/>
    <w:rsid w:val="007560FB"/>
    <w:rsid w:val="00761EA7"/>
    <w:rsid w:val="007641DE"/>
    <w:rsid w:val="00765512"/>
    <w:rsid w:val="007769D8"/>
    <w:rsid w:val="007776C9"/>
    <w:rsid w:val="00787ECC"/>
    <w:rsid w:val="007A12B9"/>
    <w:rsid w:val="007C78A2"/>
    <w:rsid w:val="007D75FD"/>
    <w:rsid w:val="007F70D5"/>
    <w:rsid w:val="007F792A"/>
    <w:rsid w:val="00805DC3"/>
    <w:rsid w:val="00815EBF"/>
    <w:rsid w:val="008179E5"/>
    <w:rsid w:val="008256B3"/>
    <w:rsid w:val="008277E4"/>
    <w:rsid w:val="00832E41"/>
    <w:rsid w:val="00844C90"/>
    <w:rsid w:val="00847E24"/>
    <w:rsid w:val="00855392"/>
    <w:rsid w:val="00856AC5"/>
    <w:rsid w:val="0085781D"/>
    <w:rsid w:val="00873E94"/>
    <w:rsid w:val="008B2E5F"/>
    <w:rsid w:val="008D467B"/>
    <w:rsid w:val="008E77B0"/>
    <w:rsid w:val="009000E7"/>
    <w:rsid w:val="00903977"/>
    <w:rsid w:val="009249D9"/>
    <w:rsid w:val="0093194E"/>
    <w:rsid w:val="009359B2"/>
    <w:rsid w:val="00946DA0"/>
    <w:rsid w:val="00975AD2"/>
    <w:rsid w:val="00992C0C"/>
    <w:rsid w:val="00993785"/>
    <w:rsid w:val="0099694F"/>
    <w:rsid w:val="00997C04"/>
    <w:rsid w:val="00997E49"/>
    <w:rsid w:val="009A6F89"/>
    <w:rsid w:val="009C5D10"/>
    <w:rsid w:val="009E4943"/>
    <w:rsid w:val="009F541C"/>
    <w:rsid w:val="00A06E3D"/>
    <w:rsid w:val="00A10BDF"/>
    <w:rsid w:val="00A11058"/>
    <w:rsid w:val="00A16D51"/>
    <w:rsid w:val="00A379E4"/>
    <w:rsid w:val="00A55AB8"/>
    <w:rsid w:val="00A60B55"/>
    <w:rsid w:val="00A660FE"/>
    <w:rsid w:val="00A7635A"/>
    <w:rsid w:val="00A81D04"/>
    <w:rsid w:val="00A84092"/>
    <w:rsid w:val="00A8474D"/>
    <w:rsid w:val="00AA3F20"/>
    <w:rsid w:val="00AA586C"/>
    <w:rsid w:val="00AA59B1"/>
    <w:rsid w:val="00AB6985"/>
    <w:rsid w:val="00AC556A"/>
    <w:rsid w:val="00AC7C49"/>
    <w:rsid w:val="00AE07FA"/>
    <w:rsid w:val="00AE324C"/>
    <w:rsid w:val="00AF1121"/>
    <w:rsid w:val="00B147F5"/>
    <w:rsid w:val="00B17539"/>
    <w:rsid w:val="00B24C6C"/>
    <w:rsid w:val="00B30AF6"/>
    <w:rsid w:val="00B43D5E"/>
    <w:rsid w:val="00B44723"/>
    <w:rsid w:val="00B64EBD"/>
    <w:rsid w:val="00B74AAE"/>
    <w:rsid w:val="00B813BB"/>
    <w:rsid w:val="00B924A9"/>
    <w:rsid w:val="00B96DEF"/>
    <w:rsid w:val="00BC0132"/>
    <w:rsid w:val="00C102A2"/>
    <w:rsid w:val="00C31818"/>
    <w:rsid w:val="00C4160D"/>
    <w:rsid w:val="00C56FD8"/>
    <w:rsid w:val="00C65D43"/>
    <w:rsid w:val="00C7531D"/>
    <w:rsid w:val="00C9655E"/>
    <w:rsid w:val="00CA227A"/>
    <w:rsid w:val="00CA47E2"/>
    <w:rsid w:val="00CA4D05"/>
    <w:rsid w:val="00CC4AC3"/>
    <w:rsid w:val="00CE6F96"/>
    <w:rsid w:val="00CF3539"/>
    <w:rsid w:val="00D10C3C"/>
    <w:rsid w:val="00D20B31"/>
    <w:rsid w:val="00D55D51"/>
    <w:rsid w:val="00D62315"/>
    <w:rsid w:val="00D645CA"/>
    <w:rsid w:val="00D72D7B"/>
    <w:rsid w:val="00D827AE"/>
    <w:rsid w:val="00D95122"/>
    <w:rsid w:val="00DA0926"/>
    <w:rsid w:val="00DA485C"/>
    <w:rsid w:val="00DA734E"/>
    <w:rsid w:val="00DB4F24"/>
    <w:rsid w:val="00DB6A01"/>
    <w:rsid w:val="00DE2F61"/>
    <w:rsid w:val="00DE3862"/>
    <w:rsid w:val="00DE4FDD"/>
    <w:rsid w:val="00DE70F0"/>
    <w:rsid w:val="00DF4FC1"/>
    <w:rsid w:val="00E14982"/>
    <w:rsid w:val="00E32B59"/>
    <w:rsid w:val="00E40459"/>
    <w:rsid w:val="00E421B1"/>
    <w:rsid w:val="00E50C4D"/>
    <w:rsid w:val="00E52968"/>
    <w:rsid w:val="00E60844"/>
    <w:rsid w:val="00E63251"/>
    <w:rsid w:val="00E81DD4"/>
    <w:rsid w:val="00E915F2"/>
    <w:rsid w:val="00E919E3"/>
    <w:rsid w:val="00EB4791"/>
    <w:rsid w:val="00ED6DBC"/>
    <w:rsid w:val="00EE1009"/>
    <w:rsid w:val="00EE63CB"/>
    <w:rsid w:val="00EF7EBC"/>
    <w:rsid w:val="00F01654"/>
    <w:rsid w:val="00F0257C"/>
    <w:rsid w:val="00F16565"/>
    <w:rsid w:val="00F225A7"/>
    <w:rsid w:val="00F23394"/>
    <w:rsid w:val="00F30061"/>
    <w:rsid w:val="00F800B4"/>
    <w:rsid w:val="00F8033A"/>
    <w:rsid w:val="00F82C54"/>
    <w:rsid w:val="00FC7A85"/>
    <w:rsid w:val="00FD4DE4"/>
    <w:rsid w:val="00FE5DA5"/>
    <w:rsid w:val="067E455D"/>
    <w:rsid w:val="0AFF4C18"/>
    <w:rsid w:val="3B2F0AB7"/>
    <w:rsid w:val="3C1819DF"/>
    <w:rsid w:val="7A001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1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3A41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3A41B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qFormat/>
    <w:rsid w:val="003A41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qFormat/>
    <w:rsid w:val="003A4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qFormat/>
    <w:rsid w:val="003A41B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qFormat/>
    <w:rsid w:val="003A41B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a">
    <w:name w:val="No Spacing"/>
    <w:uiPriority w:val="1"/>
    <w:qFormat/>
    <w:rsid w:val="003A41BB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3A41BB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3A41BB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semiHidden/>
    <w:qFormat/>
    <w:rsid w:val="003A41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qFormat/>
    <w:rsid w:val="003A41BB"/>
    <w:rPr>
      <w:rFonts w:cs="Times New Roman"/>
    </w:rPr>
  </w:style>
  <w:style w:type="paragraph" w:customStyle="1" w:styleId="ConsPlusCell">
    <w:name w:val="ConsPlusCell"/>
    <w:uiPriority w:val="99"/>
    <w:qFormat/>
    <w:rsid w:val="003A41B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s10">
    <w:name w:val="s_10"/>
    <w:basedOn w:val="a0"/>
    <w:qFormat/>
    <w:rsid w:val="003A41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89120&amp;dst=10008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9326&amp;dst=10004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62402&amp;dst=10015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5FB35-52A3-47C1-9299-E95F36120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3444</Words>
  <Characters>19636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2</cp:revision>
  <cp:lastPrinted>2025-11-07T04:52:00Z</cp:lastPrinted>
  <dcterms:created xsi:type="dcterms:W3CDTF">2026-04-06T07:05:00Z</dcterms:created>
  <dcterms:modified xsi:type="dcterms:W3CDTF">2026-04-06T07:05:00Z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D01B8909F1324BDE8D0C27826296BA0C_13</vt:lpwstr>
  </property>
</Properties>
</file>