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EE1" w:rsidRPr="00EE4045" w:rsidRDefault="007E3EE1" w:rsidP="007E3EE1">
      <w:pPr>
        <w:pStyle w:val="a4"/>
        <w:ind w:firstLine="567"/>
        <w:rPr>
          <w:b/>
          <w:szCs w:val="24"/>
        </w:rPr>
      </w:pPr>
      <w:r w:rsidRPr="00EE4045">
        <w:rPr>
          <w:szCs w:val="24"/>
        </w:rPr>
        <w:tab/>
      </w:r>
      <w:r w:rsidRPr="00EE4045">
        <w:rPr>
          <w:b/>
          <w:szCs w:val="24"/>
        </w:rPr>
        <w:t>РОССИЙСКАЯ ФЕДЕРАЦИЯ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>АДМИНИСТРАЦИЯ Г.БОДАЙБО И РАЙОНА</w:t>
      </w:r>
    </w:p>
    <w:p w:rsidR="007E3EE1" w:rsidRPr="00EE4045" w:rsidRDefault="007E3EE1" w:rsidP="007E3EE1">
      <w:pPr>
        <w:pStyle w:val="1"/>
        <w:spacing w:before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 w:rsidRPr="00EE4045">
        <w:rPr>
          <w:rFonts w:ascii="Times New Roman" w:hAnsi="Times New Roman"/>
          <w:color w:val="auto"/>
          <w:sz w:val="24"/>
          <w:szCs w:val="24"/>
        </w:rPr>
        <w:t>ПОСТАНОВЛЕНИЕ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 Бодайбо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07 сентября </w:t>
      </w:r>
      <w:r w:rsidRPr="00EE4045">
        <w:rPr>
          <w:rFonts w:ascii="Times New Roman" w:hAnsi="Times New Roman" w:cs="Times New Roman"/>
          <w:bCs/>
          <w:sz w:val="24"/>
          <w:szCs w:val="24"/>
        </w:rPr>
        <w:t>2023</w:t>
      </w:r>
      <w:r w:rsidRPr="00EE4045">
        <w:rPr>
          <w:rFonts w:ascii="Times New Roman" w:hAnsi="Times New Roman" w:cs="Times New Roman"/>
          <w:bCs/>
          <w:sz w:val="24"/>
          <w:szCs w:val="24"/>
        </w:rPr>
        <w:tab/>
      </w:r>
      <w:r w:rsidRPr="00EE4045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№ </w:t>
      </w:r>
      <w:r>
        <w:rPr>
          <w:rFonts w:ascii="Times New Roman" w:hAnsi="Times New Roman" w:cs="Times New Roman"/>
          <w:bCs/>
          <w:sz w:val="24"/>
          <w:szCs w:val="24"/>
        </w:rPr>
        <w:t>216-пп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>Об утверждении порядка предоставления 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содержани</w:t>
      </w:r>
      <w:r>
        <w:rPr>
          <w:rFonts w:ascii="Times New Roman" w:hAnsi="Times New Roman" w:cs="Times New Roman"/>
          <w:bCs/>
          <w:sz w:val="24"/>
          <w:szCs w:val="24"/>
        </w:rPr>
        <w:t>я с начислениями на него главам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в 2023 году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В соответствии со статьями 142, 154 Бюджетного кодекса Российской Федерации, решением Думы г.Бодайбо и района от 12.12.2022 №19-па "О бюджете муниципального образования г.Бодайбо и района на 2023 год и на плановый период 2024 и 2025 годов", решением Думы г.Бодайбо и района от 24.02.2015 №5-па "Об утверждении Положения о предоставлении иных межбюджетных трансфертов из бюджета муниципального образования г.Бодайбо и района", руководствуясь статьей 31 Устава муниципального образования г.Бодайбо и района, 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E3EE1" w:rsidRPr="00EE4045" w:rsidRDefault="007E3EE1" w:rsidP="007E3EE1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>Утвердить прилагаемый порядок предоставления 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содержания с начислениями на него глав</w:t>
      </w:r>
      <w:r>
        <w:rPr>
          <w:rFonts w:ascii="Times New Roman" w:hAnsi="Times New Roman" w:cs="Times New Roman"/>
          <w:bCs/>
          <w:sz w:val="24"/>
          <w:szCs w:val="24"/>
        </w:rPr>
        <w:t>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, а также заработной платы с начислениями на нее техническому и вспомогательному персоналу </w:t>
      </w:r>
      <w:r>
        <w:rPr>
          <w:rFonts w:ascii="Times New Roman" w:hAnsi="Times New Roman" w:cs="Times New Roman"/>
          <w:bCs/>
          <w:sz w:val="24"/>
          <w:szCs w:val="24"/>
        </w:rPr>
        <w:t xml:space="preserve">органов местного самоуправления поселений </w:t>
      </w:r>
      <w:r w:rsidRPr="00EE4045">
        <w:rPr>
          <w:rFonts w:ascii="Times New Roman" w:hAnsi="Times New Roman" w:cs="Times New Roman"/>
          <w:bCs/>
          <w:sz w:val="24"/>
          <w:szCs w:val="24"/>
        </w:rPr>
        <w:t>в 2023 году.</w:t>
      </w:r>
    </w:p>
    <w:p w:rsidR="007E3EE1" w:rsidRPr="00EE4045" w:rsidRDefault="007E3EE1" w:rsidP="007E3EE1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Обнародовать настоящее постановление путем размещения на сайте Администрации г.Бодайбо и района.</w:t>
      </w:r>
    </w:p>
    <w:p w:rsidR="007E3EE1" w:rsidRPr="00EE4045" w:rsidRDefault="007E3EE1" w:rsidP="007E3EE1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Срок действия настоящего постановления до 31 декабря 2023 года.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4.  Контроль за исполнением настоящего постановления оставляю за собой.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И.о. м</w:t>
      </w:r>
      <w:r w:rsidRPr="00EE4045">
        <w:rPr>
          <w:rFonts w:ascii="Times New Roman" w:hAnsi="Times New Roman" w:cs="Times New Roman"/>
          <w:bCs/>
          <w:sz w:val="24"/>
          <w:szCs w:val="24"/>
        </w:rPr>
        <w:t>эр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г. Бодайбо и района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И.А.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Крицкий</w:t>
      </w:r>
      <w:proofErr w:type="spellEnd"/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br w:type="page"/>
      </w:r>
    </w:p>
    <w:p w:rsidR="007E3EE1" w:rsidRPr="006304DC" w:rsidRDefault="007E3EE1" w:rsidP="007E3EE1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г. Бодайбо и района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07.09.</w:t>
      </w:r>
      <w:r w:rsidRPr="00EE4045">
        <w:rPr>
          <w:rFonts w:ascii="Times New Roman" w:hAnsi="Times New Roman" w:cs="Times New Roman"/>
          <w:sz w:val="24"/>
          <w:szCs w:val="24"/>
        </w:rPr>
        <w:t xml:space="preserve">2023 № </w:t>
      </w:r>
      <w:r>
        <w:rPr>
          <w:rFonts w:ascii="Times New Roman" w:hAnsi="Times New Roman" w:cs="Times New Roman"/>
          <w:sz w:val="24"/>
          <w:szCs w:val="24"/>
        </w:rPr>
        <w:t>216-пп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>предоставления 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</w:t>
      </w:r>
      <w:r>
        <w:rPr>
          <w:rFonts w:ascii="Times New Roman" w:hAnsi="Times New Roman" w:cs="Times New Roman"/>
          <w:b/>
          <w:bCs/>
          <w:sz w:val="24"/>
          <w:szCs w:val="24"/>
        </w:rPr>
        <w:t>ния с начислениями на него главам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, муниципальным служащим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, а также заработной платы с начислениями на нее техническому и вспомогательному персоналу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органов местного самоуправления поселений 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в 2023 году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ab/>
        <w:t xml:space="preserve">1. Предоставление </w:t>
      </w:r>
      <w:r w:rsidRPr="00EE4045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содержания с начислениями на него глав</w:t>
      </w:r>
      <w:r>
        <w:rPr>
          <w:rFonts w:ascii="Times New Roman" w:hAnsi="Times New Roman" w:cs="Times New Roman"/>
          <w:bCs/>
          <w:sz w:val="24"/>
          <w:szCs w:val="24"/>
        </w:rPr>
        <w:t>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в 2023 году </w:t>
      </w:r>
      <w:r w:rsidRPr="00EE4045">
        <w:rPr>
          <w:rFonts w:ascii="Times New Roman" w:hAnsi="Times New Roman" w:cs="Times New Roman"/>
          <w:sz w:val="24"/>
          <w:szCs w:val="24"/>
        </w:rPr>
        <w:t>(далее - межбюджетные трансферты на заработную плату) осуществляется финансовым управлением администрации г.Бодайбо и района</w:t>
      </w:r>
      <w:r>
        <w:rPr>
          <w:rFonts w:ascii="Times New Roman" w:hAnsi="Times New Roman" w:cs="Times New Roman"/>
          <w:sz w:val="24"/>
          <w:szCs w:val="24"/>
        </w:rPr>
        <w:t xml:space="preserve"> (далее - Финансовый орган)</w:t>
      </w:r>
      <w:r w:rsidRPr="00EE4045">
        <w:rPr>
          <w:rFonts w:ascii="Times New Roman" w:hAnsi="Times New Roman" w:cs="Times New Roman"/>
          <w:sz w:val="24"/>
          <w:szCs w:val="24"/>
        </w:rPr>
        <w:t>.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Условием предоставления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 является заключение соглашения о предоставлении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Проверка соответствия органов местного самоуправления поселений (далее - получатели) условию предоставления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установленному </w:t>
      </w:r>
      <w:r w:rsidRPr="0010098B">
        <w:rPr>
          <w:rFonts w:ascii="Times New Roman" w:hAnsi="Times New Roman" w:cs="Times New Roman"/>
          <w:sz w:val="24"/>
          <w:szCs w:val="24"/>
        </w:rPr>
        <w:t>пунктом 2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Финансовым органом самостоятельно.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 случае соответствия получателей условию предоставления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установленному </w:t>
      </w:r>
      <w:r w:rsidRPr="00797DFA">
        <w:rPr>
          <w:rFonts w:ascii="Times New Roman" w:hAnsi="Times New Roman" w:cs="Times New Roman"/>
          <w:sz w:val="24"/>
          <w:szCs w:val="24"/>
        </w:rPr>
        <w:t>пунктом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настоящего Порядка, Финансовый орган предоставляет </w:t>
      </w:r>
      <w:r w:rsidRPr="00EE4045">
        <w:rPr>
          <w:rFonts w:ascii="Times New Roman" w:hAnsi="Times New Roman" w:cs="Times New Roman"/>
          <w:sz w:val="24"/>
          <w:szCs w:val="24"/>
        </w:rPr>
        <w:t>межбюджетные трансферты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 ежемесячно равными долями в срок до последнего рабочего дня месяца финансирования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Основанием для отказа в предоставлении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 является несоответствие получателя условию предоставления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установленным </w:t>
      </w:r>
      <w:r w:rsidRPr="0010098B">
        <w:rPr>
          <w:rFonts w:ascii="Times New Roman" w:hAnsi="Times New Roman" w:cs="Times New Roman"/>
          <w:sz w:val="24"/>
          <w:szCs w:val="24"/>
        </w:rPr>
        <w:t>пунктом</w:t>
      </w:r>
      <w:hyperlink r:id="rId5" w:history="1"/>
      <w:r w:rsidRPr="001009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настоящего Порядка.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E4045">
        <w:rPr>
          <w:rFonts w:ascii="Times New Roman" w:hAnsi="Times New Roman" w:cs="Times New Roman"/>
          <w:sz w:val="24"/>
          <w:szCs w:val="24"/>
        </w:rPr>
        <w:t xml:space="preserve">. Расчет </w:t>
      </w:r>
      <w:r>
        <w:rPr>
          <w:rFonts w:ascii="Times New Roman" w:hAnsi="Times New Roman" w:cs="Times New Roman"/>
          <w:sz w:val="24"/>
          <w:szCs w:val="24"/>
        </w:rPr>
        <w:t xml:space="preserve">размеров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 осуществляется между бюджетами поселений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3B6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входящих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в состав Бодайбинского муниципального района, </w:t>
      </w:r>
      <w:r w:rsidRPr="00EE4045">
        <w:rPr>
          <w:rFonts w:ascii="Times New Roman" w:hAnsi="Times New Roman" w:cs="Times New Roman"/>
          <w:sz w:val="24"/>
          <w:szCs w:val="24"/>
        </w:rPr>
        <w:t xml:space="preserve"> в соответствии с методикой согласно приложению к настоящему порядку.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9252"/>
      <w:r>
        <w:rPr>
          <w:rFonts w:ascii="Times New Roman" w:hAnsi="Times New Roman" w:cs="Times New Roman"/>
          <w:sz w:val="24"/>
          <w:szCs w:val="24"/>
        </w:rPr>
        <w:t>7</w:t>
      </w:r>
      <w:r w:rsidRPr="00EE4045">
        <w:rPr>
          <w:rFonts w:ascii="Times New Roman" w:hAnsi="Times New Roman" w:cs="Times New Roman"/>
          <w:sz w:val="24"/>
          <w:szCs w:val="24"/>
        </w:rPr>
        <w:t xml:space="preserve">. Объем </w:t>
      </w:r>
      <w:r>
        <w:rPr>
          <w:rFonts w:ascii="Times New Roman" w:hAnsi="Times New Roman" w:cs="Times New Roman"/>
          <w:sz w:val="24"/>
          <w:szCs w:val="24"/>
        </w:rPr>
        <w:t xml:space="preserve">и распределение </w:t>
      </w:r>
      <w:r w:rsidRPr="00EE4045">
        <w:rPr>
          <w:rFonts w:ascii="Times New Roman" w:hAnsi="Times New Roman" w:cs="Times New Roman"/>
          <w:sz w:val="24"/>
          <w:szCs w:val="24"/>
        </w:rPr>
        <w:t>межбюджетных трансфертов на заработную плату утвержда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EE4045">
        <w:rPr>
          <w:rFonts w:ascii="Times New Roman" w:hAnsi="Times New Roman" w:cs="Times New Roman"/>
          <w:sz w:val="24"/>
          <w:szCs w:val="24"/>
        </w:rPr>
        <w:t xml:space="preserve">тся решением Думы г.Бодайбо и района на соответствующий финансовый год.  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EE4045">
        <w:rPr>
          <w:rFonts w:ascii="Times New Roman" w:hAnsi="Times New Roman" w:cs="Times New Roman"/>
          <w:sz w:val="24"/>
          <w:szCs w:val="24"/>
        </w:rPr>
        <w:t xml:space="preserve">. </w:t>
      </w:r>
      <w:r w:rsidRPr="000F3B6F">
        <w:rPr>
          <w:rFonts w:ascii="Times New Roman" w:hAnsi="Times New Roman" w:cs="Times New Roman"/>
          <w:sz w:val="24"/>
          <w:szCs w:val="24"/>
        </w:rPr>
        <w:t>Финансирование указанных расходов осуществляется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F3B6F">
        <w:rPr>
          <w:rFonts w:ascii="Times New Roman" w:hAnsi="Times New Roman" w:cs="Times New Roman"/>
          <w:sz w:val="24"/>
          <w:szCs w:val="24"/>
        </w:rPr>
        <w:t xml:space="preserve"> по коду главного распорядителя бюджетных средств бюджета муниципального образования г.Бодайбо и района 905 «Финансовое управление администрации г.Бодайбо и района»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F3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F3B6F">
        <w:rPr>
          <w:rFonts w:ascii="Times New Roman" w:hAnsi="Times New Roman" w:cs="Times New Roman"/>
          <w:sz w:val="24"/>
          <w:szCs w:val="24"/>
        </w:rPr>
        <w:t>разделу 14 «Межбюджетные трансферты общего характера бюджетам бюджетной системы 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F3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EE1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F3B6F">
        <w:rPr>
          <w:rFonts w:ascii="Times New Roman" w:hAnsi="Times New Roman" w:cs="Times New Roman"/>
          <w:sz w:val="24"/>
          <w:szCs w:val="24"/>
        </w:rPr>
        <w:t>подразделу 03 «Прочие межбюджетные трансферты общего характера»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E404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E3EE1" w:rsidRPr="00FA7695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7695">
        <w:rPr>
          <w:rFonts w:ascii="Times New Roman" w:hAnsi="Times New Roman" w:cs="Times New Roman"/>
          <w:sz w:val="24"/>
          <w:szCs w:val="24"/>
        </w:rPr>
        <w:lastRenderedPageBreak/>
        <w:t>- целевой статье 0700415430 «Иные м</w:t>
      </w:r>
      <w:r w:rsidRPr="00FA7695">
        <w:rPr>
          <w:rFonts w:ascii="Times New Roman" w:hAnsi="Times New Roman" w:cs="Times New Roman"/>
          <w:bCs/>
          <w:sz w:val="24"/>
          <w:szCs w:val="24"/>
        </w:rPr>
        <w:t>ежбюджетные трансферты на выплату денежного содержания с начислениями на него главам, муниципальным служащим органов местного самоуправления поселений, а также заработной платы с начислениями на нее техническому и вспомогательному персоналу органов местного самоуправления поселений</w:t>
      </w:r>
      <w:r w:rsidRPr="00FA7695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7E3EE1" w:rsidRPr="000F3B6F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6F">
        <w:rPr>
          <w:rFonts w:ascii="Times New Roman" w:hAnsi="Times New Roman" w:cs="Times New Roman"/>
          <w:sz w:val="24"/>
          <w:szCs w:val="24"/>
        </w:rPr>
        <w:t>- виду расхода 540 «Межбюджетные трансферты»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F3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EE1" w:rsidRPr="000F3B6F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6F">
        <w:rPr>
          <w:rFonts w:ascii="Times New Roman" w:hAnsi="Times New Roman" w:cs="Times New Roman"/>
          <w:sz w:val="24"/>
          <w:szCs w:val="24"/>
        </w:rPr>
        <w:t>- классификации операций сектора государственного управления 251 «Перечисления текущего характера другим бюджетам бюджетной системы Российской Федерации».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EE4045">
        <w:rPr>
          <w:rFonts w:ascii="Times New Roman" w:hAnsi="Times New Roman" w:cs="Times New Roman"/>
          <w:sz w:val="24"/>
          <w:szCs w:val="24"/>
        </w:rPr>
        <w:t xml:space="preserve">. Предоставление межбюджетных трансфертов на заработную плату осуществляется в пределах бюджетных ассигнований, утвержденных бюджетом 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 w:rsidRPr="00EE4045">
        <w:rPr>
          <w:rFonts w:ascii="Times New Roman" w:hAnsi="Times New Roman" w:cs="Times New Roman"/>
          <w:sz w:val="24"/>
          <w:szCs w:val="24"/>
        </w:rPr>
        <w:t>г.Бодайбо и района на 2023 год, в соответствии со сводной бюджетной росписью.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E40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Получатели</w:t>
      </w:r>
      <w:r w:rsidRPr="00EE4045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EE4045">
        <w:rPr>
          <w:rFonts w:ascii="Times New Roman" w:hAnsi="Times New Roman" w:cs="Times New Roman"/>
          <w:sz w:val="24"/>
          <w:szCs w:val="24"/>
        </w:rPr>
        <w:t xml:space="preserve"> трансферт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E4045">
        <w:rPr>
          <w:rFonts w:ascii="Times New Roman" w:hAnsi="Times New Roman" w:cs="Times New Roman"/>
          <w:sz w:val="24"/>
          <w:szCs w:val="24"/>
        </w:rPr>
        <w:t xml:space="preserve"> на заработную плату представляют в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EE4045">
        <w:rPr>
          <w:rFonts w:ascii="Times New Roman" w:hAnsi="Times New Roman" w:cs="Times New Roman"/>
          <w:sz w:val="24"/>
          <w:szCs w:val="24"/>
        </w:rPr>
        <w:t>инансов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EE40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</w:t>
      </w:r>
      <w:r w:rsidRPr="00EE4045">
        <w:rPr>
          <w:rFonts w:ascii="Times New Roman" w:hAnsi="Times New Roman" w:cs="Times New Roman"/>
          <w:sz w:val="24"/>
          <w:szCs w:val="24"/>
        </w:rPr>
        <w:t xml:space="preserve"> отчет об использовании межбюджетных трансфертов на заработную плату по форме, установленной соглашением.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10098B">
        <w:rPr>
          <w:rFonts w:ascii="Times New Roman" w:hAnsi="Times New Roman" w:cs="Times New Roman"/>
          <w:sz w:val="24"/>
          <w:szCs w:val="24"/>
        </w:rPr>
        <w:t>. Получатели</w:t>
      </w:r>
      <w:r w:rsidRPr="00EE4045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EE4045">
        <w:rPr>
          <w:rFonts w:ascii="Times New Roman" w:hAnsi="Times New Roman" w:cs="Times New Roman"/>
          <w:sz w:val="24"/>
          <w:szCs w:val="24"/>
        </w:rPr>
        <w:t xml:space="preserve"> трансферт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E4045">
        <w:rPr>
          <w:rFonts w:ascii="Times New Roman" w:hAnsi="Times New Roman" w:cs="Times New Roman"/>
          <w:sz w:val="24"/>
          <w:szCs w:val="24"/>
        </w:rPr>
        <w:t xml:space="preserve"> на заработную плату несут ответственность за нецелевое использование межбюджетных трансфертов на заработную плату и недостоверность предоставленных отчетных сведений в соответствии с действующим законодательством.</w:t>
      </w:r>
    </w:p>
    <w:bookmarkEnd w:id="1"/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br w:type="page"/>
      </w:r>
    </w:p>
    <w:p w:rsidR="007E3EE1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предоставления 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иных межбюджетных трансфертов  из бюджета 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г. Бодайбо и района 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на оказание финансовой поддержки поселениям, 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входящим в состав Бодайбинского муниципального района, </w:t>
      </w:r>
    </w:p>
    <w:p w:rsidR="007E3EE1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на выплату денежного содержания с начислениями </w:t>
      </w:r>
    </w:p>
    <w:p w:rsidR="007E3EE1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>на него глав</w:t>
      </w:r>
      <w:r>
        <w:rPr>
          <w:rFonts w:ascii="Times New Roman" w:hAnsi="Times New Roman" w:cs="Times New Roman"/>
          <w:bCs/>
          <w:sz w:val="24"/>
          <w:szCs w:val="24"/>
        </w:rPr>
        <w:t>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</w:t>
      </w:r>
    </w:p>
    <w:p w:rsidR="007E3EE1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>, а также</w:t>
      </w:r>
    </w:p>
    <w:p w:rsidR="007E3EE1" w:rsidRPr="00EE404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заработной платы </w:t>
      </w:r>
      <w:r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начислениями на нее техническому и </w:t>
      </w:r>
    </w:p>
    <w:p w:rsidR="007E3EE1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045">
        <w:rPr>
          <w:rFonts w:ascii="Times New Roman" w:hAnsi="Times New Roman" w:cs="Times New Roman"/>
          <w:bCs/>
          <w:sz w:val="24"/>
          <w:szCs w:val="24"/>
        </w:rPr>
        <w:t xml:space="preserve">вспомогательному персоналу </w:t>
      </w:r>
      <w:r>
        <w:rPr>
          <w:rFonts w:ascii="Times New Roman" w:hAnsi="Times New Roman" w:cs="Times New Roman"/>
          <w:bCs/>
          <w:sz w:val="24"/>
          <w:szCs w:val="24"/>
        </w:rPr>
        <w:t xml:space="preserve">органов местного </w:t>
      </w:r>
    </w:p>
    <w:p w:rsidR="007E3EE1" w:rsidRPr="00FA7695" w:rsidRDefault="007E3EE1" w:rsidP="007E3EE1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самоуправления поселений </w:t>
      </w:r>
      <w:r w:rsidRPr="00EE4045">
        <w:rPr>
          <w:rFonts w:ascii="Times New Roman" w:hAnsi="Times New Roman" w:cs="Times New Roman"/>
          <w:bCs/>
          <w:sz w:val="24"/>
          <w:szCs w:val="24"/>
        </w:rPr>
        <w:t>в 2023 году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 xml:space="preserve">Методика 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sz w:val="24"/>
          <w:szCs w:val="24"/>
        </w:rPr>
        <w:t xml:space="preserve">расчета 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иных межбюджетных трансфертов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>из бюджета муниципального образования г. Бодайбо и района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>на оказание финансовой поддержки поселениям,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>входящим в состав Бодайбинского муниципального района,</w:t>
      </w:r>
    </w:p>
    <w:p w:rsidR="007E3EE1" w:rsidRPr="00EE4045" w:rsidRDefault="007E3EE1" w:rsidP="007E3E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на выплату денежного содержания с начислениями на него </w:t>
      </w:r>
      <w:r>
        <w:rPr>
          <w:rFonts w:ascii="Times New Roman" w:hAnsi="Times New Roman" w:cs="Times New Roman"/>
          <w:b/>
          <w:bCs/>
          <w:sz w:val="24"/>
          <w:szCs w:val="24"/>
        </w:rPr>
        <w:t>главам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, муниципальным служащим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/>
          <w:bCs/>
          <w:sz w:val="24"/>
          <w:szCs w:val="24"/>
        </w:rPr>
        <w:t xml:space="preserve"> в 2023 году</w:t>
      </w: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 xml:space="preserve">1. Расчет размера </w:t>
      </w:r>
      <w:r w:rsidRPr="00EE4045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 из бюджета муниципального образования г. Бодайбо и района на оказание финансовой поддержки поселениям, входящим в состав Бодайбинского муниципального района, на выплату денежного содержания с начислениями на него глав</w:t>
      </w:r>
      <w:r>
        <w:rPr>
          <w:rFonts w:ascii="Times New Roman" w:hAnsi="Times New Roman" w:cs="Times New Roman"/>
          <w:bCs/>
          <w:sz w:val="24"/>
          <w:szCs w:val="24"/>
        </w:rPr>
        <w:t>ам</w:t>
      </w:r>
      <w:r w:rsidRPr="00EE4045">
        <w:rPr>
          <w:rFonts w:ascii="Times New Roman" w:hAnsi="Times New Roman" w:cs="Times New Roman"/>
          <w:bCs/>
          <w:sz w:val="24"/>
          <w:szCs w:val="24"/>
        </w:rPr>
        <w:t>, муниципальным служащим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>, а также заработной платы с начислениями на нее техническому и вспомогательному персоналу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органов местного самоуправления поселений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в 2023 году </w:t>
      </w:r>
      <w:r w:rsidRPr="00EE4045">
        <w:rPr>
          <w:rFonts w:ascii="Times New Roman" w:hAnsi="Times New Roman" w:cs="Times New Roman"/>
          <w:sz w:val="24"/>
          <w:szCs w:val="24"/>
        </w:rPr>
        <w:t>(далее - межбюджетные трансферты на заработную плату), осуществляется на основании данных, представленных органами местного самоуправления поселений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3B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4045">
        <w:rPr>
          <w:rFonts w:ascii="Times New Roman" w:hAnsi="Times New Roman" w:cs="Times New Roman"/>
          <w:bCs/>
          <w:sz w:val="24"/>
          <w:szCs w:val="24"/>
        </w:rPr>
        <w:t>входящи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EE4045">
        <w:rPr>
          <w:rFonts w:ascii="Times New Roman" w:hAnsi="Times New Roman" w:cs="Times New Roman"/>
          <w:bCs/>
          <w:sz w:val="24"/>
          <w:szCs w:val="24"/>
        </w:rPr>
        <w:t xml:space="preserve"> в состав Бодайбинского муниципального района, </w:t>
      </w:r>
      <w:r w:rsidRPr="00EE4045">
        <w:rPr>
          <w:rFonts w:ascii="Times New Roman" w:hAnsi="Times New Roman" w:cs="Times New Roman"/>
          <w:sz w:val="24"/>
          <w:szCs w:val="24"/>
        </w:rPr>
        <w:t xml:space="preserve">в оценке исполнения местного бюджета до конца текущего финансового года с учетом прогноза по доходам, расходам и источникам финансирования дефицита местного бюджета (далее - оценка исполнения бюджета) по состоянию на </w:t>
      </w:r>
      <w:r w:rsidRPr="007D519F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EE4045">
        <w:rPr>
          <w:rFonts w:ascii="Times New Roman" w:hAnsi="Times New Roman" w:cs="Times New Roman"/>
          <w:sz w:val="24"/>
          <w:szCs w:val="24"/>
        </w:rPr>
        <w:t xml:space="preserve"> текущего </w:t>
      </w:r>
      <w:r>
        <w:rPr>
          <w:rFonts w:ascii="Times New Roman" w:hAnsi="Times New Roman" w:cs="Times New Roman"/>
          <w:sz w:val="24"/>
          <w:szCs w:val="24"/>
        </w:rPr>
        <w:t xml:space="preserve">и отчетного </w:t>
      </w:r>
      <w:r w:rsidRPr="00EE4045">
        <w:rPr>
          <w:rFonts w:ascii="Times New Roman" w:hAnsi="Times New Roman" w:cs="Times New Roman"/>
          <w:sz w:val="24"/>
          <w:szCs w:val="24"/>
        </w:rPr>
        <w:t>финансов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EE4045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E4045">
        <w:rPr>
          <w:rFonts w:ascii="Times New Roman" w:hAnsi="Times New Roman" w:cs="Times New Roman"/>
          <w:sz w:val="24"/>
          <w:szCs w:val="24"/>
        </w:rPr>
        <w:t xml:space="preserve"> по форме, утвержденной нормативным правовым актом министерства финансов Иркутской области.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E4045">
        <w:rPr>
          <w:rFonts w:ascii="Times New Roman" w:hAnsi="Times New Roman" w:cs="Times New Roman"/>
          <w:sz w:val="24"/>
          <w:szCs w:val="24"/>
        </w:rPr>
        <w:t xml:space="preserve">. Право на получение </w:t>
      </w:r>
      <w:r w:rsidRPr="00EE4045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</w:t>
      </w:r>
      <w:r w:rsidRPr="00EE4045">
        <w:rPr>
          <w:rFonts w:ascii="Times New Roman" w:hAnsi="Times New Roman" w:cs="Times New Roman"/>
          <w:sz w:val="24"/>
          <w:szCs w:val="24"/>
        </w:rPr>
        <w:t xml:space="preserve"> на заработную плату имеют поселения,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а также у которых уровень нецелевой финансовой помощи из бюджета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E4045">
        <w:rPr>
          <w:rFonts w:ascii="Times New Roman" w:hAnsi="Times New Roman" w:cs="Times New Roman"/>
          <w:sz w:val="24"/>
          <w:szCs w:val="24"/>
        </w:rPr>
        <w:t xml:space="preserve">униципального образования г.Бодайбо и района в 2023 году предусмотрен ниже </w:t>
      </w:r>
      <w:r>
        <w:rPr>
          <w:rFonts w:ascii="Times New Roman" w:hAnsi="Times New Roman" w:cs="Times New Roman"/>
          <w:sz w:val="24"/>
          <w:szCs w:val="24"/>
        </w:rPr>
        <w:t xml:space="preserve">полученной в </w:t>
      </w:r>
      <w:r w:rsidRPr="00EE4045">
        <w:rPr>
          <w:rFonts w:ascii="Times New Roman" w:hAnsi="Times New Roman" w:cs="Times New Roman"/>
          <w:sz w:val="24"/>
          <w:szCs w:val="24"/>
        </w:rPr>
        <w:t>2022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E4045">
        <w:rPr>
          <w:rFonts w:ascii="Times New Roman" w:hAnsi="Times New Roman" w:cs="Times New Roman"/>
          <w:sz w:val="24"/>
          <w:szCs w:val="24"/>
        </w:rPr>
        <w:t>.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</w:t>
      </w:r>
      <w:r w:rsidRPr="00EE4045">
        <w:rPr>
          <w:rFonts w:ascii="Times New Roman" w:hAnsi="Times New Roman" w:cs="Times New Roman"/>
          <w:sz w:val="24"/>
          <w:szCs w:val="24"/>
        </w:rPr>
        <w:t xml:space="preserve"> межбюджетных трансфертов на заработную плату </w:t>
      </w:r>
      <w:proofErr w:type="spellStart"/>
      <w:r w:rsidRPr="00EE4045">
        <w:rPr>
          <w:rFonts w:ascii="Times New Roman" w:hAnsi="Times New Roman" w:cs="Times New Roman"/>
          <w:sz w:val="24"/>
          <w:szCs w:val="24"/>
        </w:rPr>
        <w:t>i-му</w:t>
      </w:r>
      <w:proofErr w:type="spellEnd"/>
      <w:r w:rsidRPr="00EE4045">
        <w:rPr>
          <w:rFonts w:ascii="Times New Roman" w:hAnsi="Times New Roman" w:cs="Times New Roman"/>
          <w:sz w:val="24"/>
          <w:szCs w:val="24"/>
        </w:rPr>
        <w:t xml:space="preserve"> поселению  </w:t>
      </w: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ИМБТ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)</m:t>
        </m:r>
      </m:oMath>
      <w:r w:rsidRPr="00EE4045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 (при условии, что (</w:t>
      </w: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2022</m:t>
            </m:r>
          </m:sup>
        </m:sSubSup>
        <m:r>
          <w:rPr>
            <w:rFonts w:ascii="Cambria Math" w:hAnsi="Times New Roman" w:cs="Times New Roman"/>
            <w:sz w:val="24"/>
            <w:szCs w:val="24"/>
          </w:rPr>
          <m:t>)&lt;0)</m:t>
        </m:r>
      </m:oMath>
      <w:r w:rsidRPr="00EE4045">
        <w:rPr>
          <w:rFonts w:ascii="Times New Roman" w:hAnsi="Times New Roman" w:cs="Times New Roman"/>
          <w:sz w:val="24"/>
          <w:szCs w:val="24"/>
        </w:rPr>
        <w:t>: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ИМБТ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/>
        </m:sSubSup>
        <m:r>
          <w:rPr>
            <w:rFonts w:ascii="Cambria Math" w:hAnsi="Times New Roman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2023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2022</m:t>
                    </m:r>
                  </m:sup>
                </m:sSubSup>
              </m:e>
            </m:d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naryPr>
              <m:sub/>
              <m:sup/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2023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 xml:space="preserve"> </m:t>
                    </m:r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Д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2022</m:t>
                        </m:r>
                      </m:sup>
                    </m:sSubSup>
                  </m:e>
                </m:d>
              </m:e>
            </m:nary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имбт</m:t>
            </m:r>
          </m:sup>
        </m:sSup>
      </m:oMath>
      <w:r w:rsidRPr="00EE404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E3EE1" w:rsidRPr="00EE4045" w:rsidRDefault="007E3EE1" w:rsidP="007E3EE1">
      <w:pPr>
        <w:spacing w:after="0" w:line="240" w:lineRule="auto"/>
        <w:ind w:firstLine="540"/>
        <w:rPr>
          <w:rFonts w:ascii="Times New Roman" w:hAnsi="Times New Roman" w:cs="Times New Roman"/>
          <w:color w:val="FF0000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E4045">
        <w:rPr>
          <w:rFonts w:ascii="Times New Roman" w:hAnsi="Times New Roman" w:cs="Times New Roman"/>
          <w:sz w:val="24"/>
          <w:szCs w:val="24"/>
        </w:rPr>
        <w:t>где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2023</m:t>
            </m:r>
          </m:sup>
        </m:sSubSup>
      </m:oMath>
      <w:r w:rsidRPr="00EE404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EE4045">
        <w:rPr>
          <w:rFonts w:ascii="Times New Roman" w:hAnsi="Times New Roman" w:cs="Times New Roman"/>
          <w:sz w:val="24"/>
          <w:szCs w:val="24"/>
        </w:rPr>
        <w:t xml:space="preserve">- нецелевая финансовая помощь из бюджета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E4045">
        <w:rPr>
          <w:rFonts w:ascii="Times New Roman" w:hAnsi="Times New Roman" w:cs="Times New Roman"/>
          <w:sz w:val="24"/>
          <w:szCs w:val="24"/>
        </w:rPr>
        <w:t xml:space="preserve">униципального образования г.Бодайбо и района, предусмотренная  </w:t>
      </w:r>
      <w:proofErr w:type="spellStart"/>
      <w:r w:rsidRPr="00EE4045">
        <w:rPr>
          <w:rFonts w:ascii="Times New Roman" w:hAnsi="Times New Roman" w:cs="Times New Roman"/>
          <w:sz w:val="24"/>
          <w:szCs w:val="24"/>
        </w:rPr>
        <w:t>i-му</w:t>
      </w:r>
      <w:proofErr w:type="spellEnd"/>
      <w:r w:rsidRPr="00EE4045">
        <w:rPr>
          <w:rFonts w:ascii="Times New Roman" w:hAnsi="Times New Roman" w:cs="Times New Roman"/>
          <w:sz w:val="24"/>
          <w:szCs w:val="24"/>
        </w:rPr>
        <w:t xml:space="preserve"> поселению  в 2023 году;</w:t>
      </w:r>
    </w:p>
    <w:p w:rsidR="007E3EE1" w:rsidRPr="00EE4045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2022</m:t>
            </m:r>
          </m:sup>
        </m:sSubSup>
      </m:oMath>
      <w:r w:rsidRPr="00EE4045">
        <w:rPr>
          <w:rFonts w:ascii="Times New Roman" w:hAnsi="Times New Roman" w:cs="Times New Roman"/>
          <w:sz w:val="24"/>
          <w:szCs w:val="24"/>
        </w:rPr>
        <w:t xml:space="preserve">- нецелевая финансовая помощь из бюджета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E4045">
        <w:rPr>
          <w:rFonts w:ascii="Times New Roman" w:hAnsi="Times New Roman" w:cs="Times New Roman"/>
          <w:sz w:val="24"/>
          <w:szCs w:val="24"/>
        </w:rPr>
        <w:t>униципального образования г.Бодайбо и района, полученная  i-м поселением  в 2022 году;</w:t>
      </w:r>
    </w:p>
    <w:p w:rsidR="007E3EE1" w:rsidRPr="00B9317C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17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9317C">
        <w:rPr>
          <w:rFonts w:ascii="Times New Roman" w:hAnsi="Times New Roman" w:cs="Times New Roman"/>
          <w:sz w:val="24"/>
          <w:szCs w:val="24"/>
          <w:vertAlign w:val="superscript"/>
        </w:rPr>
        <w:t xml:space="preserve">ИМБТ </w:t>
      </w:r>
      <w:r w:rsidRPr="00B9317C">
        <w:rPr>
          <w:rFonts w:ascii="Times New Roman" w:hAnsi="Times New Roman" w:cs="Times New Roman"/>
          <w:sz w:val="24"/>
          <w:szCs w:val="24"/>
        </w:rPr>
        <w:t xml:space="preserve">- объем </w:t>
      </w:r>
      <w:r w:rsidRPr="00B9317C">
        <w:rPr>
          <w:rFonts w:ascii="Times New Roman" w:hAnsi="Times New Roman" w:cs="Times New Roman"/>
          <w:bCs/>
          <w:sz w:val="24"/>
          <w:szCs w:val="24"/>
        </w:rPr>
        <w:t>иных межбюджетных трансфертов</w:t>
      </w:r>
      <w:r w:rsidRPr="00B9317C">
        <w:rPr>
          <w:rFonts w:ascii="Times New Roman" w:hAnsi="Times New Roman" w:cs="Times New Roman"/>
          <w:sz w:val="24"/>
          <w:szCs w:val="24"/>
        </w:rPr>
        <w:t xml:space="preserve"> на заработную плату,</w:t>
      </w:r>
      <w:r w:rsidRPr="00B9317C">
        <w:rPr>
          <w:sz w:val="24"/>
          <w:szCs w:val="24"/>
        </w:rPr>
        <w:t xml:space="preserve"> </w:t>
      </w:r>
      <w:r w:rsidRPr="00B9317C">
        <w:rPr>
          <w:rFonts w:ascii="Times New Roman" w:hAnsi="Times New Roman" w:cs="Times New Roman"/>
          <w:sz w:val="24"/>
          <w:szCs w:val="24"/>
        </w:rPr>
        <w:t xml:space="preserve">предусмотренный решением о бюджете муниципального образования г.Бодайбо и района на 2023 год. </w:t>
      </w:r>
    </w:p>
    <w:p w:rsidR="007E3EE1" w:rsidRPr="00B9317C" w:rsidRDefault="007E3EE1" w:rsidP="007E3E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E3EE1" w:rsidRPr="00EE4045" w:rsidRDefault="007E3EE1" w:rsidP="007E3E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E3EE1" w:rsidRPr="00EE4045" w:rsidSect="007E3E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6653C"/>
    <w:multiLevelType w:val="hybridMultilevel"/>
    <w:tmpl w:val="7E60A78E"/>
    <w:lvl w:ilvl="0" w:tplc="AED228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/>
  <w:rsids>
    <w:rsidRoot w:val="007E3EE1"/>
    <w:rsid w:val="00016177"/>
    <w:rsid w:val="007E3EE1"/>
    <w:rsid w:val="00CE0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E1"/>
  </w:style>
  <w:style w:type="paragraph" w:styleId="1">
    <w:name w:val="heading 1"/>
    <w:basedOn w:val="a"/>
    <w:next w:val="a"/>
    <w:link w:val="10"/>
    <w:qFormat/>
    <w:rsid w:val="007E3E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3EE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7E3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7E3EE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7E3E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E3E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7E3EE1"/>
    <w:pPr>
      <w:ind w:left="720"/>
      <w:contextualSpacing/>
    </w:pPr>
  </w:style>
  <w:style w:type="paragraph" w:customStyle="1" w:styleId="ConsPlusNormal">
    <w:name w:val="ConsPlusNormal"/>
    <w:rsid w:val="007E3E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3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E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9D6D20B5A55EE0E146C0407168A4C093A6FF2FEAC54F213D51265C978FA13FBC6325983CBB889F57679816CBFF19F14F0E6D5DC5727EB28CA074E54A8P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1507</Words>
  <Characters>8594</Characters>
  <Application>Microsoft Office Word</Application>
  <DocSecurity>0</DocSecurity>
  <Lines>71</Lines>
  <Paragraphs>20</Paragraphs>
  <ScaleCrop>false</ScaleCrop>
  <Company/>
  <LinksUpToDate>false</LinksUpToDate>
  <CharactersWithSpaces>10081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doxod_Lida</dc:creator>
  <cp:lastModifiedBy>doxod_Lida</cp:lastModifiedBy>
  <cp:revision>1</cp:revision>
  <dcterms:created xsi:type="dcterms:W3CDTF">2023-09-08T04:54:00Z</dcterms:created>
  <dcterms:modified xsi:type="dcterms:W3CDTF">2023-09-08T04:57:00Z</dcterms:modified>
</cp:coreProperties>
</file>