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D9B" w:rsidRDefault="0009200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УПРАВЛЕНИЕ КУЛЬТУРЫ</w:t>
      </w:r>
    </w:p>
    <w:p w:rsidR="00154D9B" w:rsidRDefault="0009200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АДМИНИСТРАЦИИ МУНИЦИПАЛЬНОГО ОБРАЗОВАНИЯ</w:t>
      </w:r>
    </w:p>
    <w:p w:rsidR="00154D9B" w:rsidRDefault="0009200D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Г. БОДАЙБО И РАЙОНА</w:t>
      </w:r>
    </w:p>
    <w:p w:rsidR="00154D9B" w:rsidRDefault="00154D9B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154D9B" w:rsidRDefault="0009200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ПРИКАЗ</w:t>
      </w:r>
    </w:p>
    <w:p w:rsidR="00154D9B" w:rsidRDefault="00154D9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154D9B" w:rsidRDefault="0009200D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02.10.2024                                                   Бодайбо                                               № 57</w:t>
      </w:r>
    </w:p>
    <w:p w:rsidR="00154D9B" w:rsidRDefault="00154D9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154D9B" w:rsidRDefault="0009200D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приказ Управления культуры </w:t>
      </w:r>
    </w:p>
    <w:p w:rsidR="00154D9B" w:rsidRDefault="0009200D">
      <w:pPr>
        <w:pStyle w:val="a3"/>
        <w:ind w:left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муниципального образования </w:t>
      </w:r>
    </w:p>
    <w:p w:rsidR="00154D9B" w:rsidRDefault="0009200D">
      <w:pPr>
        <w:pStyle w:val="a3"/>
        <w:ind w:left="142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г. Бодайбо и района от 25.12.2020 № 82                             </w:t>
      </w:r>
    </w:p>
    <w:p w:rsidR="00154D9B" w:rsidRDefault="00154D9B">
      <w:pPr>
        <w:pStyle w:val="a3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:rsidR="00154D9B" w:rsidRDefault="0009200D">
      <w:pPr>
        <w:pStyle w:val="a3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Во исполнение Федерального закона от 25.12.2008 № 273-ФЗ «О противодействии коррупции», мер по реализации Национальной стратегии противодействия коррупции, утверждённой Указом Президента Российской Федерации от 13.04.2010 № 460, руководствуясь пунктом 3.4. Положения об управлении культуры администрации муниципального образования г. Бодайбо и района и в целях организации эффективной работы по противодействию коррупции, устранения порождающих ее причин и условий, обеспечения законности в деятельности учреждений культуры, защиты законных интересов граждан от угроз, связанных с коррупцией в сфере культуры</w:t>
      </w:r>
    </w:p>
    <w:p w:rsidR="00154D9B" w:rsidRDefault="000920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ПРИКАЗЫВАЕТ:</w:t>
      </w:r>
    </w:p>
    <w:p w:rsidR="00154D9B" w:rsidRDefault="0009200D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Изложить План мероприятий по предупреждению и противодействию </w:t>
      </w:r>
    </w:p>
    <w:p w:rsidR="00154D9B" w:rsidRDefault="0009200D">
      <w:pPr>
        <w:pStyle w:val="a3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коррупции в учреждениях культуры, подведомственных Управлению культуры администрации муниципального образования г. Бодайбо и района, на 2021-2023 годы в новой редакции (прилагается).</w:t>
      </w:r>
    </w:p>
    <w:p w:rsidR="00154D9B" w:rsidRDefault="0009200D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пункте 2 приказа в строке 10 слова «Булатов С.В. – председатель </w:t>
      </w:r>
    </w:p>
    <w:p w:rsidR="00154D9B" w:rsidRDefault="0009200D">
      <w:pPr>
        <w:pStyle w:val="a3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Бодайбинской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районной организации профсоюза работников культуры» исключить и заменить на слова «Туровинина Т.В. – заместитель директора МКУК «Централизованная бухгалтерия».</w:t>
      </w:r>
    </w:p>
    <w:p w:rsidR="00154D9B" w:rsidRDefault="0009200D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пункте 4</w:t>
      </w:r>
      <w:r w:rsidRPr="0009200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приказа в строке 4 слова «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Кондратову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И.Н.»  заменить на слова </w:t>
      </w:r>
    </w:p>
    <w:p w:rsidR="00154D9B" w:rsidRDefault="0009200D">
      <w:pPr>
        <w:pStyle w:val="a3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«Мурадян М.Н.».</w:t>
      </w:r>
    </w:p>
    <w:p w:rsidR="00154D9B" w:rsidRDefault="0009200D">
      <w:pPr>
        <w:pStyle w:val="a3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4. Руководителям учреждений культуры разместить на сайтах учреждений актуальную редакцию Плана мероприятий</w:t>
      </w:r>
      <w:r>
        <w:t xml:space="preserve"> </w:t>
      </w:r>
      <w:r>
        <w:rPr>
          <w:rFonts w:ascii="Times New Roman" w:hAnsi="Times New Roman" w:cs="Times New Roman"/>
          <w:sz w:val="26"/>
          <w:szCs w:val="26"/>
        </w:rPr>
        <w:t>по предупреждению и противодействию коррупции в учреждениях культуры, подведомственных Управлению культуры администрации муниципального образования г. Бодайбо и района.</w:t>
      </w:r>
    </w:p>
    <w:p w:rsidR="00154D9B" w:rsidRDefault="0009200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Контроль за исполнением данного приказа оставляю за собой.</w:t>
      </w:r>
    </w:p>
    <w:p w:rsidR="00154D9B" w:rsidRDefault="00154D9B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54D9B" w:rsidRDefault="0009200D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                                                                      Е.Н. Степанова</w:t>
      </w:r>
    </w:p>
    <w:p w:rsidR="00154D9B" w:rsidRDefault="00154D9B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154D9B" w:rsidRDefault="0009200D">
      <w:pPr>
        <w:pStyle w:val="a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Ознакомлены:</w:t>
      </w:r>
    </w:p>
    <w:p w:rsidR="00154D9B" w:rsidRDefault="0009200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54D9B" w:rsidRDefault="0009200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54D9B" w:rsidRDefault="0009200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54D9B" w:rsidRDefault="0009200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54D9B" w:rsidRDefault="0009200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54D9B" w:rsidRDefault="0009200D">
      <w:pPr>
        <w:tabs>
          <w:tab w:val="left" w:pos="1068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54D9B" w:rsidRDefault="0009200D">
      <w:pPr>
        <w:tabs>
          <w:tab w:val="left" w:pos="1068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154D9B" w:rsidRDefault="00154D9B">
      <w:pPr>
        <w:autoSpaceDE w:val="0"/>
        <w:autoSpaceDN w:val="0"/>
        <w:adjustRightInd w:val="0"/>
        <w:spacing w:after="0" w:line="240" w:lineRule="atLeast"/>
        <w:jc w:val="right"/>
        <w:outlineLvl w:val="0"/>
        <w:rPr>
          <w:rFonts w:ascii="Times New Roman" w:eastAsia="Calibri" w:hAnsi="Times New Roman" w:cs="Times New Roman"/>
          <w:sz w:val="26"/>
          <w:szCs w:val="26"/>
        </w:rPr>
        <w:sectPr w:rsidR="00154D9B">
          <w:pgSz w:w="11906" w:h="16838"/>
          <w:pgMar w:top="568" w:right="707" w:bottom="567" w:left="1418" w:header="708" w:footer="708" w:gutter="0"/>
          <w:cols w:space="708"/>
          <w:docGrid w:linePitch="360"/>
        </w:sectPr>
      </w:pPr>
    </w:p>
    <w:p w:rsidR="00154D9B" w:rsidRDefault="0009200D">
      <w:pPr>
        <w:autoSpaceDE w:val="0"/>
        <w:autoSpaceDN w:val="0"/>
        <w:adjustRightInd w:val="0"/>
        <w:spacing w:after="0" w:line="240" w:lineRule="atLeast"/>
        <w:jc w:val="right"/>
        <w:outlineLvl w:val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Приложение к приказу Управления культуры </w:t>
      </w:r>
    </w:p>
    <w:p w:rsidR="00154D9B" w:rsidRDefault="0009200D">
      <w:pPr>
        <w:autoSpaceDE w:val="0"/>
        <w:autoSpaceDN w:val="0"/>
        <w:adjustRightInd w:val="0"/>
        <w:spacing w:after="0" w:line="240" w:lineRule="atLeast"/>
        <w:jc w:val="right"/>
        <w:outlineLvl w:val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администрации муниципального образования г. Бодайбо и района </w:t>
      </w:r>
    </w:p>
    <w:p w:rsidR="00154D9B" w:rsidRDefault="0009200D">
      <w:pPr>
        <w:autoSpaceDE w:val="0"/>
        <w:autoSpaceDN w:val="0"/>
        <w:adjustRightInd w:val="0"/>
        <w:spacing w:after="0" w:line="240" w:lineRule="atLeast"/>
        <w:jc w:val="right"/>
        <w:outlineLvl w:val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от 2 октября 2024 года № 57</w:t>
      </w:r>
    </w:p>
    <w:p w:rsidR="00154D9B" w:rsidRDefault="0009200D">
      <w:pPr>
        <w:autoSpaceDE w:val="0"/>
        <w:autoSpaceDN w:val="0"/>
        <w:adjustRightInd w:val="0"/>
        <w:spacing w:after="0" w:line="240" w:lineRule="atLeast"/>
        <w:jc w:val="right"/>
        <w:outlineLvl w:val="0"/>
        <w:rPr>
          <w:rFonts w:ascii="Times New Roman" w:eastAsia="Calibri" w:hAnsi="Times New Roman" w:cs="Times New Roman"/>
          <w:color w:val="00B050"/>
          <w:sz w:val="26"/>
          <w:szCs w:val="26"/>
        </w:rPr>
      </w:pPr>
      <w:r>
        <w:rPr>
          <w:rFonts w:ascii="Times New Roman" w:eastAsia="Calibri" w:hAnsi="Times New Roman" w:cs="Times New Roman"/>
          <w:color w:val="00B050"/>
          <w:sz w:val="26"/>
          <w:szCs w:val="26"/>
        </w:rPr>
        <w:t xml:space="preserve"> </w:t>
      </w:r>
    </w:p>
    <w:p w:rsidR="00154D9B" w:rsidRDefault="00154D9B">
      <w:pPr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eastAsia="Calibri" w:hAnsi="Times New Roman" w:cs="Times New Roman"/>
          <w:b/>
          <w:color w:val="00B050"/>
          <w:sz w:val="26"/>
          <w:szCs w:val="26"/>
        </w:rPr>
      </w:pPr>
    </w:p>
    <w:p w:rsidR="00154D9B" w:rsidRDefault="0009200D">
      <w:pPr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План мероприятий по предупреждению и противодействию коррупции </w:t>
      </w:r>
    </w:p>
    <w:p w:rsidR="00154D9B" w:rsidRDefault="0009200D">
      <w:pPr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учреждениях культуры, подведомственных Управлению культуры </w:t>
      </w:r>
    </w:p>
    <w:p w:rsidR="00154D9B" w:rsidRDefault="0009200D">
      <w:pPr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администрации муниципального образования г. Бодайбо и района на 2024-2026 годы</w:t>
      </w:r>
    </w:p>
    <w:p w:rsidR="00154D9B" w:rsidRDefault="00154D9B">
      <w:pPr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W w:w="14744" w:type="dxa"/>
        <w:tblInd w:w="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"/>
        <w:gridCol w:w="7371"/>
        <w:gridCol w:w="1843"/>
        <w:gridCol w:w="4961"/>
      </w:tblGrid>
      <w:tr w:rsidR="00154D9B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Срок выполнения мероприятия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</w:tr>
      <w:tr w:rsidR="00154D9B">
        <w:trPr>
          <w:trHeight w:val="137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tLeast"/>
              <w:jc w:val="both"/>
              <w:outlineLvl w:val="0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Осуществление контроля за исполнением Плана мероприятий по предупреждению и противодействию коррупции в учреждениях культуры, подведомственных управлению культуры администрации муниципального образования г. Бодайбо и района (далее – Управление культуры) на 2024-2026 годы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Управления 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культуры</w:t>
            </w:r>
          </w:p>
          <w:p w:rsidR="00154D9B" w:rsidRDefault="00154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154D9B">
        <w:trPr>
          <w:trHeight w:val="60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Мониторинг действующих локальных нормативных актов, регулирующих вопросы предупреждения коррупции 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  <w:br/>
              <w:t>в учреждениях культуры, на предмет актуальности и их корректировка при необходимости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Управления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культуры </w:t>
            </w:r>
          </w:p>
          <w:p w:rsidR="00154D9B" w:rsidRDefault="0009200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Заместитель начальника 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Управления культуры </w:t>
            </w:r>
          </w:p>
          <w:p w:rsidR="00154D9B" w:rsidRDefault="0009200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Юрисконсульт</w:t>
            </w:r>
          </w:p>
        </w:tc>
      </w:tr>
      <w:tr w:rsidR="00154D9B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Анализ трудовых договоров работников учреждений культуры, в том числе руководителей учреждений, на предмет закрепления в них 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обязанностей работников, связанных с предупреждением коррупции в учреждениях культуры, при отсутствии – внесение соответствующих изменений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154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Ежегодно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Руководители учреждений </w:t>
            </w:r>
          </w:p>
          <w:p w:rsidR="00154D9B" w:rsidRDefault="000920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культуры, подведомственных Управлению культуры </w:t>
            </w:r>
          </w:p>
          <w:p w:rsidR="00154D9B" w:rsidRDefault="0009200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Кадровая служба  </w:t>
            </w:r>
          </w:p>
        </w:tc>
      </w:tr>
      <w:tr w:rsidR="00154D9B">
        <w:trPr>
          <w:trHeight w:val="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Проведение обучающих семинаров для работников учреждений культуры, в том числе лиц, ответственных за организацию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работы по противодействию коррупции и профилактику коррупционных правонарушений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Не реже 1 раза в полугодие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Комиссия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 противодействию </w:t>
            </w:r>
          </w:p>
          <w:p w:rsidR="00154D9B" w:rsidRDefault="000920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коррупции в учреждениях культуры, подведомственных Управлению культуры</w:t>
            </w:r>
          </w:p>
          <w:p w:rsidR="00154D9B" w:rsidRDefault="0009200D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Руководители учреждений </w:t>
            </w:r>
          </w:p>
          <w:p w:rsidR="00154D9B" w:rsidRDefault="000920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культуры, подведомственных Управлению культуры</w:t>
            </w:r>
          </w:p>
        </w:tc>
      </w:tr>
      <w:tr w:rsidR="00154D9B">
        <w:trPr>
          <w:trHeight w:val="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  <w:t>Мониторинг раздела «Противодействие коррупции»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  <w:t xml:space="preserve">на официальных сайтах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учреждений культуры в информационно-телекоммуникационной сети «Интернет», его актуализация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Не реже 1 раза в полугодие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Руководители учреждений 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культуры, подведомственных Управлению культуры</w:t>
            </w:r>
          </w:p>
        </w:tc>
      </w:tr>
      <w:tr w:rsidR="00154D9B">
        <w:trPr>
          <w:trHeight w:val="3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  <w:t xml:space="preserve">Проведение оценки коррупционных рисков в учреждениях культуры на основании Рекомендаций по порядку проведения оценки коррупционных рисков в организации, разработанных Министерством труда России в 2019 году, в том числе утверждение реестра (карты) коррупционных рисков, перечня должностей, замещение которых связано с коррупционными рисками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Комиссия по противодействию </w:t>
            </w:r>
          </w:p>
          <w:p w:rsidR="00154D9B" w:rsidRDefault="000920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коррупции в учреждениях культуры, подведомственных Управлению культуры</w:t>
            </w:r>
          </w:p>
          <w:p w:rsidR="00154D9B" w:rsidRDefault="0009200D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Руководители учреждений </w:t>
            </w:r>
          </w:p>
          <w:p w:rsidR="00154D9B" w:rsidRDefault="0009200D">
            <w:pPr>
              <w:spacing w:after="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культуры, подведомственных Управлению культуры</w:t>
            </w:r>
          </w:p>
        </w:tc>
      </w:tr>
      <w:tr w:rsidR="00154D9B">
        <w:trPr>
          <w:trHeight w:val="2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Сотрудничество учреждений культуры с правоохранительными и иными государственными органами по вопросу предупреждения коррупции в рамках направлений и форм, предусмотренных памяткой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shd w:val="clear" w:color="auto" w:fill="FFFFFF"/>
              </w:rPr>
              <w:t>Министерства труда России «Меры по предупреждению коррупции в организациях»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Комиссия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 противодействию </w:t>
            </w:r>
          </w:p>
          <w:p w:rsidR="00154D9B" w:rsidRDefault="000920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коррупции в учреждениях культуры, подведомственных Управлению культуры  </w:t>
            </w:r>
          </w:p>
          <w:p w:rsidR="00154D9B" w:rsidRDefault="0009200D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Управления </w:t>
            </w:r>
          </w:p>
          <w:p w:rsidR="00154D9B" w:rsidRDefault="000920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культуры</w:t>
            </w:r>
          </w:p>
          <w:p w:rsidR="00154D9B" w:rsidRDefault="0009200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Руководители учреждений </w:t>
            </w:r>
          </w:p>
          <w:p w:rsidR="00154D9B" w:rsidRDefault="000920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культуры, подведомственных Управлению культуры</w:t>
            </w:r>
          </w:p>
        </w:tc>
      </w:tr>
      <w:tr w:rsidR="00154D9B">
        <w:trPr>
          <w:trHeight w:val="12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Использование в договорах, заключаемых учреждениями культуры с контрагентами, стандартных антикоррупционных оговорок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Юрисконсульт</w:t>
            </w:r>
          </w:p>
        </w:tc>
      </w:tr>
      <w:tr w:rsidR="00154D9B">
        <w:trPr>
          <w:trHeight w:val="12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Разработка и внедрение Порядка рассмотрения декларации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конфликта интересов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 w:rsidP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До 10 ноября 2024 года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Юрисконсульт</w:t>
            </w:r>
          </w:p>
        </w:tc>
      </w:tr>
      <w:tr w:rsidR="00154D9B">
        <w:trPr>
          <w:trHeight w:val="12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  <w:t xml:space="preserve">Мониторинг эффективности реализации мер по предупреждению коррупции, проведение внутреннего контроля и аудита в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учреждениях культуры, подведомственных Управлению культуры: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 проведение проверки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осуществление контроля документирования операций хозяйственной деятельности учреждений;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проведение проверки экономической обоснованности осуществляемых операций в сферах коррупционного риска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Ежегодно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Комиссия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 противодействию </w:t>
            </w:r>
          </w:p>
          <w:p w:rsidR="00154D9B" w:rsidRDefault="000920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коррупции в учреждениях культуры, подведомственных Управлению культуры  </w:t>
            </w:r>
          </w:p>
          <w:p w:rsidR="00154D9B" w:rsidRDefault="0009200D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 xml:space="preserve">Начальник Управления 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культуры </w:t>
            </w:r>
          </w:p>
          <w:p w:rsidR="00154D9B" w:rsidRDefault="0009200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Заместитель начальника 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Управления культуры</w:t>
            </w:r>
          </w:p>
          <w:p w:rsidR="00154D9B" w:rsidRDefault="0009200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Юрисконсульт </w:t>
            </w:r>
          </w:p>
          <w:p w:rsidR="00154D9B" w:rsidRDefault="0009200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Руководители учреждений 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культуры, подведомственных Управлению культуры</w:t>
            </w:r>
          </w:p>
        </w:tc>
      </w:tr>
      <w:tr w:rsidR="00154D9B">
        <w:trPr>
          <w:trHeight w:val="12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12.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Индивидуальное консультирования работников учреждений культуры по вопросам применения (соблюдения) антикоррупционных стандартов и процедур.</w:t>
            </w:r>
          </w:p>
          <w:p w:rsidR="00154D9B" w:rsidRDefault="00154D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Комиссия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по противодействию </w:t>
            </w:r>
          </w:p>
          <w:p w:rsidR="00154D9B" w:rsidRDefault="000920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коррупции в учреждениях культуры, подведомственных Управлению культуры  </w:t>
            </w:r>
          </w:p>
          <w:p w:rsidR="00154D9B" w:rsidRDefault="0009200D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Управления 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культуры </w:t>
            </w:r>
          </w:p>
          <w:p w:rsidR="00154D9B" w:rsidRDefault="0009200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Заместитель начальника 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Управления культуры</w:t>
            </w:r>
          </w:p>
          <w:p w:rsidR="00154D9B" w:rsidRDefault="0009200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Юрисконсульт </w:t>
            </w:r>
          </w:p>
          <w:p w:rsidR="00154D9B" w:rsidRDefault="0009200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Руководители учреждений </w:t>
            </w:r>
          </w:p>
          <w:p w:rsidR="00154D9B" w:rsidRDefault="000920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культуры, подведомственных Управлению культуры</w:t>
            </w:r>
          </w:p>
        </w:tc>
      </w:tr>
      <w:tr w:rsidR="00154D9B">
        <w:trPr>
          <w:trHeight w:val="12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Ознакомление работников учреждений культуры с нормативными документами, регламентирующими вопросы предупреждения и противодействия коррупции в учреждениях под роспись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По мере необходимости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Руководители учреждений 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культуры, подведомственных Управлению культуры </w:t>
            </w:r>
          </w:p>
          <w:p w:rsidR="00154D9B" w:rsidRDefault="0009200D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Кадровая служба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 xml:space="preserve">  </w:t>
            </w:r>
          </w:p>
        </w:tc>
      </w:tr>
      <w:tr w:rsidR="00154D9B">
        <w:trPr>
          <w:trHeight w:val="12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Подготовка руководителями учреждений культуры, подведомственных Управлению культуры, отчета о выполнении мероприятий настоящего Плана и представление его начальнику Управления культуры.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Ежегодно,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до 15 ноября</w:t>
            </w:r>
          </w:p>
          <w:p w:rsidR="00154D9B" w:rsidRDefault="00154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Руководители учреждений 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культуры, подведомственных Управлению культуры</w:t>
            </w:r>
          </w:p>
        </w:tc>
      </w:tr>
      <w:tr w:rsidR="00154D9B">
        <w:trPr>
          <w:trHeight w:val="12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15.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Представление в Администрацию г. Бодайбо и района доклада о выполнении мероприятий настоящего Плана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Ежегодно, 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до 1 декабря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D9B" w:rsidRDefault="0009200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Управления </w:t>
            </w:r>
          </w:p>
          <w:p w:rsidR="00154D9B" w:rsidRDefault="000920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культуры </w:t>
            </w:r>
          </w:p>
        </w:tc>
      </w:tr>
    </w:tbl>
    <w:p w:rsidR="00154D9B" w:rsidRDefault="00154D9B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  <w:sectPr w:rsidR="00154D9B">
          <w:pgSz w:w="16838" w:h="11906" w:orient="landscape"/>
          <w:pgMar w:top="993" w:right="567" w:bottom="709" w:left="567" w:header="709" w:footer="709" w:gutter="0"/>
          <w:cols w:space="708"/>
          <w:docGrid w:linePitch="360"/>
        </w:sectPr>
      </w:pPr>
    </w:p>
    <w:p w:rsidR="00154D9B" w:rsidRDefault="00154D9B" w:rsidP="00D46628">
      <w:pPr>
        <w:spacing w:line="240" w:lineRule="atLeas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154D9B">
      <w:pgSz w:w="11906" w:h="16838"/>
      <w:pgMar w:top="568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245BB"/>
    <w:multiLevelType w:val="hybridMultilevel"/>
    <w:tmpl w:val="232EFC1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B637E"/>
    <w:multiLevelType w:val="hybridMultilevel"/>
    <w:tmpl w:val="115672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C505B"/>
    <w:multiLevelType w:val="hybridMultilevel"/>
    <w:tmpl w:val="AB44BE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453DA"/>
    <w:multiLevelType w:val="hybridMultilevel"/>
    <w:tmpl w:val="4B5C99FC"/>
    <w:lvl w:ilvl="0" w:tplc="F5AEB1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57004A5"/>
    <w:multiLevelType w:val="multilevel"/>
    <w:tmpl w:val="680067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</w:rPr>
    </w:lvl>
  </w:abstractNum>
  <w:abstractNum w:abstractNumId="5" w15:restartNumberingAfterBreak="0">
    <w:nsid w:val="560F4F47"/>
    <w:multiLevelType w:val="hybridMultilevel"/>
    <w:tmpl w:val="E54AF22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1580A"/>
    <w:multiLevelType w:val="hybridMultilevel"/>
    <w:tmpl w:val="9B2215F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A76320D"/>
    <w:multiLevelType w:val="multilevel"/>
    <w:tmpl w:val="C2A23276"/>
    <w:lvl w:ilvl="0">
      <w:start w:val="25"/>
      <w:numFmt w:val="decimal"/>
      <w:lvlText w:val="%1"/>
      <w:lvlJc w:val="left"/>
      <w:pPr>
        <w:ind w:left="1200" w:hanging="1200"/>
      </w:pPr>
      <w:rPr>
        <w:rFonts w:hint="default"/>
        <w:u w:val="none"/>
      </w:rPr>
    </w:lvl>
    <w:lvl w:ilvl="1">
      <w:start w:val="12"/>
      <w:numFmt w:val="decimal"/>
      <w:lvlText w:val="%1.%2"/>
      <w:lvlJc w:val="left"/>
      <w:pPr>
        <w:ind w:left="1200" w:hanging="1200"/>
      </w:pPr>
      <w:rPr>
        <w:rFonts w:hint="default"/>
        <w:u w:val="none"/>
      </w:rPr>
    </w:lvl>
    <w:lvl w:ilvl="2">
      <w:start w:val="2020"/>
      <w:numFmt w:val="decimal"/>
      <w:lvlText w:val="%1.%2.%3"/>
      <w:lvlJc w:val="left"/>
      <w:pPr>
        <w:ind w:left="1342" w:hanging="120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200" w:hanging="120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200" w:hanging="120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u w:val="none"/>
      </w:rPr>
    </w:lvl>
  </w:abstractNum>
  <w:abstractNum w:abstractNumId="8" w15:restartNumberingAfterBreak="0">
    <w:nsid w:val="5CA61338"/>
    <w:multiLevelType w:val="hybridMultilevel"/>
    <w:tmpl w:val="8362CAC0"/>
    <w:lvl w:ilvl="0" w:tplc="C706E26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D321588"/>
    <w:multiLevelType w:val="hybridMultilevel"/>
    <w:tmpl w:val="F02C774A"/>
    <w:lvl w:ilvl="0" w:tplc="B9D6F2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EB16C25"/>
    <w:multiLevelType w:val="hybridMultilevel"/>
    <w:tmpl w:val="9A2C30E0"/>
    <w:lvl w:ilvl="0" w:tplc="53A42E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0"/>
  </w:num>
  <w:num w:numId="5">
    <w:abstractNumId w:val="8"/>
  </w:num>
  <w:num w:numId="6">
    <w:abstractNumId w:val="9"/>
  </w:num>
  <w:num w:numId="7">
    <w:abstractNumId w:val="6"/>
  </w:num>
  <w:num w:numId="8">
    <w:abstractNumId w:val="2"/>
  </w:num>
  <w:num w:numId="9">
    <w:abstractNumId w:val="5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D9B"/>
    <w:rsid w:val="0009200D"/>
    <w:rsid w:val="00154D9B"/>
    <w:rsid w:val="006C2D8E"/>
    <w:rsid w:val="00D4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CEC8A"/>
  <w15:chartTrackingRefBased/>
  <w15:docId w15:val="{8C266566-4E5E-4BB9-9B2E-74C5C8C80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1129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Степанова Елена Николаевна</cp:lastModifiedBy>
  <cp:revision>18</cp:revision>
  <dcterms:created xsi:type="dcterms:W3CDTF">2024-10-15T04:01:00Z</dcterms:created>
  <dcterms:modified xsi:type="dcterms:W3CDTF">2024-12-26T08:36:00Z</dcterms:modified>
</cp:coreProperties>
</file>