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60" w:rsidRPr="009A1FD8" w:rsidRDefault="006F6A60" w:rsidP="00DA6E35">
      <w:pPr>
        <w:pStyle w:val="2"/>
        <w:rPr>
          <w:b/>
          <w:i w:val="0"/>
          <w:sz w:val="24"/>
          <w:szCs w:val="24"/>
        </w:rPr>
      </w:pPr>
      <w:r w:rsidRPr="009A1FD8">
        <w:rPr>
          <w:b/>
          <w:i w:val="0"/>
          <w:sz w:val="24"/>
          <w:szCs w:val="24"/>
        </w:rPr>
        <w:t>РОССИЙСКАЯ ФЕДЕРАЦИЯ</w:t>
      </w:r>
    </w:p>
    <w:p w:rsidR="006F6A60" w:rsidRDefault="006F6A60" w:rsidP="006F6A60">
      <w:pPr>
        <w:pStyle w:val="a3"/>
      </w:pPr>
      <w:r>
        <w:t>ИРКУТСКАЯ ОБЛАСТЬ БОДАЙБИНСКИЙ РАЙОН</w:t>
      </w:r>
    </w:p>
    <w:p w:rsidR="006F6A60" w:rsidRPr="00D50FF0" w:rsidRDefault="006F6A60" w:rsidP="006F6A60">
      <w:pPr>
        <w:jc w:val="center"/>
        <w:rPr>
          <w:b/>
          <w:sz w:val="24"/>
        </w:rPr>
      </w:pPr>
      <w:r w:rsidRPr="00D50FF0">
        <w:rPr>
          <w:b/>
          <w:sz w:val="24"/>
        </w:rPr>
        <w:t>ФИНАНСОВОЕ УПРАВЛЕНИЕ</w:t>
      </w:r>
    </w:p>
    <w:p w:rsidR="006F6A60" w:rsidRPr="00D50FF0" w:rsidRDefault="006F6A60" w:rsidP="006F6A60">
      <w:pPr>
        <w:jc w:val="center"/>
        <w:rPr>
          <w:b/>
          <w:sz w:val="24"/>
        </w:rPr>
      </w:pPr>
      <w:r w:rsidRPr="00D50FF0">
        <w:rPr>
          <w:b/>
          <w:sz w:val="24"/>
        </w:rPr>
        <w:t>АДМИНИСТРАЦИИ Г. БОДАЙБО И РАЙОНА</w:t>
      </w:r>
    </w:p>
    <w:p w:rsidR="006F6A60" w:rsidRPr="0098350E" w:rsidRDefault="006F6A60" w:rsidP="006F6A60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800"/>
      </w:tblGrid>
      <w:tr w:rsidR="006F6A60" w:rsidRPr="00BB36EE" w:rsidTr="009A1FD8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jc w:val="left"/>
              <w:rPr>
                <w:b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rPr>
                <w:b/>
              </w:rPr>
            </w:pPr>
            <w:r w:rsidRPr="00BB36EE">
              <w:rPr>
                <w:b/>
              </w:rPr>
              <w:t>Код</w:t>
            </w:r>
          </w:p>
        </w:tc>
      </w:tr>
      <w:tr w:rsidR="006F6A60" w:rsidRPr="00BB36EE" w:rsidTr="009A1FD8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jc w:val="right"/>
              <w:rPr>
                <w:b/>
              </w:rPr>
            </w:pPr>
            <w:r w:rsidRPr="00BB36EE">
              <w:rPr>
                <w:b/>
              </w:rPr>
              <w:t>Форма по ОКУД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rPr>
                <w:b/>
              </w:rPr>
            </w:pPr>
            <w:r w:rsidRPr="00BB36EE">
              <w:rPr>
                <w:b/>
              </w:rPr>
              <w:t>0301004</w:t>
            </w:r>
          </w:p>
        </w:tc>
      </w:tr>
      <w:tr w:rsidR="006F6A60" w:rsidRPr="00BB36EE" w:rsidTr="009A1FD8">
        <w:tc>
          <w:tcPr>
            <w:tcW w:w="7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jc w:val="right"/>
              <w:rPr>
                <w:b/>
              </w:rPr>
            </w:pPr>
            <w:r w:rsidRPr="00BB36EE">
              <w:rPr>
                <w:b/>
              </w:rPr>
              <w:t>По ОКПО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6F6A60" w:rsidRPr="00BB36EE" w:rsidRDefault="006F6A60" w:rsidP="009A1FD8">
            <w:pPr>
              <w:pStyle w:val="1"/>
              <w:rPr>
                <w:b/>
              </w:rPr>
            </w:pPr>
            <w:r w:rsidRPr="00BB36EE">
              <w:rPr>
                <w:b/>
              </w:rPr>
              <w:t>02284674</w:t>
            </w:r>
          </w:p>
        </w:tc>
      </w:tr>
    </w:tbl>
    <w:p w:rsidR="006F6A60" w:rsidRDefault="006F6A60" w:rsidP="006F6A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1"/>
        <w:gridCol w:w="1252"/>
        <w:gridCol w:w="1435"/>
      </w:tblGrid>
      <w:tr w:rsidR="006F6A60" w:rsidTr="009A1FD8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Default="006F6A60" w:rsidP="009A1FD8"/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6F6A60" w:rsidRDefault="006F6A60" w:rsidP="009A1FD8">
            <w:pPr>
              <w:jc w:val="center"/>
            </w:pPr>
            <w:r>
              <w:t>Номер</w:t>
            </w:r>
          </w:p>
        </w:tc>
        <w:tc>
          <w:tcPr>
            <w:tcW w:w="1440" w:type="dxa"/>
            <w:shd w:val="clear" w:color="auto" w:fill="auto"/>
          </w:tcPr>
          <w:p w:rsidR="006F6A60" w:rsidRDefault="006F6A60" w:rsidP="009A1FD8">
            <w:pPr>
              <w:jc w:val="center"/>
            </w:pPr>
            <w:r>
              <w:t>Дата</w:t>
            </w:r>
          </w:p>
        </w:tc>
      </w:tr>
      <w:tr w:rsidR="006F6A60" w:rsidTr="009A1FD8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6A60" w:rsidRDefault="006F6A60" w:rsidP="009A1FD8"/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6F6A60" w:rsidRPr="001B4613" w:rsidRDefault="007F6DBC" w:rsidP="009A1FD8">
            <w:pPr>
              <w:jc w:val="center"/>
            </w:pPr>
            <w:r>
              <w:t>35</w:t>
            </w:r>
          </w:p>
        </w:tc>
        <w:tc>
          <w:tcPr>
            <w:tcW w:w="1440" w:type="dxa"/>
            <w:shd w:val="clear" w:color="auto" w:fill="auto"/>
          </w:tcPr>
          <w:p w:rsidR="006F6A60" w:rsidRPr="001B4613" w:rsidRDefault="007F6DBC" w:rsidP="007F6DBC">
            <w:pPr>
              <w:jc w:val="center"/>
            </w:pPr>
            <w:r>
              <w:t>01</w:t>
            </w:r>
            <w:r w:rsidR="001B4613" w:rsidRPr="001B4613">
              <w:t>.</w:t>
            </w:r>
            <w:r w:rsidR="00F20E9F">
              <w:t>0</w:t>
            </w:r>
            <w:r>
              <w:t>4</w:t>
            </w:r>
            <w:r w:rsidR="001B4613" w:rsidRPr="001B4613">
              <w:t>.202</w:t>
            </w:r>
            <w:r>
              <w:t>4</w:t>
            </w:r>
          </w:p>
        </w:tc>
      </w:tr>
    </w:tbl>
    <w:p w:rsidR="006F6A60" w:rsidRDefault="006F6A60" w:rsidP="006F6A60"/>
    <w:p w:rsidR="006F6A60" w:rsidRDefault="006F6A60" w:rsidP="006F6A60">
      <w:pPr>
        <w:jc w:val="center"/>
        <w:rPr>
          <w:sz w:val="24"/>
        </w:rPr>
      </w:pPr>
    </w:p>
    <w:p w:rsidR="006F6A60" w:rsidRDefault="006F6A60" w:rsidP="00186A57">
      <w:pPr>
        <w:jc w:val="center"/>
        <w:rPr>
          <w:b/>
          <w:sz w:val="24"/>
        </w:rPr>
      </w:pPr>
      <w:r w:rsidRPr="00EE5629">
        <w:rPr>
          <w:b/>
          <w:sz w:val="24"/>
        </w:rPr>
        <w:t>ПРИКАЗ</w:t>
      </w:r>
    </w:p>
    <w:p w:rsidR="006F6A60" w:rsidRDefault="006F6A60" w:rsidP="006F6A60">
      <w:pPr>
        <w:jc w:val="center"/>
        <w:rPr>
          <w:b/>
          <w:sz w:val="24"/>
        </w:rPr>
      </w:pPr>
    </w:p>
    <w:p w:rsidR="00DA6E35" w:rsidRDefault="00981EDC" w:rsidP="00F20E9F">
      <w:pPr>
        <w:rPr>
          <w:sz w:val="24"/>
          <w:szCs w:val="24"/>
        </w:rPr>
      </w:pPr>
      <w:r w:rsidRPr="00981EDC">
        <w:rPr>
          <w:sz w:val="24"/>
          <w:szCs w:val="24"/>
        </w:rPr>
        <w:t>О внесении</w:t>
      </w:r>
      <w:r>
        <w:rPr>
          <w:sz w:val="24"/>
          <w:szCs w:val="24"/>
        </w:rPr>
        <w:t xml:space="preserve"> изменений в приказ</w:t>
      </w:r>
    </w:p>
    <w:p w:rsidR="00981EDC" w:rsidRDefault="00981EDC" w:rsidP="00F20E9F">
      <w:pPr>
        <w:rPr>
          <w:sz w:val="24"/>
          <w:szCs w:val="24"/>
        </w:rPr>
      </w:pPr>
      <w:r>
        <w:rPr>
          <w:sz w:val="24"/>
          <w:szCs w:val="24"/>
        </w:rPr>
        <w:t>Финансового управления администрации</w:t>
      </w:r>
    </w:p>
    <w:p w:rsidR="00981EDC" w:rsidRPr="00981EDC" w:rsidRDefault="00981EDC" w:rsidP="00F20E9F">
      <w:pPr>
        <w:rPr>
          <w:sz w:val="24"/>
          <w:szCs w:val="24"/>
        </w:rPr>
      </w:pPr>
      <w:r>
        <w:rPr>
          <w:sz w:val="24"/>
          <w:szCs w:val="24"/>
        </w:rPr>
        <w:t>Г. Бодайбо и района от 30.12.2020 №162</w:t>
      </w:r>
    </w:p>
    <w:p w:rsidR="00F20E9F" w:rsidRPr="00E3306C" w:rsidRDefault="00F20E9F" w:rsidP="00F20E9F">
      <w:pPr>
        <w:rPr>
          <w:b/>
          <w:sz w:val="24"/>
          <w:szCs w:val="24"/>
        </w:rPr>
      </w:pPr>
    </w:p>
    <w:p w:rsidR="006F6A60" w:rsidRDefault="006F6A60" w:rsidP="007E5CD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3306C">
        <w:rPr>
          <w:sz w:val="24"/>
          <w:szCs w:val="24"/>
        </w:rPr>
        <w:t xml:space="preserve">          </w:t>
      </w:r>
      <w:r w:rsidR="007E5CD9" w:rsidRPr="007E5CD9">
        <w:rPr>
          <w:rFonts w:eastAsiaTheme="minorHAnsi"/>
          <w:bCs/>
          <w:sz w:val="24"/>
          <w:szCs w:val="24"/>
          <w:lang w:eastAsia="en-US"/>
        </w:rPr>
        <w:t xml:space="preserve">В соответствии со </w:t>
      </w:r>
      <w:hyperlink r:id="rId5" w:history="1">
        <w:r w:rsidR="007E5CD9" w:rsidRPr="007E5CD9">
          <w:rPr>
            <w:rFonts w:eastAsiaTheme="minorHAnsi"/>
            <w:bCs/>
            <w:sz w:val="24"/>
            <w:szCs w:val="24"/>
            <w:lang w:eastAsia="en-US"/>
          </w:rPr>
          <w:t>статьей 160.2-1</w:t>
        </w:r>
      </w:hyperlink>
      <w:r w:rsidR="007E5CD9" w:rsidRPr="007E5CD9">
        <w:rPr>
          <w:rFonts w:eastAsiaTheme="minorHAnsi"/>
          <w:bCs/>
          <w:sz w:val="24"/>
          <w:szCs w:val="24"/>
          <w:lang w:eastAsia="en-US"/>
        </w:rPr>
        <w:t xml:space="preserve"> Бюджетного кодекса Российской Федерации,</w:t>
      </w:r>
      <w:r w:rsidR="007E5CD9">
        <w:rPr>
          <w:rFonts w:eastAsiaTheme="minorHAnsi"/>
          <w:bCs/>
          <w:sz w:val="24"/>
          <w:szCs w:val="24"/>
          <w:lang w:eastAsia="en-US"/>
        </w:rPr>
        <w:t xml:space="preserve"> руководствуясь подпунктом 4.1 пункта 4 Положения о финансовом управлении администрации г. Бодайбо и района, утвержденного решением Думы г. Бодайбо и района от 09.12.2011 №40-па, </w:t>
      </w:r>
      <w:r>
        <w:rPr>
          <w:sz w:val="24"/>
          <w:szCs w:val="24"/>
        </w:rPr>
        <w:t>приказываю</w:t>
      </w:r>
      <w:r w:rsidRPr="00E3306C">
        <w:rPr>
          <w:sz w:val="24"/>
          <w:szCs w:val="24"/>
        </w:rPr>
        <w:t>:</w:t>
      </w:r>
    </w:p>
    <w:p w:rsidR="00981EDC" w:rsidRPr="00981EDC" w:rsidRDefault="00981EDC" w:rsidP="00981EDC">
      <w:pPr>
        <w:pStyle w:val="a5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  <w:r w:rsidRPr="00981EDC">
        <w:rPr>
          <w:sz w:val="24"/>
          <w:szCs w:val="24"/>
        </w:rPr>
        <w:t xml:space="preserve">Внести изменения в приказ финансового управления администрации г. Бодайбо и района от 30.12.2020 №162 «Об установлении Порядка проведения мониторинга качества финансового менеджмента </w:t>
      </w:r>
      <w:r w:rsidRPr="00981EDC">
        <w:rPr>
          <w:bCs/>
          <w:sz w:val="24"/>
          <w:szCs w:val="24"/>
        </w:rPr>
        <w:t>в отношении главных распорядителей средств бюджета муниципального образования г. Бодайбо и района, главных администраторов доходов бюджета муниципального образования г. Бодайбо и района, главных администраторов источников финансирования дефицита</w:t>
      </w:r>
      <w:r>
        <w:rPr>
          <w:bCs/>
          <w:sz w:val="24"/>
          <w:szCs w:val="24"/>
        </w:rPr>
        <w:t xml:space="preserve"> </w:t>
      </w:r>
      <w:r w:rsidRPr="00981EDC">
        <w:rPr>
          <w:bCs/>
          <w:sz w:val="24"/>
          <w:szCs w:val="24"/>
        </w:rPr>
        <w:t>бюджета муниципального образования г. Бодайбо и района</w:t>
      </w:r>
      <w:r>
        <w:rPr>
          <w:bCs/>
          <w:sz w:val="24"/>
          <w:szCs w:val="24"/>
        </w:rPr>
        <w:t>» следующие изменения:</w:t>
      </w:r>
    </w:p>
    <w:p w:rsidR="00981EDC" w:rsidRPr="003543AD" w:rsidRDefault="002E6452" w:rsidP="00E40D11">
      <w:pPr>
        <w:pStyle w:val="a5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568"/>
        <w:jc w:val="both"/>
        <w:rPr>
          <w:sz w:val="24"/>
          <w:szCs w:val="24"/>
        </w:rPr>
      </w:pPr>
      <w:r w:rsidRPr="003543AD">
        <w:rPr>
          <w:sz w:val="24"/>
          <w:szCs w:val="24"/>
        </w:rPr>
        <w:t xml:space="preserve"> </w:t>
      </w:r>
      <w:r w:rsidR="007F6DBC">
        <w:rPr>
          <w:sz w:val="24"/>
          <w:szCs w:val="24"/>
        </w:rPr>
        <w:t>П</w:t>
      </w:r>
      <w:r w:rsidR="00981EDC" w:rsidRPr="003543AD">
        <w:rPr>
          <w:sz w:val="24"/>
          <w:szCs w:val="24"/>
        </w:rPr>
        <w:t>риложени</w:t>
      </w:r>
      <w:r w:rsidR="007F6DBC">
        <w:rPr>
          <w:sz w:val="24"/>
          <w:szCs w:val="24"/>
        </w:rPr>
        <w:t>е</w:t>
      </w:r>
      <w:r w:rsidR="00981EDC" w:rsidRPr="003543AD">
        <w:rPr>
          <w:sz w:val="24"/>
          <w:szCs w:val="24"/>
        </w:rPr>
        <w:t xml:space="preserve"> 1 к Порядку</w:t>
      </w:r>
      <w:r w:rsidR="007F6DBC">
        <w:rPr>
          <w:sz w:val="24"/>
          <w:szCs w:val="24"/>
        </w:rPr>
        <w:t xml:space="preserve"> дополнить пунктом 7 следующего содержания</w:t>
      </w:r>
      <w:r w:rsidR="00981EDC" w:rsidRPr="003543AD">
        <w:rPr>
          <w:sz w:val="24"/>
          <w:szCs w:val="24"/>
        </w:rPr>
        <w:t>:</w:t>
      </w:r>
    </w:p>
    <w:tbl>
      <w:tblPr>
        <w:tblW w:w="1020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850"/>
        <w:gridCol w:w="4395"/>
        <w:gridCol w:w="992"/>
        <w:gridCol w:w="2415"/>
        <w:gridCol w:w="851"/>
        <w:gridCol w:w="425"/>
      </w:tblGrid>
      <w:tr w:rsidR="002E6452" w:rsidRPr="000F7B1A" w:rsidTr="00FC2CFE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452" w:rsidRPr="000F7B1A" w:rsidRDefault="002E6452" w:rsidP="00E35494">
            <w:pPr>
              <w:widowControl w:val="0"/>
              <w:autoSpaceDE w:val="0"/>
              <w:autoSpaceDN w:val="0"/>
              <w:ind w:left="-204"/>
              <w:jc w:val="center"/>
            </w:pPr>
            <w:r>
              <w:t>«</w:t>
            </w:r>
          </w:p>
        </w:tc>
        <w:tc>
          <w:tcPr>
            <w:tcW w:w="95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E6452" w:rsidRPr="000F7B1A" w:rsidRDefault="0013513D" w:rsidP="000F7B1A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13513D">
              <w:t xml:space="preserve">7. </w:t>
            </w:r>
            <w:r>
              <w:t>Оценка открытости бюджетных данных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452" w:rsidRPr="000F7B1A" w:rsidRDefault="002E6452" w:rsidP="000F7B1A">
            <w:pPr>
              <w:widowControl w:val="0"/>
              <w:autoSpaceDE w:val="0"/>
              <w:autoSpaceDN w:val="0"/>
              <w:jc w:val="center"/>
            </w:pPr>
          </w:p>
        </w:tc>
      </w:tr>
      <w:tr w:rsidR="002E6452" w:rsidRPr="000F7B1A" w:rsidTr="00FC2CFE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452" w:rsidRPr="000F7B1A" w:rsidRDefault="002E6452" w:rsidP="000F7B1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2E6452" w:rsidRPr="000F7B1A" w:rsidRDefault="0013513D" w:rsidP="000F7B1A">
            <w:pPr>
              <w:widowControl w:val="0"/>
              <w:autoSpaceDE w:val="0"/>
              <w:autoSpaceDN w:val="0"/>
              <w:jc w:val="center"/>
            </w:pPr>
            <w:r>
              <w:t>Р7.1</w:t>
            </w:r>
          </w:p>
        </w:tc>
        <w:tc>
          <w:tcPr>
            <w:tcW w:w="4395" w:type="dxa"/>
          </w:tcPr>
          <w:p w:rsidR="002E6452" w:rsidRPr="005D5DA8" w:rsidRDefault="005D5DA8" w:rsidP="000F7B1A">
            <w:pPr>
              <w:widowControl w:val="0"/>
              <w:autoSpaceDE w:val="0"/>
              <w:autoSpaceDN w:val="0"/>
              <w:jc w:val="both"/>
            </w:pPr>
            <w:r>
              <w:t>Количество казенных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 (</w:t>
            </w:r>
            <w:hyperlink r:id="rId6" w:history="1">
              <w:r w:rsidRPr="00E40D11">
                <w:rPr>
                  <w:rStyle w:val="a8"/>
                  <w:color w:val="auto"/>
                  <w:lang w:val="en-US"/>
                </w:rPr>
                <w:t>www</w:t>
              </w:r>
              <w:r w:rsidRPr="00E40D11">
                <w:rPr>
                  <w:rStyle w:val="a8"/>
                  <w:color w:val="auto"/>
                </w:rPr>
                <w:t>.</w:t>
              </w:r>
              <w:r w:rsidRPr="00E40D11">
                <w:rPr>
                  <w:rStyle w:val="a8"/>
                  <w:color w:val="auto"/>
                  <w:lang w:val="en-US"/>
                </w:rPr>
                <w:t>bus</w:t>
              </w:r>
              <w:r w:rsidRPr="00E40D11">
                <w:rPr>
                  <w:rStyle w:val="a8"/>
                  <w:color w:val="auto"/>
                </w:rPr>
                <w:t>.</w:t>
              </w:r>
              <w:proofErr w:type="spellStart"/>
              <w:r w:rsidRPr="00E40D11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E40D11">
                <w:rPr>
                  <w:rStyle w:val="a8"/>
                  <w:color w:val="auto"/>
                </w:rPr>
                <w:t>.</w:t>
              </w:r>
              <w:proofErr w:type="spellStart"/>
              <w:r w:rsidRPr="00E40D11">
                <w:rPr>
                  <w:rStyle w:val="a8"/>
                  <w:color w:val="auto"/>
                  <w:lang w:val="en-US"/>
                </w:rPr>
                <w:t>ru</w:t>
              </w:r>
              <w:proofErr w:type="spellEnd"/>
            </w:hyperlink>
            <w:r w:rsidRPr="005D5DA8">
              <w:t xml:space="preserve">) </w:t>
            </w:r>
            <w:r>
              <w:t>показатели бюджетной сметы</w:t>
            </w:r>
            <w:r w:rsidR="00E40D11">
              <w:t xml:space="preserve"> в текущем финансовом году</w:t>
            </w:r>
          </w:p>
        </w:tc>
        <w:tc>
          <w:tcPr>
            <w:tcW w:w="992" w:type="dxa"/>
            <w:vAlign w:val="center"/>
          </w:tcPr>
          <w:p w:rsidR="002E6452" w:rsidRPr="000F7B1A" w:rsidRDefault="00E40D11" w:rsidP="000F7B1A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2415" w:type="dxa"/>
            <w:vAlign w:val="center"/>
          </w:tcPr>
          <w:p w:rsidR="002E6452" w:rsidRPr="000F7B1A" w:rsidRDefault="00E40D11" w:rsidP="000F7B1A">
            <w:pPr>
              <w:widowControl w:val="0"/>
              <w:autoSpaceDE w:val="0"/>
              <w:autoSpaceDN w:val="0"/>
              <w:jc w:val="both"/>
            </w:pPr>
            <w:r>
              <w:t xml:space="preserve">Данные ГАБС, сайт </w:t>
            </w:r>
            <w:r w:rsidRPr="00E40D11">
              <w:t>bus.gov.ru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6452" w:rsidRPr="000F7B1A" w:rsidRDefault="002E6452" w:rsidP="000F7B1A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452" w:rsidRPr="000F7B1A" w:rsidRDefault="002E6452" w:rsidP="000F7B1A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2E6452" w:rsidRPr="000F7B1A" w:rsidTr="00FC2CFE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452" w:rsidRPr="000F7B1A" w:rsidRDefault="002E6452" w:rsidP="000F7B1A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E6452" w:rsidRPr="000F7B1A" w:rsidRDefault="002E6452" w:rsidP="000F7B1A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4395" w:type="dxa"/>
          </w:tcPr>
          <w:p w:rsidR="002E6452" w:rsidRPr="00E40D11" w:rsidRDefault="00E40D11" w:rsidP="000F7B1A">
            <w:pPr>
              <w:widowControl w:val="0"/>
              <w:autoSpaceDE w:val="0"/>
              <w:autoSpaceDN w:val="0"/>
              <w:jc w:val="both"/>
            </w:pPr>
            <w:r w:rsidRPr="00E40D11">
              <w:t>Общее</w:t>
            </w:r>
            <w:r>
              <w:t xml:space="preserve"> количество казенных учреждений, подведомственных ГАБС</w:t>
            </w:r>
          </w:p>
        </w:tc>
        <w:tc>
          <w:tcPr>
            <w:tcW w:w="992" w:type="dxa"/>
            <w:vAlign w:val="center"/>
          </w:tcPr>
          <w:p w:rsidR="002E6452" w:rsidRPr="00E40D11" w:rsidRDefault="00E40D11" w:rsidP="000F7B1A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2415" w:type="dxa"/>
          </w:tcPr>
          <w:p w:rsidR="002E6452" w:rsidRPr="00E40D11" w:rsidRDefault="00E40D11" w:rsidP="000F7B1A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Информационная система «АЦК-Финансы»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6452" w:rsidRPr="00E40D11" w:rsidRDefault="002E6452" w:rsidP="000F7B1A">
            <w:pPr>
              <w:widowControl w:val="0"/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6452" w:rsidRPr="000F7B1A" w:rsidRDefault="002E6452" w:rsidP="000F7B1A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E40D11" w:rsidRPr="000F7B1A" w:rsidTr="00FC2CFE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D11" w:rsidRPr="000F7B1A" w:rsidRDefault="00E40D11" w:rsidP="00E40D11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40D11" w:rsidRPr="000F7B1A" w:rsidRDefault="00E40D11" w:rsidP="00E40D11">
            <w:pPr>
              <w:widowControl w:val="0"/>
              <w:autoSpaceDE w:val="0"/>
              <w:autoSpaceDN w:val="0"/>
              <w:jc w:val="center"/>
            </w:pPr>
            <w:r w:rsidRPr="000F7B1A">
              <w:t>P</w:t>
            </w:r>
            <w:r>
              <w:t>7.2</w:t>
            </w:r>
          </w:p>
        </w:tc>
        <w:tc>
          <w:tcPr>
            <w:tcW w:w="4395" w:type="dxa"/>
          </w:tcPr>
          <w:p w:rsidR="00E40D11" w:rsidRPr="00E40D11" w:rsidRDefault="00E40D11" w:rsidP="00E40D11">
            <w:pPr>
              <w:widowControl w:val="0"/>
              <w:autoSpaceDE w:val="0"/>
              <w:autoSpaceDN w:val="0"/>
              <w:jc w:val="both"/>
            </w:pPr>
            <w:r>
              <w:t>Количество казенных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 (</w:t>
            </w:r>
            <w:hyperlink r:id="rId7" w:history="1">
              <w:r w:rsidRPr="00E40D11">
                <w:rPr>
                  <w:rStyle w:val="a8"/>
                  <w:color w:val="auto"/>
                  <w:lang w:val="en-US"/>
                </w:rPr>
                <w:t>www</w:t>
              </w:r>
              <w:r w:rsidRPr="00E40D11">
                <w:rPr>
                  <w:rStyle w:val="a8"/>
                  <w:color w:val="auto"/>
                </w:rPr>
                <w:t>.</w:t>
              </w:r>
              <w:r w:rsidRPr="00E40D11">
                <w:rPr>
                  <w:rStyle w:val="a8"/>
                  <w:color w:val="auto"/>
                  <w:lang w:val="en-US"/>
                </w:rPr>
                <w:t>bus</w:t>
              </w:r>
              <w:r w:rsidRPr="00E40D11">
                <w:rPr>
                  <w:rStyle w:val="a8"/>
                  <w:color w:val="auto"/>
                </w:rPr>
                <w:t>.</w:t>
              </w:r>
              <w:proofErr w:type="spellStart"/>
              <w:r w:rsidRPr="00E40D11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E40D11">
                <w:rPr>
                  <w:rStyle w:val="a8"/>
                  <w:color w:val="auto"/>
                </w:rPr>
                <w:t>.</w:t>
              </w:r>
              <w:proofErr w:type="spellStart"/>
              <w:r w:rsidRPr="00E40D11">
                <w:rPr>
                  <w:rStyle w:val="a8"/>
                  <w:color w:val="auto"/>
                  <w:lang w:val="en-US"/>
                </w:rPr>
                <w:t>ru</w:t>
              </w:r>
              <w:proofErr w:type="spellEnd"/>
            </w:hyperlink>
            <w:r w:rsidRPr="005D5DA8">
              <w:t>)</w:t>
            </w:r>
            <w:r>
              <w:t xml:space="preserve"> информацию о годовой бухгалтерской отчетности за отчетный период (форма 0503121, форма 0503127, форма 0503130)</w:t>
            </w:r>
          </w:p>
        </w:tc>
        <w:tc>
          <w:tcPr>
            <w:tcW w:w="992" w:type="dxa"/>
            <w:vAlign w:val="center"/>
          </w:tcPr>
          <w:p w:rsidR="00E40D11" w:rsidRPr="000F7B1A" w:rsidRDefault="00E40D11" w:rsidP="00E40D11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2415" w:type="dxa"/>
            <w:vAlign w:val="center"/>
          </w:tcPr>
          <w:p w:rsidR="00E40D11" w:rsidRPr="000F7B1A" w:rsidRDefault="00E40D11" w:rsidP="00E40D11">
            <w:pPr>
              <w:widowControl w:val="0"/>
              <w:autoSpaceDE w:val="0"/>
              <w:autoSpaceDN w:val="0"/>
              <w:jc w:val="both"/>
            </w:pPr>
            <w:r>
              <w:t xml:space="preserve">Данные ГАБС, сайт </w:t>
            </w:r>
            <w:r w:rsidRPr="00E40D11">
              <w:t>bus.gov.ru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0D11" w:rsidRPr="00E40D11" w:rsidRDefault="00E40D11" w:rsidP="00E40D11">
            <w:pPr>
              <w:widowControl w:val="0"/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D11" w:rsidRPr="000F7B1A" w:rsidRDefault="00E40D11" w:rsidP="00E40D11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E40D11" w:rsidRPr="000F7B1A" w:rsidTr="00E40D11"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D11" w:rsidRPr="000F7B1A" w:rsidRDefault="00E40D11" w:rsidP="00E40D1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40D11" w:rsidRPr="000F7B1A" w:rsidRDefault="00E40D11" w:rsidP="00E40D11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95" w:type="dxa"/>
          </w:tcPr>
          <w:p w:rsidR="00E40D11" w:rsidRPr="00E40D11" w:rsidRDefault="00E40D11" w:rsidP="00E40D11">
            <w:pPr>
              <w:widowControl w:val="0"/>
              <w:autoSpaceDE w:val="0"/>
              <w:autoSpaceDN w:val="0"/>
              <w:jc w:val="both"/>
            </w:pPr>
            <w:r w:rsidRPr="00E40D11">
              <w:t>Общее</w:t>
            </w:r>
            <w:r>
              <w:t xml:space="preserve"> количество казенных учреждений, подведомственных ГАБС</w:t>
            </w:r>
          </w:p>
        </w:tc>
        <w:tc>
          <w:tcPr>
            <w:tcW w:w="992" w:type="dxa"/>
            <w:vAlign w:val="center"/>
          </w:tcPr>
          <w:p w:rsidR="00E40D11" w:rsidRPr="00E40D11" w:rsidRDefault="00E40D11" w:rsidP="00E40D11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2415" w:type="dxa"/>
          </w:tcPr>
          <w:p w:rsidR="00E40D11" w:rsidRPr="00E40D11" w:rsidRDefault="00E40D11" w:rsidP="00E40D11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Информационная система «АЦК-Финансы»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40D11" w:rsidRPr="00E40D11" w:rsidRDefault="00E40D11" w:rsidP="00E40D11">
            <w:pPr>
              <w:widowControl w:val="0"/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40D11" w:rsidRPr="000F7B1A" w:rsidRDefault="00E40D11" w:rsidP="00B3537C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2E6452">
              <w:rPr>
                <w:color w:val="FFFFFF" w:themeColor="background1"/>
              </w:rPr>
              <w:t>.</w:t>
            </w:r>
            <w:r w:rsidRPr="002E6452">
              <w:t>»</w:t>
            </w:r>
            <w:r w:rsidR="00B3537C">
              <w:t>.</w:t>
            </w:r>
          </w:p>
        </w:tc>
      </w:tr>
    </w:tbl>
    <w:p w:rsidR="003543AD" w:rsidRPr="003543AD" w:rsidRDefault="003543AD" w:rsidP="003543AD">
      <w:pPr>
        <w:pStyle w:val="a5"/>
        <w:numPr>
          <w:ilvl w:val="1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2 к Порядку изложить в новой редакции (прилагается).</w:t>
      </w:r>
    </w:p>
    <w:p w:rsidR="007E5CD9" w:rsidRPr="00186A57" w:rsidRDefault="001E1705" w:rsidP="00186A57">
      <w:pPr>
        <w:pStyle w:val="a5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Актуальная редакция </w:t>
      </w:r>
      <w:r w:rsidR="00186A57" w:rsidRPr="00186A57">
        <w:rPr>
          <w:sz w:val="24"/>
          <w:szCs w:val="24"/>
        </w:rPr>
        <w:t>приказ</w:t>
      </w:r>
      <w:r>
        <w:rPr>
          <w:sz w:val="24"/>
          <w:szCs w:val="24"/>
        </w:rPr>
        <w:t>а финансового управления администрации г. Бодайбо и района от 30.12.2020 №162 с учетом пункта 1 настоящего приказа</w:t>
      </w:r>
      <w:r w:rsidR="00186A57" w:rsidRPr="00186A57">
        <w:rPr>
          <w:sz w:val="24"/>
          <w:szCs w:val="24"/>
        </w:rPr>
        <w:t xml:space="preserve"> подлежит размещению на официальном сайте в сети Интернет Администрации г. Бодайбо и района.</w:t>
      </w:r>
    </w:p>
    <w:p w:rsidR="007E5CD9" w:rsidRPr="00F57492" w:rsidRDefault="007E5CD9" w:rsidP="00186A57">
      <w:pPr>
        <w:numPr>
          <w:ilvl w:val="0"/>
          <w:numId w:val="2"/>
        </w:numPr>
        <w:tabs>
          <w:tab w:val="left" w:pos="851"/>
        </w:tabs>
        <w:ind w:left="567" w:hanging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Контроль за исполнением настоящего Приказа оставляю за собой.</w:t>
      </w:r>
    </w:p>
    <w:p w:rsidR="007E5CD9" w:rsidRPr="007E5CD9" w:rsidRDefault="007E5CD9" w:rsidP="007E5CD9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7E5CD9">
        <w:rPr>
          <w:sz w:val="24"/>
          <w:szCs w:val="24"/>
        </w:rPr>
        <w:t xml:space="preserve">  </w:t>
      </w:r>
    </w:p>
    <w:p w:rsidR="007E5CD9" w:rsidRPr="00E3306C" w:rsidRDefault="007E5CD9" w:rsidP="007E5CD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86A57" w:rsidRPr="00186A57" w:rsidRDefault="00186A57" w:rsidP="00186A5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86A57">
        <w:rPr>
          <w:sz w:val="24"/>
          <w:szCs w:val="24"/>
        </w:rPr>
        <w:t xml:space="preserve">Начальник финансового управления </w:t>
      </w:r>
    </w:p>
    <w:p w:rsidR="00DE1084" w:rsidRDefault="00186A57" w:rsidP="00186A57">
      <w:pPr>
        <w:rPr>
          <w:sz w:val="24"/>
          <w:szCs w:val="24"/>
        </w:rPr>
      </w:pPr>
      <w:r w:rsidRPr="00186A57">
        <w:rPr>
          <w:sz w:val="24"/>
          <w:szCs w:val="24"/>
        </w:rPr>
        <w:t>администрации г.</w:t>
      </w:r>
      <w:r w:rsidR="00BB5C50">
        <w:rPr>
          <w:sz w:val="24"/>
          <w:szCs w:val="24"/>
        </w:rPr>
        <w:t xml:space="preserve"> </w:t>
      </w:r>
      <w:r w:rsidRPr="00186A57">
        <w:rPr>
          <w:sz w:val="24"/>
          <w:szCs w:val="24"/>
        </w:rPr>
        <w:t>Бодайбо и района                                                                 Т.Ю. Меледина</w:t>
      </w:r>
    </w:p>
    <w:p w:rsidR="00DE1084" w:rsidRDefault="00DE1084" w:rsidP="00186A57">
      <w:pPr>
        <w:rPr>
          <w:sz w:val="24"/>
          <w:szCs w:val="24"/>
        </w:rPr>
      </w:pPr>
    </w:p>
    <w:p w:rsidR="003543AD" w:rsidRDefault="003543AD" w:rsidP="00186A57">
      <w:pPr>
        <w:rPr>
          <w:sz w:val="24"/>
          <w:szCs w:val="24"/>
        </w:rPr>
        <w:sectPr w:rsidR="003543AD" w:rsidSect="003543AD">
          <w:pgSz w:w="11905" w:h="16838"/>
          <w:pgMar w:top="964" w:right="851" w:bottom="964" w:left="1701" w:header="0" w:footer="0" w:gutter="0"/>
          <w:cols w:space="720"/>
          <w:noEndnote/>
        </w:sectPr>
      </w:pPr>
    </w:p>
    <w:p w:rsidR="00411B3F" w:rsidRDefault="00672B1F" w:rsidP="003543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 1</w:t>
      </w:r>
    </w:p>
    <w:p w:rsidR="00411B3F" w:rsidRDefault="00672B1F" w:rsidP="003543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к Приказу финансового</w:t>
      </w:r>
      <w:r w:rsidR="00411B3F">
        <w:rPr>
          <w:rFonts w:eastAsiaTheme="minorHAnsi"/>
          <w:sz w:val="24"/>
          <w:szCs w:val="24"/>
          <w:lang w:eastAsia="en-US"/>
        </w:rPr>
        <w:t xml:space="preserve"> управления </w:t>
      </w:r>
    </w:p>
    <w:p w:rsidR="00411B3F" w:rsidRDefault="00411B3F" w:rsidP="003543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г. Бодайбо и района</w:t>
      </w:r>
    </w:p>
    <w:p w:rsidR="00411B3F" w:rsidRDefault="00411B3F" w:rsidP="003543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0</w:t>
      </w:r>
      <w:r w:rsidR="00BC5CCB"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>.0</w:t>
      </w:r>
      <w:r w:rsidR="00BC5CCB">
        <w:rPr>
          <w:rFonts w:eastAsiaTheme="minorHAnsi"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>.202</w:t>
      </w:r>
      <w:r w:rsidR="00BC5CCB">
        <w:rPr>
          <w:rFonts w:eastAsiaTheme="minorHAnsi"/>
          <w:sz w:val="24"/>
          <w:szCs w:val="24"/>
          <w:lang w:eastAsia="en-US"/>
        </w:rPr>
        <w:t>4</w:t>
      </w:r>
      <w:r>
        <w:rPr>
          <w:rFonts w:eastAsiaTheme="minorHAnsi"/>
          <w:sz w:val="24"/>
          <w:szCs w:val="24"/>
          <w:lang w:eastAsia="en-US"/>
        </w:rPr>
        <w:t xml:space="preserve"> г. №</w:t>
      </w:r>
      <w:r w:rsidR="00BC5CCB">
        <w:rPr>
          <w:rFonts w:eastAsiaTheme="minorHAnsi"/>
          <w:sz w:val="24"/>
          <w:szCs w:val="24"/>
          <w:lang w:eastAsia="en-US"/>
        </w:rPr>
        <w:t>35</w:t>
      </w:r>
      <w:bookmarkStart w:id="0" w:name="_GoBack"/>
      <w:bookmarkEnd w:id="0"/>
    </w:p>
    <w:p w:rsidR="003543AD" w:rsidRDefault="003543AD" w:rsidP="003543AD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«Приложение 2</w:t>
      </w:r>
    </w:p>
    <w:p w:rsidR="003543AD" w:rsidRDefault="003543AD" w:rsidP="003543A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Порядку проведения мониторинга  </w:t>
      </w:r>
    </w:p>
    <w:p w:rsidR="003543AD" w:rsidRDefault="003543AD" w:rsidP="003543A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качества финансового менеджмента </w:t>
      </w:r>
    </w:p>
    <w:p w:rsidR="003543AD" w:rsidRPr="00013DD0" w:rsidRDefault="003543AD" w:rsidP="003543A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 xml:space="preserve">в отношении главных </w:t>
      </w:r>
      <w:r w:rsidRPr="00013DD0">
        <w:rPr>
          <w:bCs/>
          <w:sz w:val="24"/>
          <w:szCs w:val="24"/>
        </w:rPr>
        <w:t>распорядителей</w:t>
      </w:r>
    </w:p>
    <w:p w:rsidR="003543AD" w:rsidRDefault="003543AD" w:rsidP="003543AD">
      <w:pPr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 xml:space="preserve">средств бюджета муниципального </w:t>
      </w:r>
    </w:p>
    <w:p w:rsidR="003543AD" w:rsidRPr="00FE1D75" w:rsidRDefault="003543AD" w:rsidP="003543AD">
      <w:pPr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>образования г. Бодайбо и района</w:t>
      </w:r>
      <w:r>
        <w:rPr>
          <w:bCs/>
          <w:sz w:val="24"/>
          <w:szCs w:val="24"/>
        </w:rPr>
        <w:t xml:space="preserve">, </w:t>
      </w:r>
    </w:p>
    <w:p w:rsidR="003543AD" w:rsidRDefault="003543AD" w:rsidP="003543A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главных администраторов доходов</w:t>
      </w:r>
      <w:r>
        <w:rPr>
          <w:bCs/>
          <w:sz w:val="24"/>
          <w:szCs w:val="24"/>
        </w:rPr>
        <w:t xml:space="preserve"> </w:t>
      </w:r>
    </w:p>
    <w:p w:rsidR="003543AD" w:rsidRDefault="003543AD" w:rsidP="003543A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бюджета муниципального образования</w:t>
      </w:r>
    </w:p>
    <w:p w:rsidR="003543AD" w:rsidRDefault="003543AD" w:rsidP="003543A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 xml:space="preserve"> г. Бодайбо и района, главных администраторов </w:t>
      </w:r>
    </w:p>
    <w:p w:rsidR="003543AD" w:rsidRDefault="003543AD" w:rsidP="003543A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источников финансирования дефицита</w:t>
      </w:r>
    </w:p>
    <w:p w:rsidR="003543AD" w:rsidRDefault="003543AD" w:rsidP="003543A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 xml:space="preserve"> бюджета муниципального образования</w:t>
      </w:r>
    </w:p>
    <w:p w:rsidR="003543AD" w:rsidRDefault="003543AD" w:rsidP="003543AD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A6E35">
        <w:rPr>
          <w:bCs/>
          <w:sz w:val="24"/>
          <w:szCs w:val="24"/>
        </w:rPr>
        <w:t xml:space="preserve"> г. Бодайбо и района</w:t>
      </w:r>
    </w:p>
    <w:p w:rsidR="003543AD" w:rsidRDefault="003543AD" w:rsidP="003543A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11B3F" w:rsidRDefault="00411B3F" w:rsidP="003543AD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543AD" w:rsidRDefault="003543AD" w:rsidP="003543A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ПЕРЕЧЕНЬ</w:t>
      </w:r>
    </w:p>
    <w:p w:rsidR="003543AD" w:rsidRDefault="003543AD" w:rsidP="003543AD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ПОКАЗАТЕЛЕЙ КАЧЕСТВА ФИНАНСОВОГО МЕНЕДЖМЕНТА</w:t>
      </w: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354"/>
        <w:gridCol w:w="4354"/>
        <w:gridCol w:w="2259"/>
        <w:gridCol w:w="1559"/>
        <w:gridCol w:w="1559"/>
      </w:tblGrid>
      <w:tr w:rsidR="003543AD" w:rsidTr="00D63FC4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95DD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N показателя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95DD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95DD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Расчет значения показателя (P)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95DD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Единица измерения/градация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95DD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Весовой коэффициент направления / оценка по показателю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95DD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Целевое значение показателя, примечание</w:t>
            </w:r>
          </w:p>
        </w:tc>
      </w:tr>
      <w:tr w:rsidR="003543AD" w:rsidTr="00D63FC4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95DD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95DD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95DD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95DD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95DD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95DD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3543AD" w:rsidTr="00D63FC4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1. Оценка качества управления расходами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0E1B76" w:rsidRDefault="00D63FC4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</w:t>
            </w:r>
            <w:r w:rsidR="003543AD" w:rsidRPr="006E32F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lang w:eastAsia="en-US"/>
              </w:rPr>
            </w:pPr>
            <w:r w:rsidRPr="000E1B76">
              <w:rPr>
                <w:rFonts w:eastAsiaTheme="minorHAnsi"/>
                <w:lang w:eastAsia="en-US"/>
              </w:rPr>
              <w:t>P1.1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Своевременность представления ГАБС документов, необходимых для </w:t>
            </w:r>
            <w:r w:rsidRPr="000E1B7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составления проекта бюджета муниципального образования г. Бодайбо и района на очередной финансовый год и плановый период</w:t>
            </w:r>
          </w:p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Оценивается соблюдение ГАБС срока представления в финансовое управление </w:t>
            </w:r>
            <w:r w:rsidRPr="000E1B7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документов, предусмотренных Положением о порядке и сроках составления проекта бюджета муниципального образования г. Бодайбо и района и порядке работы над документами и материалами к проекту бюджета, утвержденного Постановлением Администрации г. Бодайбо и района от 05.06.2013 №345-пп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Документы представлены в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BF0462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462">
              <w:rPr>
                <w:rFonts w:eastAsiaTheme="minorHAnsi"/>
                <w:sz w:val="24"/>
                <w:szCs w:val="24"/>
                <w:lang w:eastAsia="en-US"/>
              </w:rPr>
              <w:t xml:space="preserve">Целевым ориентиром </w:t>
            </w:r>
            <w:r w:rsidRPr="00BF046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является представление документов в установленный срок</w:t>
            </w:r>
          </w:p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3543AD" w:rsidTr="00D63FC4">
        <w:trPr>
          <w:trHeight w:val="1318"/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Документы представлены с нарушением срока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lang w:eastAsia="en-US"/>
              </w:rPr>
            </w:pPr>
            <w:r w:rsidRPr="004371F8">
              <w:rPr>
                <w:rFonts w:eastAsiaTheme="minorHAnsi"/>
                <w:lang w:eastAsia="en-US"/>
              </w:rPr>
              <w:lastRenderedPageBreak/>
              <w:t>P1.2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0E1B76">
              <w:rPr>
                <w:sz w:val="24"/>
                <w:szCs w:val="24"/>
              </w:rPr>
              <w:t>Доля бюджетных ассигнований, перераспределенных за отчетный финансовый год на основании приказов, уведомлений о внесенных изменениях в АС «АЦК-Финансы» финансового управления администрации г. Бодайбо и района (за исключением приказов, основанных на уведомлениях об изменении бюджетных ассигнований, направленных исполнительными органами государственной власти Иркутской области, являющимися главными распорядителями средств областного бюджета)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Р1.2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=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уточн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общ</w:t>
            </w:r>
            <w:proofErr w:type="spellEnd"/>
            <w:r w:rsidRPr="00A366A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100%, где:</w:t>
            </w:r>
          </w:p>
          <w:p w:rsidR="003543AD" w:rsidRPr="00A366A2" w:rsidRDefault="003543AD" w:rsidP="00D63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уточн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- </w:t>
            </w:r>
            <w:r w:rsidRPr="00A366A2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366A2">
              <w:rPr>
                <w:sz w:val="24"/>
                <w:szCs w:val="24"/>
              </w:rPr>
              <w:t>бъем бюджетных ассигнований, перераспределенных за отчетный финансовый год на основании приказов, уведомлений о внесенных изменениях в АС «АЦК-Финансы» финансового управления администрации г. Бодайбо и района (за исключением приказов, основанных на уведомлениях об изменении бюджетных ассигнований, направленных исполнительными органами государственной власти Иркутской области, являющимися главными распорядителями средств областного бюджета);</w:t>
            </w:r>
          </w:p>
          <w:p w:rsidR="003543AD" w:rsidRDefault="003543AD" w:rsidP="00D63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366A2">
              <w:rPr>
                <w:sz w:val="24"/>
                <w:szCs w:val="24"/>
              </w:rPr>
              <w:t>А</w:t>
            </w:r>
            <w:r w:rsidRPr="00A366A2">
              <w:rPr>
                <w:sz w:val="24"/>
                <w:szCs w:val="24"/>
                <w:vertAlign w:val="subscript"/>
              </w:rPr>
              <w:t>общ</w:t>
            </w:r>
            <w:proofErr w:type="spellEnd"/>
            <w:r w:rsidRPr="00A366A2">
              <w:rPr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A366A2">
              <w:rPr>
                <w:sz w:val="24"/>
                <w:szCs w:val="24"/>
              </w:rPr>
              <w:t>общая сумма предусмотренных ГАБС бюджетных ассигнований, включая субсидии подведомственным ГАБС бюджетным и автономным учреждениям на конец отчетного периода</w:t>
            </w:r>
          </w:p>
          <w:p w:rsidR="003543AD" w:rsidRDefault="003543AD" w:rsidP="00D63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543AD" w:rsidRPr="00A366A2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4371F8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(с одним знаком после запятой)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4371F8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A424C5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424C5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или меньше 1%</w:t>
            </w: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4371F8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P1.2 </w:t>
            </w:r>
            <w:r w:rsidRPr="004371F8">
              <w:rPr>
                <w:rFonts w:eastAsiaTheme="minorHAnsi"/>
                <w:sz w:val="24"/>
                <w:szCs w:val="24"/>
                <w:lang w:val="en-US" w:eastAsia="en-US"/>
              </w:rPr>
              <w:t>&lt;=1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4371F8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4371F8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&lt;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P1.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</w:t>
            </w:r>
            <w:proofErr w:type="gramEnd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4371F8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4371F8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&lt; P1.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 &lt; 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=10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4371F8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&lt; P1.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=15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4371F8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15%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&lt; P1.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4371F8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E1B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4371F8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P1.2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&lt; 20</w:t>
            </w:r>
            <w:proofErr w:type="gramEnd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4371F8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6035B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P1.3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6035B8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Доля кассовых расходов подведомственных ГАБС казенных учреждений 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Р1.3=</w:t>
            </w: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расх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лбо</w:t>
            </w:r>
            <w:proofErr w:type="spellEnd"/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32276C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100%, где:</w:t>
            </w:r>
          </w:p>
          <w:p w:rsidR="003543AD" w:rsidRPr="0032276C" w:rsidRDefault="003543AD" w:rsidP="00D63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расх</w:t>
            </w:r>
            <w:proofErr w:type="spellEnd"/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- к</w:t>
            </w:r>
            <w:r w:rsidRPr="0032276C">
              <w:rPr>
                <w:sz w:val="24"/>
                <w:szCs w:val="24"/>
              </w:rPr>
              <w:t>ассовые расходы подведомственных ГАБС казенных учреждений;</w:t>
            </w:r>
          </w:p>
          <w:p w:rsidR="003543AD" w:rsidRPr="0032276C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276C">
              <w:rPr>
                <w:sz w:val="24"/>
                <w:szCs w:val="24"/>
              </w:rPr>
              <w:t>О</w:t>
            </w:r>
            <w:r w:rsidRPr="0032276C">
              <w:rPr>
                <w:sz w:val="24"/>
                <w:szCs w:val="24"/>
                <w:vertAlign w:val="subscript"/>
              </w:rPr>
              <w:t>лбо</w:t>
            </w:r>
            <w:proofErr w:type="spellEnd"/>
            <w:r w:rsidRPr="0032276C">
              <w:rPr>
                <w:sz w:val="24"/>
                <w:szCs w:val="24"/>
              </w:rPr>
              <w:t xml:space="preserve"> - объем лимитов бюджетных обязательств, доведенных до ГАБС</w:t>
            </w:r>
          </w:p>
          <w:p w:rsidR="003543AD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543AD" w:rsidRPr="006035B8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(с одним знаком после запятой)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или большее 99%.</w:t>
            </w:r>
          </w:p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P1.3 </w:t>
            </w:r>
            <w:r w:rsidRPr="002E1694">
              <w:rPr>
                <w:rFonts w:eastAsiaTheme="minorHAnsi"/>
                <w:sz w:val="24"/>
                <w:szCs w:val="24"/>
                <w:lang w:val="en-US" w:eastAsia="en-US"/>
              </w:rPr>
              <w:t>&gt;</w:t>
            </w:r>
            <w:proofErr w:type="gramEnd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 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95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 &lt;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=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 P1.3 &lt; 9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9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80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% &lt;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=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P1.3 &lt;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95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70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 &lt;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=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 P1.3 &lt;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80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6</w:t>
            </w:r>
            <w:r w:rsidRPr="002E1694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 &lt;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=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 P1.3 &lt;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70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P1.3 </w:t>
            </w:r>
            <w:proofErr w:type="gramStart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 w:rsidRPr="002E1694">
              <w:rPr>
                <w:rFonts w:eastAsiaTheme="minorHAnsi"/>
                <w:sz w:val="24"/>
                <w:szCs w:val="24"/>
                <w:lang w:val="en-US" w:eastAsia="en-US"/>
              </w:rPr>
              <w:t>60</w:t>
            </w:r>
            <w:proofErr w:type="gramEnd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E1694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P1.4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Доля кассовых расходов подведомственных ГАБС казенных учреждений (без учета расходов за счет безвозмездных поступлений) из бюджета МО г. Бодайбо и района в IV квартале отчетного финансового года в объеме кассовых расходов подведомственных ГАБС казенных учреждений (без учета расходов за счет безвозмездных поступлений) из бюджета МО г. Бодайбо и района за отчетный финансовый год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P1.4 = </w:t>
            </w: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Ркас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(IV кв.) / </w:t>
            </w: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Ркас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(год) x 100%, где:</w:t>
            </w:r>
          </w:p>
          <w:p w:rsidR="003543AD" w:rsidRPr="0032276C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Ркас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IV кв.) – к</w:t>
            </w:r>
            <w:r w:rsidRPr="0032276C">
              <w:rPr>
                <w:sz w:val="24"/>
                <w:szCs w:val="24"/>
              </w:rPr>
              <w:t>ассовые расходы подведомственных ГАБС казенных учреждений (без учета расходов за счет безвозмездных поступлений) из бюджета МО г. Бодайбо и района за IV квартал отчетного финансового года</w:t>
            </w:r>
          </w:p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Ркас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(год) - к</w:t>
            </w:r>
            <w:r w:rsidRPr="0032276C">
              <w:rPr>
                <w:sz w:val="24"/>
                <w:szCs w:val="24"/>
              </w:rPr>
              <w:t>ассовые расходы подведомственных ГАБС казенных учреждений (без учета расходов за счет безвозмездных поступлений) из бюджета МО г. Бодайбо и района за отчетный финансовый год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или меньше 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P1.6 &lt;= 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33%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P1.6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36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&lt; P1.6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&lt;=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39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39%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P1.6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42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&lt; P1.6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&lt;= 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P1.6 &gt;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2276C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70ECD">
              <w:rPr>
                <w:rFonts w:eastAsiaTheme="minorHAnsi"/>
                <w:sz w:val="24"/>
                <w:szCs w:val="24"/>
                <w:lang w:eastAsia="en-US"/>
              </w:rPr>
              <w:t>2. Оценка качества управления доходами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13%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70ECD">
              <w:rPr>
                <w:rFonts w:eastAsiaTheme="minorHAnsi"/>
                <w:sz w:val="24"/>
                <w:szCs w:val="24"/>
                <w:lang w:eastAsia="en-US"/>
              </w:rPr>
              <w:t>P2.1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3543AD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Отклонение кассовых поступлений государственной пошлины, </w:t>
            </w:r>
            <w:r w:rsidRPr="003543AD">
              <w:rPr>
                <w:sz w:val="24"/>
                <w:szCs w:val="24"/>
              </w:rPr>
              <w:t xml:space="preserve">доходов от использования муниципального имущества, от оказания платных услуг и </w:t>
            </w:r>
            <w:r w:rsidRPr="003543AD">
              <w:rPr>
                <w:sz w:val="24"/>
                <w:szCs w:val="24"/>
              </w:rPr>
              <w:lastRenderedPageBreak/>
              <w:t xml:space="preserve">прочих неналоговый доходов, администрируемых ГАБС в отчетном финансовом году от плановых поступлений государственной пошлины, доходов от использования муниципального имущества, от оказания платных услуг и прочих неналоговых доходов, администрируемых ГАБС, учтенных </w:t>
            </w:r>
            <w:proofErr w:type="gramStart"/>
            <w:r w:rsidRPr="003543AD">
              <w:rPr>
                <w:sz w:val="24"/>
                <w:szCs w:val="24"/>
              </w:rPr>
              <w:t>при  формировании</w:t>
            </w:r>
            <w:proofErr w:type="gramEnd"/>
            <w:r w:rsidRPr="003543AD">
              <w:rPr>
                <w:sz w:val="24"/>
                <w:szCs w:val="24"/>
              </w:rPr>
              <w:t xml:space="preserve"> первоначальной редакции бюджета муниципального образования г. Бодайбо и района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3543AD" w:rsidRDefault="003543AD" w:rsidP="003543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P2.1а = (1 -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) x 100%,</w:t>
            </w:r>
          </w:p>
          <w:p w:rsidR="003543AD" w:rsidRPr="003543AD" w:rsidRDefault="003543AD" w:rsidP="003543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если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= </w:t>
            </w:r>
            <w:proofErr w:type="gram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proofErr w:type="gram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3543AD" w:rsidRPr="003543AD" w:rsidRDefault="003543AD" w:rsidP="003543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t>P2.1б = (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- 1) x 100%,</w:t>
            </w:r>
          </w:p>
          <w:p w:rsidR="003543AD" w:rsidRPr="003543AD" w:rsidRDefault="003543AD" w:rsidP="003543A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если </w:t>
            </w:r>
            <w:proofErr w:type="spellStart"/>
            <w:proofErr w:type="gram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&gt;</w:t>
            </w:r>
            <w:proofErr w:type="gram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, где:</w:t>
            </w:r>
          </w:p>
          <w:p w:rsidR="003543AD" w:rsidRPr="003543AD" w:rsidRDefault="003543AD" w:rsidP="00354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– к</w:t>
            </w:r>
            <w:r w:rsidRPr="003543AD">
              <w:rPr>
                <w:sz w:val="24"/>
                <w:szCs w:val="24"/>
              </w:rPr>
              <w:t>ассовые поступления государственной пошлины, доходов от использования муниципального имущества, от оказания платных услуг и прочих неналоговых доходов, администрируемые ГАБС в отчетном финансовом году;</w:t>
            </w:r>
          </w:p>
          <w:p w:rsidR="003543AD" w:rsidRPr="0085292B" w:rsidRDefault="003543AD" w:rsidP="00354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- п</w:t>
            </w:r>
            <w:r w:rsidRPr="003543AD">
              <w:rPr>
                <w:sz w:val="24"/>
                <w:szCs w:val="24"/>
              </w:rPr>
              <w:t xml:space="preserve">лановые поступления государственной пошлины, доходов от использования муниципального имущества, от оказания платных услуг и прочих неналоговых доходов, администрируемые ГАБС, учтенные </w:t>
            </w:r>
            <w:proofErr w:type="gramStart"/>
            <w:r w:rsidRPr="003543AD">
              <w:rPr>
                <w:sz w:val="24"/>
                <w:szCs w:val="24"/>
              </w:rPr>
              <w:t>при  формировании</w:t>
            </w:r>
            <w:proofErr w:type="gramEnd"/>
            <w:r w:rsidRPr="003543AD">
              <w:rPr>
                <w:sz w:val="24"/>
                <w:szCs w:val="24"/>
              </w:rPr>
              <w:t xml:space="preserve"> первоначальной редакции бюджета муниципального образования г. Бодайбо и района.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85292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85292B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70ECD">
              <w:rPr>
                <w:rFonts w:eastAsiaTheme="minorHAnsi"/>
                <w:sz w:val="24"/>
                <w:szCs w:val="24"/>
                <w:lang w:eastAsia="en-US"/>
              </w:rPr>
              <w:t xml:space="preserve">Целевым ориентиром является значение </w:t>
            </w:r>
            <w:r w:rsidRPr="00270E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показателя, не превышающее 10%</w:t>
            </w: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85292B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85292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>0% &lt;= P2.1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 &lt;= 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85292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85292B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85292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10% </w:t>
            </w:r>
            <w:proofErr w:type="gramStart"/>
            <w:r w:rsidRPr="0085292B">
              <w:rPr>
                <w:rFonts w:eastAsiaTheme="minorHAnsi"/>
                <w:sz w:val="24"/>
                <w:szCs w:val="24"/>
                <w:lang w:eastAsia="en-US"/>
              </w:rPr>
              <w:t>&lt; P2.1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proofErr w:type="gramEnd"/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 &lt;= 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85292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85292B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85292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5292B">
              <w:rPr>
                <w:rFonts w:eastAsiaTheme="minorHAnsi"/>
                <w:sz w:val="24"/>
                <w:szCs w:val="24"/>
                <w:lang w:eastAsia="en-US"/>
              </w:rPr>
              <w:t>P2.1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 &gt;</w:t>
            </w:r>
            <w:proofErr w:type="gramEnd"/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 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85292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P2.2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&lt;= 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10%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&lt; P2.2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&lt;= 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P2.2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&gt;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A76187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6187">
              <w:rPr>
                <w:rFonts w:eastAsiaTheme="minorHAnsi"/>
                <w:sz w:val="24"/>
                <w:szCs w:val="24"/>
                <w:lang w:eastAsia="en-US"/>
              </w:rPr>
              <w:t>P2.2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A76187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6187">
              <w:rPr>
                <w:rFonts w:eastAsiaTheme="minorHAnsi"/>
                <w:sz w:val="24"/>
                <w:szCs w:val="24"/>
                <w:lang w:eastAsia="en-US"/>
              </w:rPr>
              <w:t>Доля штрафов за нарушение законодательства о налогах и сборах, оплаченных подведомственными ГАБС учреждениями (включая ГАБС) в отчетном финансовом году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P2.2 = </w:t>
            </w:r>
            <w:proofErr w:type="spell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штр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общ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x 100%, где:</w:t>
            </w:r>
          </w:p>
          <w:p w:rsidR="003543AD" w:rsidRPr="00A216BB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A216BB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штр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- количество штрафов за нарушения законодательства о налогах и сборах, оплаченных подведомственными ГАБС учреждениями (включая ГАБС) в отчетном финансовом году;</w:t>
            </w:r>
          </w:p>
          <w:p w:rsidR="003543AD" w:rsidRPr="00A216BB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общ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- общее количество подведомственных ГАБС учреждений (с учетом ГАБС)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отсутствие штрафов за нарушения законодательства о налогах и сборах</w:t>
            </w: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P2.2 = 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1гр. 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ГАБС:   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 0% &lt; P2.2 &lt;=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гр.ГАБС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0%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&lt; P2.2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&lt;=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1гр. 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ГАБС:   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      P2.2 </w:t>
            </w: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>&gt;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1гр. 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ГАБС:   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      P2.2 </w:t>
            </w: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>&gt;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216BB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 xml:space="preserve">3. Оценка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результатов исполнения бюджета, качества ведения учета и составления бюджетной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D63FC4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>P3.1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AE7F82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sz w:val="24"/>
                <w:szCs w:val="24"/>
              </w:rPr>
              <w:t xml:space="preserve">Своевременность предоставления ГАБС годового отчета об исполнении бюджета муниципального образования г. Бодайбо и района 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Оценивается соблюдение ГАБС срока представления в финансовое управление</w:t>
            </w:r>
          </w:p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sz w:val="24"/>
                <w:szCs w:val="24"/>
              </w:rPr>
              <w:t xml:space="preserve">годового отчета об исполнении бюджета муниципального образования г. Бодайбо и района в соответствии с приказом финансового управления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Представлен</w:t>
            </w: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 в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E7F82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BF0462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462">
              <w:rPr>
                <w:rFonts w:eastAsiaTheme="minorHAnsi"/>
                <w:sz w:val="24"/>
                <w:szCs w:val="24"/>
                <w:lang w:eastAsia="en-US"/>
              </w:rPr>
              <w:t xml:space="preserve">Целевым ориентиром является представление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годового отчета </w:t>
            </w:r>
            <w:r w:rsidRPr="00BF0462">
              <w:rPr>
                <w:rFonts w:eastAsiaTheme="minorHAnsi"/>
                <w:sz w:val="24"/>
                <w:szCs w:val="24"/>
                <w:lang w:eastAsia="en-US"/>
              </w:rPr>
              <w:t>в установленный срок</w:t>
            </w:r>
          </w:p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>Представлен с нарушением срока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AE7F82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07290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072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P3.2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007290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290">
              <w:rPr>
                <w:rFonts w:eastAsiaTheme="minorHAnsi"/>
                <w:sz w:val="24"/>
                <w:szCs w:val="24"/>
                <w:lang w:eastAsia="en-US"/>
              </w:rPr>
              <w:t>Наличие у ГАБС и подведомственных учреждений просроченной кредиторской задолженности по расчетам с кредиторами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4E2C61">
              <w:rPr>
                <w:rFonts w:eastAsiaTheme="minorHAnsi"/>
                <w:sz w:val="24"/>
                <w:szCs w:val="24"/>
                <w:lang w:eastAsia="en-US"/>
              </w:rPr>
              <w:t xml:space="preserve">Оценивается наличие или отсутствие </w:t>
            </w:r>
            <w:r w:rsidRPr="00007290">
              <w:rPr>
                <w:rFonts w:eastAsiaTheme="minorHAnsi"/>
                <w:sz w:val="24"/>
                <w:szCs w:val="24"/>
                <w:lang w:eastAsia="en-US"/>
              </w:rPr>
              <w:t>у ГАБС и подведомственных учреждений просроченной кредиторской задолженности по расчетам с кредиторами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D6E76">
              <w:rPr>
                <w:sz w:val="24"/>
                <w:szCs w:val="24"/>
              </w:rPr>
              <w:t>по данным годового отчета об исполнении бюджета муниципального образования г. Бодайбо и района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D6E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>Просроченная кредиторская задолженность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D6E7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D6E7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отсутствие просроченной кредиторской задолженности</w:t>
            </w: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>Просроченная кредиторская задолженность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387519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7519">
              <w:rPr>
                <w:rFonts w:eastAsiaTheme="minorHAnsi"/>
                <w:sz w:val="24"/>
                <w:szCs w:val="24"/>
                <w:lang w:eastAsia="en-US"/>
              </w:rPr>
              <w:t>P3.3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387519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87519">
              <w:rPr>
                <w:rFonts w:eastAsiaTheme="minorHAnsi"/>
                <w:sz w:val="24"/>
                <w:szCs w:val="24"/>
                <w:lang w:eastAsia="en-US"/>
              </w:rPr>
              <w:t>Доля отказанных заявок на оплату расходов ГАБС и подведомственных ГАБС учреждений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674F12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74F12">
              <w:rPr>
                <w:rFonts w:eastAsiaTheme="minorHAnsi"/>
                <w:sz w:val="24"/>
                <w:szCs w:val="24"/>
                <w:lang w:eastAsia="en-US"/>
              </w:rPr>
              <w:t xml:space="preserve">P3.3 = </w:t>
            </w:r>
            <w:proofErr w:type="spellStart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отк</w:t>
            </w:r>
            <w:proofErr w:type="spellEnd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исп</w:t>
            </w:r>
            <w:proofErr w:type="spellEnd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 xml:space="preserve"> x 100%, где:</w:t>
            </w:r>
          </w:p>
          <w:p w:rsidR="003543AD" w:rsidRPr="00674F12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отк</w:t>
            </w:r>
            <w:proofErr w:type="spellEnd"/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674F12">
              <w:rPr>
                <w:rFonts w:eastAsiaTheme="minorHAnsi"/>
                <w:sz w:val="24"/>
                <w:szCs w:val="24"/>
                <w:lang w:eastAsia="en-US"/>
              </w:rPr>
              <w:t>– к</w:t>
            </w:r>
            <w:r w:rsidRPr="00674F12">
              <w:rPr>
                <w:sz w:val="24"/>
                <w:szCs w:val="24"/>
              </w:rPr>
              <w:t>оличество отказанных финансовым управлением заявок на оплату расходов ГАБС и подведомственных ГАБС учреждений;</w:t>
            </w:r>
          </w:p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исп</w:t>
            </w:r>
            <w:proofErr w:type="spellEnd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 xml:space="preserve"> - к</w:t>
            </w:r>
            <w:r w:rsidRPr="00674F12">
              <w:rPr>
                <w:sz w:val="24"/>
                <w:szCs w:val="24"/>
              </w:rPr>
              <w:t>оличество исполненных финансовым управлением заявок на оплату расходов ГАБС и подведомственных ГАБС учреждений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674F1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или</w:t>
            </w:r>
            <w:r w:rsidRPr="00DB2C43">
              <w:rPr>
                <w:rFonts w:eastAsiaTheme="minorHAnsi"/>
                <w:sz w:val="24"/>
                <w:szCs w:val="24"/>
                <w:lang w:eastAsia="en-US"/>
              </w:rPr>
              <w:t xml:space="preserve"> 10%</w:t>
            </w: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3.3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&lt;=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B2C4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P3.3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15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B2C4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15%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P3.3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20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B2C4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P3.3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25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B2C4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25%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P3.3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30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B2C4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3.3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&gt;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B2C4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B53F48">
              <w:rPr>
                <w:rFonts w:eastAsiaTheme="minorHAnsi"/>
                <w:sz w:val="24"/>
                <w:szCs w:val="24"/>
                <w:lang w:eastAsia="en-US"/>
              </w:rPr>
              <w:t>4. Оценка качества организации и осуществления внутреннего финансового 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CF1C6A" w:rsidRDefault="003543AD" w:rsidP="0035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P4.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CF1C6A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Качество организации внутреннего финансового аудита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CF1C6A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Наличие правовых актов ГАБС, обеспечивающих осуществление внутреннего финансового аудита, либо решения руководителя ГАБС об упрощенном осуществлении внутреннего финансового аудита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CF1C6A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 xml:space="preserve">Наличие правовых актов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(решений)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CF1C6A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CF1C6A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 xml:space="preserve">Целевым ориентиром является наличие правовых актов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(решений) </w:t>
            </w: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Отсутствие правовых актов (решений)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3543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P4.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Степень выполнения ГАБС годового плана внутреннего финансового аудита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332247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P4.3 = </w:t>
            </w:r>
            <w:proofErr w:type="spell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АПфакт</w:t>
            </w:r>
            <w:proofErr w:type="spell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АПплан</w:t>
            </w:r>
            <w:proofErr w:type="spell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x 100%, где:</w:t>
            </w:r>
          </w:p>
          <w:p w:rsidR="003543AD" w:rsidRPr="00332247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АПфакт</w:t>
            </w:r>
            <w:proofErr w:type="spell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проведенных ГАБС плановых аудиторских проверок в отчетном финансовом году;</w:t>
            </w:r>
          </w:p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АПплан</w:t>
            </w:r>
            <w:proofErr w:type="spell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аудиторских проверок, запланированных в годовом плане внутреннего финансового аудита ГАБС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32247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 &gt;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P4.3 &gt;= 95%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32247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100%</w:t>
            </w: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32247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95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 &gt;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P4.3 &gt;= 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32247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32247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90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 &gt;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P4.3 &gt;= 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32247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32247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 &gt;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P4.3 &gt;= 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32247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32247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P4.3 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&lt; 70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332247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5. Оценка качества управления активами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D63FC4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3543AD" w:rsidRPr="0070694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Недостачи и хищения муниципальной собственности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P5.1 = </w:t>
            </w: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Сх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/ (Ос + На + </w:t>
            </w: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Мз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) x 100%, где:</w:t>
            </w:r>
          </w:p>
          <w:p w:rsidR="003543AD" w:rsidRPr="0065670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Сх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- сумма выявленных недостач и хищений, допущенных ГАБС в отчетном финансовом году;</w:t>
            </w:r>
          </w:p>
          <w:p w:rsidR="003543AD" w:rsidRPr="0065670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Ос - остаточная стоимость основных средства ГАБС на конец отчетного периода;</w:t>
            </w:r>
          </w:p>
          <w:p w:rsidR="003543AD" w:rsidRPr="0065670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На - остаточная стоимость нематериальных активов ГАБС на конец отчетного периода;</w:t>
            </w:r>
          </w:p>
          <w:p w:rsidR="003543AD" w:rsidRPr="0065670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Мз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- остаточная стоимость материальных запасов ГАБС на конец отчетного периода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0%</w:t>
            </w: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P5.1 = 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0% </w:t>
            </w: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&lt; P5.1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&lt; 2,5%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2,5% &lt;= P5.1 </w:t>
            </w: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&lt; 5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5% &lt;= P5.1 </w:t>
            </w: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&lt; 7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7,5% &lt;= P5.1 </w:t>
            </w: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&lt; 10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P5.1 &gt;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= 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P5.2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656706" w:rsidRDefault="003543AD" w:rsidP="00354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Нарушения при управлении и распоряжении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муниципальной</w:t>
            </w: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собственностью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P5.2 = </w:t>
            </w:r>
            <w:proofErr w:type="spellStart"/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Кн</w:t>
            </w:r>
            <w:proofErr w:type="spellEnd"/>
            <w:r w:rsidRPr="001B461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где:</w:t>
            </w:r>
          </w:p>
          <w:p w:rsidR="003543AD" w:rsidRPr="00656706" w:rsidRDefault="003543AD" w:rsidP="003543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Кн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фактов выявленных нарушений при управлении и распоряжении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муниципальной</w:t>
            </w: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собственностью, допущенных ГАБС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P5.2 =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0</w:t>
            </w: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P5.2 &gt;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65670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602D65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6. Оценка качества осуществления закупок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предельное минимальное значение показателя 15%, при этом наибольшее значение показателя является наилучшим</w:t>
            </w:r>
          </w:p>
        </w:tc>
      </w:tr>
      <w:tr w:rsidR="003543AD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3AD" w:rsidRPr="00602D65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65">
              <w:rPr>
                <w:rFonts w:eastAsiaTheme="minorHAnsi"/>
                <w:sz w:val="24"/>
                <w:szCs w:val="24"/>
                <w:lang w:eastAsia="en-US"/>
              </w:rPr>
              <w:t>P6.1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3AD" w:rsidRPr="00680317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0317">
              <w:rPr>
                <w:rFonts w:eastAsiaTheme="minorHAnsi"/>
                <w:sz w:val="24"/>
                <w:szCs w:val="24"/>
                <w:lang w:eastAsia="en-US"/>
              </w:rPr>
              <w:t xml:space="preserve">Доля контрактов, заключенных с </w:t>
            </w:r>
            <w:proofErr w:type="gram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СМП,СОНО</w:t>
            </w:r>
            <w:proofErr w:type="gramEnd"/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3AD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0317">
              <w:rPr>
                <w:rFonts w:eastAsiaTheme="minorHAnsi"/>
                <w:sz w:val="24"/>
                <w:szCs w:val="24"/>
                <w:lang w:eastAsia="en-US"/>
              </w:rPr>
              <w:t>Р6.1=</w:t>
            </w:r>
            <w:proofErr w:type="spell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68031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смп</w:t>
            </w:r>
            <w:proofErr w:type="spellEnd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68031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гоз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100%</w:t>
            </w:r>
            <w:r w:rsidRPr="00680317">
              <w:rPr>
                <w:rFonts w:eastAsiaTheme="minorHAnsi"/>
                <w:sz w:val="24"/>
                <w:szCs w:val="24"/>
                <w:lang w:eastAsia="en-US"/>
              </w:rPr>
              <w:t>, где:</w:t>
            </w:r>
          </w:p>
          <w:p w:rsidR="003543AD" w:rsidRPr="00680317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68031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смп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 о</w:t>
            </w:r>
            <w:r>
              <w:t>бъем закупок, которые заказчик осуществил у СМП, СОНО в отчетном году</w:t>
            </w:r>
          </w:p>
          <w:p w:rsidR="003543AD" w:rsidRPr="00680317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68031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гоз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Pr="00680317">
              <w:rPr>
                <w:sz w:val="24"/>
                <w:szCs w:val="24"/>
              </w:rPr>
              <w:t>Совокупный годовой объем закупок за вычетом закупок, предусмотренных частью 1.1 статьи 30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680317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1B461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Р6.1</w:t>
            </w: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&gt;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=</w:t>
            </w:r>
            <w:proofErr w:type="gramEnd"/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25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602D65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25%&lt;</w:t>
            </w:r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Р6.1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&lt;=15%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Tr="00D63FC4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1B461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P6.1&lt;15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543AD" w:rsidRPr="002310C6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3AD" w:rsidRPr="00602D65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P6.2*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3AD" w:rsidRPr="00680317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Степень достигнутой экономии при </w:t>
            </w:r>
            <w:r w:rsidRPr="00602D65">
              <w:rPr>
                <w:rFonts w:eastAsiaTheme="minorHAnsi"/>
                <w:sz w:val="24"/>
                <w:szCs w:val="24"/>
                <w:lang w:eastAsia="en-US"/>
              </w:rPr>
              <w:t>осуществления закупок товаров, работ и услуг для обеспечения муниципальных нужд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3AD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Р6.2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=(</w:t>
            </w:r>
            <w:proofErr w:type="spellStart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нач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)/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нач</w:t>
            </w:r>
            <w:proofErr w:type="spellEnd"/>
            <w:r w:rsidRPr="00C5510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 w:rsidRPr="00C5510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100%,где:</w:t>
            </w:r>
          </w:p>
          <w:p w:rsidR="003543AD" w:rsidRPr="007065A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нач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Pr="007065A6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065A6">
              <w:rPr>
                <w:sz w:val="24"/>
                <w:szCs w:val="24"/>
              </w:rPr>
              <w:t>умма начальных (максимальных) цен контрактов закупок, проведенных конкурентными способами определения поставщика (подрядчика, исполнителя) в отчетном периоде и завершившихся заключением контракта</w:t>
            </w:r>
          </w:p>
          <w:p w:rsidR="003543AD" w:rsidRPr="00C55108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065A6"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 w:rsidRPr="007065A6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 w:rsidRPr="007065A6"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Pr="007065A6">
              <w:rPr>
                <w:sz w:val="24"/>
                <w:szCs w:val="24"/>
              </w:rPr>
              <w:t xml:space="preserve"> сумма фактических цен контрактов, заключенных по итогам закупок, проведенных конкурентными способами определения поставщика (подрядчика, исполнителя) в отчетном периоде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наилучшее значение показателя в пределе от 12% до 15%</w:t>
            </w:r>
          </w:p>
        </w:tc>
      </w:tr>
      <w:tr w:rsidR="003543AD" w:rsidRPr="00D026A3" w:rsidTr="00D63FC4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680317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Р6.2=0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RPr="00D026A3" w:rsidTr="00D63FC4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602D65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7065A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0%&lt;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Р6.2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&lt;9%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RPr="00D026A3" w:rsidTr="00D63FC4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602D65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9%=&lt;P6.2&lt;12%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RPr="00D026A3" w:rsidTr="00D63FC4">
        <w:trPr>
          <w:trHeight w:val="474"/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602D65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Default="003543AD" w:rsidP="00D63FC4">
            <w:r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  <w:r w:rsidRPr="003518CF">
              <w:rPr>
                <w:rFonts w:eastAsiaTheme="minorHAnsi"/>
                <w:sz w:val="24"/>
                <w:szCs w:val="24"/>
                <w:lang w:val="en-US" w:eastAsia="en-US"/>
              </w:rPr>
              <w:t>%=&lt;P6.2&lt;1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  <w:r w:rsidRPr="003518CF">
              <w:rPr>
                <w:rFonts w:eastAsiaTheme="minorHAnsi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RPr="00D026A3" w:rsidTr="00D63FC4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602D65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Default="003543AD" w:rsidP="00D63FC4">
            <w:r>
              <w:rPr>
                <w:rFonts w:eastAsiaTheme="minorHAnsi"/>
                <w:sz w:val="24"/>
                <w:szCs w:val="24"/>
                <w:lang w:val="en-US" w:eastAsia="en-US"/>
              </w:rPr>
              <w:t>15</w:t>
            </w:r>
            <w:r w:rsidRPr="003518CF">
              <w:rPr>
                <w:rFonts w:eastAsiaTheme="minorHAnsi"/>
                <w:sz w:val="24"/>
                <w:szCs w:val="24"/>
                <w:lang w:val="en-US" w:eastAsia="en-US"/>
              </w:rPr>
              <w:t>%=&lt;P6.2&lt;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20</w:t>
            </w:r>
            <w:r w:rsidRPr="003518CF">
              <w:rPr>
                <w:rFonts w:eastAsiaTheme="minorHAnsi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RPr="00D026A3" w:rsidTr="00D63FC4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602D65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Default="003543AD" w:rsidP="00D63FC4">
            <w:r>
              <w:rPr>
                <w:rFonts w:eastAsiaTheme="minorHAnsi"/>
                <w:sz w:val="24"/>
                <w:szCs w:val="24"/>
                <w:lang w:val="en-US" w:eastAsia="en-US"/>
              </w:rPr>
              <w:t>20</w:t>
            </w:r>
            <w:r w:rsidRPr="00FC285D">
              <w:rPr>
                <w:rFonts w:eastAsiaTheme="minorHAnsi"/>
                <w:sz w:val="24"/>
                <w:szCs w:val="24"/>
                <w:lang w:val="en-US" w:eastAsia="en-US"/>
              </w:rPr>
              <w:t>%=&lt;P6.2&lt;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35</w:t>
            </w:r>
            <w:r w:rsidRPr="00FC285D">
              <w:rPr>
                <w:rFonts w:eastAsiaTheme="minorHAnsi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D026A3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3543AD" w:rsidRPr="007065A6" w:rsidTr="00D63FC4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602D65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D" w:rsidRDefault="003543AD" w:rsidP="00D63FC4">
            <w:r w:rsidRPr="00FC285D">
              <w:rPr>
                <w:rFonts w:eastAsiaTheme="minorHAnsi"/>
                <w:sz w:val="24"/>
                <w:szCs w:val="24"/>
                <w:lang w:val="en-US" w:eastAsia="en-US"/>
              </w:rPr>
              <w:t>P</w:t>
            </w:r>
            <w:r w:rsidRPr="007065A6">
              <w:rPr>
                <w:rFonts w:eastAsiaTheme="minorHAnsi"/>
                <w:sz w:val="24"/>
                <w:szCs w:val="24"/>
                <w:lang w:eastAsia="en-US"/>
              </w:rPr>
              <w:t>6.2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&gt;=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35</w:t>
            </w:r>
            <w:r w:rsidRPr="007065A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AD" w:rsidRPr="007065A6" w:rsidRDefault="003543AD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543AD" w:rsidRPr="002310C6" w:rsidRDefault="003543AD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8925C9" w:rsidRPr="007065A6" w:rsidTr="00D63FC4">
        <w:trPr>
          <w:jc w:val="center"/>
        </w:trPr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9" w:rsidRPr="008925C9" w:rsidRDefault="008925C9" w:rsidP="00892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925C9">
              <w:rPr>
                <w:rFonts w:eastAsiaTheme="minorHAnsi"/>
                <w:sz w:val="24"/>
                <w:szCs w:val="24"/>
                <w:lang w:eastAsia="en-US"/>
              </w:rPr>
              <w:t>7.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Оценка открытости бюджетных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C9" w:rsidRPr="008925C9" w:rsidRDefault="00962487" w:rsidP="00892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5C9" w:rsidRPr="008925C9" w:rsidRDefault="00D63FC4" w:rsidP="008925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наилучшее значение показателя 100%</w:t>
            </w:r>
          </w:p>
        </w:tc>
      </w:tr>
      <w:tr w:rsidR="00DD5ECB" w:rsidRPr="007065A6" w:rsidTr="00D63FC4">
        <w:trPr>
          <w:jc w:val="center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CB" w:rsidRPr="00602D65" w:rsidRDefault="00DD5ECB" w:rsidP="00DD5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Р7.1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CB" w:rsidRPr="008925C9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25C9">
              <w:rPr>
                <w:rFonts w:eastAsiaTheme="minorHAnsi"/>
                <w:sz w:val="24"/>
                <w:szCs w:val="24"/>
                <w:lang w:eastAsia="en-US"/>
              </w:rPr>
              <w:t xml:space="preserve">Доля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казенных учреждений, подведомственных ГАБС, разместивших на </w:t>
            </w:r>
            <w:r w:rsidRPr="008925C9">
              <w:rPr>
                <w:sz w:val="24"/>
                <w:szCs w:val="24"/>
              </w:rPr>
              <w:t>официальном сайте Российской Федерации для размещения информации о государственных (муниципальных) учреждениях (</w:t>
            </w:r>
            <w:hyperlink r:id="rId8" w:history="1"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www</w:t>
              </w:r>
              <w:r w:rsidRPr="008925C9">
                <w:rPr>
                  <w:rStyle w:val="a8"/>
                  <w:color w:val="auto"/>
                  <w:sz w:val="24"/>
                  <w:szCs w:val="24"/>
                </w:rPr>
                <w:t>.</w:t>
              </w:r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bus</w:t>
              </w:r>
              <w:r w:rsidRPr="008925C9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8925C9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925C9">
              <w:rPr>
                <w:sz w:val="24"/>
                <w:szCs w:val="24"/>
              </w:rPr>
              <w:t>) показатели бюджетной сметы в текущем финансовом году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ECB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Р7.1=КУ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бс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/КУ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всего</w:t>
            </w:r>
            <w:r w:rsidRPr="00DD5EC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100%, где:</w:t>
            </w:r>
          </w:p>
          <w:p w:rsidR="00DD5ECB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бс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 к</w:t>
            </w:r>
            <w:r w:rsidRPr="00DD5ECB">
              <w:rPr>
                <w:rFonts w:eastAsiaTheme="minorHAnsi"/>
                <w:sz w:val="24"/>
                <w:szCs w:val="24"/>
                <w:lang w:eastAsia="en-US"/>
              </w:rPr>
              <w:t>оличество казенных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 (www.bus.gov.ru) показатели бюджетной сметы в текущем финансовом году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D5ECB" w:rsidRPr="00DD5ECB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всего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 о</w:t>
            </w:r>
            <w:r w:rsidRPr="00DD5ECB">
              <w:rPr>
                <w:sz w:val="24"/>
                <w:szCs w:val="24"/>
              </w:rPr>
              <w:t>бщее количество казенных учреждений, подведомственных ГАБС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CB" w:rsidRPr="00332247" w:rsidRDefault="00DD5ECB" w:rsidP="00DD5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7.1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=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CB" w:rsidRPr="00332247" w:rsidRDefault="00DD5ECB" w:rsidP="00DD5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2310C6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DD5ECB" w:rsidRPr="007065A6" w:rsidTr="00D63FC4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602D65" w:rsidRDefault="00DD5ECB" w:rsidP="00DD5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8925C9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8925C9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CB" w:rsidRPr="00332247" w:rsidRDefault="00DD5ECB" w:rsidP="00DD5ECB">
            <w:pPr>
              <w:autoSpaceDE w:val="0"/>
              <w:autoSpaceDN w:val="0"/>
              <w:adjustRightInd w:val="0"/>
              <w:ind w:hanging="7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95%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&lt;=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7.1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CB" w:rsidRPr="00332247" w:rsidRDefault="00DD5ECB" w:rsidP="00DD5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2310C6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DD5ECB" w:rsidRPr="007065A6" w:rsidTr="00D63FC4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602D65" w:rsidRDefault="00DD5ECB" w:rsidP="00DD5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8925C9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8925C9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CB" w:rsidRDefault="00DD5ECB" w:rsidP="00D63FC4">
            <w:r w:rsidRPr="00092579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 &lt;=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 w:rsidR="00D63FC4">
              <w:rPr>
                <w:rFonts w:eastAsiaTheme="minorHAnsi"/>
                <w:sz w:val="24"/>
                <w:szCs w:val="24"/>
                <w:lang w:eastAsia="en-US"/>
              </w:rPr>
              <w:t>95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CB" w:rsidRPr="00332247" w:rsidRDefault="00DD5ECB" w:rsidP="00DD5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2310C6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DD5ECB" w:rsidRPr="007065A6" w:rsidTr="00D63FC4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602D65" w:rsidRDefault="00DD5ECB" w:rsidP="00DD5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8925C9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8925C9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CB" w:rsidRDefault="00D63FC4" w:rsidP="00D63FC4"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r w:rsidR="00DD5ECB" w:rsidRPr="00092579">
              <w:rPr>
                <w:rFonts w:eastAsiaTheme="minorHAnsi"/>
                <w:sz w:val="24"/>
                <w:szCs w:val="24"/>
                <w:lang w:eastAsia="en-US"/>
              </w:rPr>
              <w:t>% &lt;= P7.1</w:t>
            </w:r>
            <w:proofErr w:type="gramStart"/>
            <w:r w:rsidR="00DD5ECB"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90</w:t>
            </w:r>
            <w:proofErr w:type="gramEnd"/>
            <w:r w:rsidR="00DD5ECB"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CB" w:rsidRPr="00332247" w:rsidRDefault="00DD5ECB" w:rsidP="00DD5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2310C6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DD5ECB" w:rsidRPr="007065A6" w:rsidTr="00D63FC4">
        <w:trPr>
          <w:jc w:val="center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602D65" w:rsidRDefault="00DD5ECB" w:rsidP="00DD5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8925C9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8925C9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CB" w:rsidRDefault="00D63FC4" w:rsidP="00D63FC4"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r w:rsidR="00DD5ECB" w:rsidRPr="00092579">
              <w:rPr>
                <w:rFonts w:eastAsiaTheme="minorHAnsi"/>
                <w:sz w:val="24"/>
                <w:szCs w:val="24"/>
                <w:lang w:eastAsia="en-US"/>
              </w:rPr>
              <w:t>% &lt;= P7.1</w:t>
            </w:r>
            <w:proofErr w:type="gramStart"/>
            <w:r w:rsidR="00DD5ECB"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proofErr w:type="gramEnd"/>
            <w:r w:rsidR="00DD5ECB"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CB" w:rsidRPr="00332247" w:rsidRDefault="00D63FC4" w:rsidP="00DD5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ECB" w:rsidRPr="002310C6" w:rsidRDefault="00DD5ECB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D63FC4" w:rsidRPr="007065A6" w:rsidTr="00D63FC4">
        <w:trPr>
          <w:trHeight w:val="766"/>
          <w:jc w:val="center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C4" w:rsidRPr="00602D65" w:rsidRDefault="00D63FC4" w:rsidP="00DD5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C4" w:rsidRPr="008925C9" w:rsidRDefault="00D63FC4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C4" w:rsidRPr="008925C9" w:rsidRDefault="00D63FC4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C4" w:rsidRDefault="00D63FC4" w:rsidP="00D63FC4"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C4" w:rsidRPr="008925C9" w:rsidRDefault="00D63FC4" w:rsidP="00DD5E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C4" w:rsidRPr="002310C6" w:rsidRDefault="00D63FC4" w:rsidP="00DD5E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962487" w:rsidRPr="007065A6" w:rsidTr="00394216">
        <w:trPr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87" w:rsidRPr="00602D65" w:rsidRDefault="00962487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Р7.2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87" w:rsidRPr="008925C9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925C9">
              <w:rPr>
                <w:rFonts w:eastAsiaTheme="minorHAnsi"/>
                <w:sz w:val="24"/>
                <w:szCs w:val="24"/>
                <w:lang w:eastAsia="en-US"/>
              </w:rPr>
              <w:t xml:space="preserve">Доля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казенных учреждений, подведомственных ГАБС, разместивших на </w:t>
            </w:r>
            <w:r w:rsidRPr="008925C9">
              <w:rPr>
                <w:sz w:val="24"/>
                <w:szCs w:val="24"/>
              </w:rPr>
              <w:t>официальном сайте Российской Федерации для размещения информации о государственных (муниципальных) учреждениях (</w:t>
            </w:r>
            <w:hyperlink r:id="rId9" w:history="1"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www</w:t>
              </w:r>
              <w:r w:rsidRPr="008925C9">
                <w:rPr>
                  <w:rStyle w:val="a8"/>
                  <w:color w:val="auto"/>
                  <w:sz w:val="24"/>
                  <w:szCs w:val="24"/>
                </w:rPr>
                <w:t>.</w:t>
              </w:r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bus</w:t>
              </w:r>
              <w:r w:rsidRPr="008925C9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8925C9">
                <w:rPr>
                  <w:rStyle w:val="a8"/>
                  <w:color w:val="auto"/>
                  <w:sz w:val="24"/>
                  <w:szCs w:val="24"/>
                </w:rPr>
                <w:t>.</w:t>
              </w:r>
              <w:proofErr w:type="spellStart"/>
              <w:r w:rsidRPr="008925C9">
                <w:rPr>
                  <w:rStyle w:val="a8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925C9">
              <w:rPr>
                <w:sz w:val="24"/>
                <w:szCs w:val="24"/>
              </w:rPr>
              <w:t xml:space="preserve">) </w:t>
            </w:r>
            <w:r w:rsidRPr="00D63FC4">
              <w:rPr>
                <w:sz w:val="24"/>
                <w:szCs w:val="24"/>
              </w:rPr>
              <w:t>информацию о годовой бухгалтерской отчетности за отчетный период (форма 0503121, форма 0503127, форма 0503130)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487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Р7.1=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КУ</w:t>
            </w:r>
            <w:r w:rsidRPr="00D63FC4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отч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/КУ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всего</w:t>
            </w:r>
            <w:r w:rsidRPr="00DD5EC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100%, где:</w:t>
            </w:r>
          </w:p>
          <w:p w:rsidR="00962487" w:rsidRDefault="00962487" w:rsidP="00D63F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отч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 к</w:t>
            </w:r>
            <w:r w:rsidRPr="00DD5ECB">
              <w:rPr>
                <w:rFonts w:eastAsiaTheme="minorHAnsi"/>
                <w:sz w:val="24"/>
                <w:szCs w:val="24"/>
                <w:lang w:eastAsia="en-US"/>
              </w:rPr>
              <w:t>оличество казенных учреждений, подведомственных ГАБС, разместивших на официальном сайте Российской Федерации для размещения информации о государственных (муниципальных) учреждениях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D5ECB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hyperlink r:id="rId10" w:history="1">
              <w:r w:rsidRPr="00D63FC4">
                <w:rPr>
                  <w:rStyle w:val="a8"/>
                  <w:rFonts w:eastAsiaTheme="minorHAnsi"/>
                  <w:color w:val="auto"/>
                  <w:sz w:val="24"/>
                  <w:szCs w:val="24"/>
                  <w:lang w:eastAsia="en-US"/>
                </w:rPr>
                <w:t>www.bus.gov.ru</w:t>
              </w:r>
            </w:hyperlink>
            <w:r w:rsidRPr="00DD5ECB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63FC4">
              <w:rPr>
                <w:sz w:val="24"/>
                <w:szCs w:val="24"/>
              </w:rPr>
              <w:t>информацию о годовой бухгалтерской отчетности за отчетный период (форма 0503121, форма 0503127, форма 0503130)</w:t>
            </w:r>
            <w:r>
              <w:rPr>
                <w:sz w:val="24"/>
                <w:szCs w:val="24"/>
              </w:rPr>
              <w:t>;</w:t>
            </w:r>
          </w:p>
          <w:p w:rsidR="00962487" w:rsidRPr="00DD5ECB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всего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 о</w:t>
            </w:r>
            <w:r w:rsidRPr="00DD5ECB">
              <w:rPr>
                <w:sz w:val="24"/>
                <w:szCs w:val="24"/>
              </w:rPr>
              <w:t>бщее количество казенных учреждений, подведомственных ГАБС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332247" w:rsidRDefault="00962487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7.1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=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332247" w:rsidRDefault="00962487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2487" w:rsidRPr="002310C6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наилучшее значение показателя 100%</w:t>
            </w:r>
          </w:p>
        </w:tc>
      </w:tr>
      <w:tr w:rsidR="00962487" w:rsidRPr="007065A6" w:rsidTr="00394216">
        <w:trPr>
          <w:jc w:val="center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962487" w:rsidRPr="00602D65" w:rsidRDefault="00962487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962487" w:rsidRPr="008925C9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962487" w:rsidRPr="008925C9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332247" w:rsidRDefault="00962487" w:rsidP="00D63FC4">
            <w:pPr>
              <w:autoSpaceDE w:val="0"/>
              <w:autoSpaceDN w:val="0"/>
              <w:adjustRightInd w:val="0"/>
              <w:ind w:hanging="71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95%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&lt;=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7.1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332247" w:rsidRDefault="00962487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62487" w:rsidRPr="002310C6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962487" w:rsidRPr="007065A6" w:rsidTr="00394216">
        <w:trPr>
          <w:jc w:val="center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962487" w:rsidRPr="00602D65" w:rsidRDefault="00962487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962487" w:rsidRPr="008925C9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962487" w:rsidRPr="008925C9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D63FC4">
            <w:r w:rsidRPr="00092579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 &lt;=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95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332247" w:rsidRDefault="00962487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62487" w:rsidRPr="002310C6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962487" w:rsidRPr="007065A6" w:rsidTr="00394216">
        <w:trPr>
          <w:jc w:val="center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962487" w:rsidRPr="00602D65" w:rsidRDefault="00962487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962487" w:rsidRPr="008925C9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962487" w:rsidRPr="008925C9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D63FC4"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 &lt;=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90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332247" w:rsidRDefault="00962487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62487" w:rsidRPr="002310C6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962487" w:rsidRPr="007065A6" w:rsidTr="00394216">
        <w:trPr>
          <w:jc w:val="center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</w:tcPr>
          <w:p w:rsidR="00962487" w:rsidRPr="00602D65" w:rsidRDefault="00962487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962487" w:rsidRPr="008925C9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right w:val="single" w:sz="4" w:space="0" w:color="auto"/>
            </w:tcBorders>
          </w:tcPr>
          <w:p w:rsidR="00962487" w:rsidRPr="008925C9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D63FC4"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 &lt;=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87" w:rsidRPr="00332247" w:rsidRDefault="00962487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962487" w:rsidRPr="002310C6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962487" w:rsidRPr="007065A6" w:rsidTr="00394216">
        <w:trPr>
          <w:jc w:val="center"/>
        </w:trPr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602D65" w:rsidRDefault="00962487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925C9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925C9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Default="00962487" w:rsidP="00D63FC4"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 P7.1</w:t>
            </w:r>
            <w:proofErr w:type="gramStart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75</w:t>
            </w:r>
            <w:proofErr w:type="gramEnd"/>
            <w:r w:rsidRPr="0009257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87" w:rsidRPr="008925C9" w:rsidRDefault="00962487" w:rsidP="00D63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62487" w:rsidRPr="002310C6" w:rsidRDefault="00962487" w:rsidP="00D63F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</w:tbl>
    <w:p w:rsidR="00E40D11" w:rsidRDefault="00DC6A72" w:rsidP="00DC6A72">
      <w:pPr>
        <w:autoSpaceDE w:val="0"/>
        <w:autoSpaceDN w:val="0"/>
        <w:adjustRightInd w:val="0"/>
        <w:ind w:left="36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»</w:t>
      </w:r>
    </w:p>
    <w:p w:rsidR="003543AD" w:rsidRPr="007065A6" w:rsidRDefault="003543AD" w:rsidP="003543AD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* При расчете данного показателя учитываются контракты, заключенные по результатам проведения открытого аукциона, конкурса с ограниченным участием, двухэтапного конкурса, электронного аукциона, запроса котировок, запроса предложений.</w:t>
      </w:r>
    </w:p>
    <w:p w:rsidR="003543AD" w:rsidRPr="003B7EC7" w:rsidRDefault="003543AD" w:rsidP="003543AD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  <w:lang w:eastAsia="en-US"/>
        </w:rPr>
        <w:sectPr w:rsidR="003543AD" w:rsidRPr="003B7EC7" w:rsidSect="00E433A9">
          <w:pgSz w:w="16838" w:h="11905" w:orient="landscape"/>
          <w:pgMar w:top="1134" w:right="964" w:bottom="851" w:left="964" w:header="0" w:footer="0" w:gutter="0"/>
          <w:cols w:space="720"/>
          <w:noEndnote/>
        </w:sectPr>
      </w:pPr>
      <w:r w:rsidRPr="003B7EC7">
        <w:rPr>
          <w:rFonts w:eastAsiaTheme="minorHAnsi"/>
          <w:sz w:val="24"/>
          <w:szCs w:val="24"/>
          <w:lang w:eastAsia="en-US"/>
        </w:rPr>
        <w:t>Для расчета степени достигнутой экономии не учитываются и не принимаются во внимание начальные (максимальные) цены контрактов по конкурентным процедурам, если по результатам данной процедуры контракт не был заключен, в том числе не учитываются и не принимаются во внимание начальные (максимальные) цены контрактов по конкурентным процедурам в случае отмены определения поставщика (подрядчика, исполнителя) или выдачи контрольным органом предписания об аннулировании закупки.</w:t>
      </w:r>
      <w:r>
        <w:rPr>
          <w:rFonts w:eastAsiaTheme="minorHAnsi"/>
          <w:sz w:val="24"/>
          <w:szCs w:val="24"/>
          <w:lang w:eastAsia="en-US"/>
        </w:rPr>
        <w:t>».</w:t>
      </w:r>
    </w:p>
    <w:p w:rsidR="00DE1084" w:rsidRDefault="00DE1084" w:rsidP="00186A57">
      <w:pPr>
        <w:rPr>
          <w:sz w:val="24"/>
          <w:szCs w:val="24"/>
        </w:rPr>
      </w:pPr>
    </w:p>
    <w:p w:rsidR="00DE1084" w:rsidRDefault="00DE1084" w:rsidP="00186A57">
      <w:pPr>
        <w:rPr>
          <w:sz w:val="24"/>
          <w:szCs w:val="24"/>
        </w:rPr>
      </w:pPr>
    </w:p>
    <w:p w:rsidR="00DE1084" w:rsidRDefault="00DE1084" w:rsidP="00186A57">
      <w:pPr>
        <w:rPr>
          <w:sz w:val="24"/>
          <w:szCs w:val="24"/>
        </w:rPr>
      </w:pPr>
    </w:p>
    <w:p w:rsidR="002C4B08" w:rsidRDefault="002C4B08" w:rsidP="00186A57">
      <w:pPr>
        <w:rPr>
          <w:sz w:val="24"/>
          <w:szCs w:val="24"/>
        </w:rPr>
      </w:pPr>
    </w:p>
    <w:sectPr w:rsidR="002C4B08" w:rsidSect="00E17695">
      <w:pgSz w:w="11905" w:h="16838"/>
      <w:pgMar w:top="964" w:right="851" w:bottom="96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3525"/>
    <w:multiLevelType w:val="multilevel"/>
    <w:tmpl w:val="0310F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E56CE3"/>
    <w:multiLevelType w:val="hybridMultilevel"/>
    <w:tmpl w:val="ED022D14"/>
    <w:lvl w:ilvl="0" w:tplc="F35CB1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A379E4"/>
    <w:multiLevelType w:val="hybridMultilevel"/>
    <w:tmpl w:val="73108B86"/>
    <w:lvl w:ilvl="0" w:tplc="0A6E9230">
      <w:start w:val="6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4840B7"/>
    <w:multiLevelType w:val="multilevel"/>
    <w:tmpl w:val="5992C8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631B3EC2"/>
    <w:multiLevelType w:val="hybridMultilevel"/>
    <w:tmpl w:val="AFC0DFE0"/>
    <w:lvl w:ilvl="0" w:tplc="E4B4933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C7C9F"/>
    <w:multiLevelType w:val="hybridMultilevel"/>
    <w:tmpl w:val="63BA685E"/>
    <w:lvl w:ilvl="0" w:tplc="5C1C04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60"/>
    <w:rsid w:val="00007290"/>
    <w:rsid w:val="00013DD0"/>
    <w:rsid w:val="00046193"/>
    <w:rsid w:val="000709C5"/>
    <w:rsid w:val="000734BE"/>
    <w:rsid w:val="000D7305"/>
    <w:rsid w:val="000E1B76"/>
    <w:rsid w:val="000F3AF4"/>
    <w:rsid w:val="000F7B1A"/>
    <w:rsid w:val="0013513D"/>
    <w:rsid w:val="00186A57"/>
    <w:rsid w:val="001B4613"/>
    <w:rsid w:val="001B6624"/>
    <w:rsid w:val="001B756A"/>
    <w:rsid w:val="001D6424"/>
    <w:rsid w:val="001E05A2"/>
    <w:rsid w:val="001E1705"/>
    <w:rsid w:val="001E380C"/>
    <w:rsid w:val="00217066"/>
    <w:rsid w:val="002310C6"/>
    <w:rsid w:val="00242ACE"/>
    <w:rsid w:val="00270ECD"/>
    <w:rsid w:val="00295DD4"/>
    <w:rsid w:val="002C4B08"/>
    <w:rsid w:val="002D6E76"/>
    <w:rsid w:val="002E1694"/>
    <w:rsid w:val="002E4D7B"/>
    <w:rsid w:val="002E6452"/>
    <w:rsid w:val="002F5088"/>
    <w:rsid w:val="0032276C"/>
    <w:rsid w:val="00332247"/>
    <w:rsid w:val="0033284B"/>
    <w:rsid w:val="003543AD"/>
    <w:rsid w:val="003713EF"/>
    <w:rsid w:val="00387519"/>
    <w:rsid w:val="003A2A45"/>
    <w:rsid w:val="003B1232"/>
    <w:rsid w:val="003B7EC7"/>
    <w:rsid w:val="003C3675"/>
    <w:rsid w:val="00411B3F"/>
    <w:rsid w:val="00412FA8"/>
    <w:rsid w:val="004371F8"/>
    <w:rsid w:val="004A1FC8"/>
    <w:rsid w:val="004E2C61"/>
    <w:rsid w:val="00502D38"/>
    <w:rsid w:val="00513B90"/>
    <w:rsid w:val="005363E5"/>
    <w:rsid w:val="005569B7"/>
    <w:rsid w:val="005623A1"/>
    <w:rsid w:val="00572165"/>
    <w:rsid w:val="00572BCE"/>
    <w:rsid w:val="005756E6"/>
    <w:rsid w:val="005B5963"/>
    <w:rsid w:val="005D5DA8"/>
    <w:rsid w:val="00602D65"/>
    <w:rsid w:val="006035B8"/>
    <w:rsid w:val="00605D5A"/>
    <w:rsid w:val="006315B5"/>
    <w:rsid w:val="00640C31"/>
    <w:rsid w:val="00646D54"/>
    <w:rsid w:val="00656706"/>
    <w:rsid w:val="00672B1F"/>
    <w:rsid w:val="00674F12"/>
    <w:rsid w:val="00680317"/>
    <w:rsid w:val="0068271C"/>
    <w:rsid w:val="00692EDC"/>
    <w:rsid w:val="00696592"/>
    <w:rsid w:val="006B2810"/>
    <w:rsid w:val="006B4648"/>
    <w:rsid w:val="006C57C8"/>
    <w:rsid w:val="006E32F9"/>
    <w:rsid w:val="006F6A60"/>
    <w:rsid w:val="007065A6"/>
    <w:rsid w:val="00706942"/>
    <w:rsid w:val="007428F5"/>
    <w:rsid w:val="0077203B"/>
    <w:rsid w:val="007B0FA1"/>
    <w:rsid w:val="007E5CD9"/>
    <w:rsid w:val="007F6DBC"/>
    <w:rsid w:val="00817077"/>
    <w:rsid w:val="0085292B"/>
    <w:rsid w:val="008601E8"/>
    <w:rsid w:val="008925C9"/>
    <w:rsid w:val="008C2FFA"/>
    <w:rsid w:val="008F1FF1"/>
    <w:rsid w:val="0092670F"/>
    <w:rsid w:val="00962487"/>
    <w:rsid w:val="00976CBF"/>
    <w:rsid w:val="00981EDC"/>
    <w:rsid w:val="00995286"/>
    <w:rsid w:val="009A1FD8"/>
    <w:rsid w:val="009A3FE3"/>
    <w:rsid w:val="009C122C"/>
    <w:rsid w:val="009E6B43"/>
    <w:rsid w:val="00A216BB"/>
    <w:rsid w:val="00A260FD"/>
    <w:rsid w:val="00A27C2A"/>
    <w:rsid w:val="00A366A2"/>
    <w:rsid w:val="00A424C5"/>
    <w:rsid w:val="00A47D84"/>
    <w:rsid w:val="00A53F41"/>
    <w:rsid w:val="00A634AA"/>
    <w:rsid w:val="00A7527D"/>
    <w:rsid w:val="00A76187"/>
    <w:rsid w:val="00AB6205"/>
    <w:rsid w:val="00AC17C3"/>
    <w:rsid w:val="00AE7F82"/>
    <w:rsid w:val="00B143E7"/>
    <w:rsid w:val="00B3537C"/>
    <w:rsid w:val="00B53F3E"/>
    <w:rsid w:val="00B53F48"/>
    <w:rsid w:val="00B805EB"/>
    <w:rsid w:val="00B950EF"/>
    <w:rsid w:val="00BA4BA9"/>
    <w:rsid w:val="00BB5C50"/>
    <w:rsid w:val="00BB792F"/>
    <w:rsid w:val="00BC5CCB"/>
    <w:rsid w:val="00BE2905"/>
    <w:rsid w:val="00BE3B7E"/>
    <w:rsid w:val="00BF0462"/>
    <w:rsid w:val="00C25372"/>
    <w:rsid w:val="00C55108"/>
    <w:rsid w:val="00C5592B"/>
    <w:rsid w:val="00C60B33"/>
    <w:rsid w:val="00C77BE0"/>
    <w:rsid w:val="00CB40EA"/>
    <w:rsid w:val="00CE3D21"/>
    <w:rsid w:val="00CE7B37"/>
    <w:rsid w:val="00CF1C6A"/>
    <w:rsid w:val="00D026A3"/>
    <w:rsid w:val="00D211A6"/>
    <w:rsid w:val="00D51073"/>
    <w:rsid w:val="00D63FC4"/>
    <w:rsid w:val="00D853B9"/>
    <w:rsid w:val="00D974CC"/>
    <w:rsid w:val="00DA6E35"/>
    <w:rsid w:val="00DB2C43"/>
    <w:rsid w:val="00DC6A72"/>
    <w:rsid w:val="00DD5ECB"/>
    <w:rsid w:val="00DE0C90"/>
    <w:rsid w:val="00DE1084"/>
    <w:rsid w:val="00E17695"/>
    <w:rsid w:val="00E2586B"/>
    <w:rsid w:val="00E35494"/>
    <w:rsid w:val="00E40D11"/>
    <w:rsid w:val="00E433A9"/>
    <w:rsid w:val="00E5631C"/>
    <w:rsid w:val="00E76A25"/>
    <w:rsid w:val="00E87D9A"/>
    <w:rsid w:val="00EA7727"/>
    <w:rsid w:val="00EB1AD6"/>
    <w:rsid w:val="00EB2D84"/>
    <w:rsid w:val="00F20E9F"/>
    <w:rsid w:val="00F32455"/>
    <w:rsid w:val="00FC2CFE"/>
    <w:rsid w:val="00FD0EC8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3F18-4255-4929-A870-0CC750D9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6A6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A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6A6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F6A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5CD9"/>
    <w:pPr>
      <w:ind w:left="720"/>
      <w:contextualSpacing/>
    </w:pPr>
  </w:style>
  <w:style w:type="paragraph" w:customStyle="1" w:styleId="4">
    <w:name w:val="Знак4"/>
    <w:basedOn w:val="a"/>
    <w:rsid w:val="00186A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Quote"/>
    <w:basedOn w:val="a"/>
    <w:next w:val="a"/>
    <w:link w:val="20"/>
    <w:uiPriority w:val="29"/>
    <w:qFormat/>
    <w:rsid w:val="00DA6E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A6E35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0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07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5D5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C0E220CD3E8D7D93E5AF1D6F3614BE0B69B1602B9F3791D0A3046B2984BE7E78D20D9A3E985D5B837FAACA005629B67C5DBBBC7111Dd8t4B" TargetMode="External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Меледина</dc:creator>
  <cp:keywords/>
  <dc:description/>
  <cp:lastModifiedBy>Татьяна Юрьевна Меледина</cp:lastModifiedBy>
  <cp:revision>8</cp:revision>
  <cp:lastPrinted>2024-04-02T02:37:00Z</cp:lastPrinted>
  <dcterms:created xsi:type="dcterms:W3CDTF">2024-04-01T08:53:00Z</dcterms:created>
  <dcterms:modified xsi:type="dcterms:W3CDTF">2024-04-02T02:43:00Z</dcterms:modified>
</cp:coreProperties>
</file>