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7D2" w:rsidRPr="002D17D2" w:rsidRDefault="002D17D2" w:rsidP="002D17D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D17D2">
        <w:rPr>
          <w:rFonts w:ascii="Times New Roman" w:hAnsi="Times New Roman"/>
          <w:b/>
          <w:sz w:val="26"/>
          <w:szCs w:val="26"/>
        </w:rPr>
        <w:t>РОССИЙСКАЯ ФЕДЕРАЦИЯ</w:t>
      </w:r>
    </w:p>
    <w:p w:rsidR="002D17D2" w:rsidRPr="002D17D2" w:rsidRDefault="002D17D2" w:rsidP="002D17D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D17D2">
        <w:rPr>
          <w:rFonts w:ascii="Times New Roman" w:hAnsi="Times New Roman"/>
          <w:b/>
          <w:sz w:val="26"/>
          <w:szCs w:val="26"/>
        </w:rPr>
        <w:t>ИРКУТСКАЯ ОБЛАСТЬ БОДАЙБИНСКИЙ РАЙОН</w:t>
      </w:r>
    </w:p>
    <w:p w:rsidR="002D17D2" w:rsidRPr="002D17D2" w:rsidRDefault="002D17D2" w:rsidP="002D17D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D17D2">
        <w:rPr>
          <w:rFonts w:ascii="Times New Roman" w:hAnsi="Times New Roman"/>
          <w:b/>
          <w:sz w:val="26"/>
          <w:szCs w:val="26"/>
        </w:rPr>
        <w:t>АДМИНИСТРАЦИЯ ГОРОДА  БОДАЙБО И РАЙОНА</w:t>
      </w:r>
    </w:p>
    <w:p w:rsidR="002D17D2" w:rsidRPr="002D17D2" w:rsidRDefault="002D17D2" w:rsidP="002D17D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2D17D2">
        <w:rPr>
          <w:rFonts w:ascii="Times New Roman" w:hAnsi="Times New Roman"/>
          <w:b/>
          <w:sz w:val="26"/>
          <w:szCs w:val="26"/>
        </w:rPr>
        <w:t>П</w:t>
      </w:r>
      <w:proofErr w:type="gramEnd"/>
      <w:r w:rsidRPr="002D17D2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2D17D2" w:rsidRPr="002D17D2" w:rsidRDefault="002D17D2" w:rsidP="002D17D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2D17D2" w:rsidRDefault="00CA0090" w:rsidP="00CA0090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23.12.2</w:t>
      </w:r>
      <w:r w:rsidR="002D17D2" w:rsidRPr="002D17D2">
        <w:rPr>
          <w:rFonts w:ascii="Times New Roman" w:hAnsi="Times New Roman"/>
          <w:b/>
          <w:sz w:val="26"/>
          <w:szCs w:val="26"/>
        </w:rPr>
        <w:t xml:space="preserve">024                                     Бодайбо                         </w:t>
      </w:r>
      <w:r w:rsidR="002D17D2" w:rsidRPr="002D17D2">
        <w:rPr>
          <w:rFonts w:ascii="Times New Roman" w:hAnsi="Times New Roman"/>
          <w:b/>
          <w:sz w:val="26"/>
          <w:szCs w:val="26"/>
        </w:rPr>
        <w:tab/>
        <w:t xml:space="preserve">             № </w:t>
      </w:r>
      <w:r>
        <w:rPr>
          <w:rFonts w:ascii="Times New Roman" w:hAnsi="Times New Roman"/>
          <w:b/>
          <w:sz w:val="26"/>
          <w:szCs w:val="26"/>
        </w:rPr>
        <w:t>287-пп</w:t>
      </w:r>
    </w:p>
    <w:p w:rsidR="00CA0090" w:rsidRDefault="00CA0090" w:rsidP="00CA0090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CA0090" w:rsidRPr="002D17D2" w:rsidRDefault="00CA0090" w:rsidP="00CA0090">
      <w:pPr>
        <w:pStyle w:val="a3"/>
        <w:jc w:val="center"/>
        <w:rPr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Об утверждении </w:t>
      </w:r>
      <w:r w:rsidR="00915200">
        <w:rPr>
          <w:rFonts w:ascii="Times New Roman" w:hAnsi="Times New Roman"/>
          <w:sz w:val="26"/>
          <w:szCs w:val="26"/>
        </w:rPr>
        <w:t>П</w:t>
      </w:r>
      <w:r w:rsidRPr="002D17D2">
        <w:rPr>
          <w:rFonts w:ascii="Times New Roman" w:hAnsi="Times New Roman"/>
          <w:sz w:val="26"/>
          <w:szCs w:val="26"/>
        </w:rPr>
        <w:t>орядка подготовки, утверждения местных нормативов градостроительного проектирования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Жуинского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915200">
        <w:rPr>
          <w:rFonts w:ascii="Times New Roman" w:hAnsi="Times New Roman"/>
          <w:sz w:val="26"/>
          <w:szCs w:val="26"/>
        </w:rPr>
        <w:t>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2D17D2">
        <w:rPr>
          <w:rFonts w:ascii="Times New Roman" w:hAnsi="Times New Roman"/>
          <w:sz w:val="26"/>
          <w:szCs w:val="26"/>
        </w:rPr>
        <w:t>и внесения изменений в них</w:t>
      </w:r>
    </w:p>
    <w:p w:rsidR="002D17D2" w:rsidRPr="002D17D2" w:rsidRDefault="002D17D2" w:rsidP="002D17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>Руководствуясь ч</w:t>
      </w:r>
      <w:r w:rsidR="000A0031">
        <w:rPr>
          <w:rFonts w:ascii="Times New Roman" w:hAnsi="Times New Roman"/>
          <w:sz w:val="26"/>
          <w:szCs w:val="26"/>
        </w:rPr>
        <w:t xml:space="preserve">астью </w:t>
      </w:r>
      <w:r w:rsidRPr="002D17D2">
        <w:rPr>
          <w:rFonts w:ascii="Times New Roman" w:hAnsi="Times New Roman"/>
          <w:sz w:val="26"/>
          <w:szCs w:val="26"/>
        </w:rPr>
        <w:t xml:space="preserve"> 8 ст</w:t>
      </w:r>
      <w:r w:rsidR="000A0031">
        <w:rPr>
          <w:rFonts w:ascii="Times New Roman" w:hAnsi="Times New Roman"/>
          <w:sz w:val="26"/>
          <w:szCs w:val="26"/>
        </w:rPr>
        <w:t>атьи</w:t>
      </w:r>
      <w:r w:rsidRPr="002D17D2">
        <w:rPr>
          <w:rFonts w:ascii="Times New Roman" w:hAnsi="Times New Roman"/>
          <w:sz w:val="26"/>
          <w:szCs w:val="26"/>
        </w:rPr>
        <w:t xml:space="preserve"> 29.4 Градостроительного кодекса Российской Федерации, ст</w:t>
      </w:r>
      <w:r w:rsidR="000A0031">
        <w:rPr>
          <w:rFonts w:ascii="Times New Roman" w:hAnsi="Times New Roman"/>
          <w:sz w:val="26"/>
          <w:szCs w:val="26"/>
        </w:rPr>
        <w:t>атьей</w:t>
      </w:r>
      <w:r w:rsidRPr="002D17D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14</w:t>
      </w:r>
      <w:r w:rsidRPr="002D17D2">
        <w:rPr>
          <w:rFonts w:ascii="Times New Roman" w:hAnsi="Times New Roman"/>
          <w:sz w:val="26"/>
          <w:szCs w:val="26"/>
        </w:rPr>
        <w:t xml:space="preserve"> Федерального закона от 06.10.2003 № 131-ФЗ «Об общих принципах организации местного самоуправления в Российской Федерации», ст</w:t>
      </w:r>
      <w:r w:rsidR="000A0031">
        <w:rPr>
          <w:rFonts w:ascii="Times New Roman" w:hAnsi="Times New Roman"/>
          <w:sz w:val="26"/>
          <w:szCs w:val="26"/>
        </w:rPr>
        <w:t>атьей</w:t>
      </w:r>
      <w:r w:rsidRPr="002D17D2">
        <w:rPr>
          <w:rFonts w:ascii="Times New Roman" w:hAnsi="Times New Roman"/>
          <w:sz w:val="26"/>
          <w:szCs w:val="26"/>
        </w:rPr>
        <w:t xml:space="preserve"> 31 Устава муниципального образования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</w:t>
      </w:r>
      <w:r w:rsidR="000A0031">
        <w:rPr>
          <w:rFonts w:ascii="Times New Roman" w:hAnsi="Times New Roman"/>
          <w:sz w:val="26"/>
          <w:szCs w:val="26"/>
        </w:rPr>
        <w:t>,</w:t>
      </w:r>
    </w:p>
    <w:p w:rsidR="002D17D2" w:rsidRPr="0040105C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105C">
        <w:rPr>
          <w:rFonts w:ascii="Times New Roman" w:hAnsi="Times New Roman"/>
          <w:sz w:val="26"/>
          <w:szCs w:val="26"/>
        </w:rPr>
        <w:t>ПОСТАНОВЛЯ</w:t>
      </w:r>
      <w:r w:rsidR="0040105C" w:rsidRPr="0040105C">
        <w:rPr>
          <w:rFonts w:ascii="Times New Roman" w:hAnsi="Times New Roman"/>
          <w:sz w:val="26"/>
          <w:szCs w:val="26"/>
        </w:rPr>
        <w:t>ЕТ</w:t>
      </w:r>
      <w:r w:rsidRPr="0040105C">
        <w:rPr>
          <w:rFonts w:ascii="Times New Roman" w:hAnsi="Times New Roman"/>
          <w:sz w:val="26"/>
          <w:szCs w:val="26"/>
        </w:rPr>
        <w:t>: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1. Утвердить Порядок подготовки, утверждения местных нормативов градостроительного проектирования </w:t>
      </w:r>
      <w:proofErr w:type="spellStart"/>
      <w:r>
        <w:rPr>
          <w:rFonts w:ascii="Times New Roman" w:hAnsi="Times New Roman"/>
          <w:sz w:val="26"/>
          <w:szCs w:val="26"/>
        </w:rPr>
        <w:t>Жуинского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915200">
        <w:rPr>
          <w:rFonts w:ascii="Times New Roman" w:hAnsi="Times New Roman"/>
          <w:sz w:val="26"/>
          <w:szCs w:val="26"/>
        </w:rPr>
        <w:t>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 xml:space="preserve"> и внесения изменений в них (прилагается).</w:t>
      </w:r>
    </w:p>
    <w:p w:rsidR="000A0031" w:rsidRPr="00967FED" w:rsidRDefault="002D17D2" w:rsidP="00915200">
      <w:pPr>
        <w:pStyle w:val="a4"/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2D17D2">
        <w:rPr>
          <w:sz w:val="26"/>
          <w:szCs w:val="26"/>
        </w:rPr>
        <w:t xml:space="preserve">2. </w:t>
      </w:r>
      <w:r w:rsidR="000A0031" w:rsidRPr="00967FED">
        <w:rPr>
          <w:sz w:val="26"/>
          <w:szCs w:val="26"/>
        </w:rPr>
        <w:t>Настоящее постановление вступает в силу с 01 января 2025 года.</w:t>
      </w:r>
    </w:p>
    <w:p w:rsidR="000A0031" w:rsidRPr="000A0031" w:rsidRDefault="000A0031" w:rsidP="00915200">
      <w:pPr>
        <w:pStyle w:val="a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</w:t>
      </w:r>
      <w:r w:rsidR="002D17D2" w:rsidRPr="002D17D2">
        <w:rPr>
          <w:sz w:val="26"/>
          <w:szCs w:val="26"/>
        </w:rPr>
        <w:t xml:space="preserve">астоящее постановление </w:t>
      </w:r>
      <w:r>
        <w:rPr>
          <w:sz w:val="26"/>
          <w:szCs w:val="26"/>
        </w:rPr>
        <w:t xml:space="preserve">подлежит опубликованию </w:t>
      </w:r>
      <w:r w:rsidR="002D17D2" w:rsidRPr="002D17D2">
        <w:rPr>
          <w:sz w:val="26"/>
          <w:szCs w:val="26"/>
        </w:rPr>
        <w:t xml:space="preserve">в газете </w:t>
      </w:r>
      <w:r>
        <w:rPr>
          <w:sz w:val="26"/>
          <w:szCs w:val="26"/>
        </w:rPr>
        <w:t>«</w:t>
      </w:r>
      <w:r w:rsidR="002D17D2" w:rsidRPr="002D17D2">
        <w:rPr>
          <w:sz w:val="26"/>
          <w:szCs w:val="26"/>
        </w:rPr>
        <w:t>Ленский шахтер</w:t>
      </w:r>
      <w:r>
        <w:rPr>
          <w:sz w:val="26"/>
          <w:szCs w:val="26"/>
        </w:rPr>
        <w:t>»</w:t>
      </w:r>
      <w:r w:rsidRPr="000A0031">
        <w:rPr>
          <w:sz w:val="26"/>
          <w:szCs w:val="26"/>
        </w:rPr>
        <w:t xml:space="preserve"> </w:t>
      </w:r>
      <w:r w:rsidRPr="006A751F">
        <w:rPr>
          <w:sz w:val="26"/>
          <w:szCs w:val="26"/>
        </w:rPr>
        <w:t xml:space="preserve">и размещению на </w:t>
      </w:r>
      <w:r w:rsidRPr="00717104">
        <w:rPr>
          <w:sz w:val="26"/>
          <w:szCs w:val="26"/>
        </w:rPr>
        <w:t xml:space="preserve">официальном сайте </w:t>
      </w:r>
      <w:r w:rsidRPr="000A0031">
        <w:rPr>
          <w:sz w:val="26"/>
          <w:szCs w:val="26"/>
        </w:rPr>
        <w:t>А</w:t>
      </w:r>
      <w:r w:rsidRPr="000A0031">
        <w:rPr>
          <w:color w:val="000000"/>
          <w:sz w:val="26"/>
          <w:szCs w:val="26"/>
        </w:rPr>
        <w:t xml:space="preserve">дминистрации </w:t>
      </w:r>
      <w:proofErr w:type="gramStart"/>
      <w:r w:rsidRPr="000A0031">
        <w:rPr>
          <w:color w:val="000000"/>
          <w:sz w:val="26"/>
          <w:szCs w:val="26"/>
        </w:rPr>
        <w:t>г</w:t>
      </w:r>
      <w:proofErr w:type="gramEnd"/>
      <w:r w:rsidRPr="000A0031">
        <w:rPr>
          <w:color w:val="000000"/>
          <w:sz w:val="26"/>
          <w:szCs w:val="26"/>
        </w:rPr>
        <w:t xml:space="preserve">. Бодайбо и района </w:t>
      </w:r>
      <w:r w:rsidRPr="000A0031">
        <w:rPr>
          <w:sz w:val="26"/>
          <w:szCs w:val="26"/>
        </w:rPr>
        <w:t>в информационно-телекоммуникационной сети «Интернет».</w:t>
      </w:r>
    </w:p>
    <w:p w:rsidR="002D17D2" w:rsidRPr="002D17D2" w:rsidRDefault="002D17D2" w:rsidP="000A003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17D2" w:rsidRPr="0040105C" w:rsidRDefault="000A0031" w:rsidP="0091520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105C">
        <w:rPr>
          <w:rFonts w:ascii="Times New Roman" w:hAnsi="Times New Roman"/>
          <w:sz w:val="26"/>
          <w:szCs w:val="26"/>
        </w:rPr>
        <w:t xml:space="preserve">И.о. мэра </w:t>
      </w:r>
      <w:proofErr w:type="gramStart"/>
      <w:r w:rsidR="002D17D2" w:rsidRPr="0040105C">
        <w:rPr>
          <w:rFonts w:ascii="Times New Roman" w:hAnsi="Times New Roman"/>
          <w:sz w:val="26"/>
          <w:szCs w:val="26"/>
        </w:rPr>
        <w:t>г</w:t>
      </w:r>
      <w:proofErr w:type="gramEnd"/>
      <w:r w:rsidR="002D17D2" w:rsidRPr="0040105C">
        <w:rPr>
          <w:rFonts w:ascii="Times New Roman" w:hAnsi="Times New Roman"/>
          <w:sz w:val="26"/>
          <w:szCs w:val="26"/>
        </w:rPr>
        <w:t>. Бодайбо и района</w:t>
      </w:r>
      <w:r w:rsidR="002D17D2" w:rsidRPr="0040105C">
        <w:rPr>
          <w:rFonts w:ascii="Times New Roman" w:hAnsi="Times New Roman"/>
          <w:sz w:val="26"/>
          <w:szCs w:val="26"/>
        </w:rPr>
        <w:tab/>
      </w:r>
      <w:r w:rsidR="002D17D2" w:rsidRPr="0040105C">
        <w:rPr>
          <w:rFonts w:ascii="Times New Roman" w:hAnsi="Times New Roman"/>
          <w:sz w:val="26"/>
          <w:szCs w:val="26"/>
        </w:rPr>
        <w:tab/>
      </w:r>
      <w:r w:rsidR="002D17D2" w:rsidRPr="0040105C">
        <w:rPr>
          <w:rFonts w:ascii="Times New Roman" w:hAnsi="Times New Roman"/>
          <w:sz w:val="26"/>
          <w:szCs w:val="26"/>
        </w:rPr>
        <w:tab/>
      </w:r>
      <w:r w:rsidR="002D17D2" w:rsidRPr="0040105C">
        <w:rPr>
          <w:rFonts w:ascii="Times New Roman" w:hAnsi="Times New Roman"/>
          <w:sz w:val="26"/>
          <w:szCs w:val="26"/>
        </w:rPr>
        <w:tab/>
      </w:r>
      <w:r w:rsidR="002D17D2" w:rsidRPr="0040105C">
        <w:rPr>
          <w:rFonts w:ascii="Times New Roman" w:hAnsi="Times New Roman"/>
          <w:sz w:val="26"/>
          <w:szCs w:val="26"/>
        </w:rPr>
        <w:tab/>
      </w:r>
      <w:proofErr w:type="spellStart"/>
      <w:r w:rsidRPr="0040105C">
        <w:rPr>
          <w:rFonts w:ascii="Times New Roman" w:hAnsi="Times New Roman"/>
          <w:sz w:val="26"/>
          <w:szCs w:val="26"/>
        </w:rPr>
        <w:t>И.А.Крицкий</w:t>
      </w:r>
      <w:proofErr w:type="spellEnd"/>
    </w:p>
    <w:p w:rsidR="002D17D2" w:rsidRPr="002D17D2" w:rsidRDefault="002D17D2" w:rsidP="002D17D2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rPr>
          <w:rFonts w:ascii="Times New Roman" w:hAnsi="Times New Roman"/>
          <w:sz w:val="26"/>
          <w:szCs w:val="26"/>
        </w:rPr>
      </w:pPr>
    </w:p>
    <w:p w:rsidR="002D17D2" w:rsidRDefault="002D17D2" w:rsidP="002D17D2">
      <w:pPr>
        <w:rPr>
          <w:rFonts w:ascii="Times New Roman" w:hAnsi="Times New Roman"/>
          <w:sz w:val="26"/>
          <w:szCs w:val="26"/>
        </w:rPr>
      </w:pPr>
    </w:p>
    <w:p w:rsidR="000A0031" w:rsidRDefault="000A0031" w:rsidP="002D17D2">
      <w:pPr>
        <w:rPr>
          <w:rFonts w:ascii="Times New Roman" w:hAnsi="Times New Roman"/>
          <w:sz w:val="26"/>
          <w:szCs w:val="26"/>
        </w:rPr>
      </w:pPr>
    </w:p>
    <w:p w:rsidR="000A0031" w:rsidRDefault="000A0031" w:rsidP="002D17D2">
      <w:pPr>
        <w:rPr>
          <w:rFonts w:ascii="Times New Roman" w:hAnsi="Times New Roman"/>
          <w:sz w:val="26"/>
          <w:szCs w:val="26"/>
        </w:rPr>
      </w:pPr>
    </w:p>
    <w:p w:rsidR="000A0031" w:rsidRDefault="000A0031" w:rsidP="002D17D2">
      <w:pPr>
        <w:rPr>
          <w:rFonts w:ascii="Times New Roman" w:hAnsi="Times New Roman"/>
          <w:sz w:val="26"/>
          <w:szCs w:val="26"/>
        </w:rPr>
      </w:pPr>
    </w:p>
    <w:p w:rsidR="000A0031" w:rsidRDefault="000A0031" w:rsidP="002D17D2">
      <w:pPr>
        <w:rPr>
          <w:rFonts w:ascii="Times New Roman" w:hAnsi="Times New Roman"/>
          <w:sz w:val="26"/>
          <w:szCs w:val="26"/>
        </w:rPr>
      </w:pPr>
    </w:p>
    <w:p w:rsidR="000A0031" w:rsidRPr="002D17D2" w:rsidRDefault="000A0031" w:rsidP="002D17D2">
      <w:pPr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proofErr w:type="gramStart"/>
      <w:r w:rsidRPr="002D17D2">
        <w:rPr>
          <w:rFonts w:ascii="Times New Roman" w:hAnsi="Times New Roman"/>
          <w:sz w:val="26"/>
          <w:szCs w:val="26"/>
        </w:rPr>
        <w:lastRenderedPageBreak/>
        <w:t>Утвержден</w:t>
      </w:r>
      <w:proofErr w:type="gramEnd"/>
      <w:r w:rsidRPr="002D17D2">
        <w:rPr>
          <w:rFonts w:ascii="Times New Roman" w:hAnsi="Times New Roman"/>
          <w:sz w:val="26"/>
          <w:szCs w:val="26"/>
        </w:rPr>
        <w:t xml:space="preserve"> постановлением</w:t>
      </w:r>
    </w:p>
    <w:p w:rsidR="002D17D2" w:rsidRPr="002D17D2" w:rsidRDefault="002D17D2" w:rsidP="002D17D2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</w:t>
      </w:r>
      <w:r w:rsidRPr="002D17D2">
        <w:rPr>
          <w:rFonts w:ascii="Times New Roman" w:hAnsi="Times New Roman"/>
          <w:sz w:val="26"/>
          <w:szCs w:val="26"/>
        </w:rPr>
        <w:t xml:space="preserve">дминистрации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</w:t>
      </w:r>
    </w:p>
    <w:p w:rsidR="002D17D2" w:rsidRDefault="002D17D2" w:rsidP="002D17D2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от </w:t>
      </w:r>
      <w:r w:rsidR="00CA0090">
        <w:rPr>
          <w:rFonts w:ascii="Times New Roman" w:hAnsi="Times New Roman"/>
          <w:sz w:val="26"/>
          <w:szCs w:val="26"/>
        </w:rPr>
        <w:t>23.12.2024</w:t>
      </w:r>
      <w:r w:rsidRPr="002D17D2">
        <w:rPr>
          <w:rFonts w:ascii="Times New Roman" w:hAnsi="Times New Roman"/>
          <w:sz w:val="26"/>
          <w:szCs w:val="26"/>
        </w:rPr>
        <w:t xml:space="preserve"> № </w:t>
      </w:r>
      <w:r w:rsidR="00CA0090">
        <w:rPr>
          <w:rFonts w:ascii="Times New Roman" w:hAnsi="Times New Roman"/>
          <w:sz w:val="26"/>
          <w:szCs w:val="26"/>
        </w:rPr>
        <w:t>287-пп</w:t>
      </w:r>
    </w:p>
    <w:p w:rsidR="002D17D2" w:rsidRPr="002D17D2" w:rsidRDefault="002D17D2" w:rsidP="002D17D2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2D17D2">
        <w:rPr>
          <w:rFonts w:ascii="Times New Roman" w:hAnsi="Times New Roman"/>
          <w:b/>
          <w:sz w:val="26"/>
          <w:szCs w:val="26"/>
        </w:rPr>
        <w:t xml:space="preserve">ПОРЯДОК ПОДГОТОВКИ МЕСТНЫХ НОРМАТИВОВ ГРАДОСТРОИТЕЛЬНОГО ПРОЕКТИРОВАНИЯ </w:t>
      </w:r>
      <w:r>
        <w:rPr>
          <w:rFonts w:ascii="Times New Roman" w:hAnsi="Times New Roman"/>
          <w:b/>
          <w:sz w:val="26"/>
          <w:szCs w:val="26"/>
        </w:rPr>
        <w:t xml:space="preserve">ЖУИНСКОГО </w:t>
      </w:r>
      <w:r w:rsidR="00915200">
        <w:rPr>
          <w:rFonts w:ascii="Times New Roman" w:hAnsi="Times New Roman"/>
          <w:b/>
          <w:sz w:val="26"/>
          <w:szCs w:val="26"/>
        </w:rPr>
        <w:t>МУНИЦИПАЛЬНОГО ОБРАЗОВАНИЯ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2D17D2">
        <w:rPr>
          <w:rFonts w:ascii="Times New Roman" w:hAnsi="Times New Roman"/>
          <w:b/>
          <w:sz w:val="26"/>
          <w:szCs w:val="26"/>
        </w:rPr>
        <w:t>И ВНЕСЕНИЯ ИЗМЕНЕНИЙ В НИХ</w:t>
      </w:r>
    </w:p>
    <w:p w:rsidR="002D17D2" w:rsidRPr="002D17D2" w:rsidRDefault="002D17D2" w:rsidP="002D17D2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2D17D2">
        <w:rPr>
          <w:rFonts w:ascii="Times New Roman" w:hAnsi="Times New Roman"/>
          <w:b/>
          <w:sz w:val="26"/>
          <w:szCs w:val="26"/>
        </w:rPr>
        <w:t>Глава 1. Общие положения</w:t>
      </w:r>
    </w:p>
    <w:p w:rsidR="002D17D2" w:rsidRPr="002D17D2" w:rsidRDefault="002D17D2" w:rsidP="002D17D2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1. Настоящий Порядок разработан в соответствии с Градостроительным кодексом Российской Федерации и устанавливает порядок подготовки, утверждения местных нормативов градостроительного проектирования </w:t>
      </w:r>
      <w:proofErr w:type="spellStart"/>
      <w:r>
        <w:rPr>
          <w:rFonts w:ascii="Times New Roman" w:hAnsi="Times New Roman"/>
          <w:sz w:val="26"/>
          <w:szCs w:val="26"/>
        </w:rPr>
        <w:t>Жуинского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915200">
        <w:rPr>
          <w:rFonts w:ascii="Times New Roman" w:hAnsi="Times New Roman"/>
          <w:sz w:val="26"/>
          <w:szCs w:val="26"/>
        </w:rPr>
        <w:t>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 xml:space="preserve"> (далее – местные нормативы градостроительного проектирования </w:t>
      </w:r>
      <w:r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>) и внесения изменений в них.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2. Местные нормативы градостроительного проектирования </w:t>
      </w:r>
      <w:r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утверждаются Думой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 xml:space="preserve">. Бодайбо и района. 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3. Подготовка местных нормативов градостроительного проектирования </w:t>
      </w:r>
      <w:r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осуществляется с учетом: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1) социально-демографического состава и плотности населения на территории </w:t>
      </w:r>
      <w:proofErr w:type="spellStart"/>
      <w:r>
        <w:rPr>
          <w:rFonts w:ascii="Times New Roman" w:hAnsi="Times New Roman"/>
          <w:sz w:val="26"/>
          <w:szCs w:val="26"/>
        </w:rPr>
        <w:t>Жуинского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>;</w:t>
      </w:r>
    </w:p>
    <w:p w:rsidR="002D17D2" w:rsidRPr="002D17D2" w:rsidRDefault="002D17D2" w:rsidP="006D24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2) </w:t>
      </w:r>
      <w:r w:rsidR="006D2416" w:rsidRPr="006D2416">
        <w:rPr>
          <w:rFonts w:ascii="Times New Roman" w:eastAsiaTheme="minorHAnsi" w:hAnsi="Times New Roman"/>
          <w:bCs/>
          <w:sz w:val="26"/>
          <w:szCs w:val="26"/>
        </w:rPr>
        <w:t xml:space="preserve">стратегии социально-экономического развития </w:t>
      </w:r>
      <w:proofErr w:type="spellStart"/>
      <w:r w:rsidR="006D2416">
        <w:rPr>
          <w:rFonts w:ascii="Times New Roman" w:eastAsiaTheme="minorHAnsi" w:hAnsi="Times New Roman"/>
          <w:bCs/>
          <w:sz w:val="26"/>
          <w:szCs w:val="26"/>
        </w:rPr>
        <w:t>Жуинского</w:t>
      </w:r>
      <w:proofErr w:type="spellEnd"/>
      <w:r w:rsidR="006D2416">
        <w:rPr>
          <w:rFonts w:ascii="Times New Roman" w:eastAsiaTheme="minorHAnsi" w:hAnsi="Times New Roman"/>
          <w:bCs/>
          <w:sz w:val="26"/>
          <w:szCs w:val="26"/>
        </w:rPr>
        <w:t xml:space="preserve"> </w:t>
      </w:r>
      <w:r w:rsidR="006D2416" w:rsidRPr="006D2416">
        <w:rPr>
          <w:rFonts w:ascii="Times New Roman" w:eastAsiaTheme="minorHAnsi" w:hAnsi="Times New Roman"/>
          <w:bCs/>
          <w:sz w:val="26"/>
          <w:szCs w:val="26"/>
        </w:rPr>
        <w:t>муниципального образования и плана мероприятий по ее реализации (при наличии)</w:t>
      </w:r>
      <w:r w:rsidRPr="002D17D2">
        <w:rPr>
          <w:rFonts w:ascii="Times New Roman" w:hAnsi="Times New Roman"/>
          <w:sz w:val="26"/>
          <w:szCs w:val="26"/>
        </w:rPr>
        <w:t>;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3) предложений органов местного самоуправления муниципального образования   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 xml:space="preserve">. Бодайбо и района, органов местного самоуправления </w:t>
      </w:r>
      <w:proofErr w:type="spellStart"/>
      <w:r>
        <w:rPr>
          <w:rFonts w:ascii="Times New Roman" w:hAnsi="Times New Roman"/>
          <w:sz w:val="26"/>
          <w:szCs w:val="26"/>
        </w:rPr>
        <w:t>Жуинского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915200">
        <w:rPr>
          <w:rFonts w:ascii="Times New Roman" w:hAnsi="Times New Roman"/>
          <w:sz w:val="26"/>
          <w:szCs w:val="26"/>
        </w:rPr>
        <w:t>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2D17D2">
        <w:rPr>
          <w:rFonts w:ascii="Times New Roman" w:hAnsi="Times New Roman"/>
          <w:sz w:val="26"/>
          <w:szCs w:val="26"/>
        </w:rPr>
        <w:t>и заинтересованных лиц.</w:t>
      </w:r>
    </w:p>
    <w:p w:rsidR="002D17D2" w:rsidRPr="002D17D2" w:rsidRDefault="002D17D2" w:rsidP="009152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4. </w:t>
      </w:r>
      <w:r w:rsidR="00EA5895">
        <w:rPr>
          <w:rFonts w:ascii="Times New Roman" w:hAnsi="Times New Roman"/>
          <w:sz w:val="26"/>
          <w:szCs w:val="26"/>
        </w:rPr>
        <w:t>Местные н</w:t>
      </w:r>
      <w:r w:rsidRPr="002D17D2">
        <w:rPr>
          <w:rFonts w:ascii="Times New Roman" w:hAnsi="Times New Roman"/>
          <w:sz w:val="26"/>
          <w:szCs w:val="26"/>
        </w:rPr>
        <w:t xml:space="preserve">ормативы градостроительного проектирования </w:t>
      </w:r>
      <w:r w:rsidR="00EA5895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устанавливают совокупность расчетных показателей минимально допустимого уровня обеспеченности населения </w:t>
      </w:r>
      <w:proofErr w:type="spellStart"/>
      <w:r w:rsidR="00EA5895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EA5895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 xml:space="preserve"> объектами местного значения </w:t>
      </w:r>
      <w:r w:rsidR="00EA5895">
        <w:rPr>
          <w:rFonts w:ascii="Times New Roman" w:hAnsi="Times New Roman"/>
          <w:sz w:val="26"/>
          <w:szCs w:val="26"/>
        </w:rPr>
        <w:t xml:space="preserve">поселения </w:t>
      </w:r>
      <w:r w:rsidRPr="002D17D2">
        <w:rPr>
          <w:rFonts w:ascii="Times New Roman" w:hAnsi="Times New Roman"/>
          <w:sz w:val="26"/>
          <w:szCs w:val="26"/>
        </w:rPr>
        <w:t xml:space="preserve">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 w:rsidR="00EA5895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EA5895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>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>5. Местные нормативы градостроительного проектирования включают в себя:</w:t>
      </w:r>
    </w:p>
    <w:p w:rsidR="002D17D2" w:rsidRPr="002D17D2" w:rsidRDefault="002448AB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1) основную часть, устанавливающую </w:t>
      </w:r>
      <w:r w:rsidR="002D17D2" w:rsidRPr="002D17D2">
        <w:rPr>
          <w:rFonts w:ascii="Times New Roman" w:hAnsi="Times New Roman"/>
          <w:sz w:val="26"/>
          <w:szCs w:val="26"/>
        </w:rPr>
        <w:t>расчетные показатели, предусмотренны</w:t>
      </w:r>
      <w:r>
        <w:rPr>
          <w:rFonts w:ascii="Times New Roman" w:hAnsi="Times New Roman"/>
          <w:sz w:val="26"/>
          <w:szCs w:val="26"/>
        </w:rPr>
        <w:t>е</w:t>
      </w:r>
      <w:r w:rsidR="002D17D2" w:rsidRPr="002D17D2">
        <w:rPr>
          <w:rFonts w:ascii="Times New Roman" w:hAnsi="Times New Roman"/>
          <w:sz w:val="26"/>
          <w:szCs w:val="26"/>
        </w:rPr>
        <w:t xml:space="preserve"> частью </w:t>
      </w:r>
      <w:r>
        <w:rPr>
          <w:rFonts w:ascii="Times New Roman" w:hAnsi="Times New Roman"/>
          <w:sz w:val="26"/>
          <w:szCs w:val="26"/>
        </w:rPr>
        <w:t>4</w:t>
      </w:r>
      <w:r w:rsidR="002D17D2" w:rsidRPr="002D17D2">
        <w:rPr>
          <w:rFonts w:ascii="Times New Roman" w:hAnsi="Times New Roman"/>
          <w:sz w:val="26"/>
          <w:szCs w:val="26"/>
        </w:rPr>
        <w:t xml:space="preserve"> статьи 29.2 Градостроительного кодекса Российской Федерации;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>2) материалы по обоснованию расчетных показателей, содержащихся в основной части нормативов градостроительного проектирования;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>3) правила и область применения расчетных показателей, содержащихся в основной части нормативов градостроительного проектирования.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>6. В случае</w:t>
      </w:r>
      <w:proofErr w:type="gramStart"/>
      <w:r w:rsidRPr="002D17D2">
        <w:rPr>
          <w:rFonts w:ascii="Times New Roman" w:hAnsi="Times New Roman"/>
          <w:sz w:val="26"/>
          <w:szCs w:val="26"/>
        </w:rPr>
        <w:t>,</w:t>
      </w:r>
      <w:proofErr w:type="gramEnd"/>
      <w:r w:rsidRPr="002D17D2">
        <w:rPr>
          <w:rFonts w:ascii="Times New Roman" w:hAnsi="Times New Roman"/>
          <w:sz w:val="26"/>
          <w:szCs w:val="26"/>
        </w:rPr>
        <w:t xml:space="preserve"> если в региональных нормативах градостроительного проектирования Иркутской области, принятых или в которые внесены изменения после утверждения местных нормативов градостроительного проектирования </w:t>
      </w:r>
      <w:proofErr w:type="spellStart"/>
      <w:r w:rsidR="006D2416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6D2416">
        <w:rPr>
          <w:rFonts w:ascii="Times New Roman" w:hAnsi="Times New Roman"/>
          <w:sz w:val="26"/>
          <w:szCs w:val="26"/>
        </w:rPr>
        <w:t xml:space="preserve"> </w:t>
      </w:r>
      <w:r w:rsidR="00915200">
        <w:rPr>
          <w:rFonts w:ascii="Times New Roman" w:hAnsi="Times New Roman"/>
          <w:sz w:val="26"/>
          <w:szCs w:val="26"/>
        </w:rPr>
        <w:t>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 xml:space="preserve">, установлены предельные значения </w:t>
      </w:r>
      <w:r w:rsidRPr="002D17D2">
        <w:rPr>
          <w:rFonts w:ascii="Times New Roman" w:hAnsi="Times New Roman"/>
          <w:sz w:val="26"/>
          <w:szCs w:val="26"/>
        </w:rPr>
        <w:lastRenderedPageBreak/>
        <w:t xml:space="preserve">расчетных показателей минимально допустимого уровня обеспеченности объектами местного значения, предусмотренными частью </w:t>
      </w:r>
      <w:r w:rsidR="006D2416">
        <w:rPr>
          <w:rFonts w:ascii="Times New Roman" w:hAnsi="Times New Roman"/>
          <w:sz w:val="26"/>
          <w:szCs w:val="26"/>
        </w:rPr>
        <w:t>4</w:t>
      </w:r>
      <w:r w:rsidRPr="002D17D2">
        <w:rPr>
          <w:rFonts w:ascii="Times New Roman" w:hAnsi="Times New Roman"/>
          <w:sz w:val="26"/>
          <w:szCs w:val="26"/>
        </w:rPr>
        <w:t xml:space="preserve"> статьи 29.2 Градостроительного кодекса Российской Федерации, населения муниципальных образований Иркутской области, местные нормативы градостроительного проектирования </w:t>
      </w:r>
      <w:proofErr w:type="spellStart"/>
      <w:r w:rsidR="006D2416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6D2416">
        <w:rPr>
          <w:rFonts w:ascii="Times New Roman" w:hAnsi="Times New Roman"/>
          <w:sz w:val="26"/>
          <w:szCs w:val="26"/>
        </w:rPr>
        <w:t xml:space="preserve"> </w:t>
      </w:r>
      <w:r w:rsidR="00915200">
        <w:rPr>
          <w:rFonts w:ascii="Times New Roman" w:hAnsi="Times New Roman"/>
          <w:sz w:val="26"/>
          <w:szCs w:val="26"/>
        </w:rPr>
        <w:t>муниципального образования</w:t>
      </w:r>
      <w:r w:rsidR="00915200" w:rsidRPr="002D17D2">
        <w:rPr>
          <w:rFonts w:ascii="Times New Roman" w:hAnsi="Times New Roman"/>
          <w:sz w:val="26"/>
          <w:szCs w:val="26"/>
        </w:rPr>
        <w:t xml:space="preserve"> </w:t>
      </w:r>
      <w:r w:rsidRPr="002D17D2">
        <w:rPr>
          <w:rFonts w:ascii="Times New Roman" w:hAnsi="Times New Roman"/>
          <w:sz w:val="26"/>
          <w:szCs w:val="26"/>
        </w:rPr>
        <w:t>не подлежат применению в части, противоречащей утвержденным региональным нормативам градостроительного проектирования Иркутской области, со дня их утверждения.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>7. В случае</w:t>
      </w:r>
      <w:proofErr w:type="gramStart"/>
      <w:r w:rsidRPr="002D17D2">
        <w:rPr>
          <w:rFonts w:ascii="Times New Roman" w:hAnsi="Times New Roman"/>
          <w:sz w:val="26"/>
          <w:szCs w:val="26"/>
        </w:rPr>
        <w:t>,</w:t>
      </w:r>
      <w:proofErr w:type="gramEnd"/>
      <w:r w:rsidRPr="002D17D2">
        <w:rPr>
          <w:rFonts w:ascii="Times New Roman" w:hAnsi="Times New Roman"/>
          <w:sz w:val="26"/>
          <w:szCs w:val="26"/>
        </w:rPr>
        <w:t xml:space="preserve"> если в региональных нормативах градостроительного проектирования Иркутской области, принятых или в которые внесены изменения после утверждения местных нормативов градостроительного проектирования </w:t>
      </w:r>
      <w:proofErr w:type="spellStart"/>
      <w:r w:rsidR="006D2416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6D2416">
        <w:rPr>
          <w:rFonts w:ascii="Times New Roman" w:hAnsi="Times New Roman"/>
          <w:sz w:val="26"/>
          <w:szCs w:val="26"/>
        </w:rPr>
        <w:t xml:space="preserve"> </w:t>
      </w:r>
      <w:r w:rsidR="00915200">
        <w:rPr>
          <w:rFonts w:ascii="Times New Roman" w:hAnsi="Times New Roman"/>
          <w:sz w:val="26"/>
          <w:szCs w:val="26"/>
        </w:rPr>
        <w:t>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 xml:space="preserve">,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частью </w:t>
      </w:r>
      <w:r w:rsidR="006D2416">
        <w:rPr>
          <w:rFonts w:ascii="Times New Roman" w:hAnsi="Times New Roman"/>
          <w:sz w:val="26"/>
          <w:szCs w:val="26"/>
        </w:rPr>
        <w:t>4</w:t>
      </w:r>
      <w:r w:rsidRPr="002D17D2">
        <w:rPr>
          <w:rFonts w:ascii="Times New Roman" w:hAnsi="Times New Roman"/>
          <w:sz w:val="26"/>
          <w:szCs w:val="26"/>
        </w:rPr>
        <w:t xml:space="preserve"> статьи 29.2 Градостроительного кодекса Российской Федерации, для населения муниципальных образований Иркутской области, местные нормативы градостроительного проектирования </w:t>
      </w:r>
      <w:proofErr w:type="spellStart"/>
      <w:r w:rsidR="006D2416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6D2416">
        <w:rPr>
          <w:rFonts w:ascii="Times New Roman" w:hAnsi="Times New Roman"/>
          <w:sz w:val="26"/>
          <w:szCs w:val="26"/>
        </w:rPr>
        <w:t xml:space="preserve"> </w:t>
      </w:r>
      <w:r w:rsidR="00915200">
        <w:rPr>
          <w:rFonts w:ascii="Times New Roman" w:hAnsi="Times New Roman"/>
          <w:sz w:val="26"/>
          <w:szCs w:val="26"/>
        </w:rPr>
        <w:t>муниципального образования</w:t>
      </w:r>
      <w:r w:rsidR="00915200" w:rsidRPr="002D17D2">
        <w:rPr>
          <w:rFonts w:ascii="Times New Roman" w:hAnsi="Times New Roman"/>
          <w:sz w:val="26"/>
          <w:szCs w:val="26"/>
        </w:rPr>
        <w:t xml:space="preserve"> </w:t>
      </w:r>
      <w:r w:rsidRPr="002D17D2">
        <w:rPr>
          <w:rFonts w:ascii="Times New Roman" w:hAnsi="Times New Roman"/>
          <w:sz w:val="26"/>
          <w:szCs w:val="26"/>
        </w:rPr>
        <w:t>не подлежат применению в части, противоречащей утвержденным региональным нормативам градостроительного проектирования Иркутской области, со дня их утверждения.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8. Расчетные показатели минимально допустимого уровня обеспеченности объектами местного значения </w:t>
      </w:r>
      <w:proofErr w:type="spellStart"/>
      <w:r w:rsidR="006D2416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6D2416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 xml:space="preserve"> населения </w:t>
      </w:r>
      <w:proofErr w:type="spellStart"/>
      <w:r w:rsidR="006D2416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6D2416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 xml:space="preserve"> и расчетные показатели максимально допустимого уровня территориальной доступности таких объектов для населения </w:t>
      </w:r>
      <w:proofErr w:type="spellStart"/>
      <w:r w:rsidR="003A7F8C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3A7F8C">
        <w:rPr>
          <w:rFonts w:ascii="Times New Roman" w:hAnsi="Times New Roman"/>
          <w:sz w:val="26"/>
          <w:szCs w:val="26"/>
        </w:rPr>
        <w:t xml:space="preserve"> </w:t>
      </w:r>
      <w:r w:rsidRPr="002D17D2">
        <w:rPr>
          <w:rFonts w:ascii="Times New Roman" w:hAnsi="Times New Roman"/>
          <w:sz w:val="26"/>
          <w:szCs w:val="26"/>
        </w:rPr>
        <w:t xml:space="preserve">муниципального образования могут быть утверждены в отношении одного или нескольких видов объектов, предусмотренных частью </w:t>
      </w:r>
      <w:r w:rsidR="003A7F8C">
        <w:rPr>
          <w:rFonts w:ascii="Times New Roman" w:hAnsi="Times New Roman"/>
          <w:sz w:val="26"/>
          <w:szCs w:val="26"/>
        </w:rPr>
        <w:t>4</w:t>
      </w:r>
      <w:r w:rsidRPr="002D17D2">
        <w:rPr>
          <w:rFonts w:ascii="Times New Roman" w:hAnsi="Times New Roman"/>
          <w:sz w:val="26"/>
          <w:szCs w:val="26"/>
        </w:rPr>
        <w:t xml:space="preserve"> статьи 29.2 Градостроительного кодекса Российской Федерации.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2D17D2">
        <w:rPr>
          <w:rFonts w:ascii="Times New Roman" w:hAnsi="Times New Roman"/>
          <w:b/>
          <w:sz w:val="26"/>
          <w:szCs w:val="26"/>
        </w:rPr>
        <w:t xml:space="preserve">Глава 2. Порядок подготовки и утверждения местных нормативов градостроительного проектирования </w:t>
      </w:r>
      <w:r w:rsidR="003A7F8C">
        <w:rPr>
          <w:rFonts w:ascii="Times New Roman" w:hAnsi="Times New Roman"/>
          <w:b/>
          <w:sz w:val="26"/>
          <w:szCs w:val="26"/>
        </w:rPr>
        <w:t>поселения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9. Решение о подготовке проекта местных нормативов градостроительного проектирования </w:t>
      </w:r>
      <w:r w:rsidR="00B273C9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принимается мэром муниципального образования </w:t>
      </w:r>
      <w:r w:rsidR="00B273C9">
        <w:rPr>
          <w:rFonts w:ascii="Times New Roman" w:hAnsi="Times New Roman"/>
          <w:sz w:val="26"/>
          <w:szCs w:val="26"/>
        </w:rPr>
        <w:t xml:space="preserve">                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</w:t>
      </w:r>
      <w:r w:rsidR="00915200">
        <w:rPr>
          <w:rFonts w:ascii="Times New Roman" w:hAnsi="Times New Roman"/>
          <w:sz w:val="26"/>
          <w:szCs w:val="26"/>
        </w:rPr>
        <w:t xml:space="preserve"> в форме распоряжения Администрации г. Бодайбо и района</w:t>
      </w:r>
      <w:r w:rsidRPr="002D17D2">
        <w:rPr>
          <w:rFonts w:ascii="Times New Roman" w:hAnsi="Times New Roman"/>
          <w:sz w:val="26"/>
          <w:szCs w:val="26"/>
        </w:rPr>
        <w:t xml:space="preserve">. Решение о подготовке проекта местных нормативов градостроительного проектирования </w:t>
      </w:r>
      <w:r w:rsidR="00B273C9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подлежит официальному опубликованию и размещению на официальном сайте </w:t>
      </w:r>
      <w:r w:rsidR="00B273C9">
        <w:rPr>
          <w:rFonts w:ascii="Times New Roman" w:hAnsi="Times New Roman"/>
          <w:sz w:val="26"/>
          <w:szCs w:val="26"/>
        </w:rPr>
        <w:t>А</w:t>
      </w:r>
      <w:r w:rsidRPr="002D17D2">
        <w:rPr>
          <w:rFonts w:ascii="Times New Roman" w:hAnsi="Times New Roman"/>
          <w:sz w:val="26"/>
          <w:szCs w:val="26"/>
        </w:rPr>
        <w:t xml:space="preserve">дминистрации муниципального образования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 в информационно-телекоммуникационной сети «Интернет».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10. Подготовку проекта местных нормативов градостроительного проектирования </w:t>
      </w:r>
      <w:r w:rsidR="00B273C9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обеспечивает </w:t>
      </w:r>
      <w:r w:rsidR="00B273C9">
        <w:rPr>
          <w:rFonts w:ascii="Times New Roman" w:hAnsi="Times New Roman"/>
          <w:sz w:val="26"/>
          <w:szCs w:val="26"/>
        </w:rPr>
        <w:t>А</w:t>
      </w:r>
      <w:r w:rsidRPr="002D17D2">
        <w:rPr>
          <w:rFonts w:ascii="Times New Roman" w:hAnsi="Times New Roman"/>
          <w:sz w:val="26"/>
          <w:szCs w:val="26"/>
        </w:rPr>
        <w:t xml:space="preserve">дминистрация муниципального образования   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района. Закупки товаров, работ, услуг в целях разработки проекта местных нормативов градостроительного проектирования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11. </w:t>
      </w:r>
      <w:proofErr w:type="gramStart"/>
      <w:r w:rsidRPr="002D17D2">
        <w:rPr>
          <w:rFonts w:ascii="Times New Roman" w:hAnsi="Times New Roman"/>
          <w:sz w:val="26"/>
          <w:szCs w:val="26"/>
        </w:rPr>
        <w:t>Органы местного самоуправления муниципального образования</w:t>
      </w:r>
      <w:r w:rsidR="00B273C9">
        <w:rPr>
          <w:rFonts w:ascii="Times New Roman" w:hAnsi="Times New Roman"/>
          <w:sz w:val="26"/>
          <w:szCs w:val="26"/>
        </w:rPr>
        <w:t xml:space="preserve">                       </w:t>
      </w:r>
      <w:r w:rsidRPr="002D17D2">
        <w:rPr>
          <w:rFonts w:ascii="Times New Roman" w:hAnsi="Times New Roman"/>
          <w:sz w:val="26"/>
          <w:szCs w:val="26"/>
        </w:rPr>
        <w:t xml:space="preserve"> г. Бодайбо и района, а также органы местного самоуправления </w:t>
      </w:r>
      <w:proofErr w:type="spellStart"/>
      <w:r w:rsidR="00B273C9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B273C9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 xml:space="preserve"> и заинтересованные лица вправе в течение </w:t>
      </w:r>
      <w:r w:rsidR="00915200">
        <w:rPr>
          <w:rFonts w:ascii="Times New Roman" w:hAnsi="Times New Roman"/>
          <w:sz w:val="26"/>
          <w:szCs w:val="26"/>
        </w:rPr>
        <w:t>тридцати календарных дней</w:t>
      </w:r>
      <w:r w:rsidRPr="002D17D2">
        <w:rPr>
          <w:rFonts w:ascii="Times New Roman" w:hAnsi="Times New Roman"/>
          <w:sz w:val="26"/>
          <w:szCs w:val="26"/>
        </w:rPr>
        <w:t xml:space="preserve"> со дня официального опубликования решения, указанного в </w:t>
      </w:r>
      <w:r w:rsidRPr="002D17D2">
        <w:rPr>
          <w:rFonts w:ascii="Times New Roman" w:hAnsi="Times New Roman"/>
          <w:sz w:val="26"/>
          <w:szCs w:val="26"/>
        </w:rPr>
        <w:lastRenderedPageBreak/>
        <w:t xml:space="preserve">пункте 9 настоящего Порядка, направить в </w:t>
      </w:r>
      <w:r w:rsidR="00B273C9">
        <w:rPr>
          <w:rFonts w:ascii="Times New Roman" w:hAnsi="Times New Roman"/>
          <w:sz w:val="26"/>
          <w:szCs w:val="26"/>
        </w:rPr>
        <w:t>А</w:t>
      </w:r>
      <w:r w:rsidRPr="002D17D2">
        <w:rPr>
          <w:rFonts w:ascii="Times New Roman" w:hAnsi="Times New Roman"/>
          <w:sz w:val="26"/>
          <w:szCs w:val="26"/>
        </w:rPr>
        <w:t xml:space="preserve">дминистрацию муниципального образования г. Бодайбо и района свои предложения для учета при подготовке проекта местных нормативов градостроительного проектирования </w:t>
      </w:r>
      <w:r w:rsidR="00B273C9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>.</w:t>
      </w:r>
      <w:proofErr w:type="gramEnd"/>
    </w:p>
    <w:p w:rsidR="002D17D2" w:rsidRPr="002D17D2" w:rsidRDefault="002D17D2" w:rsidP="009152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12. Проект местных нормативов градостроительного проектирования </w:t>
      </w:r>
      <w:r w:rsidR="00B273C9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подлежит размещению на официальном сайте </w:t>
      </w:r>
      <w:r w:rsidR="00B273C9">
        <w:rPr>
          <w:rFonts w:ascii="Times New Roman" w:hAnsi="Times New Roman"/>
          <w:sz w:val="26"/>
          <w:szCs w:val="26"/>
        </w:rPr>
        <w:t>А</w:t>
      </w:r>
      <w:r w:rsidRPr="002D17D2">
        <w:rPr>
          <w:rFonts w:ascii="Times New Roman" w:hAnsi="Times New Roman"/>
          <w:sz w:val="26"/>
          <w:szCs w:val="26"/>
        </w:rPr>
        <w:t xml:space="preserve">дминистрации муниципального образования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 xml:space="preserve">. Бодайбо и района в информационно-телекоммуникационной сети «Интернет» и опубликованию в порядке, установленном для официального опубликования муниципальных правовых актов, иной официальной информации, не менее чем </w:t>
      </w:r>
      <w:r w:rsidR="00E75518" w:rsidRPr="00E75518">
        <w:rPr>
          <w:rFonts w:ascii="Times New Roman" w:eastAsiaTheme="minorHAnsi" w:hAnsi="Times New Roman"/>
          <w:sz w:val="26"/>
          <w:szCs w:val="26"/>
        </w:rPr>
        <w:t xml:space="preserve">за </w:t>
      </w:r>
      <w:r w:rsidR="00915200">
        <w:rPr>
          <w:rFonts w:ascii="Times New Roman" w:eastAsiaTheme="minorHAnsi" w:hAnsi="Times New Roman"/>
          <w:sz w:val="26"/>
          <w:szCs w:val="26"/>
        </w:rPr>
        <w:t>два месяца</w:t>
      </w:r>
      <w:r w:rsidR="00E75518">
        <w:rPr>
          <w:rFonts w:eastAsiaTheme="minorHAnsi" w:cs="Calibri"/>
          <w:sz w:val="26"/>
          <w:szCs w:val="26"/>
        </w:rPr>
        <w:t xml:space="preserve"> </w:t>
      </w:r>
      <w:r w:rsidR="00E75518" w:rsidRPr="002D17D2">
        <w:rPr>
          <w:rFonts w:ascii="Times New Roman" w:hAnsi="Times New Roman"/>
          <w:sz w:val="26"/>
          <w:szCs w:val="26"/>
        </w:rPr>
        <w:t xml:space="preserve"> </w:t>
      </w:r>
      <w:r w:rsidRPr="002D17D2">
        <w:rPr>
          <w:rFonts w:ascii="Times New Roman" w:hAnsi="Times New Roman"/>
          <w:sz w:val="26"/>
          <w:szCs w:val="26"/>
        </w:rPr>
        <w:t>до дня утверждения.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13. </w:t>
      </w:r>
      <w:proofErr w:type="gramStart"/>
      <w:r w:rsidRPr="002D17D2">
        <w:rPr>
          <w:rFonts w:ascii="Times New Roman" w:hAnsi="Times New Roman"/>
          <w:sz w:val="26"/>
          <w:szCs w:val="26"/>
        </w:rPr>
        <w:t xml:space="preserve">Органы местного самоуправления муниципального образования </w:t>
      </w:r>
      <w:r w:rsidR="00B273C9">
        <w:rPr>
          <w:rFonts w:ascii="Times New Roman" w:hAnsi="Times New Roman"/>
          <w:sz w:val="26"/>
          <w:szCs w:val="26"/>
        </w:rPr>
        <w:t xml:space="preserve">                 </w:t>
      </w:r>
      <w:r w:rsidRPr="002D17D2">
        <w:rPr>
          <w:rFonts w:ascii="Times New Roman" w:hAnsi="Times New Roman"/>
          <w:sz w:val="26"/>
          <w:szCs w:val="26"/>
        </w:rPr>
        <w:t xml:space="preserve">г. Бодайбо и района, структурные подразделения органов местного самоуправления муниципального образования г. Бодайбо и района, органы местного самоуправления </w:t>
      </w:r>
      <w:proofErr w:type="spellStart"/>
      <w:r w:rsidR="00B273C9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B273C9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 xml:space="preserve"> и заинтересованные лица, вправе в течение месяца со дня опубликования проекта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в порядке, установленном для официального опубликования муниципальных правовых актов, иной официальной информации, направить в </w:t>
      </w:r>
      <w:r w:rsidR="00271CA2">
        <w:rPr>
          <w:rFonts w:ascii="Times New Roman" w:hAnsi="Times New Roman"/>
          <w:sz w:val="26"/>
          <w:szCs w:val="26"/>
        </w:rPr>
        <w:t>А</w:t>
      </w:r>
      <w:r w:rsidRPr="002D17D2">
        <w:rPr>
          <w:rFonts w:ascii="Times New Roman" w:hAnsi="Times New Roman"/>
          <w:sz w:val="26"/>
          <w:szCs w:val="26"/>
        </w:rPr>
        <w:t>дминистрацию муниципального образования                    г</w:t>
      </w:r>
      <w:proofErr w:type="gramEnd"/>
      <w:r w:rsidRPr="002D17D2">
        <w:rPr>
          <w:rFonts w:ascii="Times New Roman" w:hAnsi="Times New Roman"/>
          <w:sz w:val="26"/>
          <w:szCs w:val="26"/>
        </w:rPr>
        <w:t xml:space="preserve">. Бодайбо и района свои предложения на проект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>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14. </w:t>
      </w:r>
      <w:proofErr w:type="gramStart"/>
      <w:r w:rsidRPr="002D17D2">
        <w:rPr>
          <w:rFonts w:ascii="Times New Roman" w:hAnsi="Times New Roman"/>
          <w:sz w:val="26"/>
          <w:szCs w:val="26"/>
        </w:rPr>
        <w:t xml:space="preserve">Поступившие в </w:t>
      </w:r>
      <w:r w:rsidR="00271CA2">
        <w:rPr>
          <w:rFonts w:ascii="Times New Roman" w:hAnsi="Times New Roman"/>
          <w:sz w:val="26"/>
          <w:szCs w:val="26"/>
        </w:rPr>
        <w:t>А</w:t>
      </w:r>
      <w:r w:rsidRPr="002D17D2">
        <w:rPr>
          <w:rFonts w:ascii="Times New Roman" w:hAnsi="Times New Roman"/>
          <w:sz w:val="26"/>
          <w:szCs w:val="26"/>
        </w:rPr>
        <w:t>дминистрацию муниципального образования г. Бодайбо и района предложения, указанные в пункте 13 настоящего Порядка, в течение трех рабочих дней передаются в отдел по управлению муниципальным имуществом и земельным отношениям администрации муниципального образования г. Бодайбо и района (далее – отдел УМИ и ЗО).</w:t>
      </w:r>
      <w:proofErr w:type="gramEnd"/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15. Отдел УМИ и ЗО совместно с разработчиком проекта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в течение месяца со дня окончания приема предложений, предусмотренных пунктом 13 настоящего Порядка, обеспечивает подготовку и направление сводного заключения по указанным предложениям на проект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мэру муниципального образования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16. Мэр муниципального образования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 по результатам рассмотрения сводного заключения, предусмотренного пунктом 15 настоящего Порядка, в течение десяти календарных дней со дня его получения принимает решение: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1) о согласии с проектом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и направлении его в Думу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 на рассмотрение и утверждение;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2) об отклонении проекта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и направление его на доработку по предложениям, предусмотренным пунктом 13 настоящего Порядка.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Решение об отклонении проекта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принимается в случае, если проект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не соответствует требованиям, установленным в пунктах 3 и 5 настоящего Порядка. Также решение об отклонении проекта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и направлении его на доработку должно содержать перечень предложений, по которым требуется доработка проекта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(при наличии).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lastRenderedPageBreak/>
        <w:t xml:space="preserve">17. Сводное заключение, предусмотренное пунктом 15 настоящего Порядка, является обязательным приложением к проекту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, направляемого мэром муниципального образования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 в Думу г. Бодайбо и района.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18. Отдел УМИ и ЗО обеспечивает размещение утвержденных местных нормативов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271CA2" w:rsidRDefault="00271CA2" w:rsidP="00271C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19. </w:t>
      </w:r>
      <w:r w:rsidRPr="002D17D2">
        <w:rPr>
          <w:rFonts w:ascii="Times New Roman" w:hAnsi="Times New Roman"/>
          <w:sz w:val="26"/>
          <w:szCs w:val="26"/>
        </w:rPr>
        <w:t>Отдел УМИ и ЗО</w:t>
      </w:r>
      <w:r w:rsidRPr="00271CA2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 xml:space="preserve">направляют </w:t>
      </w:r>
      <w:proofErr w:type="gramStart"/>
      <w:r>
        <w:rPr>
          <w:rFonts w:ascii="Times New Roman" w:eastAsiaTheme="minorHAnsi" w:hAnsi="Times New Roman"/>
          <w:sz w:val="26"/>
          <w:szCs w:val="26"/>
        </w:rPr>
        <w:t>в Службу архитектуры Иркутской области решение об утверждении местных нормативов градостроительного проектирования поселения в течение двадцати рабочих дней со дня принятия такого решения для включения</w:t>
      </w:r>
      <w:proofErr w:type="gramEnd"/>
      <w:r>
        <w:rPr>
          <w:rFonts w:ascii="Times New Roman" w:eastAsiaTheme="minorHAnsi" w:hAnsi="Times New Roman"/>
          <w:sz w:val="26"/>
          <w:szCs w:val="26"/>
        </w:rPr>
        <w:t xml:space="preserve"> их в реестр нормативов градостроительного проектирования</w:t>
      </w:r>
      <w:r w:rsidR="00885C0D">
        <w:rPr>
          <w:rFonts w:ascii="Times New Roman" w:eastAsiaTheme="minorHAnsi" w:hAnsi="Times New Roman"/>
          <w:sz w:val="26"/>
          <w:szCs w:val="26"/>
        </w:rPr>
        <w:t>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2D17D2">
        <w:rPr>
          <w:rFonts w:ascii="Times New Roman" w:hAnsi="Times New Roman"/>
          <w:b/>
          <w:sz w:val="26"/>
          <w:szCs w:val="26"/>
        </w:rPr>
        <w:t xml:space="preserve">Глава 3. Порядок внесения изменений в местные нормативы градостроительного проектирования </w:t>
      </w:r>
      <w:r w:rsidR="00271CA2">
        <w:rPr>
          <w:rFonts w:ascii="Times New Roman" w:hAnsi="Times New Roman"/>
          <w:b/>
          <w:sz w:val="26"/>
          <w:szCs w:val="26"/>
        </w:rPr>
        <w:t>поселения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20. Решение о подготовке проекта внесения изменений в местные нормативы градостроительного проектирования </w:t>
      </w:r>
      <w:r w:rsidR="00271CA2">
        <w:rPr>
          <w:rFonts w:ascii="Times New Roman" w:hAnsi="Times New Roman"/>
          <w:sz w:val="26"/>
          <w:szCs w:val="26"/>
        </w:rPr>
        <w:t xml:space="preserve">поселения </w:t>
      </w:r>
      <w:r w:rsidRPr="002D17D2">
        <w:rPr>
          <w:rFonts w:ascii="Times New Roman" w:hAnsi="Times New Roman"/>
          <w:sz w:val="26"/>
          <w:szCs w:val="26"/>
        </w:rPr>
        <w:t xml:space="preserve">принимается мэром муниципального образования  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района: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>1) в инициативном порядке;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2) по предложениям Думы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района;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3) по предложениям </w:t>
      </w:r>
      <w:r w:rsidR="00885C0D">
        <w:rPr>
          <w:rFonts w:ascii="Times New Roman" w:hAnsi="Times New Roman"/>
          <w:sz w:val="26"/>
          <w:szCs w:val="26"/>
        </w:rPr>
        <w:t>А</w:t>
      </w:r>
      <w:r w:rsidRPr="002D17D2">
        <w:rPr>
          <w:rFonts w:ascii="Times New Roman" w:hAnsi="Times New Roman"/>
          <w:sz w:val="26"/>
          <w:szCs w:val="26"/>
        </w:rPr>
        <w:t xml:space="preserve">дминистрации (структурных подразделений администрации) муниципального образования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района;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4) по предложениям органов местного самоуправления </w:t>
      </w:r>
      <w:proofErr w:type="spellStart"/>
      <w:r w:rsidR="00885C0D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885C0D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Pr="002D17D2">
        <w:rPr>
          <w:rFonts w:ascii="Times New Roman" w:hAnsi="Times New Roman"/>
          <w:sz w:val="26"/>
          <w:szCs w:val="26"/>
        </w:rPr>
        <w:t xml:space="preserve"> и заинтересованных лиц.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21. Предложения о необходимости внесения изменений в местные нормативы градостроительного проектирования </w:t>
      </w:r>
      <w:r w:rsidR="00885C0D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, предусмотренные подпунктами 2-4 пункта 20 настоящего Порядка, (далее – предложения о необходимости внесения изменений в местные нормативы градостроительного проектирования </w:t>
      </w:r>
      <w:r w:rsidR="00885C0D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) направляются в </w:t>
      </w:r>
      <w:r w:rsidR="00885C0D">
        <w:rPr>
          <w:rFonts w:ascii="Times New Roman" w:hAnsi="Times New Roman"/>
          <w:sz w:val="26"/>
          <w:szCs w:val="26"/>
        </w:rPr>
        <w:t>А</w:t>
      </w:r>
      <w:r w:rsidRPr="002D17D2">
        <w:rPr>
          <w:rFonts w:ascii="Times New Roman" w:hAnsi="Times New Roman"/>
          <w:sz w:val="26"/>
          <w:szCs w:val="26"/>
        </w:rPr>
        <w:t xml:space="preserve">дминистрацию муниципального образования    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>. Бодайбо и района.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22. Предложения о необходимости внесения изменений в местные нормативы градостроительного проектирования </w:t>
      </w:r>
      <w:r w:rsidR="00885C0D">
        <w:rPr>
          <w:rFonts w:ascii="Times New Roman" w:hAnsi="Times New Roman"/>
          <w:sz w:val="26"/>
          <w:szCs w:val="26"/>
        </w:rPr>
        <w:t xml:space="preserve">поселения </w:t>
      </w:r>
      <w:r w:rsidRPr="002D17D2">
        <w:rPr>
          <w:rFonts w:ascii="Times New Roman" w:hAnsi="Times New Roman"/>
          <w:sz w:val="26"/>
          <w:szCs w:val="26"/>
        </w:rPr>
        <w:t>должны содержать обоснование такой необходимости, а именно: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1) информацию об изменении с момента утверждения местных нормативов градостроительного проектирования социально-демографического состава и плотности населения на территории </w:t>
      </w:r>
      <w:proofErr w:type="spellStart"/>
      <w:r w:rsidR="00885C0D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885C0D">
        <w:rPr>
          <w:rFonts w:ascii="Times New Roman" w:hAnsi="Times New Roman"/>
          <w:sz w:val="26"/>
          <w:szCs w:val="26"/>
        </w:rPr>
        <w:t xml:space="preserve"> </w:t>
      </w:r>
      <w:r w:rsidRPr="002D17D2">
        <w:rPr>
          <w:rFonts w:ascii="Times New Roman" w:hAnsi="Times New Roman"/>
          <w:sz w:val="26"/>
          <w:szCs w:val="26"/>
        </w:rPr>
        <w:t>муниципального образования более чем на двадцать процентов;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2) информацию об изменении или принятии (в случае их отсутствия на момент принятия решения, предусмотренного пунктом 9 настоящего Порядка) </w:t>
      </w:r>
      <w:r w:rsidR="00885C0D" w:rsidRPr="006D2416">
        <w:rPr>
          <w:rFonts w:ascii="Times New Roman" w:eastAsiaTheme="minorHAnsi" w:hAnsi="Times New Roman"/>
          <w:bCs/>
          <w:sz w:val="26"/>
          <w:szCs w:val="26"/>
        </w:rPr>
        <w:t xml:space="preserve">стратегии социально-экономического развития </w:t>
      </w:r>
      <w:proofErr w:type="spellStart"/>
      <w:r w:rsidR="00885C0D">
        <w:rPr>
          <w:rFonts w:ascii="Times New Roman" w:eastAsiaTheme="minorHAnsi" w:hAnsi="Times New Roman"/>
          <w:bCs/>
          <w:sz w:val="26"/>
          <w:szCs w:val="26"/>
        </w:rPr>
        <w:t>Жуинского</w:t>
      </w:r>
      <w:proofErr w:type="spellEnd"/>
      <w:r w:rsidR="00885C0D">
        <w:rPr>
          <w:rFonts w:ascii="Times New Roman" w:eastAsiaTheme="minorHAnsi" w:hAnsi="Times New Roman"/>
          <w:bCs/>
          <w:sz w:val="26"/>
          <w:szCs w:val="26"/>
        </w:rPr>
        <w:t xml:space="preserve"> </w:t>
      </w:r>
      <w:r w:rsidR="00885C0D" w:rsidRPr="006D2416">
        <w:rPr>
          <w:rFonts w:ascii="Times New Roman" w:eastAsiaTheme="minorHAnsi" w:hAnsi="Times New Roman"/>
          <w:bCs/>
          <w:sz w:val="26"/>
          <w:szCs w:val="26"/>
        </w:rPr>
        <w:t>муниципального образования и плана мероприятий по ее реализации</w:t>
      </w:r>
      <w:r w:rsidRPr="002D17D2">
        <w:rPr>
          <w:rFonts w:ascii="Times New Roman" w:hAnsi="Times New Roman"/>
          <w:sz w:val="26"/>
          <w:szCs w:val="26"/>
        </w:rPr>
        <w:t>;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>3) информацию об изменении законодательства, регулирующего содержание местных нормативов градостроительного проектирования.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23. Поступившие в </w:t>
      </w:r>
      <w:r w:rsidR="00885C0D">
        <w:rPr>
          <w:rFonts w:ascii="Times New Roman" w:hAnsi="Times New Roman"/>
          <w:sz w:val="26"/>
          <w:szCs w:val="26"/>
        </w:rPr>
        <w:t>А</w:t>
      </w:r>
      <w:r w:rsidRPr="002D17D2">
        <w:rPr>
          <w:rFonts w:ascii="Times New Roman" w:hAnsi="Times New Roman"/>
          <w:sz w:val="26"/>
          <w:szCs w:val="26"/>
        </w:rPr>
        <w:t xml:space="preserve">дминистрацию муниципального образования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 xml:space="preserve">. Бодайбо и района предложения о необходимости внесения изменений в местные нормативы градостроительного проектирования </w:t>
      </w:r>
      <w:r w:rsidR="00885C0D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>, в течение трех рабочих дней передаются в отдел УМИ и ЗО.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lastRenderedPageBreak/>
        <w:t>24. Отдел УМИ и ЗО в течение тридцати дней со дня поступления предложений о необходимости внесения изменений в местные нормативы градостроительного проектирования</w:t>
      </w:r>
      <w:r w:rsidR="00885C0D">
        <w:rPr>
          <w:rFonts w:ascii="Times New Roman" w:hAnsi="Times New Roman"/>
          <w:sz w:val="26"/>
          <w:szCs w:val="26"/>
        </w:rPr>
        <w:t xml:space="preserve"> поселения </w:t>
      </w:r>
      <w:r w:rsidRPr="002D17D2">
        <w:rPr>
          <w:rFonts w:ascii="Times New Roman" w:hAnsi="Times New Roman"/>
          <w:sz w:val="26"/>
          <w:szCs w:val="26"/>
        </w:rPr>
        <w:t xml:space="preserve"> рассматривает такие предложения и готовит на них заключение о целесообразности или нецелесообразности внесения изменений в местные нормативы градостроительного проектирования </w:t>
      </w:r>
      <w:r w:rsidR="00885C0D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с учетом пункта 22 настоящего Порядка.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25. Заключение целесообразности или нецелесообразности внесения изменений в местные нормативы градостроительного проектирования </w:t>
      </w:r>
      <w:r w:rsidR="00885C0D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вместе </w:t>
      </w:r>
      <w:proofErr w:type="gramStart"/>
      <w:r w:rsidRPr="002D17D2">
        <w:rPr>
          <w:rFonts w:ascii="Times New Roman" w:hAnsi="Times New Roman"/>
          <w:sz w:val="26"/>
          <w:szCs w:val="26"/>
        </w:rPr>
        <w:t xml:space="preserve">с предложениями о необходимости внесения изменений в местные нормативы градостроительного проектирования </w:t>
      </w:r>
      <w:r w:rsidR="00885C0D">
        <w:rPr>
          <w:rFonts w:ascii="Times New Roman" w:hAnsi="Times New Roman"/>
          <w:sz w:val="26"/>
          <w:szCs w:val="26"/>
        </w:rPr>
        <w:t xml:space="preserve">поселения </w:t>
      </w:r>
      <w:r w:rsidRPr="002D17D2">
        <w:rPr>
          <w:rFonts w:ascii="Times New Roman" w:hAnsi="Times New Roman"/>
          <w:sz w:val="26"/>
          <w:szCs w:val="26"/>
        </w:rPr>
        <w:t>в течение трех рабочих дней со дня</w:t>
      </w:r>
      <w:proofErr w:type="gramEnd"/>
      <w:r w:rsidRPr="002D17D2">
        <w:rPr>
          <w:rFonts w:ascii="Times New Roman" w:hAnsi="Times New Roman"/>
          <w:sz w:val="26"/>
          <w:szCs w:val="26"/>
        </w:rPr>
        <w:t xml:space="preserve"> его подготовки подлежит направлению мэру муниципального образования г. Бодайбо и района.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26. Мэр муниципального образования </w:t>
      </w:r>
      <w:proofErr w:type="gramStart"/>
      <w:r w:rsidRPr="002D17D2">
        <w:rPr>
          <w:rFonts w:ascii="Times New Roman" w:hAnsi="Times New Roman"/>
          <w:sz w:val="26"/>
          <w:szCs w:val="26"/>
        </w:rPr>
        <w:t>г</w:t>
      </w:r>
      <w:proofErr w:type="gramEnd"/>
      <w:r w:rsidRPr="002D17D2">
        <w:rPr>
          <w:rFonts w:ascii="Times New Roman" w:hAnsi="Times New Roman"/>
          <w:sz w:val="26"/>
          <w:szCs w:val="26"/>
        </w:rPr>
        <w:t xml:space="preserve">. Бодайбо и района по результатам рассмотрения предложений о необходимости внесения изменений в местные нормативы градостроительного проектирования </w:t>
      </w:r>
      <w:r w:rsidR="00885C0D">
        <w:rPr>
          <w:rFonts w:ascii="Times New Roman" w:hAnsi="Times New Roman"/>
          <w:sz w:val="26"/>
          <w:szCs w:val="26"/>
        </w:rPr>
        <w:t xml:space="preserve">поселения </w:t>
      </w:r>
      <w:r w:rsidRPr="002D17D2">
        <w:rPr>
          <w:rFonts w:ascii="Times New Roman" w:hAnsi="Times New Roman"/>
          <w:sz w:val="26"/>
          <w:szCs w:val="26"/>
        </w:rPr>
        <w:t xml:space="preserve">и заключения на такие предложения принимает решение о подготовке проекта внесения изменений в местные нормативы градостроительного проектирования </w:t>
      </w:r>
      <w:r w:rsidR="00885C0D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или направляет мотивированный отказ на предложения.</w:t>
      </w:r>
      <w:r w:rsidR="00915200">
        <w:rPr>
          <w:rFonts w:ascii="Times New Roman" w:hAnsi="Times New Roman"/>
          <w:sz w:val="26"/>
          <w:szCs w:val="26"/>
        </w:rPr>
        <w:t xml:space="preserve"> Решение о подготовке проекта внесения изменений</w:t>
      </w:r>
      <w:r w:rsidR="00915200" w:rsidRPr="00915200">
        <w:rPr>
          <w:rFonts w:ascii="Times New Roman" w:hAnsi="Times New Roman"/>
          <w:sz w:val="26"/>
          <w:szCs w:val="26"/>
        </w:rPr>
        <w:t xml:space="preserve"> </w:t>
      </w:r>
      <w:r w:rsidR="00915200" w:rsidRPr="002D17D2">
        <w:rPr>
          <w:rFonts w:ascii="Times New Roman" w:hAnsi="Times New Roman"/>
          <w:sz w:val="26"/>
          <w:szCs w:val="26"/>
        </w:rPr>
        <w:t xml:space="preserve">в местные нормативы градостроительного проектирования </w:t>
      </w:r>
      <w:r w:rsidR="00915200">
        <w:rPr>
          <w:rFonts w:ascii="Times New Roman" w:hAnsi="Times New Roman"/>
          <w:sz w:val="26"/>
          <w:szCs w:val="26"/>
        </w:rPr>
        <w:t xml:space="preserve">поселения принимается в форме распоряжения Администрации </w:t>
      </w:r>
      <w:proofErr w:type="gramStart"/>
      <w:r w:rsidR="00915200">
        <w:rPr>
          <w:rFonts w:ascii="Times New Roman" w:hAnsi="Times New Roman"/>
          <w:sz w:val="26"/>
          <w:szCs w:val="26"/>
        </w:rPr>
        <w:t>г</w:t>
      </w:r>
      <w:proofErr w:type="gramEnd"/>
      <w:r w:rsidR="00915200">
        <w:rPr>
          <w:rFonts w:ascii="Times New Roman" w:hAnsi="Times New Roman"/>
          <w:sz w:val="26"/>
          <w:szCs w:val="26"/>
        </w:rPr>
        <w:t>. Бодайбо и района.</w:t>
      </w:r>
    </w:p>
    <w:p w:rsidR="002D17D2" w:rsidRPr="002D17D2" w:rsidRDefault="002D17D2" w:rsidP="002D17D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7D2">
        <w:rPr>
          <w:rFonts w:ascii="Times New Roman" w:hAnsi="Times New Roman"/>
          <w:sz w:val="26"/>
          <w:szCs w:val="26"/>
        </w:rPr>
        <w:t xml:space="preserve">27. Подготовка проекта внесения изменений в местные нормативы градостроительного проектирования </w:t>
      </w:r>
      <w:r w:rsidR="00885C0D">
        <w:rPr>
          <w:rFonts w:ascii="Times New Roman" w:hAnsi="Times New Roman"/>
          <w:sz w:val="26"/>
          <w:szCs w:val="26"/>
        </w:rPr>
        <w:t>поселения</w:t>
      </w:r>
      <w:r w:rsidRPr="002D17D2">
        <w:rPr>
          <w:rFonts w:ascii="Times New Roman" w:hAnsi="Times New Roman"/>
          <w:sz w:val="26"/>
          <w:szCs w:val="26"/>
        </w:rPr>
        <w:t xml:space="preserve"> </w:t>
      </w:r>
      <w:r w:rsidR="00885C0D">
        <w:rPr>
          <w:rFonts w:ascii="Times New Roman" w:hAnsi="Times New Roman"/>
          <w:sz w:val="26"/>
          <w:szCs w:val="26"/>
        </w:rPr>
        <w:t xml:space="preserve">и размещение изменений </w:t>
      </w:r>
      <w:r w:rsidRPr="002D17D2">
        <w:rPr>
          <w:rFonts w:ascii="Times New Roman" w:hAnsi="Times New Roman"/>
          <w:sz w:val="26"/>
          <w:szCs w:val="26"/>
        </w:rPr>
        <w:t>осуществляется в порядке, установленном пунктами 9-1</w:t>
      </w:r>
      <w:r w:rsidR="00885C0D">
        <w:rPr>
          <w:rFonts w:ascii="Times New Roman" w:hAnsi="Times New Roman"/>
          <w:sz w:val="26"/>
          <w:szCs w:val="26"/>
        </w:rPr>
        <w:t>9</w:t>
      </w:r>
      <w:r w:rsidRPr="002D17D2">
        <w:rPr>
          <w:rFonts w:ascii="Times New Roman" w:hAnsi="Times New Roman"/>
          <w:sz w:val="26"/>
          <w:szCs w:val="26"/>
        </w:rPr>
        <w:t xml:space="preserve"> настоящего Порядка.</w:t>
      </w:r>
      <w:bookmarkStart w:id="0" w:name="_GoBack"/>
      <w:bookmarkEnd w:id="0"/>
    </w:p>
    <w:p w:rsidR="000A0031" w:rsidRDefault="00885C0D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0A0031" w:rsidRDefault="000A0031">
      <w:pPr>
        <w:rPr>
          <w:sz w:val="26"/>
          <w:szCs w:val="26"/>
        </w:rPr>
      </w:pPr>
    </w:p>
    <w:p w:rsidR="000A0031" w:rsidRDefault="000A0031">
      <w:pPr>
        <w:rPr>
          <w:sz w:val="26"/>
          <w:szCs w:val="26"/>
        </w:rPr>
      </w:pPr>
    </w:p>
    <w:p w:rsidR="000A0031" w:rsidRDefault="000A0031">
      <w:pPr>
        <w:rPr>
          <w:sz w:val="26"/>
          <w:szCs w:val="26"/>
        </w:rPr>
      </w:pPr>
    </w:p>
    <w:p w:rsidR="000A0031" w:rsidRDefault="000A0031">
      <w:pPr>
        <w:rPr>
          <w:sz w:val="26"/>
          <w:szCs w:val="26"/>
        </w:rPr>
      </w:pPr>
    </w:p>
    <w:p w:rsidR="000A0031" w:rsidRDefault="000A0031">
      <w:pPr>
        <w:rPr>
          <w:sz w:val="26"/>
          <w:szCs w:val="26"/>
        </w:rPr>
      </w:pPr>
    </w:p>
    <w:p w:rsidR="000A0031" w:rsidRDefault="000A0031">
      <w:pPr>
        <w:rPr>
          <w:sz w:val="26"/>
          <w:szCs w:val="26"/>
        </w:rPr>
      </w:pPr>
    </w:p>
    <w:p w:rsidR="000A0031" w:rsidRPr="002D17D2" w:rsidRDefault="000A0031">
      <w:pPr>
        <w:rPr>
          <w:sz w:val="26"/>
          <w:szCs w:val="26"/>
        </w:rPr>
      </w:pPr>
    </w:p>
    <w:sectPr w:rsidR="000A0031" w:rsidRPr="002D17D2" w:rsidSect="00A86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F7FC7"/>
    <w:multiLevelType w:val="hybridMultilevel"/>
    <w:tmpl w:val="EE42FA70"/>
    <w:lvl w:ilvl="0" w:tplc="80CEF7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17D2"/>
    <w:rsid w:val="000A0031"/>
    <w:rsid w:val="00125C0A"/>
    <w:rsid w:val="002448AB"/>
    <w:rsid w:val="00271CA2"/>
    <w:rsid w:val="002D17D2"/>
    <w:rsid w:val="003A16F4"/>
    <w:rsid w:val="003A7F8C"/>
    <w:rsid w:val="003B45A6"/>
    <w:rsid w:val="0040105C"/>
    <w:rsid w:val="00446CC1"/>
    <w:rsid w:val="00576E30"/>
    <w:rsid w:val="006D2416"/>
    <w:rsid w:val="00772CED"/>
    <w:rsid w:val="00795BD5"/>
    <w:rsid w:val="007B60DB"/>
    <w:rsid w:val="008256B3"/>
    <w:rsid w:val="00885C0D"/>
    <w:rsid w:val="00915200"/>
    <w:rsid w:val="009A4B1F"/>
    <w:rsid w:val="009E401A"/>
    <w:rsid w:val="00B273C9"/>
    <w:rsid w:val="00CA0090"/>
    <w:rsid w:val="00DE3C7D"/>
    <w:rsid w:val="00E75518"/>
    <w:rsid w:val="00EA5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7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17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A003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6</Pages>
  <Words>2144</Words>
  <Characters>12224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11</cp:revision>
  <cp:lastPrinted>2024-12-23T04:45:00Z</cp:lastPrinted>
  <dcterms:created xsi:type="dcterms:W3CDTF">2024-10-09T07:02:00Z</dcterms:created>
  <dcterms:modified xsi:type="dcterms:W3CDTF">2024-12-24T02:01:00Z</dcterms:modified>
</cp:coreProperties>
</file>