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4B4" w:rsidRPr="005967D9" w:rsidRDefault="00C614B4" w:rsidP="00C614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67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РОССИЙСКАЯ ФЕДЕРАЦИЯ</w:t>
      </w:r>
    </w:p>
    <w:p w:rsidR="00C614B4" w:rsidRPr="005967D9" w:rsidRDefault="00C614B4" w:rsidP="00C614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67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ИРКУТСКАЯ ОБЛАСТЬ БОДАЙБИНСКИЙ РАЙОН</w:t>
      </w:r>
    </w:p>
    <w:p w:rsidR="00C614B4" w:rsidRPr="005967D9" w:rsidRDefault="00C614B4" w:rsidP="00C614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67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АДМИНИСТРАЦИЯ Г</w:t>
      </w:r>
      <w:r w:rsidR="00F24A9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5967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БОДАЙБО И РАЙОНА</w:t>
      </w:r>
    </w:p>
    <w:p w:rsidR="00C614B4" w:rsidRPr="005967D9" w:rsidRDefault="00C614B4" w:rsidP="007F4C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67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ПОСТАНОВЛЕНИЕ</w:t>
      </w:r>
    </w:p>
    <w:p w:rsidR="00C614B4" w:rsidRPr="005967D9" w:rsidRDefault="00C614B4" w:rsidP="009157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614B4" w:rsidRPr="005967D9" w:rsidRDefault="00F47D21" w:rsidP="009157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67D9">
        <w:rPr>
          <w:rFonts w:ascii="Times New Roman" w:eastAsia="Times New Roman" w:hAnsi="Times New Roman" w:cs="Times New Roman"/>
          <w:sz w:val="24"/>
          <w:szCs w:val="24"/>
          <w:lang w:eastAsia="ar-SA"/>
        </w:rPr>
        <w:t>15.07.</w:t>
      </w:r>
      <w:r w:rsidR="00C614B4" w:rsidRPr="005967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2026                                        </w:t>
      </w:r>
      <w:proofErr w:type="gramStart"/>
      <w:r w:rsidRPr="005967D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</w:t>
      </w:r>
      <w:r w:rsidR="005967D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gramEnd"/>
      <w:r w:rsidR="005967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614B4" w:rsidRPr="005967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E7045" w:rsidRPr="005967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614B4" w:rsidRPr="005967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Бодайбо                                             </w:t>
      </w:r>
      <w:r w:rsidR="005E7045" w:rsidRPr="005967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="005967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C614B4" w:rsidRPr="005967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№ </w:t>
      </w:r>
      <w:r w:rsidRPr="005967D9">
        <w:rPr>
          <w:rFonts w:ascii="Times New Roman" w:eastAsia="Times New Roman" w:hAnsi="Times New Roman" w:cs="Times New Roman"/>
          <w:sz w:val="24"/>
          <w:szCs w:val="24"/>
          <w:lang w:eastAsia="ar-SA"/>
        </w:rPr>
        <w:t>196-п</w:t>
      </w:r>
    </w:p>
    <w:p w:rsidR="00C614B4" w:rsidRPr="005967D9" w:rsidRDefault="00C614B4" w:rsidP="00C614B4">
      <w:pPr>
        <w:pStyle w:val="ds-markdown-paragraph"/>
        <w:shd w:val="clear" w:color="auto" w:fill="FFFFFF"/>
        <w:spacing w:before="0" w:beforeAutospacing="0" w:after="0" w:afterAutospacing="0"/>
        <w:rPr>
          <w:rStyle w:val="a3"/>
          <w:b w:val="0"/>
          <w:color w:val="0F1115"/>
        </w:rPr>
      </w:pPr>
    </w:p>
    <w:p w:rsidR="00C614B4" w:rsidRPr="005967D9" w:rsidRDefault="00B21486" w:rsidP="00C614B4">
      <w:pPr>
        <w:pStyle w:val="ds-markdown-paragraph"/>
        <w:shd w:val="clear" w:color="auto" w:fill="FFFFFF"/>
        <w:spacing w:before="0" w:beforeAutospacing="0" w:after="0" w:afterAutospacing="0"/>
        <w:rPr>
          <w:rStyle w:val="a3"/>
          <w:b w:val="0"/>
          <w:color w:val="0F1115"/>
        </w:rPr>
      </w:pPr>
      <w:r w:rsidRPr="005967D9">
        <w:rPr>
          <w:rStyle w:val="a3"/>
          <w:b w:val="0"/>
          <w:color w:val="0F1115"/>
        </w:rPr>
        <w:t>О создании комисси</w:t>
      </w:r>
      <w:r w:rsidR="005E7045" w:rsidRPr="005967D9">
        <w:rPr>
          <w:rStyle w:val="a3"/>
          <w:b w:val="0"/>
          <w:color w:val="0F1115"/>
        </w:rPr>
        <w:t>й</w:t>
      </w:r>
      <w:r w:rsidRPr="005967D9">
        <w:rPr>
          <w:rStyle w:val="a3"/>
          <w:b w:val="0"/>
          <w:color w:val="0F1115"/>
        </w:rPr>
        <w:t xml:space="preserve"> по проведению оценки обеспечения </w:t>
      </w:r>
    </w:p>
    <w:p w:rsidR="00B21486" w:rsidRPr="005967D9" w:rsidRDefault="00B21486" w:rsidP="00C614B4">
      <w:pPr>
        <w:pStyle w:val="ds-markdown-paragraph"/>
        <w:shd w:val="clear" w:color="auto" w:fill="FFFFFF"/>
        <w:spacing w:before="0" w:beforeAutospacing="0" w:after="0" w:afterAutospacing="0"/>
        <w:rPr>
          <w:b/>
          <w:color w:val="0F1115"/>
        </w:rPr>
      </w:pPr>
      <w:r w:rsidRPr="005967D9">
        <w:rPr>
          <w:rStyle w:val="a3"/>
          <w:b w:val="0"/>
          <w:color w:val="0F1115"/>
        </w:rPr>
        <w:t xml:space="preserve">готовности к отопительному </w:t>
      </w:r>
      <w:r w:rsidR="00C614B4" w:rsidRPr="005967D9">
        <w:rPr>
          <w:rStyle w:val="a3"/>
          <w:b w:val="0"/>
          <w:color w:val="0F1115"/>
        </w:rPr>
        <w:t>периоду 2026-2027 годов</w:t>
      </w:r>
    </w:p>
    <w:p w:rsidR="00B21486" w:rsidRDefault="00B21486" w:rsidP="00B21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F24A92" w:rsidRPr="005967D9" w:rsidRDefault="00F24A92" w:rsidP="00B214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C614B4" w:rsidRPr="005967D9" w:rsidRDefault="00B21486" w:rsidP="00C61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67D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 w:rsidR="00C614B4" w:rsidRPr="005967D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Устав</w:t>
      </w:r>
      <w:r w:rsidR="00D27C39" w:rsidRPr="005967D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ом </w:t>
      </w:r>
      <w:r w:rsidR="00C614B4" w:rsidRPr="005967D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муниципального образования г. Бодайбо и района, </w:t>
      </w:r>
      <w:r w:rsidR="00FD284C" w:rsidRPr="005967D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целях</w:t>
      </w:r>
      <w:r w:rsidR="00E478CA" w:rsidRPr="005967D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организации работы по проведени</w:t>
      </w:r>
      <w:r w:rsidR="00C614B4" w:rsidRPr="005967D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 оценки обеспечения готовности</w:t>
      </w:r>
      <w:r w:rsidR="00E478CA" w:rsidRPr="005967D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 отопительному периоду 2026-2027 годов, </w:t>
      </w:r>
    </w:p>
    <w:p w:rsidR="00B21486" w:rsidRPr="005967D9" w:rsidRDefault="00B21486" w:rsidP="00C614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67D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ПОСТ</w:t>
      </w:r>
      <w:r w:rsidR="00C614B4" w:rsidRPr="005967D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АНОВЛЯЕТ</w:t>
      </w:r>
      <w:r w:rsidRPr="005967D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:</w:t>
      </w:r>
    </w:p>
    <w:p w:rsidR="00B21486" w:rsidRPr="005967D9" w:rsidRDefault="00C614B4" w:rsidP="00915736">
      <w:pPr>
        <w:pStyle w:val="ds-markdown-paragraph"/>
        <w:numPr>
          <w:ilvl w:val="0"/>
          <w:numId w:val="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F1115"/>
        </w:rPr>
      </w:pPr>
      <w:r w:rsidRPr="005967D9">
        <w:rPr>
          <w:color w:val="0F1115"/>
        </w:rPr>
        <w:t>С</w:t>
      </w:r>
      <w:r w:rsidR="00BA0E22">
        <w:rPr>
          <w:color w:val="0F1115"/>
        </w:rPr>
        <w:t>оздать</w:t>
      </w:r>
      <w:r w:rsidRPr="005967D9">
        <w:rPr>
          <w:color w:val="0F1115"/>
        </w:rPr>
        <w:t xml:space="preserve"> </w:t>
      </w:r>
      <w:r w:rsidR="00B21486" w:rsidRPr="005967D9">
        <w:rPr>
          <w:rStyle w:val="a3"/>
          <w:b w:val="0"/>
          <w:color w:val="0F1115"/>
        </w:rPr>
        <w:t>комисси</w:t>
      </w:r>
      <w:r w:rsidR="00915736" w:rsidRPr="005967D9">
        <w:rPr>
          <w:rStyle w:val="a3"/>
          <w:b w:val="0"/>
          <w:color w:val="0F1115"/>
        </w:rPr>
        <w:t>и</w:t>
      </w:r>
      <w:r w:rsidR="00B21486" w:rsidRPr="005967D9">
        <w:rPr>
          <w:rStyle w:val="a3"/>
          <w:b w:val="0"/>
          <w:color w:val="0F1115"/>
        </w:rPr>
        <w:t xml:space="preserve"> по проведению оценки обеспечения готовности </w:t>
      </w:r>
      <w:r w:rsidR="00B21486" w:rsidRPr="005967D9">
        <w:rPr>
          <w:color w:val="0F1115"/>
        </w:rPr>
        <w:t>к отопительному периоду 2026-2027 годов (далее – Комисси</w:t>
      </w:r>
      <w:r w:rsidR="00915736" w:rsidRPr="005967D9">
        <w:rPr>
          <w:color w:val="0F1115"/>
        </w:rPr>
        <w:t>и</w:t>
      </w:r>
      <w:r w:rsidR="00B21486" w:rsidRPr="005967D9">
        <w:rPr>
          <w:color w:val="0F1115"/>
        </w:rPr>
        <w:t>).</w:t>
      </w:r>
    </w:p>
    <w:p w:rsidR="00B21486" w:rsidRPr="005967D9" w:rsidRDefault="00B21486" w:rsidP="00915736">
      <w:pPr>
        <w:pStyle w:val="ds-markdown-paragraph"/>
        <w:numPr>
          <w:ilvl w:val="0"/>
          <w:numId w:val="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F1115"/>
        </w:rPr>
      </w:pPr>
      <w:r w:rsidRPr="005967D9">
        <w:rPr>
          <w:color w:val="0F1115"/>
        </w:rPr>
        <w:t>У</w:t>
      </w:r>
      <w:r w:rsidR="00C614B4" w:rsidRPr="005967D9">
        <w:rPr>
          <w:color w:val="0F1115"/>
        </w:rPr>
        <w:t xml:space="preserve">твердить </w:t>
      </w:r>
      <w:r w:rsidRPr="005967D9">
        <w:rPr>
          <w:rStyle w:val="a3"/>
          <w:b w:val="0"/>
          <w:color w:val="0F1115"/>
        </w:rPr>
        <w:t>состав</w:t>
      </w:r>
      <w:r w:rsidR="00915736" w:rsidRPr="005967D9">
        <w:rPr>
          <w:rStyle w:val="a3"/>
          <w:b w:val="0"/>
          <w:color w:val="0F1115"/>
        </w:rPr>
        <w:t>ы</w:t>
      </w:r>
      <w:r w:rsidRPr="005967D9">
        <w:rPr>
          <w:rStyle w:val="a3"/>
          <w:b w:val="0"/>
          <w:color w:val="0F1115"/>
        </w:rPr>
        <w:t xml:space="preserve"> Комисси</w:t>
      </w:r>
      <w:r w:rsidR="00BA0E22">
        <w:rPr>
          <w:rStyle w:val="a3"/>
          <w:b w:val="0"/>
          <w:color w:val="0F1115"/>
        </w:rPr>
        <w:t>й</w:t>
      </w:r>
      <w:r w:rsidR="00C614B4" w:rsidRPr="005967D9">
        <w:rPr>
          <w:color w:val="0F1115"/>
        </w:rPr>
        <w:t xml:space="preserve"> </w:t>
      </w:r>
      <w:r w:rsidR="00D27C39" w:rsidRPr="005967D9">
        <w:rPr>
          <w:color w:val="0F1115"/>
        </w:rPr>
        <w:t>(П</w:t>
      </w:r>
      <w:r w:rsidRPr="005967D9">
        <w:rPr>
          <w:color w:val="0F1115"/>
        </w:rPr>
        <w:t>риложение № 1 к настоящему постановлению</w:t>
      </w:r>
      <w:r w:rsidR="007F4C6F" w:rsidRPr="005967D9">
        <w:rPr>
          <w:color w:val="0F1115"/>
        </w:rPr>
        <w:t>)</w:t>
      </w:r>
      <w:r w:rsidR="00C614B4" w:rsidRPr="005967D9">
        <w:rPr>
          <w:color w:val="0F1115"/>
        </w:rPr>
        <w:t>.</w:t>
      </w:r>
    </w:p>
    <w:p w:rsidR="00B21486" w:rsidRPr="005967D9" w:rsidRDefault="007C2428" w:rsidP="00915736">
      <w:pPr>
        <w:pStyle w:val="ds-markdown-paragraph"/>
        <w:numPr>
          <w:ilvl w:val="0"/>
          <w:numId w:val="4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F1115"/>
        </w:rPr>
      </w:pPr>
      <w:r w:rsidRPr="005967D9">
        <w:rPr>
          <w:color w:val="0F1115"/>
        </w:rPr>
        <w:t>Председател</w:t>
      </w:r>
      <w:r w:rsidR="00BA0E22">
        <w:rPr>
          <w:color w:val="0F1115"/>
        </w:rPr>
        <w:t>ям</w:t>
      </w:r>
      <w:r w:rsidRPr="005967D9">
        <w:rPr>
          <w:color w:val="0F1115"/>
        </w:rPr>
        <w:t xml:space="preserve"> Комисси</w:t>
      </w:r>
      <w:r w:rsidR="00BA0E22">
        <w:rPr>
          <w:color w:val="0F1115"/>
        </w:rPr>
        <w:t>й</w:t>
      </w:r>
      <w:r w:rsidR="00B21486" w:rsidRPr="005967D9">
        <w:rPr>
          <w:color w:val="0F1115"/>
        </w:rPr>
        <w:t xml:space="preserve"> обеспечить:</w:t>
      </w:r>
    </w:p>
    <w:p w:rsidR="00B21486" w:rsidRPr="005967D9" w:rsidRDefault="00B21486" w:rsidP="00915736">
      <w:pPr>
        <w:pStyle w:val="ds-markdown-paragraph"/>
        <w:numPr>
          <w:ilvl w:val="1"/>
          <w:numId w:val="9"/>
        </w:numPr>
        <w:shd w:val="clear" w:color="auto" w:fill="FFFFFF"/>
        <w:tabs>
          <w:tab w:val="clear" w:pos="1440"/>
          <w:tab w:val="left" w:pos="1276"/>
        </w:tabs>
        <w:spacing w:before="0" w:beforeAutospacing="0" w:after="0" w:afterAutospacing="0"/>
        <w:ind w:left="0" w:firstLine="709"/>
        <w:jc w:val="both"/>
        <w:rPr>
          <w:color w:val="0F1115"/>
        </w:rPr>
      </w:pPr>
      <w:r w:rsidRPr="005967D9">
        <w:rPr>
          <w:color w:val="0F1115"/>
        </w:rPr>
        <w:t xml:space="preserve">Разработку и утверждение </w:t>
      </w:r>
      <w:r w:rsidRPr="005967D9">
        <w:rPr>
          <w:rStyle w:val="a3"/>
          <w:b w:val="0"/>
        </w:rPr>
        <w:t>п</w:t>
      </w:r>
      <w:r w:rsidRPr="005967D9">
        <w:rPr>
          <w:rStyle w:val="a3"/>
          <w:b w:val="0"/>
          <w:color w:val="0F1115"/>
        </w:rPr>
        <w:t xml:space="preserve">рограммы проведения оценки обеспечения готовности </w:t>
      </w:r>
      <w:r w:rsidRPr="005967D9">
        <w:rPr>
          <w:color w:val="0F1115"/>
        </w:rPr>
        <w:t xml:space="preserve">к отопительному периоду 2026-2027 годов </w:t>
      </w:r>
      <w:r w:rsidR="006566BF" w:rsidRPr="005967D9">
        <w:rPr>
          <w:color w:val="0F1115"/>
        </w:rPr>
        <w:t>на основании примерной программы проведения оценки обеспечения готовности к отопительному периоду согласно</w:t>
      </w:r>
      <w:r w:rsidR="00D27C39" w:rsidRPr="005967D9">
        <w:rPr>
          <w:color w:val="0F1115"/>
        </w:rPr>
        <w:t xml:space="preserve"> П</w:t>
      </w:r>
      <w:r w:rsidR="006566BF" w:rsidRPr="005967D9">
        <w:rPr>
          <w:color w:val="0F1115"/>
        </w:rPr>
        <w:t>риложению</w:t>
      </w:r>
      <w:r w:rsidRPr="005967D9">
        <w:rPr>
          <w:color w:val="0F1115"/>
        </w:rPr>
        <w:t xml:space="preserve"> № 2 к настоящему постановлению</w:t>
      </w:r>
      <w:r w:rsidR="006566BF" w:rsidRPr="005967D9">
        <w:rPr>
          <w:color w:val="0F1115"/>
        </w:rPr>
        <w:t>.</w:t>
      </w:r>
    </w:p>
    <w:p w:rsidR="00B21486" w:rsidRPr="005967D9" w:rsidRDefault="00B21486" w:rsidP="00915736">
      <w:pPr>
        <w:pStyle w:val="ds-markdown-paragraph"/>
        <w:numPr>
          <w:ilvl w:val="1"/>
          <w:numId w:val="9"/>
        </w:numPr>
        <w:shd w:val="clear" w:color="auto" w:fill="FFFFFF"/>
        <w:tabs>
          <w:tab w:val="clear" w:pos="1440"/>
          <w:tab w:val="left" w:pos="1276"/>
        </w:tabs>
        <w:spacing w:before="0" w:beforeAutospacing="0" w:after="0" w:afterAutospacing="0"/>
        <w:ind w:left="0" w:firstLine="709"/>
        <w:jc w:val="both"/>
        <w:rPr>
          <w:color w:val="0F1115"/>
        </w:rPr>
      </w:pPr>
      <w:r w:rsidRPr="005967D9">
        <w:rPr>
          <w:color w:val="0F1115"/>
        </w:rPr>
        <w:t xml:space="preserve">Проведение </w:t>
      </w:r>
      <w:r w:rsidRPr="005967D9">
        <w:rPr>
          <w:rStyle w:val="a3"/>
          <w:b w:val="0"/>
          <w:color w:val="0F1115"/>
        </w:rPr>
        <w:t>оценки обеспечения готовности</w:t>
      </w:r>
      <w:r w:rsidRPr="005967D9">
        <w:rPr>
          <w:rStyle w:val="a3"/>
          <w:color w:val="0F1115"/>
        </w:rPr>
        <w:t xml:space="preserve"> </w:t>
      </w:r>
      <w:r w:rsidRPr="005967D9">
        <w:rPr>
          <w:color w:val="0F1115"/>
        </w:rPr>
        <w:t>к отопительному периоду 2026-2027 годов в срок не более 30 календарных дней с даты начала работы Комиссии;</w:t>
      </w:r>
    </w:p>
    <w:p w:rsidR="00B21486" w:rsidRPr="005967D9" w:rsidRDefault="00B21486" w:rsidP="00915736">
      <w:pPr>
        <w:pStyle w:val="ds-markdown-paragraph"/>
        <w:numPr>
          <w:ilvl w:val="1"/>
          <w:numId w:val="9"/>
        </w:numPr>
        <w:shd w:val="clear" w:color="auto" w:fill="FFFFFF"/>
        <w:tabs>
          <w:tab w:val="clear" w:pos="1440"/>
          <w:tab w:val="left" w:pos="1276"/>
        </w:tabs>
        <w:spacing w:before="0" w:beforeAutospacing="0" w:after="0" w:afterAutospacing="0"/>
        <w:ind w:left="0" w:firstLine="709"/>
        <w:jc w:val="both"/>
        <w:rPr>
          <w:color w:val="0F1115"/>
        </w:rPr>
      </w:pPr>
      <w:r w:rsidRPr="005967D9">
        <w:rPr>
          <w:color w:val="0F1115"/>
        </w:rPr>
        <w:t>Составление актов оценки обеспечения готовности к отопительному периоду 2026-2027 годов в сроки не позднее:</w:t>
      </w:r>
    </w:p>
    <w:p w:rsidR="00B21486" w:rsidRPr="005967D9" w:rsidRDefault="00B21486" w:rsidP="00915736">
      <w:pPr>
        <w:pStyle w:val="ds-markdown-paragraph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0F1115"/>
        </w:rPr>
      </w:pPr>
      <w:r w:rsidRPr="005967D9">
        <w:rPr>
          <w:color w:val="0F1115"/>
        </w:rPr>
        <w:t xml:space="preserve">15 сентября 2026 года в отношении </w:t>
      </w:r>
      <w:r w:rsidRPr="005967D9">
        <w:rPr>
          <w:bCs/>
        </w:rPr>
        <w:t>управляющих организаций, товариществ собственников жилья, жилищных кооперативов и иных специализированных потребительских кооперативов,</w:t>
      </w:r>
      <w:r w:rsidRPr="005967D9">
        <w:t xml:space="preserve"> </w:t>
      </w:r>
      <w:r w:rsidRPr="005967D9">
        <w:rPr>
          <w:bCs/>
        </w:rPr>
        <w:t>обслуживающих организаций</w:t>
      </w:r>
      <w:r w:rsidRPr="005967D9">
        <w:rPr>
          <w:color w:val="0F1115"/>
        </w:rPr>
        <w:t> (многоквартирные дома);</w:t>
      </w:r>
    </w:p>
    <w:p w:rsidR="00B21486" w:rsidRPr="005967D9" w:rsidRDefault="00B21486" w:rsidP="00915736">
      <w:pPr>
        <w:pStyle w:val="ds-markdown-paragraph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0F1115"/>
        </w:rPr>
      </w:pPr>
      <w:r w:rsidRPr="005967D9">
        <w:rPr>
          <w:color w:val="0F1115"/>
        </w:rPr>
        <w:t xml:space="preserve">15 сентября 2026 года в отношении </w:t>
      </w:r>
      <w:r w:rsidRPr="005967D9">
        <w:rPr>
          <w:rStyle w:val="a3"/>
          <w:b w:val="0"/>
          <w:color w:val="0F1115"/>
        </w:rPr>
        <w:t>потребителей тепловой энергии</w:t>
      </w:r>
      <w:r w:rsidR="008B3A73" w:rsidRPr="005967D9">
        <w:rPr>
          <w:color w:val="0F1115"/>
        </w:rPr>
        <w:t xml:space="preserve"> </w:t>
      </w:r>
      <w:r w:rsidRPr="005967D9">
        <w:rPr>
          <w:color w:val="0F1115"/>
        </w:rPr>
        <w:t>(юридические лица, ИП, владельцы нежилых помещений с отдельным тепловым вводом)</w:t>
      </w:r>
      <w:r w:rsidR="002A3A92" w:rsidRPr="005967D9">
        <w:rPr>
          <w:color w:val="0F1115"/>
        </w:rPr>
        <w:t>;</w:t>
      </w:r>
    </w:p>
    <w:p w:rsidR="00B21486" w:rsidRPr="005967D9" w:rsidRDefault="00B21486" w:rsidP="00915736">
      <w:pPr>
        <w:pStyle w:val="ds-markdown-paragraph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0F1115"/>
        </w:rPr>
      </w:pPr>
      <w:r w:rsidRPr="005967D9">
        <w:rPr>
          <w:color w:val="0F1115"/>
        </w:rPr>
        <w:t>25 октября 2026 года в отношении теплоснабжающих, теплосетевых организаций и владельцев тепловых сетей</w:t>
      </w:r>
      <w:r w:rsidR="00E44EB7" w:rsidRPr="005967D9">
        <w:rPr>
          <w:color w:val="0F1115"/>
        </w:rPr>
        <w:t>, не являющиеся теплосетевыми организациями</w:t>
      </w:r>
      <w:r w:rsidRPr="005967D9">
        <w:rPr>
          <w:color w:val="0F1115"/>
        </w:rPr>
        <w:t>;</w:t>
      </w:r>
    </w:p>
    <w:p w:rsidR="002A3A92" w:rsidRPr="005967D9" w:rsidRDefault="002A3A92" w:rsidP="00915736">
      <w:pPr>
        <w:pStyle w:val="ds-markdown-paragraph"/>
        <w:numPr>
          <w:ilvl w:val="1"/>
          <w:numId w:val="9"/>
        </w:numPr>
        <w:shd w:val="clear" w:color="auto" w:fill="FFFFFF"/>
        <w:tabs>
          <w:tab w:val="clear" w:pos="1440"/>
          <w:tab w:val="left" w:pos="1276"/>
        </w:tabs>
        <w:spacing w:before="0" w:beforeAutospacing="0" w:after="0" w:afterAutospacing="0"/>
        <w:ind w:left="0" w:firstLine="709"/>
        <w:jc w:val="both"/>
        <w:rPr>
          <w:color w:val="0F1115"/>
        </w:rPr>
      </w:pPr>
      <w:r w:rsidRPr="005967D9">
        <w:rPr>
          <w:color w:val="0F1115"/>
        </w:rPr>
        <w:t>В</w:t>
      </w:r>
      <w:r w:rsidR="00B21486" w:rsidRPr="005967D9">
        <w:rPr>
          <w:color w:val="0F1115"/>
        </w:rPr>
        <w:t xml:space="preserve">ыдачу паспортов оценки обеспечения готовности к отопительному периоду 2026-2027 годов </w:t>
      </w:r>
      <w:r w:rsidRPr="005967D9">
        <w:rPr>
          <w:color w:val="0F1115"/>
        </w:rPr>
        <w:t>в течение 5 рабочих дней со дня подписания акта оценки обеспечения готовности к отопительному периоду 2026-2027 годов.</w:t>
      </w:r>
    </w:p>
    <w:p w:rsidR="005967D9" w:rsidRPr="005967D9" w:rsidRDefault="005967D9" w:rsidP="00F41CAE">
      <w:pPr>
        <w:pStyle w:val="a7"/>
        <w:numPr>
          <w:ilvl w:val="0"/>
          <w:numId w:val="4"/>
        </w:numPr>
        <w:tabs>
          <w:tab w:val="clear" w:pos="720"/>
          <w:tab w:val="num" w:pos="36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67D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Настоящее постановление подлежит официальному опубликованию в газете «Ленский шахтер» и размещению на официальном сайте Администрации г. Бодайбо и района в сети «Интернет» и на официальном сайте Жуинского муниципального образования.</w:t>
      </w:r>
    </w:p>
    <w:p w:rsidR="00F47D21" w:rsidRPr="005967D9" w:rsidRDefault="00F47D21" w:rsidP="00F41CAE">
      <w:pPr>
        <w:pStyle w:val="a7"/>
        <w:numPr>
          <w:ilvl w:val="0"/>
          <w:numId w:val="4"/>
        </w:numPr>
        <w:tabs>
          <w:tab w:val="clear" w:pos="720"/>
          <w:tab w:val="num" w:pos="36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67D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B21486" w:rsidRPr="005967D9" w:rsidRDefault="00B21486" w:rsidP="005967D9">
      <w:pPr>
        <w:pStyle w:val="ds-markdown-paragraph"/>
        <w:shd w:val="clear" w:color="auto" w:fill="FFFFFF"/>
        <w:tabs>
          <w:tab w:val="num" w:pos="360"/>
          <w:tab w:val="left" w:pos="1134"/>
        </w:tabs>
        <w:spacing w:before="0" w:beforeAutospacing="0" w:after="0" w:afterAutospacing="0"/>
        <w:ind w:firstLine="709"/>
        <w:jc w:val="both"/>
        <w:rPr>
          <w:color w:val="0F1115"/>
        </w:rPr>
      </w:pPr>
    </w:p>
    <w:p w:rsidR="00F47D21" w:rsidRPr="005967D9" w:rsidRDefault="00F47D21" w:rsidP="00F47D21">
      <w:pPr>
        <w:pStyle w:val="ds-markdown-paragraph"/>
        <w:shd w:val="clear" w:color="auto" w:fill="FFFFFF"/>
        <w:spacing w:before="0" w:beforeAutospacing="0" w:after="0" w:afterAutospacing="0"/>
        <w:ind w:left="709"/>
        <w:jc w:val="both"/>
        <w:rPr>
          <w:color w:val="0F1115"/>
        </w:rPr>
      </w:pPr>
    </w:p>
    <w:p w:rsidR="00B21486" w:rsidRPr="005967D9" w:rsidRDefault="00B21486" w:rsidP="00B2148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b w:val="0"/>
          <w:color w:val="0F1115"/>
        </w:rPr>
      </w:pPr>
    </w:p>
    <w:p w:rsidR="00F47D21" w:rsidRPr="005967D9" w:rsidRDefault="00F47D21" w:rsidP="005E70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967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Мэр г. Бодайбо и района               </w:t>
      </w:r>
      <w:r w:rsidR="005E7045" w:rsidRPr="005967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</w:t>
      </w:r>
      <w:r w:rsidR="005E7045" w:rsidRPr="005967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="005E7045" w:rsidRPr="005967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="005E7045" w:rsidRPr="005967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="005967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="005E7045" w:rsidRPr="005967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              </w:t>
      </w:r>
      <w:r w:rsidRPr="005967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Е.Ю.</w:t>
      </w:r>
      <w:r w:rsidR="00FC4F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967D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Юмашев</w:t>
      </w:r>
    </w:p>
    <w:p w:rsidR="00FD284C" w:rsidRPr="005E7045" w:rsidRDefault="00FD284C" w:rsidP="00FD284C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5"/>
          <w:szCs w:val="25"/>
        </w:rPr>
      </w:pPr>
    </w:p>
    <w:p w:rsidR="00F41CAE" w:rsidRDefault="00F41CAE" w:rsidP="00F47D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47D21" w:rsidRPr="00F41CAE" w:rsidRDefault="00F47D21" w:rsidP="00F47D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F47D21" w:rsidRPr="00F41CAE" w:rsidRDefault="00F47D21" w:rsidP="00F47D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к постановлению 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F47D21" w:rsidRPr="00F41CAE" w:rsidRDefault="00F47D21" w:rsidP="00F47D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Бодайбо и района</w:t>
      </w:r>
    </w:p>
    <w:p w:rsidR="00F47D21" w:rsidRPr="00F41CAE" w:rsidRDefault="00F47D21" w:rsidP="00F47D21">
      <w:pPr>
        <w:widowControl w:val="0"/>
        <w:tabs>
          <w:tab w:val="left" w:pos="1318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15.07.2026 № 196-п</w:t>
      </w:r>
    </w:p>
    <w:p w:rsidR="00FD284C" w:rsidRPr="00923BB4" w:rsidRDefault="00FD284C" w:rsidP="00FD284C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</w:rPr>
      </w:pPr>
    </w:p>
    <w:p w:rsidR="00283AC8" w:rsidRPr="00923BB4" w:rsidRDefault="00283AC8" w:rsidP="00FD284C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</w:rPr>
      </w:pPr>
    </w:p>
    <w:p w:rsidR="00283AC8" w:rsidRPr="00923BB4" w:rsidRDefault="009E46F1" w:rsidP="005E7045">
      <w:pPr>
        <w:pStyle w:val="ds-markdown-paragraph"/>
        <w:shd w:val="clear" w:color="auto" w:fill="FFFFFF"/>
        <w:spacing w:before="0" w:beforeAutospacing="0" w:after="0" w:afterAutospacing="0"/>
        <w:ind w:left="709"/>
        <w:jc w:val="center"/>
        <w:rPr>
          <w:color w:val="0F1115"/>
        </w:rPr>
      </w:pPr>
      <w:r w:rsidRPr="00923BB4">
        <w:rPr>
          <w:rStyle w:val="a3"/>
          <w:b w:val="0"/>
          <w:color w:val="0F1115"/>
        </w:rPr>
        <w:t xml:space="preserve">Состав комиссии по проведению оценки обеспечения готовности </w:t>
      </w:r>
      <w:r w:rsidRPr="00923BB4">
        <w:rPr>
          <w:color w:val="0F1115"/>
        </w:rPr>
        <w:t>к отопительному периоду 2026-2027 годов</w:t>
      </w:r>
      <w:r w:rsidR="005E7045" w:rsidRPr="00923BB4">
        <w:rPr>
          <w:color w:val="0F1115"/>
        </w:rPr>
        <w:t xml:space="preserve"> теплоснабжающих организаций</w:t>
      </w:r>
    </w:p>
    <w:p w:rsidR="009E46F1" w:rsidRPr="00923BB4" w:rsidRDefault="009E46F1" w:rsidP="00FD284C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6095"/>
      </w:tblGrid>
      <w:tr w:rsidR="001A6009" w:rsidRPr="00923BB4" w:rsidTr="00923BB4">
        <w:trPr>
          <w:trHeight w:val="352"/>
        </w:trPr>
        <w:tc>
          <w:tcPr>
            <w:tcW w:w="567" w:type="dxa"/>
          </w:tcPr>
          <w:p w:rsidR="001A6009" w:rsidRPr="00923BB4" w:rsidRDefault="001A6009" w:rsidP="001A6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1A6009" w:rsidRPr="00923BB4" w:rsidRDefault="001A6009" w:rsidP="00BF6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Должность в Комиссии</w:t>
            </w:r>
          </w:p>
        </w:tc>
        <w:tc>
          <w:tcPr>
            <w:tcW w:w="6095" w:type="dxa"/>
          </w:tcPr>
          <w:p w:rsidR="001A6009" w:rsidRPr="00923BB4" w:rsidRDefault="001A6009" w:rsidP="00BF6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Ф.И.О., занимаемая должность</w:t>
            </w:r>
          </w:p>
        </w:tc>
      </w:tr>
      <w:tr w:rsidR="004F1AE7" w:rsidRPr="00923BB4" w:rsidTr="00923BB4">
        <w:trPr>
          <w:trHeight w:val="347"/>
        </w:trPr>
        <w:tc>
          <w:tcPr>
            <w:tcW w:w="567" w:type="dxa"/>
          </w:tcPr>
          <w:p w:rsidR="004F1AE7" w:rsidRPr="00923BB4" w:rsidRDefault="004F1AE7" w:rsidP="00BF66DE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F1AE7" w:rsidRPr="00923BB4" w:rsidRDefault="004F1AE7" w:rsidP="00BF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6095" w:type="dxa"/>
          </w:tcPr>
          <w:p w:rsidR="004F1AE7" w:rsidRPr="00923BB4" w:rsidRDefault="004F1AE7" w:rsidP="00BF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Юмашев Е.Ю. – мэр г. Бодайбо и района</w:t>
            </w:r>
          </w:p>
        </w:tc>
      </w:tr>
      <w:tr w:rsidR="004F1AE7" w:rsidRPr="00923BB4" w:rsidTr="00BF66DE">
        <w:tc>
          <w:tcPr>
            <w:tcW w:w="567" w:type="dxa"/>
          </w:tcPr>
          <w:p w:rsidR="004F1AE7" w:rsidRPr="00923BB4" w:rsidRDefault="004F1AE7" w:rsidP="00BF66DE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F1AE7" w:rsidRPr="00923BB4" w:rsidRDefault="004F1AE7" w:rsidP="00BF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6095" w:type="dxa"/>
          </w:tcPr>
          <w:p w:rsidR="004F1AE7" w:rsidRPr="00923BB4" w:rsidRDefault="004F1AE7" w:rsidP="00BF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 xml:space="preserve">Наполов А.Г. – начальник отдела промышленной политики, ЖКХ, транспорта и связи Администрации </w:t>
            </w:r>
          </w:p>
          <w:p w:rsidR="004F1AE7" w:rsidRPr="00923BB4" w:rsidRDefault="004F1AE7" w:rsidP="00BF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г. Бодайбо и района</w:t>
            </w:r>
          </w:p>
        </w:tc>
      </w:tr>
      <w:tr w:rsidR="004F1AE7" w:rsidRPr="00923BB4" w:rsidTr="00BF66DE">
        <w:tc>
          <w:tcPr>
            <w:tcW w:w="567" w:type="dxa"/>
          </w:tcPr>
          <w:p w:rsidR="004F1AE7" w:rsidRPr="00923BB4" w:rsidRDefault="004F1AE7" w:rsidP="00BF66DE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A22C0" w:rsidRPr="00923BB4" w:rsidRDefault="004F1AE7" w:rsidP="00BF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  <w:r w:rsidR="006A22C0" w:rsidRPr="00923B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1AE7" w:rsidRPr="00923BB4" w:rsidRDefault="006A22C0" w:rsidP="00BF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(не является членом Комиссии)</w:t>
            </w:r>
          </w:p>
        </w:tc>
        <w:tc>
          <w:tcPr>
            <w:tcW w:w="6095" w:type="dxa"/>
          </w:tcPr>
          <w:p w:rsidR="004F1AE7" w:rsidRPr="00923BB4" w:rsidRDefault="004F1AE7" w:rsidP="00BF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Константинова Л.Г. – главный специалист отдела промышленной политики, ЖКХ, транспорта и связи Администрации г. Бодайбо и района</w:t>
            </w:r>
          </w:p>
        </w:tc>
      </w:tr>
      <w:tr w:rsidR="004F1AE7" w:rsidRPr="00923BB4" w:rsidTr="00BF66DE">
        <w:tc>
          <w:tcPr>
            <w:tcW w:w="567" w:type="dxa"/>
          </w:tcPr>
          <w:p w:rsidR="004F1AE7" w:rsidRPr="00923BB4" w:rsidRDefault="004F1AE7" w:rsidP="00BF66DE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F1AE7" w:rsidRPr="00923BB4" w:rsidRDefault="004F1AE7" w:rsidP="00BF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6095" w:type="dxa"/>
          </w:tcPr>
          <w:p w:rsidR="004F1AE7" w:rsidRPr="00923BB4" w:rsidRDefault="004F1AE7" w:rsidP="00BF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Батанова О.Г. – главный специалист отдела промышленной политики, ЖКХ, транспорта и связи Администрации г. Бодайбо и района</w:t>
            </w:r>
          </w:p>
        </w:tc>
      </w:tr>
      <w:tr w:rsidR="004F1AE7" w:rsidRPr="00923BB4" w:rsidTr="00BF66DE">
        <w:tc>
          <w:tcPr>
            <w:tcW w:w="567" w:type="dxa"/>
          </w:tcPr>
          <w:p w:rsidR="004F1AE7" w:rsidRPr="00923BB4" w:rsidRDefault="004F1AE7" w:rsidP="00BF66DE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F1AE7" w:rsidRPr="00923BB4" w:rsidRDefault="004F1AE7" w:rsidP="00BF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 xml:space="preserve">Член Комиссии </w:t>
            </w:r>
          </w:p>
        </w:tc>
        <w:tc>
          <w:tcPr>
            <w:tcW w:w="6095" w:type="dxa"/>
          </w:tcPr>
          <w:p w:rsidR="004F1AE7" w:rsidRPr="00923BB4" w:rsidRDefault="004F1AE7" w:rsidP="00BF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Шошин С.А. – заместитель начальника отдела по надзору за электростанциями и теплоэнергоустановками Енисейского управления Федеральной службы по экологическому, технологическому и атомному надзору (по согласованию)</w:t>
            </w:r>
          </w:p>
        </w:tc>
      </w:tr>
      <w:tr w:rsidR="00EF33EB" w:rsidRPr="00923BB4" w:rsidTr="00BF66DE">
        <w:tc>
          <w:tcPr>
            <w:tcW w:w="567" w:type="dxa"/>
          </w:tcPr>
          <w:p w:rsidR="00EF33EB" w:rsidRPr="00923BB4" w:rsidRDefault="00EF33EB" w:rsidP="00BF66DE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F33EB" w:rsidRPr="00923BB4" w:rsidRDefault="00EF33EB" w:rsidP="00EF3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6095" w:type="dxa"/>
          </w:tcPr>
          <w:p w:rsidR="00EF33EB" w:rsidRPr="00923BB4" w:rsidRDefault="00EF33EB" w:rsidP="00BF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Коваль Н.В. – начальник юридического отдела Администрации г. Бодайбо и района</w:t>
            </w:r>
          </w:p>
        </w:tc>
      </w:tr>
    </w:tbl>
    <w:p w:rsidR="001A6009" w:rsidRDefault="001A6009" w:rsidP="00FD284C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</w:rPr>
      </w:pPr>
    </w:p>
    <w:p w:rsidR="00923BB4" w:rsidRPr="00923BB4" w:rsidRDefault="00923BB4" w:rsidP="00FD284C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</w:rPr>
      </w:pPr>
    </w:p>
    <w:p w:rsidR="00283AC8" w:rsidRPr="00923BB4" w:rsidRDefault="00ED2A0A" w:rsidP="00923BB4">
      <w:pPr>
        <w:pStyle w:val="ds-markdown-paragraph"/>
        <w:shd w:val="clear" w:color="auto" w:fill="FFFFFF"/>
        <w:spacing w:before="0" w:beforeAutospacing="0" w:after="160" w:afterAutospacing="0"/>
        <w:jc w:val="center"/>
        <w:rPr>
          <w:color w:val="0F1115"/>
        </w:rPr>
      </w:pPr>
      <w:r w:rsidRPr="00923BB4">
        <w:rPr>
          <w:color w:val="0F1115"/>
        </w:rPr>
        <w:t>Состав комиссии по проведению оценки обеспечения готовности к отопительному периоду 2025-2026 годов потребителями тепловой энергии, теплопотребляющие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</w:t>
      </w: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567"/>
        <w:gridCol w:w="2694"/>
        <w:gridCol w:w="6662"/>
      </w:tblGrid>
      <w:tr w:rsidR="00BF66DE" w:rsidRPr="00923BB4" w:rsidTr="00923BB4">
        <w:trPr>
          <w:trHeight w:val="353"/>
        </w:trPr>
        <w:tc>
          <w:tcPr>
            <w:tcW w:w="567" w:type="dxa"/>
          </w:tcPr>
          <w:p w:rsidR="00BF66DE" w:rsidRPr="00923BB4" w:rsidRDefault="00BF66DE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BF66DE" w:rsidRPr="00923BB4" w:rsidRDefault="00BF66DE" w:rsidP="001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Должность в Комиссии</w:t>
            </w:r>
          </w:p>
        </w:tc>
        <w:tc>
          <w:tcPr>
            <w:tcW w:w="6662" w:type="dxa"/>
          </w:tcPr>
          <w:p w:rsidR="00BF66DE" w:rsidRPr="00923BB4" w:rsidRDefault="00BF66DE" w:rsidP="001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Ф.И.О., занимаемая должность</w:t>
            </w:r>
          </w:p>
        </w:tc>
      </w:tr>
      <w:tr w:rsidR="00BF66DE" w:rsidRPr="00923BB4" w:rsidTr="00923BB4">
        <w:trPr>
          <w:trHeight w:val="485"/>
        </w:trPr>
        <w:tc>
          <w:tcPr>
            <w:tcW w:w="567" w:type="dxa"/>
          </w:tcPr>
          <w:p w:rsidR="00BF66DE" w:rsidRPr="00923BB4" w:rsidRDefault="00BF66DE" w:rsidP="00BF66DE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F66DE" w:rsidRPr="00923BB4" w:rsidRDefault="00BF66DE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6662" w:type="dxa"/>
            <w:vAlign w:val="center"/>
          </w:tcPr>
          <w:p w:rsidR="00BF66DE" w:rsidRPr="00923BB4" w:rsidRDefault="00BF66DE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Юмашев Е.Ю. – мэр г. Бодайбо и района</w:t>
            </w:r>
          </w:p>
        </w:tc>
      </w:tr>
      <w:tr w:rsidR="00BF66DE" w:rsidRPr="00923BB4" w:rsidTr="00923BB4">
        <w:tc>
          <w:tcPr>
            <w:tcW w:w="567" w:type="dxa"/>
          </w:tcPr>
          <w:p w:rsidR="00BF66DE" w:rsidRPr="00923BB4" w:rsidRDefault="00BF66DE" w:rsidP="00BF66DE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F66DE" w:rsidRPr="00923BB4" w:rsidRDefault="00BF66DE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6662" w:type="dxa"/>
            <w:vAlign w:val="center"/>
          </w:tcPr>
          <w:p w:rsidR="00BF66DE" w:rsidRPr="00923BB4" w:rsidRDefault="00BF66DE" w:rsidP="00EF3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Наполов А.Г. – начальник отдела промышленной политики, ЖКХ, транспорта и связи Администрации г. Бодайбо и района</w:t>
            </w:r>
          </w:p>
        </w:tc>
      </w:tr>
      <w:tr w:rsidR="00BF66DE" w:rsidRPr="00923BB4" w:rsidTr="00923BB4">
        <w:tc>
          <w:tcPr>
            <w:tcW w:w="567" w:type="dxa"/>
          </w:tcPr>
          <w:p w:rsidR="00BF66DE" w:rsidRPr="00923BB4" w:rsidRDefault="00BF66DE" w:rsidP="00BF66DE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A22C0" w:rsidRPr="00923BB4" w:rsidRDefault="00BF66DE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:rsidR="00BF66DE" w:rsidRPr="00923BB4" w:rsidRDefault="006A22C0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(не является членом Комиссии)</w:t>
            </w:r>
          </w:p>
        </w:tc>
        <w:tc>
          <w:tcPr>
            <w:tcW w:w="6662" w:type="dxa"/>
            <w:vAlign w:val="center"/>
          </w:tcPr>
          <w:p w:rsidR="00BF66DE" w:rsidRPr="00923BB4" w:rsidRDefault="00BF66DE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Константинова Л.Г. – главный специалист отдела промышленной политики, ЖКХ, транспорта и связи Администрации г. Бодайбо и района</w:t>
            </w:r>
          </w:p>
        </w:tc>
      </w:tr>
      <w:tr w:rsidR="00BF66DE" w:rsidRPr="00923BB4" w:rsidTr="00923BB4">
        <w:tc>
          <w:tcPr>
            <w:tcW w:w="567" w:type="dxa"/>
          </w:tcPr>
          <w:p w:rsidR="00BF66DE" w:rsidRPr="00923BB4" w:rsidRDefault="00BF66DE" w:rsidP="00BF66DE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F66DE" w:rsidRPr="00923BB4" w:rsidRDefault="001A2F40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6662" w:type="dxa"/>
            <w:vAlign w:val="center"/>
          </w:tcPr>
          <w:p w:rsidR="00923BB4" w:rsidRDefault="001A2F40" w:rsidP="00BF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 xml:space="preserve">Батанова О.Г. – главный специалист отдела промышленной политики, ЖКХ, транспорта и связи Администрации </w:t>
            </w:r>
          </w:p>
          <w:p w:rsidR="00BF66DE" w:rsidRPr="00923BB4" w:rsidRDefault="001A2F40" w:rsidP="00BF6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г. Бодайбо и района</w:t>
            </w:r>
          </w:p>
        </w:tc>
      </w:tr>
      <w:tr w:rsidR="001A2F40" w:rsidRPr="00923BB4" w:rsidTr="00923BB4">
        <w:tc>
          <w:tcPr>
            <w:tcW w:w="567" w:type="dxa"/>
          </w:tcPr>
          <w:p w:rsidR="001A2F40" w:rsidRPr="00923BB4" w:rsidRDefault="001A2F40" w:rsidP="001A2F4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A2F40" w:rsidRPr="00923BB4" w:rsidRDefault="001A2F40" w:rsidP="001A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6662" w:type="dxa"/>
            <w:vAlign w:val="center"/>
          </w:tcPr>
          <w:p w:rsidR="001A2F40" w:rsidRPr="00923BB4" w:rsidRDefault="001A2F40" w:rsidP="001A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Капустин М.В. – директор МУП «Тепловодоснабжение п. Перевоз»</w:t>
            </w:r>
          </w:p>
        </w:tc>
      </w:tr>
      <w:tr w:rsidR="001A2F40" w:rsidRPr="00923BB4" w:rsidTr="00923BB4">
        <w:tc>
          <w:tcPr>
            <w:tcW w:w="567" w:type="dxa"/>
          </w:tcPr>
          <w:p w:rsidR="001A2F40" w:rsidRPr="00923BB4" w:rsidRDefault="001A2F40" w:rsidP="001A2F40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A2F40" w:rsidRPr="00923BB4" w:rsidRDefault="001A2F40" w:rsidP="001A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6662" w:type="dxa"/>
            <w:vAlign w:val="center"/>
          </w:tcPr>
          <w:p w:rsidR="001A2F40" w:rsidRPr="00923BB4" w:rsidRDefault="001A2F40" w:rsidP="001A2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Коваль Н.В. – начальник юридического отдела Администрации г. Бодайбо и района</w:t>
            </w:r>
          </w:p>
        </w:tc>
      </w:tr>
    </w:tbl>
    <w:p w:rsidR="00BF66DE" w:rsidRPr="00923BB4" w:rsidRDefault="00BF66DE" w:rsidP="00A82C0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 w:rsidRPr="00923BB4">
        <w:rPr>
          <w:color w:val="0F1115"/>
        </w:rPr>
        <w:lastRenderedPageBreak/>
        <w:t>Состав комиссии по проведению оценки обеспечения готовности к</w:t>
      </w:r>
    </w:p>
    <w:p w:rsidR="00BF66DE" w:rsidRPr="00923BB4" w:rsidRDefault="00BF66DE" w:rsidP="00BF66D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 w:rsidRPr="00923BB4">
        <w:rPr>
          <w:color w:val="0F1115"/>
        </w:rPr>
        <w:t xml:space="preserve">отопительному периоду 2025-2026 годов лицами, с которыми в соответствии </w:t>
      </w:r>
    </w:p>
    <w:p w:rsidR="00BF66DE" w:rsidRPr="00923BB4" w:rsidRDefault="00BF66DE" w:rsidP="00BF66D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 w:rsidRPr="00923BB4">
        <w:rPr>
          <w:color w:val="0F1115"/>
        </w:rPr>
        <w:t>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председателем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</w:t>
      </w:r>
    </w:p>
    <w:p w:rsidR="00AA76F3" w:rsidRPr="00923BB4" w:rsidRDefault="00AA76F3" w:rsidP="00BF66DE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</w:p>
    <w:tbl>
      <w:tblPr>
        <w:tblStyle w:val="a8"/>
        <w:tblW w:w="9923" w:type="dxa"/>
        <w:tblInd w:w="108" w:type="dxa"/>
        <w:tblLook w:val="04A0" w:firstRow="1" w:lastRow="0" w:firstColumn="1" w:lastColumn="0" w:noHBand="0" w:noVBand="1"/>
      </w:tblPr>
      <w:tblGrid>
        <w:gridCol w:w="465"/>
        <w:gridCol w:w="3363"/>
        <w:gridCol w:w="6095"/>
      </w:tblGrid>
      <w:tr w:rsidR="00AA76F3" w:rsidRPr="00923BB4" w:rsidTr="00A82C0F">
        <w:trPr>
          <w:trHeight w:val="610"/>
        </w:trPr>
        <w:tc>
          <w:tcPr>
            <w:tcW w:w="465" w:type="dxa"/>
          </w:tcPr>
          <w:p w:rsidR="00AA76F3" w:rsidRPr="00923BB4" w:rsidRDefault="00AA76F3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3" w:type="dxa"/>
          </w:tcPr>
          <w:p w:rsidR="00AA76F3" w:rsidRPr="00923BB4" w:rsidRDefault="00AA76F3" w:rsidP="001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Должность в Комиссии</w:t>
            </w:r>
          </w:p>
        </w:tc>
        <w:tc>
          <w:tcPr>
            <w:tcW w:w="6095" w:type="dxa"/>
          </w:tcPr>
          <w:p w:rsidR="00AA76F3" w:rsidRPr="00923BB4" w:rsidRDefault="00AA76F3" w:rsidP="0019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Ф.И.О., занимаемая должность</w:t>
            </w:r>
          </w:p>
        </w:tc>
      </w:tr>
      <w:tr w:rsidR="00AA76F3" w:rsidRPr="00923BB4" w:rsidTr="00A82C0F">
        <w:trPr>
          <w:trHeight w:val="485"/>
        </w:trPr>
        <w:tc>
          <w:tcPr>
            <w:tcW w:w="465" w:type="dxa"/>
          </w:tcPr>
          <w:p w:rsidR="00AA76F3" w:rsidRPr="00923BB4" w:rsidRDefault="00AA76F3" w:rsidP="00AA76F3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:rsidR="00AA76F3" w:rsidRPr="00923BB4" w:rsidRDefault="00AA76F3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6095" w:type="dxa"/>
            <w:vAlign w:val="center"/>
          </w:tcPr>
          <w:p w:rsidR="00AA76F3" w:rsidRPr="00923BB4" w:rsidRDefault="00AA76F3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Юмашев Е.Ю. – мэр г. Бодайбо и района</w:t>
            </w:r>
          </w:p>
        </w:tc>
      </w:tr>
      <w:tr w:rsidR="00AA76F3" w:rsidRPr="00923BB4" w:rsidTr="00A82C0F">
        <w:tc>
          <w:tcPr>
            <w:tcW w:w="465" w:type="dxa"/>
          </w:tcPr>
          <w:p w:rsidR="00AA76F3" w:rsidRPr="00923BB4" w:rsidRDefault="00AA76F3" w:rsidP="00AA76F3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:rsidR="00AA76F3" w:rsidRPr="00923BB4" w:rsidRDefault="00AA76F3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6095" w:type="dxa"/>
            <w:vAlign w:val="center"/>
          </w:tcPr>
          <w:p w:rsidR="00AA76F3" w:rsidRPr="00923BB4" w:rsidRDefault="00AA76F3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Наполов А.Г. – начальник отдела промышленной политики, ЖКХ, транспорта и связи Администрации г. Бодайбо и района</w:t>
            </w:r>
          </w:p>
        </w:tc>
      </w:tr>
      <w:tr w:rsidR="00AA76F3" w:rsidRPr="00923BB4" w:rsidTr="00A82C0F">
        <w:tc>
          <w:tcPr>
            <w:tcW w:w="465" w:type="dxa"/>
          </w:tcPr>
          <w:p w:rsidR="00AA76F3" w:rsidRPr="00923BB4" w:rsidRDefault="00AA76F3" w:rsidP="00AA76F3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:rsidR="006A22C0" w:rsidRPr="00923BB4" w:rsidRDefault="006A22C0" w:rsidP="006A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:rsidR="00AA76F3" w:rsidRPr="00923BB4" w:rsidRDefault="006A22C0" w:rsidP="006A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(не является членом Комиссии)</w:t>
            </w:r>
          </w:p>
        </w:tc>
        <w:tc>
          <w:tcPr>
            <w:tcW w:w="6095" w:type="dxa"/>
            <w:vAlign w:val="center"/>
          </w:tcPr>
          <w:p w:rsidR="00AA76F3" w:rsidRPr="00923BB4" w:rsidRDefault="00AA76F3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Константинова Л.Г. – главный специалист отдела промышленной политики, ЖКХ, транспорта и связи Администрации г. Бодайбо и района</w:t>
            </w:r>
          </w:p>
        </w:tc>
      </w:tr>
      <w:tr w:rsidR="00AA76F3" w:rsidRPr="00923BB4" w:rsidTr="00A82C0F">
        <w:tc>
          <w:tcPr>
            <w:tcW w:w="465" w:type="dxa"/>
          </w:tcPr>
          <w:p w:rsidR="00AA76F3" w:rsidRPr="00923BB4" w:rsidRDefault="00AA76F3" w:rsidP="00AA76F3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:rsidR="00AA76F3" w:rsidRPr="00923BB4" w:rsidRDefault="00AA76F3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6095" w:type="dxa"/>
            <w:vAlign w:val="center"/>
          </w:tcPr>
          <w:p w:rsidR="00AA76F3" w:rsidRPr="00923BB4" w:rsidRDefault="00AA76F3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Батанова О.Г. – главный специалист отдела промышленной политики, ЖКХ, транспорта и связи Администрации г. Бодайбо и района</w:t>
            </w:r>
          </w:p>
        </w:tc>
      </w:tr>
      <w:tr w:rsidR="00AA76F3" w:rsidRPr="00923BB4" w:rsidTr="00A82C0F">
        <w:tc>
          <w:tcPr>
            <w:tcW w:w="465" w:type="dxa"/>
          </w:tcPr>
          <w:p w:rsidR="00AA76F3" w:rsidRPr="00923BB4" w:rsidRDefault="00AA76F3" w:rsidP="00AA76F3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:rsidR="00AA76F3" w:rsidRPr="00923BB4" w:rsidRDefault="00AA76F3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6095" w:type="dxa"/>
            <w:vAlign w:val="center"/>
          </w:tcPr>
          <w:p w:rsidR="00AA76F3" w:rsidRPr="00923BB4" w:rsidRDefault="00AA76F3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Капустин М.В. – директор МУП «Тепловодоснабжение п. Перевоз»</w:t>
            </w:r>
          </w:p>
        </w:tc>
      </w:tr>
      <w:tr w:rsidR="00AA76F3" w:rsidRPr="00923BB4" w:rsidTr="00A82C0F">
        <w:tc>
          <w:tcPr>
            <w:tcW w:w="465" w:type="dxa"/>
          </w:tcPr>
          <w:p w:rsidR="00AA76F3" w:rsidRPr="00923BB4" w:rsidRDefault="00AA76F3" w:rsidP="00AA76F3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:rsidR="00AA76F3" w:rsidRPr="00923BB4" w:rsidRDefault="00AA76F3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6095" w:type="dxa"/>
            <w:vAlign w:val="center"/>
          </w:tcPr>
          <w:p w:rsidR="00AA76F3" w:rsidRPr="00923BB4" w:rsidRDefault="00AA76F3" w:rsidP="00194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Коваль Н.В. – начальник юридического отдела Администрации г. Бодайбо и района</w:t>
            </w:r>
          </w:p>
        </w:tc>
      </w:tr>
      <w:tr w:rsidR="00F22517" w:rsidRPr="00923BB4" w:rsidTr="00A82C0F">
        <w:tc>
          <w:tcPr>
            <w:tcW w:w="465" w:type="dxa"/>
          </w:tcPr>
          <w:p w:rsidR="00F22517" w:rsidRPr="00923BB4" w:rsidRDefault="00F22517" w:rsidP="00F22517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:rsidR="00F22517" w:rsidRPr="00923BB4" w:rsidRDefault="00F22517" w:rsidP="00F22517">
            <w:pPr>
              <w:rPr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6095" w:type="dxa"/>
            <w:vAlign w:val="center"/>
          </w:tcPr>
          <w:p w:rsidR="00F22517" w:rsidRPr="00923BB4" w:rsidRDefault="00F22517" w:rsidP="00F22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Тупицина</w:t>
            </w:r>
            <w:proofErr w:type="spellEnd"/>
            <w:r w:rsidRPr="00923BB4">
              <w:rPr>
                <w:rFonts w:ascii="Times New Roman" w:hAnsi="Times New Roman" w:cs="Times New Roman"/>
                <w:sz w:val="24"/>
                <w:szCs w:val="24"/>
              </w:rPr>
              <w:t xml:space="preserve"> Д.С. – советник территориального отдела по надзору за содержанием и эксплуатацией жилищного фонда Службы государственного жилищного и строительного надзора Иркутской области</w:t>
            </w:r>
          </w:p>
        </w:tc>
      </w:tr>
      <w:tr w:rsidR="00F22517" w:rsidRPr="00923BB4" w:rsidTr="00A82C0F">
        <w:tc>
          <w:tcPr>
            <w:tcW w:w="465" w:type="dxa"/>
          </w:tcPr>
          <w:p w:rsidR="00F22517" w:rsidRPr="00923BB4" w:rsidRDefault="00F22517" w:rsidP="00F22517">
            <w:pPr>
              <w:pStyle w:val="a7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</w:tcPr>
          <w:p w:rsidR="00F22517" w:rsidRPr="00923BB4" w:rsidRDefault="00F22517" w:rsidP="00F22517">
            <w:pPr>
              <w:rPr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6095" w:type="dxa"/>
            <w:vAlign w:val="center"/>
          </w:tcPr>
          <w:p w:rsidR="00F22517" w:rsidRPr="00923BB4" w:rsidRDefault="00F22517" w:rsidP="00F22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BB4">
              <w:rPr>
                <w:rFonts w:ascii="Times New Roman" w:hAnsi="Times New Roman" w:cs="Times New Roman"/>
                <w:sz w:val="24"/>
                <w:szCs w:val="24"/>
              </w:rPr>
              <w:t>Сафронова Н. И. – советник территориального отдела по надзору за содержанием и эксплуатацией жилищного фонда Службы государственного жилищного и строител</w:t>
            </w:r>
            <w:r w:rsidR="00A82C0F" w:rsidRPr="00923BB4">
              <w:rPr>
                <w:rFonts w:ascii="Times New Roman" w:hAnsi="Times New Roman" w:cs="Times New Roman"/>
                <w:sz w:val="24"/>
                <w:szCs w:val="24"/>
              </w:rPr>
              <w:t>ьного надзора Иркутской области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3039"/>
        <w:gridCol w:w="797"/>
        <w:gridCol w:w="6017"/>
      </w:tblGrid>
      <w:tr w:rsidR="008B3A73" w:rsidRPr="008B3A73" w:rsidTr="00A82C0F">
        <w:tc>
          <w:tcPr>
            <w:tcW w:w="3039" w:type="dxa"/>
            <w:shd w:val="clear" w:color="auto" w:fill="auto"/>
          </w:tcPr>
          <w:p w:rsidR="008B3A73" w:rsidRPr="008B3A73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14" w:type="dxa"/>
            <w:gridSpan w:val="2"/>
            <w:shd w:val="clear" w:color="auto" w:fill="auto"/>
          </w:tcPr>
          <w:p w:rsidR="00923BB4" w:rsidRDefault="00923BB4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3BB4" w:rsidRDefault="00923BB4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3BB4" w:rsidRDefault="00923BB4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3BB4" w:rsidRDefault="00923BB4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3BB4" w:rsidRDefault="00923BB4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3BB4" w:rsidRDefault="00923BB4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3BB4" w:rsidRDefault="00923BB4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3BB4" w:rsidRDefault="00923BB4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3BB4" w:rsidRDefault="00923BB4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3BB4" w:rsidRDefault="00923BB4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3BB4" w:rsidRDefault="00923BB4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3BB4" w:rsidRDefault="00923BB4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3BB4" w:rsidRDefault="00923BB4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3BB4" w:rsidRDefault="00923BB4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23BB4" w:rsidRDefault="00923BB4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B3A73" w:rsidRPr="00923BB4" w:rsidRDefault="008B3A73" w:rsidP="008B3A7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№ </w:t>
            </w:r>
            <w:r w:rsidR="00A82C0F" w:rsidRPr="0092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B3A73" w:rsidRPr="00923BB4" w:rsidRDefault="008B3A73" w:rsidP="008B3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BB4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к постановлению</w:t>
            </w:r>
            <w:r w:rsidRPr="00923BB4">
              <w:rPr>
                <w:rFonts w:ascii="Courier New" w:eastAsia="Courier New" w:hAnsi="Courier New" w:cs="Courier New"/>
                <w:sz w:val="24"/>
                <w:szCs w:val="24"/>
                <w:lang w:eastAsia="ru-RU" w:bidi="ru-RU"/>
              </w:rPr>
              <w:t xml:space="preserve"> </w:t>
            </w:r>
            <w:r w:rsidRPr="0092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8B3A73" w:rsidRPr="00923BB4" w:rsidRDefault="008B3A73" w:rsidP="008B3A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Бодайбо и района</w:t>
            </w:r>
          </w:p>
          <w:p w:rsidR="008B3A73" w:rsidRPr="00923BB4" w:rsidRDefault="008B3A73" w:rsidP="008B3A73">
            <w:pPr>
              <w:widowControl w:val="0"/>
              <w:tabs>
                <w:tab w:val="left" w:pos="13183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15.07.2026 № 196-п</w:t>
            </w:r>
          </w:p>
          <w:p w:rsidR="008B3A73" w:rsidRPr="008B3A73" w:rsidRDefault="008B3A73" w:rsidP="008B3A73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B3A73" w:rsidRPr="008B3A73" w:rsidTr="00A82C0F">
        <w:tc>
          <w:tcPr>
            <w:tcW w:w="9853" w:type="dxa"/>
            <w:gridSpan w:val="3"/>
            <w:shd w:val="clear" w:color="auto" w:fill="auto"/>
          </w:tcPr>
          <w:p w:rsidR="008B3A73" w:rsidRPr="00F41CAE" w:rsidRDefault="00F41CAE" w:rsidP="008B3A73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lastRenderedPageBreak/>
              <w:t>П</w:t>
            </w:r>
            <w:r w:rsidR="008B3A73" w:rsidRPr="00F41CAE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lang w:eastAsia="ru-RU"/>
              </w:rPr>
              <w:t xml:space="preserve">рограмма проведения оценки обеспечения готовности </w:t>
            </w:r>
            <w:r w:rsidR="008B3A73" w:rsidRPr="00F41CAE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 отопительному периоду 2026-2027 годов</w:t>
            </w:r>
          </w:p>
          <w:p w:rsidR="008B3A73" w:rsidRPr="00F41CAE" w:rsidRDefault="008B3A73" w:rsidP="008B3A73">
            <w:pPr>
              <w:shd w:val="clear" w:color="auto" w:fill="FFFFFF"/>
              <w:spacing w:after="0" w:line="240" w:lineRule="auto"/>
              <w:ind w:left="70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(примерная)</w:t>
            </w:r>
          </w:p>
        </w:tc>
      </w:tr>
      <w:tr w:rsidR="008B3A73" w:rsidRPr="008B3A73" w:rsidTr="00A82C0F">
        <w:tc>
          <w:tcPr>
            <w:tcW w:w="3836" w:type="dxa"/>
            <w:gridSpan w:val="2"/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7" w:type="dxa"/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A73" w:rsidRPr="008B3A73" w:rsidTr="00A82C0F">
        <w:tc>
          <w:tcPr>
            <w:tcW w:w="3836" w:type="dxa"/>
            <w:gridSpan w:val="2"/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7" w:type="dxa"/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A73" w:rsidRPr="008B3A73" w:rsidTr="00A82C0F">
        <w:tc>
          <w:tcPr>
            <w:tcW w:w="3836" w:type="dxa"/>
            <w:gridSpan w:val="2"/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7" w:type="dxa"/>
            <w:tcBorders>
              <w:bottom w:val="single" w:sz="4" w:space="0" w:color="auto"/>
            </w:tcBorders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8B3A73" w:rsidRPr="00F41CAE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проведению оценки обеспечения готовности к отопительному периоду 2026 -2027 годов</w:t>
            </w:r>
          </w:p>
          <w:p w:rsidR="008B3A73" w:rsidRPr="00F41CAE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A73" w:rsidRPr="00F41CAE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A73" w:rsidRPr="008B3A73" w:rsidTr="00A82C0F">
        <w:tc>
          <w:tcPr>
            <w:tcW w:w="3836" w:type="dxa"/>
            <w:gridSpan w:val="2"/>
            <w:shd w:val="clear" w:color="auto" w:fill="auto"/>
          </w:tcPr>
          <w:p w:rsidR="008B3A73" w:rsidRPr="008B3A73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17" w:type="dxa"/>
            <w:tcBorders>
              <w:top w:val="single" w:sz="4" w:space="0" w:color="auto"/>
            </w:tcBorders>
            <w:shd w:val="clear" w:color="auto" w:fill="auto"/>
          </w:tcPr>
          <w:p w:rsidR="008B3A73" w:rsidRPr="008B3A73" w:rsidRDefault="008B3A73" w:rsidP="008B3A73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Arial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  <w:r w:rsidRPr="008B3A73">
              <w:rPr>
                <w:rFonts w:ascii="Times New Roman" w:eastAsia="Arial" w:hAnsi="Times New Roman" w:cs="Times New Roman"/>
                <w:i/>
                <w:sz w:val="26"/>
                <w:szCs w:val="26"/>
                <w:vertAlign w:val="superscript"/>
                <w:lang w:eastAsia="ru-RU"/>
              </w:rPr>
              <w:t>(И.О. Фамилия)</w:t>
            </w:r>
          </w:p>
        </w:tc>
      </w:tr>
      <w:tr w:rsidR="008B3A73" w:rsidRPr="00F41CAE" w:rsidTr="00A82C0F">
        <w:tc>
          <w:tcPr>
            <w:tcW w:w="3836" w:type="dxa"/>
            <w:gridSpan w:val="2"/>
            <w:shd w:val="clear" w:color="auto" w:fill="auto"/>
          </w:tcPr>
          <w:p w:rsidR="008B3A73" w:rsidRPr="008B3A73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17" w:type="dxa"/>
            <w:shd w:val="clear" w:color="auto" w:fill="auto"/>
          </w:tcPr>
          <w:p w:rsidR="008B3A73" w:rsidRPr="00F41CAE" w:rsidRDefault="008B3A73" w:rsidP="008B3A73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«__________</w:t>
            </w:r>
            <w:proofErr w:type="gramStart"/>
            <w:r w:rsidRPr="00F41C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F41CAE"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  <w:t>___________________   2026 г.</w:t>
            </w:r>
          </w:p>
          <w:p w:rsidR="008B3A73" w:rsidRPr="00F41CAE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3A73" w:rsidRPr="008B3A73" w:rsidRDefault="008B3A73" w:rsidP="008B3A7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3A73" w:rsidRPr="008B3A73" w:rsidRDefault="008B3A73" w:rsidP="008B3A7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3A73" w:rsidRPr="00F41CAE" w:rsidRDefault="008B3A73" w:rsidP="008B3A7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проведения оценки обеспечения готовности к отопительному периоду 2026 - 2027 годов</w:t>
      </w:r>
    </w:p>
    <w:p w:rsidR="008B3A73" w:rsidRPr="00F41CAE" w:rsidRDefault="008B3A73" w:rsidP="008B3A73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73" w:rsidRPr="00F41CAE" w:rsidRDefault="008B3A73" w:rsidP="004019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8B3A73" w:rsidRPr="00F41CAE" w:rsidRDefault="008B3A73" w:rsidP="004019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73" w:rsidRPr="00F41CAE" w:rsidRDefault="008B3A73" w:rsidP="008B3A73">
      <w:pPr>
        <w:numPr>
          <w:ilvl w:val="0"/>
          <w:numId w:val="10"/>
        </w:numPr>
        <w:tabs>
          <w:tab w:val="num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проведения оценки обеспечения готовности к отопительному периоду 2026 – 2027 годов (далее – Программа), составлена в соответствии с требованиями п.5 Порядка проведения оценки обеспечения готовности к отопительному периоду, утвержденного приказом Минэнерго России от 13.11.2024 № 2234.</w:t>
      </w:r>
    </w:p>
    <w:p w:rsidR="008B3A73" w:rsidRPr="00F41CAE" w:rsidRDefault="008B3A73" w:rsidP="008B3A73">
      <w:pPr>
        <w:numPr>
          <w:ilvl w:val="0"/>
          <w:numId w:val="10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Проверки, в соответствии с настоящей Программой, проводятся с целью выполнения лицами, указанными в пп. 1.2 – 1.6 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 № 2234 (далее – проверяемые лица) требований по обеспечению готовности к отопительному периоду, установленных пп. 9.1 – 9.4, п.10, пп.11.1 – 11.5 Правил обеспечения готовности к отопительному периоду, утвержденных приказом Минэнерго России от 13.11.2024 № 2234 (далее также требования готовности).</w:t>
      </w:r>
    </w:p>
    <w:p w:rsidR="008B3A73" w:rsidRPr="00F41CAE" w:rsidRDefault="008B3A73" w:rsidP="008B3A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Задачей проверок является оценка обеспечения готовности к отопительному периоду проверяемыми лицами в соответствии с требованиями п. 2 – 6. ч. 1, ч. 2, ч. 4</w:t>
      </w:r>
      <w:r w:rsid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6 </w:t>
      </w:r>
      <w:r w:rsidR="003E13C4"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т.20 Федерального закона от 27.07.2010 № 190-ФЗ «О теплоснабжении». </w:t>
      </w:r>
    </w:p>
    <w:p w:rsidR="008B3A73" w:rsidRPr="00F41CAE" w:rsidRDefault="008B3A73" w:rsidP="008B3A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проверок является соблюдение обязательных требований, установленных ч. 4 – 6 ст. 20 Федерального закона от 27.07.2010 № 190-ФЗ «О теплоснабжении», Правилами обеспечения готовности к отопительному периоду, утвержденными приказом Минэнерго России от 13.11.2024 № 2234. </w:t>
      </w:r>
    </w:p>
    <w:p w:rsidR="008B3A73" w:rsidRPr="00F41CAE" w:rsidRDefault="008B3A73" w:rsidP="008B3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основания проведения проверки:</w:t>
      </w:r>
    </w:p>
    <w:p w:rsidR="008B3A73" w:rsidRPr="00F41CAE" w:rsidRDefault="008B3A73" w:rsidP="008B3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27.07.2010 № 190-ФЗ «О теплоснабжении»;</w:t>
      </w:r>
    </w:p>
    <w:p w:rsidR="008B3A73" w:rsidRPr="00F41CAE" w:rsidRDefault="008B3A73" w:rsidP="008B3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обеспечения готовности к отопительному периоду, утверждены приказом Минэнерго России от 13.11.2024 № 2234 (далее – Правила);</w:t>
      </w:r>
    </w:p>
    <w:p w:rsidR="008B3A73" w:rsidRDefault="008B3A73" w:rsidP="008B3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оценки обеспечения готовности к отопительному периоду, утвержден приказом Минэнерго России от 13.11.2024 № 2234 (далее - Порядок).</w:t>
      </w:r>
    </w:p>
    <w:p w:rsidR="00F41CAE" w:rsidRDefault="00F41CAE" w:rsidP="008B3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CAE" w:rsidRPr="00F41CAE" w:rsidRDefault="00F41CAE" w:rsidP="008B3A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73" w:rsidRDefault="008B3A73" w:rsidP="00F41CAE">
      <w:pPr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проведения оценки обеспечения готовности к отопительному периоду, проверяемыми лицами в соответствии с установленным сроком проведения проверки предоставляется пакет документов (скан-копии на электронном носителе) с сопроводительным письмом, подтверждающих выполнение требований готовности.</w:t>
      </w:r>
    </w:p>
    <w:p w:rsidR="00F41CAE" w:rsidRPr="00F41CAE" w:rsidRDefault="00F41CAE" w:rsidP="00F41CAE">
      <w:pPr>
        <w:tabs>
          <w:tab w:val="left" w:pos="993"/>
        </w:tabs>
        <w:suppressAutoHyphens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865"/>
        <w:gridCol w:w="4358"/>
      </w:tblGrid>
      <w:tr w:rsidR="008B3A73" w:rsidRPr="00F41CAE" w:rsidTr="00F41CAE">
        <w:trPr>
          <w:trHeight w:val="695"/>
        </w:trPr>
        <w:tc>
          <w:tcPr>
            <w:tcW w:w="0" w:type="auto"/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65" w:type="dxa"/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Проверяемые лица</w:t>
            </w:r>
          </w:p>
        </w:tc>
        <w:tc>
          <w:tcPr>
            <w:tcW w:w="4358" w:type="dxa"/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Предоставляемые документы (требования готовности)</w:t>
            </w:r>
          </w:p>
        </w:tc>
      </w:tr>
      <w:tr w:rsidR="008B3A73" w:rsidRPr="00F41CAE" w:rsidTr="00F41CAE">
        <w:tc>
          <w:tcPr>
            <w:tcW w:w="0" w:type="auto"/>
            <w:shd w:val="clear" w:color="auto" w:fill="auto"/>
          </w:tcPr>
          <w:p w:rsidR="008B3A73" w:rsidRPr="00F41CAE" w:rsidRDefault="008B3A73" w:rsidP="008B3A73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5" w:type="dxa"/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Теплоснабжающие и теплосетевые организации.</w:t>
            </w:r>
          </w:p>
        </w:tc>
        <w:tc>
          <w:tcPr>
            <w:tcW w:w="4358" w:type="dxa"/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требований пп. 9.1 – 9.4 Правил </w:t>
            </w:r>
          </w:p>
        </w:tc>
      </w:tr>
      <w:tr w:rsidR="008B3A73" w:rsidRPr="00F41CAE" w:rsidTr="00F41CAE">
        <w:tc>
          <w:tcPr>
            <w:tcW w:w="0" w:type="auto"/>
            <w:shd w:val="clear" w:color="auto" w:fill="auto"/>
          </w:tcPr>
          <w:p w:rsidR="008B3A73" w:rsidRPr="00F41CAE" w:rsidRDefault="008B3A73" w:rsidP="008B3A73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5" w:type="dxa"/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Владельцы тепловых сетей, не являющиеся теплосетевыми организациями.</w:t>
            </w:r>
          </w:p>
        </w:tc>
        <w:tc>
          <w:tcPr>
            <w:tcW w:w="4358" w:type="dxa"/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требований п.10 Правил</w:t>
            </w:r>
          </w:p>
        </w:tc>
      </w:tr>
      <w:tr w:rsidR="008B3A73" w:rsidRPr="00F41CAE" w:rsidTr="00F41CAE">
        <w:tc>
          <w:tcPr>
            <w:tcW w:w="0" w:type="auto"/>
            <w:shd w:val="clear" w:color="auto" w:fill="auto"/>
          </w:tcPr>
          <w:p w:rsidR="008B3A73" w:rsidRPr="00F41CAE" w:rsidRDefault="008B3A73" w:rsidP="008B3A73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5" w:type="dxa"/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 тепловой энергии.</w:t>
            </w:r>
          </w:p>
        </w:tc>
        <w:tc>
          <w:tcPr>
            <w:tcW w:w="4358" w:type="dxa"/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требований пп.11.1 – 11.5 Правил</w:t>
            </w:r>
          </w:p>
        </w:tc>
      </w:tr>
      <w:tr w:rsidR="008B3A73" w:rsidRPr="00F41CAE" w:rsidTr="00F41CAE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B3A73" w:rsidRPr="00F41CAE" w:rsidRDefault="008B3A73" w:rsidP="008B3A73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специализированных потребительских кооперативов.</w:t>
            </w:r>
          </w:p>
        </w:tc>
        <w:tc>
          <w:tcPr>
            <w:tcW w:w="4358" w:type="dxa"/>
            <w:tcBorders>
              <w:bottom w:val="single" w:sz="4" w:space="0" w:color="auto"/>
            </w:tcBorders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требований пп.11.1 – 11.5 Правил</w:t>
            </w:r>
          </w:p>
        </w:tc>
      </w:tr>
      <w:tr w:rsidR="008B3A73" w:rsidRPr="00F41CAE" w:rsidTr="00F41CAE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8B3A73" w:rsidRPr="00F41CAE" w:rsidRDefault="008B3A73" w:rsidP="008B3A73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5" w:type="dxa"/>
            <w:tcBorders>
              <w:bottom w:val="single" w:sz="4" w:space="0" w:color="auto"/>
            </w:tcBorders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с которыми в соответствии с ч.1 Ст.164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способ управления не реализован.</w:t>
            </w:r>
          </w:p>
        </w:tc>
        <w:tc>
          <w:tcPr>
            <w:tcW w:w="4358" w:type="dxa"/>
            <w:tcBorders>
              <w:bottom w:val="single" w:sz="4" w:space="0" w:color="auto"/>
            </w:tcBorders>
            <w:shd w:val="clear" w:color="auto" w:fill="auto"/>
          </w:tcPr>
          <w:p w:rsidR="008B3A73" w:rsidRPr="00F41CAE" w:rsidRDefault="008B3A73" w:rsidP="008B3A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требований пп.11.1 – 11.5 Правил</w:t>
            </w:r>
          </w:p>
        </w:tc>
      </w:tr>
    </w:tbl>
    <w:p w:rsidR="008B3A73" w:rsidRPr="00F41CAE" w:rsidRDefault="008B3A73" w:rsidP="003E13C4">
      <w:pPr>
        <w:widowControl w:val="0"/>
        <w:numPr>
          <w:ilvl w:val="0"/>
          <w:numId w:val="10"/>
        </w:numPr>
        <w:tabs>
          <w:tab w:val="num" w:pos="0"/>
          <w:tab w:val="left" w:pos="851"/>
          <w:tab w:val="left" w:pos="1134"/>
        </w:tabs>
        <w:suppressAutoHyphens/>
        <w:autoSpaceDE w:val="0"/>
        <w:autoSpaceDN w:val="0"/>
        <w:adjustRightInd w:val="0"/>
        <w:spacing w:before="20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обеспечения готовности на предмет выполнения требований готовности осуществляется в установленные в настоящей Программе сроки. При необходимости проводится осмотр объектов оценки обеспечения готовности.</w:t>
      </w:r>
    </w:p>
    <w:p w:rsidR="008B3A73" w:rsidRPr="00F41CAE" w:rsidRDefault="008B3A73" w:rsidP="003E13C4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оценки обеспечения готовности к отопительному периоду 2026-2027 годов оформляется по рекомендуемому образцу согласно Приложению № 5 к Порядку.</w:t>
      </w:r>
    </w:p>
    <w:p w:rsidR="008B3A73" w:rsidRPr="00F41CAE" w:rsidRDefault="008B3A73" w:rsidP="003E13C4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обеспечения готовности к отопительному периоду 2026</w:t>
      </w:r>
      <w:r w:rsidR="002B2177"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2027 годов оформляется по рекомендуемому образцу согласно Приложению № 6 к Порядку.</w:t>
      </w:r>
    </w:p>
    <w:p w:rsidR="008B3A73" w:rsidRPr="00F41CAE" w:rsidRDefault="008B3A73" w:rsidP="003E13C4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 документов (в электронном виде), подтверждающих выполнение требований по готовности, осуществляется в делах отдела </w:t>
      </w:r>
      <w:r w:rsidRPr="00F41CA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промышленной политики, ЖКХ, транспорта и связи</w:t>
      </w:r>
      <w:r w:rsidR="002B2177" w:rsidRPr="00F41CA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Администрации г. Бодайбо и района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3A73" w:rsidRDefault="008B3A73" w:rsidP="003E13C4">
      <w:pPr>
        <w:tabs>
          <w:tab w:val="left" w:pos="851"/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CAE" w:rsidRDefault="00F41CAE" w:rsidP="003E13C4">
      <w:pPr>
        <w:tabs>
          <w:tab w:val="left" w:pos="851"/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CAE" w:rsidRDefault="00F41CAE" w:rsidP="003E13C4">
      <w:pPr>
        <w:tabs>
          <w:tab w:val="left" w:pos="851"/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CAE" w:rsidRPr="00F41CAE" w:rsidRDefault="00F41CAE" w:rsidP="003E13C4">
      <w:pPr>
        <w:tabs>
          <w:tab w:val="left" w:pos="851"/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3BB4" w:rsidRPr="00F41CAE" w:rsidRDefault="00923BB4" w:rsidP="003E13C4">
      <w:pPr>
        <w:tabs>
          <w:tab w:val="left" w:pos="851"/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52F" w:rsidRPr="00F41CAE" w:rsidRDefault="008B3A73" w:rsidP="002165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Лица, подлежащие оценке обеспечения готовности</w:t>
      </w:r>
      <w:r w:rsidR="0021652F"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3A73" w:rsidRPr="00F41CAE" w:rsidRDefault="008B3A73" w:rsidP="002165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график проведения оценки готовности</w:t>
      </w:r>
    </w:p>
    <w:p w:rsidR="008B3A73" w:rsidRPr="00F41CAE" w:rsidRDefault="008B3A73" w:rsidP="008B3A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2524"/>
        <w:gridCol w:w="2045"/>
        <w:gridCol w:w="2410"/>
        <w:gridCol w:w="2313"/>
      </w:tblGrid>
      <w:tr w:rsidR="00923BB4" w:rsidRPr="00F41CAE" w:rsidTr="00F41CAE">
        <w:trPr>
          <w:trHeight w:val="869"/>
          <w:tblHeader/>
        </w:trPr>
        <w:tc>
          <w:tcPr>
            <w:tcW w:w="284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81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лица, подлежащего проверке*</w:t>
            </w:r>
          </w:p>
        </w:tc>
        <w:tc>
          <w:tcPr>
            <w:tcW w:w="1038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ИНН </w:t>
            </w:r>
          </w:p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(ОГРНИП)</w:t>
            </w:r>
          </w:p>
        </w:tc>
        <w:tc>
          <w:tcPr>
            <w:tcW w:w="1223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оценки обеспечения готовности**</w:t>
            </w:r>
          </w:p>
        </w:tc>
        <w:tc>
          <w:tcPr>
            <w:tcW w:w="1174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    начала/окончания</w:t>
            </w:r>
          </w:p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проверки</w:t>
            </w:r>
          </w:p>
        </w:tc>
      </w:tr>
      <w:tr w:rsidR="00923BB4" w:rsidRPr="00F41CAE" w:rsidTr="00923BB4">
        <w:tc>
          <w:tcPr>
            <w:tcW w:w="5000" w:type="pct"/>
            <w:gridSpan w:val="5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Теплоснабжающие и теплосетевые организации</w:t>
            </w:r>
          </w:p>
        </w:tc>
      </w:tr>
      <w:tr w:rsidR="00923BB4" w:rsidRPr="00F41CAE" w:rsidTr="00F41CAE">
        <w:tc>
          <w:tcPr>
            <w:tcW w:w="284" w:type="pct"/>
            <w:shd w:val="clear" w:color="auto" w:fill="auto"/>
          </w:tcPr>
          <w:p w:rsidR="00923BB4" w:rsidRPr="00F41CAE" w:rsidRDefault="00923BB4" w:rsidP="00923BB4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81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BB4" w:rsidRPr="00F41CAE" w:rsidTr="00F41CAE">
        <w:tc>
          <w:tcPr>
            <w:tcW w:w="284" w:type="pct"/>
            <w:shd w:val="clear" w:color="auto" w:fill="auto"/>
          </w:tcPr>
          <w:p w:rsidR="00923BB4" w:rsidRPr="00F41CAE" w:rsidRDefault="00923BB4" w:rsidP="00923BB4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81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38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BB4" w:rsidRPr="00F41CAE" w:rsidTr="00F41CAE">
        <w:tc>
          <w:tcPr>
            <w:tcW w:w="284" w:type="pct"/>
            <w:shd w:val="clear" w:color="auto" w:fill="auto"/>
            <w:vAlign w:val="center"/>
          </w:tcPr>
          <w:p w:rsidR="00923BB4" w:rsidRPr="00F41CAE" w:rsidRDefault="00923BB4" w:rsidP="00923BB4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281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38" w:type="pct"/>
            <w:shd w:val="clear" w:color="auto" w:fill="auto"/>
            <w:vAlign w:val="center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23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74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23BB4" w:rsidRPr="00F41CAE" w:rsidTr="00923BB4">
        <w:tc>
          <w:tcPr>
            <w:tcW w:w="5000" w:type="pct"/>
            <w:gridSpan w:val="5"/>
            <w:shd w:val="clear" w:color="auto" w:fill="auto"/>
            <w:vAlign w:val="center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Владельцы тепловых сетей, которые не являются теплосетевыми организациями</w:t>
            </w:r>
          </w:p>
        </w:tc>
      </w:tr>
      <w:tr w:rsidR="00923BB4" w:rsidRPr="00F41CAE" w:rsidTr="00F41CAE">
        <w:tc>
          <w:tcPr>
            <w:tcW w:w="284" w:type="pct"/>
            <w:shd w:val="clear" w:color="auto" w:fill="auto"/>
          </w:tcPr>
          <w:p w:rsidR="00923BB4" w:rsidRPr="00F41CAE" w:rsidRDefault="00923BB4" w:rsidP="00923BB4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81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38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23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23BB4" w:rsidRPr="00F41CAE" w:rsidTr="00F41CAE">
        <w:tc>
          <w:tcPr>
            <w:tcW w:w="284" w:type="pct"/>
            <w:shd w:val="clear" w:color="auto" w:fill="auto"/>
            <w:vAlign w:val="center"/>
          </w:tcPr>
          <w:p w:rsidR="00923BB4" w:rsidRPr="00F41CAE" w:rsidRDefault="00923BB4" w:rsidP="00923BB4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281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38" w:type="pct"/>
            <w:shd w:val="clear" w:color="auto" w:fill="auto"/>
            <w:vAlign w:val="center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23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74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23BB4" w:rsidRPr="00F41CAE" w:rsidTr="00923BB4">
        <w:tc>
          <w:tcPr>
            <w:tcW w:w="5000" w:type="pct"/>
            <w:gridSpan w:val="5"/>
            <w:shd w:val="clear" w:color="auto" w:fill="auto"/>
            <w:vAlign w:val="center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 тепловой энергии</w:t>
            </w:r>
          </w:p>
        </w:tc>
      </w:tr>
      <w:tr w:rsidR="00923BB4" w:rsidRPr="00F41CAE" w:rsidTr="00F41CAE">
        <w:tc>
          <w:tcPr>
            <w:tcW w:w="284" w:type="pct"/>
            <w:shd w:val="clear" w:color="auto" w:fill="auto"/>
            <w:vAlign w:val="center"/>
          </w:tcPr>
          <w:p w:rsidR="00923BB4" w:rsidRPr="00F41CAE" w:rsidRDefault="00923BB4" w:rsidP="00923BB4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81" w:type="pct"/>
          </w:tcPr>
          <w:p w:rsidR="00923BB4" w:rsidRPr="00F41CAE" w:rsidRDefault="00923BB4" w:rsidP="00923B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38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23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74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23BB4" w:rsidRPr="00F41CAE" w:rsidTr="00F41CAE">
        <w:tc>
          <w:tcPr>
            <w:tcW w:w="284" w:type="pct"/>
            <w:shd w:val="clear" w:color="auto" w:fill="auto"/>
            <w:vAlign w:val="center"/>
          </w:tcPr>
          <w:p w:rsidR="00923BB4" w:rsidRPr="00F41CAE" w:rsidRDefault="00923BB4" w:rsidP="00923BB4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281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38" w:type="pct"/>
            <w:shd w:val="clear" w:color="auto" w:fill="auto"/>
            <w:vAlign w:val="center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23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74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23BB4" w:rsidRPr="00F41CAE" w:rsidTr="00923BB4">
        <w:tc>
          <w:tcPr>
            <w:tcW w:w="5000" w:type="pct"/>
            <w:gridSpan w:val="5"/>
            <w:shd w:val="clear" w:color="auto" w:fill="auto"/>
            <w:vAlign w:val="center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специализированных потребительских кооперативов</w:t>
            </w:r>
          </w:p>
        </w:tc>
      </w:tr>
      <w:tr w:rsidR="00923BB4" w:rsidRPr="00F41CAE" w:rsidTr="00F41CAE">
        <w:tc>
          <w:tcPr>
            <w:tcW w:w="284" w:type="pct"/>
            <w:shd w:val="clear" w:color="auto" w:fill="auto"/>
            <w:vAlign w:val="center"/>
          </w:tcPr>
          <w:p w:rsidR="00923BB4" w:rsidRPr="00F41CAE" w:rsidRDefault="00923BB4" w:rsidP="00923BB4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81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038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223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74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923BB4" w:rsidRPr="00F41CAE" w:rsidTr="00F41CAE">
        <w:tc>
          <w:tcPr>
            <w:tcW w:w="284" w:type="pct"/>
            <w:shd w:val="clear" w:color="auto" w:fill="auto"/>
            <w:vAlign w:val="center"/>
          </w:tcPr>
          <w:p w:rsidR="00923BB4" w:rsidRPr="00F41CAE" w:rsidRDefault="00923BB4" w:rsidP="00923BB4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281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38" w:type="pct"/>
            <w:shd w:val="clear" w:color="auto" w:fill="auto"/>
            <w:vAlign w:val="center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23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74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23BB4" w:rsidRPr="00F41CAE" w:rsidTr="00923BB4">
        <w:tc>
          <w:tcPr>
            <w:tcW w:w="5000" w:type="pct"/>
            <w:gridSpan w:val="5"/>
            <w:shd w:val="clear" w:color="auto" w:fill="auto"/>
            <w:vAlign w:val="center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с которыми в соответствии с ч.1 Ст.164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способ управления не реализован.</w:t>
            </w:r>
          </w:p>
        </w:tc>
      </w:tr>
      <w:tr w:rsidR="00923BB4" w:rsidRPr="00F41CAE" w:rsidTr="00F41CAE">
        <w:tc>
          <w:tcPr>
            <w:tcW w:w="284" w:type="pct"/>
            <w:shd w:val="clear" w:color="auto" w:fill="auto"/>
            <w:vAlign w:val="center"/>
          </w:tcPr>
          <w:p w:rsidR="00923BB4" w:rsidRPr="00F41CAE" w:rsidRDefault="00923BB4" w:rsidP="00923BB4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81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pct"/>
            <w:shd w:val="clear" w:color="auto" w:fill="auto"/>
            <w:vAlign w:val="center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BB4" w:rsidRPr="00F41CAE" w:rsidTr="00F41CAE">
        <w:tc>
          <w:tcPr>
            <w:tcW w:w="284" w:type="pct"/>
            <w:shd w:val="clear" w:color="auto" w:fill="auto"/>
            <w:vAlign w:val="center"/>
          </w:tcPr>
          <w:p w:rsidR="00923BB4" w:rsidRPr="00F41CAE" w:rsidRDefault="00923BB4" w:rsidP="00923BB4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281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38" w:type="pct"/>
            <w:shd w:val="clear" w:color="auto" w:fill="auto"/>
            <w:vAlign w:val="center"/>
          </w:tcPr>
          <w:p w:rsidR="00923BB4" w:rsidRPr="00F41CAE" w:rsidRDefault="00923BB4" w:rsidP="00923B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23" w:type="pct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74" w:type="pct"/>
            <w:shd w:val="clear" w:color="auto" w:fill="auto"/>
          </w:tcPr>
          <w:p w:rsidR="00923BB4" w:rsidRPr="00F41CAE" w:rsidRDefault="00923BB4" w:rsidP="00923BB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8B3A73" w:rsidRPr="00F41CAE" w:rsidRDefault="008B3A73" w:rsidP="008B3A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41CAE" w:rsidRPr="00F41CAE" w:rsidRDefault="00F41CAE" w:rsidP="00F41C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41CAE" w:rsidRDefault="008B3A73" w:rsidP="00F41C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комиссии по проведению оценки обеспечения </w:t>
      </w:r>
    </w:p>
    <w:p w:rsidR="008B3A73" w:rsidRPr="00F41CAE" w:rsidRDefault="008B3A73" w:rsidP="00F41CAE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к отопительному периоду</w:t>
      </w:r>
    </w:p>
    <w:p w:rsidR="008B3A73" w:rsidRPr="00F41CAE" w:rsidRDefault="008B3A73" w:rsidP="002C7B2C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1.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 xml:space="preserve">Настоящее 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комиссии по проведению оценки обеспечения готовности к отопительному периоду</w:t>
      </w:r>
      <w:r w:rsidRPr="00F41CA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103F94"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Положение) разработано в соответствии с требованиями ч. 8 – 10 Ст. 20 Федерального закона от 27.07.2010 № 190-ФЗ «О теплоснабжении», требованиями Порядка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и определяет основные задачи, порядок работы 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по оценке обеспечения готовности к отопительному периоду</w:t>
      </w:r>
      <w:r w:rsidRPr="00F41CA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(далее 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Комиссия), права и обязанности членов Комиссии.</w:t>
      </w:r>
    </w:p>
    <w:p w:rsidR="008B3A73" w:rsidRPr="00F41CAE" w:rsidRDefault="008B3A73" w:rsidP="002C7B2C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2.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 своей деятельности 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руководствуется Конституцией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актами Министерства энергетики Российской Федерации, актами Федеральной службы по экологическому, технологическому и атомному надзору, настоящей Программой.</w:t>
      </w:r>
    </w:p>
    <w:p w:rsidR="008B3A73" w:rsidRPr="00F41CAE" w:rsidRDefault="008B3A73" w:rsidP="002C7B2C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3.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>Целью формирования Комиссии является проведение оценки обеспечения готовности к отопительному периоду проверяемыми лицами.</w:t>
      </w:r>
    </w:p>
    <w:p w:rsidR="008B3A73" w:rsidRPr="00F41CAE" w:rsidRDefault="008B3A73" w:rsidP="002C7B2C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4.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>Основными задачами К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омиссии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являются:</w:t>
      </w:r>
    </w:p>
    <w:p w:rsidR="008B3A73" w:rsidRPr="00F41CAE" w:rsidRDefault="008B3A73" w:rsidP="002C7B2C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а)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>проверка полноты и достоверности документов, пред</w:t>
      </w:r>
      <w:r w:rsidR="00103F94"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ставляемых проверяемыми лицами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в соответствии с требованиями пп. 9</w:t>
      </w:r>
      <w:r w:rsidR="00103F94"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.1 – 9.4, п.10, пп.11.1 – 11.5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Правил.</w:t>
      </w:r>
    </w:p>
    <w:p w:rsidR="008B3A73" w:rsidRDefault="008B3A73" w:rsidP="002C7B2C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б)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r w:rsidR="00103F94"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готовности на предмет выполнения требований, установленных п. 2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–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 ч. 1, ч. 2, ч. 4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– </w:t>
      </w:r>
      <w:r w:rsidR="00103F94"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6 с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т.20 Федерального закона от 27.07.2010 № 190-ФЗ «О теплоснабжении»;</w:t>
      </w:r>
    </w:p>
    <w:p w:rsidR="00F41CAE" w:rsidRPr="00F41CAE" w:rsidRDefault="00F41CAE" w:rsidP="002C7B2C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73" w:rsidRPr="00F41CAE" w:rsidRDefault="008B3A73" w:rsidP="002C7B2C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03F94"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готовности к отопительному периоду в отношении каждого объект</w:t>
      </w:r>
      <w:r w:rsidR="00103F94"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оценки обеспечения готовности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значения индекса готовности;</w:t>
      </w:r>
    </w:p>
    <w:p w:rsidR="008B3A73" w:rsidRPr="00F41CAE" w:rsidRDefault="00103F94" w:rsidP="002C7B2C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установление</w:t>
      </w:r>
      <w:r w:rsidR="008B3A73"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готовности к отопительному периоду проверяемых </w:t>
      </w:r>
      <w:r w:rsidR="008B3A73"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лиц</w:t>
      </w:r>
      <w:r w:rsidR="008B3A73"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3A73" w:rsidRPr="00F41CAE" w:rsidRDefault="008B3A73" w:rsidP="002C7B2C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оформление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результатов проведения оценки обеспечения готовности к отопительному периоду проверяемых лиц.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bookmarkStart w:id="1" w:name="P44"/>
      <w:bookmarkEnd w:id="1"/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5.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является коллегиальным органом, формируемым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органом местного самоуправления - </w:t>
      </w:r>
      <w:r w:rsidR="00F61DF2"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Администрацией г. Бодайбо и района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(далее – ОМС). Комиссия состоит из председателя Комиссии, заместителя председателя Комиссии, секретаря Комиссии и членов Комиссии.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Число членов Комиссии должно быть нечетным.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утверждается и изменяется постановлением </w:t>
      </w:r>
      <w:r w:rsidR="00103F94"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Администрации г. Бодайбо и района.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6.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>Комиссия имеет право: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а)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>проводить оценку обеспечения готовности на предмет выполнения требований готовности: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рассматривать документы, подтверждающие выполнение требований готовности; 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рассчитывать индекс готовности в отношении каждого объекта оценки обеспечения готовности;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в отношении каждого объекта оценки обеспечения готовности устанавливать их уровень готовности к отопительному периоду на основании значения индекса готовности;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в отношении проверяемых лиц устанавливать уровень готовности к отопительному периоду на основании значения индекса готовности, который определяется как среднеарифметическое значение индексов готовности объектов оценки обеспечения готовности;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приглашать на заседание Комиссии и заслушивать руководителей (уполномоченных представителей) проверяемых лиц по вопросам, входящим в компетенцию Комиссии;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оформлять результаты проведения оценки обеспечения готовности к отопительному периоду актом оценки обеспечения готовности к отопительному периоду 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далее также 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акт).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б)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>проводить осмотр объекта оценки обеспечения готовности: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принимать решение о проведении осмотра объектов оценки обеспечения готовности;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проводить осмотр объектов оценки обеспечения готовности;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оформлять результаты проведения осмотра объекта оценки обеспечения готовности.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в)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>оценивать соблюдение требований нормативных правовых актов, нормативно-технических документов по выполнению требований обеспечения готовности к отопительному периоду;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г)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>запрашивать у проверяемых лиц дополнительные документы (сведения), предусмотренные Правилами.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7.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 xml:space="preserve">Председатель Комиссии осуществляет общее руководство деятельностью 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и обеспечивает выполнение возложенных на Комиссию задач. 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Председатель Комиссии утверждает программу проведения оценки обеспечения готовности к отопительному периоду. </w:t>
      </w:r>
    </w:p>
    <w:p w:rsidR="008B3A73" w:rsidRPr="00F41CAE" w:rsidRDefault="008B3A73" w:rsidP="003E13C4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Calibri"/>
          <w:sz w:val="24"/>
          <w:szCs w:val="24"/>
          <w:lang w:eastAsia="ru-RU"/>
        </w:rPr>
        <w:t>Председатель Комиссии определяет сроки выдачи паспортов обеспечения готовности к отопительному периоду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особенностей климатических условий, но не позднее</w:t>
      </w:r>
      <w:r w:rsidRPr="00F41CA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5 рабочих дней со дня подписания акта.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Председатель Комиссии определяет дату, место и время проведения заседаний Комиссии, а также утверждает повестку дня заседания Комиссии, подписывает акты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осуществляет иные полномочия, установленные действующим законодательством.</w:t>
      </w:r>
    </w:p>
    <w:p w:rsidR="008B3A73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8.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>Заместитель председателя Комиссии выполняет поручения председателя Комиссии. В отсутствие председателя Комиссии исполняет его обязанности, подписывает акты, осуществляет иные полномочия, установленные действующим законодательством.</w:t>
      </w:r>
    </w:p>
    <w:p w:rsidR="00F41CAE" w:rsidRPr="00F41CAE" w:rsidRDefault="00F41CAE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9.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>Секретарь Комиссии: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принимает и регистрирует поступившие на рассмотрение Комиссии документы;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организует подготовку проектов повестки дня заседаний Комиссии и материалов к заседаниям Комиссии;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обеспечивает информирование членов Комиссии, а также руководителя (уполномоченного представителя) проверяемых лиц о дате, месте и времени проведения заседания Комиссии, а также информирует членов Комиссии об утвержденной председателем Комиссии повестке дня заседания Комиссии;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официальном сайте ОМС в информационно-телекоммуникационной сети «Интернет» информации о начале проведения оценки обеспечения готовности и программы оценки готовности, а также посредством письменного уведомления каждого лица, подлежащего оценке обеспечения готовности, любым доступным способом, позволяющим подтвердить факт его получения;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обеспечивает подготовку и направление сводной информации о результатах оценки обеспечения готовности с указанием проверяемого лица, уровня готовности и индекса готовности, которая подлежит опубликованию на официальном сайте ОМС;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осуществляет иные полномочия, необходимые для обеспечения деятельности Комиссии.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10.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>Члены Комиссии: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рассматривают документы, подтверждающие выполнение требований готовности; </w:t>
      </w:r>
    </w:p>
    <w:p w:rsidR="008B3A73" w:rsidRPr="00F41CAE" w:rsidRDefault="008B3A73" w:rsidP="003E13C4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Calibri"/>
          <w:sz w:val="24"/>
          <w:szCs w:val="24"/>
          <w:lang w:eastAsia="ru-RU"/>
        </w:rPr>
        <w:t>участвуют в обсуждении вопросов, рассматриваемых Комиссией, вносят предложения и высказываться по любому вопросу, рассматриваемому Комиссией;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по результатам оценки обеспечения готовности на предмет выполнения требований готовности устанавливают уровень готовности объектов к отопительному периоду объекта оценки готовности;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по результатам оценки обеспечения готовности на предмет выполнения требований готовности устанавливают уровень готовности к отопительному периоду в отношении проверяемых лиц;</w:t>
      </w:r>
    </w:p>
    <w:p w:rsidR="008B3A73" w:rsidRPr="00F41CAE" w:rsidRDefault="008B3A73" w:rsidP="003E13C4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Calibri"/>
          <w:sz w:val="24"/>
          <w:szCs w:val="24"/>
          <w:lang w:eastAsia="ru-RU"/>
        </w:rPr>
        <w:t>соблюдают установленные Комиссией ограничения на разглашение информации;</w:t>
      </w:r>
    </w:p>
    <w:p w:rsidR="008B3A73" w:rsidRPr="00F41CAE" w:rsidRDefault="008B3A73" w:rsidP="003E13C4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Calibri"/>
          <w:sz w:val="24"/>
          <w:szCs w:val="24"/>
          <w:lang w:eastAsia="ru-RU"/>
        </w:rPr>
        <w:t>при возникновении прямой или косвенной личной заинтересованности, которая может привести к конфликту интересов при рассмотрении вопросов, сообщают об этом до начала заседания Комиссии;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принимают участие в осмотре объектов оценки обеспечения готовности;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подписывают акты. </w:t>
      </w:r>
    </w:p>
    <w:p w:rsidR="004019AE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11.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proofErr w:type="gramStart"/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случае, если в период работы Комиссии проверяемым лицом не предоставлен допуск к осмотру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объекта оценки обеспечения готовности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предоставлены документы,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подтверждающие выполнение требований готовности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представленные документы,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подтверждающие выполнение требований готовности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</w:p>
    <w:p w:rsidR="008B3A73" w:rsidRPr="00F41CAE" w:rsidRDefault="008B3A73" w:rsidP="004019AE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позволяют оценить выполнение требований готовности, то К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омиссия 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оценивает требования 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готовности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невыполненные.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Комиссия осуществляет свою деятельность путем проведения очных заседаний в целях рассмотрения документов, подтверждающих выполнение требований готовности. По решению Комиссии проводится осмотр объектов оценки обеспечения готовности с выездом на место фактического нахождения объекта (объектов) оценки обеспечения готовности, либо по решению председателя Комиссии удаленно (без выезда).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14.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  <w:t xml:space="preserve">При голосовании каждый член Комиссии имеет один голос. 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Члены Комиссии участвуют в ее заседании без права замены.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Решения Комиссии принимаются коллегиально на заседании Комиссии путем открытого голосования простым большинством голосов присутствующих на заседании Комиссии.</w:t>
      </w:r>
    </w:p>
    <w:p w:rsidR="003E13C4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 xml:space="preserve">Заседание Комиссии считается правомочным, если в нем принимают участие </w:t>
      </w:r>
      <w:r w:rsidR="003E13C4"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более половины членов Комиссии.</w:t>
      </w:r>
    </w:p>
    <w:p w:rsidR="008B3A73" w:rsidRPr="00F41CAE" w:rsidRDefault="008B3A73" w:rsidP="003E13C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Устанавливае</w:t>
      </w:r>
      <w:r w:rsidR="00F61DF2" w:rsidRPr="00F41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тся следующий порядок принятия </w:t>
      </w:r>
      <w:r w:rsidRPr="00F41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решений и подписания актов проверки в отношении различных категорий проверяемых лиц.</w:t>
      </w:r>
    </w:p>
    <w:p w:rsidR="008B3A73" w:rsidRPr="00F41CAE" w:rsidRDefault="008B3A73" w:rsidP="003E13C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 каждому проверяемому лицу (из числа указанных в пунктах 1–6 перечня, представленного ниже по тексту) принимается членами Комиссии, определёнными для соответствующей категории проверяемых лиц в соответствии с утверждённым составом Комиссии.</w:t>
      </w:r>
    </w:p>
    <w:p w:rsidR="008B3A73" w:rsidRPr="00F41CAE" w:rsidRDefault="008B3A73" w:rsidP="003E13C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Подписание акта проверки осуществляется теми же членами Комиссии, которые принимали решение в отношении соответствующего проверяемого лица.</w:t>
      </w:r>
    </w:p>
    <w:p w:rsidR="008B3A73" w:rsidRPr="00F41CAE" w:rsidRDefault="008B3A73" w:rsidP="003E13C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коллегиальности и исключения конфликта интересов </w:t>
      </w:r>
      <w:r w:rsidRPr="00F41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составы членов Комиссии, принимающих решение и подписывающих акт, должны быть идентичны по персональному составу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каждой конкретной проверки. </w:t>
      </w:r>
    </w:p>
    <w:p w:rsidR="008B3A73" w:rsidRPr="00F41CAE" w:rsidRDefault="008B3A73" w:rsidP="003E13C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r w:rsidRPr="00F41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членов Комиссии, принимающих решение (и, соответственно, подписывающих акт) в рамках одной проверки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должно быть </w:t>
      </w:r>
      <w:r w:rsidRPr="00F41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нечётным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3F94"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 принятие решения и подписание акта проверки чётным числом членов комиссии.</w:t>
      </w:r>
    </w:p>
    <w:p w:rsidR="008B3A73" w:rsidRPr="00F41CAE" w:rsidRDefault="008B3A73" w:rsidP="003E13C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для какой-либо категории проверяемых лиц в утверждённом перечне предусмотрено чётное количество членов Комиссии (например, 4 или 6), Комиссия вправе принять решение о включении (исключении) в состав (из состава) для данной проверки </w:t>
      </w:r>
      <w:r w:rsidRPr="00F41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одного члена Комиссии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обеспечивающего нечётное количество голосов.</w:t>
      </w:r>
    </w:p>
    <w:p w:rsidR="008B3A73" w:rsidRPr="00F41CAE" w:rsidRDefault="008B3A73" w:rsidP="003E13C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временного отсутствия кого-либо из членов Комиссии, входящих в состав для проверки конкретной категории лиц, замена такого члена допускается только при условии сохранения </w:t>
      </w:r>
      <w:r w:rsidRPr="00F41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нечётного общего количества участников голосования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утверждённого на заседание.</w:t>
      </w:r>
    </w:p>
    <w:p w:rsidR="008B3A73" w:rsidRPr="00F41CAE" w:rsidRDefault="008B3A73" w:rsidP="00E97029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 по решению в отношении проверяемого лица проводится только в присутствии всех членов Комиссии, включённых в состав для данной проверки. Отсутствие хотя бы одного из них без обеспечения нечётного количества присутствующих влечёт перенос заседания (в части рассмотрения вопроса по данному проверяемому лицу).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211"/>
        <w:gridCol w:w="4075"/>
      </w:tblGrid>
      <w:tr w:rsidR="008B3A73" w:rsidRPr="00F41CAE" w:rsidTr="00F41CAE">
        <w:tc>
          <w:tcPr>
            <w:tcW w:w="567" w:type="dxa"/>
            <w:shd w:val="clear" w:color="auto" w:fill="auto"/>
          </w:tcPr>
          <w:p w:rsidR="008B3A73" w:rsidRPr="00F41CAE" w:rsidRDefault="008B3A73" w:rsidP="008B3A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B3A73" w:rsidRPr="00F41CAE" w:rsidRDefault="008B3A73" w:rsidP="008B3A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11" w:type="dxa"/>
            <w:shd w:val="clear" w:color="auto" w:fill="auto"/>
          </w:tcPr>
          <w:p w:rsidR="008B3A73" w:rsidRPr="00F41CAE" w:rsidRDefault="008B3A73" w:rsidP="008B3A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лица</w:t>
            </w:r>
          </w:p>
        </w:tc>
        <w:tc>
          <w:tcPr>
            <w:tcW w:w="4075" w:type="dxa"/>
            <w:shd w:val="clear" w:color="auto" w:fill="auto"/>
          </w:tcPr>
          <w:p w:rsidR="008B3A73" w:rsidRPr="00F41CAE" w:rsidRDefault="008B3A73" w:rsidP="008B3A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комиссии, принимающие решение и подписывающие акт</w:t>
            </w:r>
          </w:p>
        </w:tc>
      </w:tr>
      <w:tr w:rsidR="008B3A73" w:rsidRPr="00F41CAE" w:rsidTr="00F41CAE">
        <w:trPr>
          <w:trHeight w:val="591"/>
        </w:trPr>
        <w:tc>
          <w:tcPr>
            <w:tcW w:w="567" w:type="dxa"/>
            <w:shd w:val="clear" w:color="auto" w:fill="auto"/>
          </w:tcPr>
          <w:p w:rsidR="008B3A73" w:rsidRPr="00F41CAE" w:rsidRDefault="008B3A73" w:rsidP="008B3A73">
            <w:pPr>
              <w:widowControl w:val="0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Теплоснабжа</w:t>
            </w:r>
            <w:r w:rsidR="004019AE"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ющие и теплосетевые организации</w:t>
            </w:r>
          </w:p>
        </w:tc>
        <w:tc>
          <w:tcPr>
            <w:tcW w:w="4075" w:type="dxa"/>
            <w:shd w:val="clear" w:color="auto" w:fill="auto"/>
          </w:tcPr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ОМС</w:t>
            </w:r>
          </w:p>
          <w:p w:rsidR="008B3A73" w:rsidRPr="00F41CAE" w:rsidRDefault="002C7B2C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r w:rsidR="008B3A73" w:rsidRPr="00F41C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единой теплоснабжающей организации</w:t>
            </w:r>
          </w:p>
          <w:p w:rsidR="008B3A73" w:rsidRPr="00F41CAE" w:rsidRDefault="004019AE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</w:t>
            </w:r>
            <w:r w:rsidR="008B3A73"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территориального органа </w:t>
            </w:r>
            <w:r w:rsidR="008B3A73" w:rsidRPr="00F41C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Ростехнадзора</w:t>
            </w:r>
          </w:p>
        </w:tc>
      </w:tr>
      <w:tr w:rsidR="008B3A73" w:rsidRPr="00F41CAE" w:rsidTr="00F41CAE">
        <w:tc>
          <w:tcPr>
            <w:tcW w:w="567" w:type="dxa"/>
            <w:shd w:val="clear" w:color="auto" w:fill="auto"/>
          </w:tcPr>
          <w:p w:rsidR="008B3A73" w:rsidRPr="00F41CAE" w:rsidRDefault="008B3A73" w:rsidP="008B3A73">
            <w:pPr>
              <w:widowControl w:val="0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Теплоснабжающая или теплосетевая организация, наделенная статусом «Един</w:t>
            </w:r>
            <w:r w:rsidR="004019AE"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теплоснабжающая организация»</w:t>
            </w:r>
          </w:p>
        </w:tc>
        <w:tc>
          <w:tcPr>
            <w:tcW w:w="4075" w:type="dxa"/>
            <w:shd w:val="clear" w:color="auto" w:fill="auto"/>
          </w:tcPr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ОМС</w:t>
            </w:r>
          </w:p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 территориального органа </w:t>
            </w:r>
            <w:r w:rsidRPr="00F41C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Ростехнадзора</w:t>
            </w:r>
          </w:p>
        </w:tc>
      </w:tr>
      <w:tr w:rsidR="008B3A73" w:rsidRPr="00F41CAE" w:rsidTr="00F41CAE">
        <w:tc>
          <w:tcPr>
            <w:tcW w:w="567" w:type="dxa"/>
            <w:shd w:val="clear" w:color="auto" w:fill="auto"/>
          </w:tcPr>
          <w:p w:rsidR="008B3A73" w:rsidRPr="00F41CAE" w:rsidRDefault="008B3A73" w:rsidP="008B3A73">
            <w:pPr>
              <w:widowControl w:val="0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8B3A73" w:rsidRPr="00F41CAE" w:rsidRDefault="008B3A73" w:rsidP="008B3A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Владельцы тепловых сетей, не являющи</w:t>
            </w:r>
            <w:r w:rsidR="004019AE"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еся теплосетевыми организациями</w:t>
            </w:r>
          </w:p>
        </w:tc>
        <w:tc>
          <w:tcPr>
            <w:tcW w:w="4075" w:type="dxa"/>
            <w:shd w:val="clear" w:color="auto" w:fill="auto"/>
          </w:tcPr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ОМС</w:t>
            </w:r>
          </w:p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 </w:t>
            </w:r>
            <w:r w:rsidRPr="00F41C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единой теплоснабжающей организации</w:t>
            </w:r>
          </w:p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 территориального органа </w:t>
            </w:r>
            <w:r w:rsidRPr="00F41C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Ростехнадзора </w:t>
            </w:r>
          </w:p>
        </w:tc>
      </w:tr>
      <w:tr w:rsidR="008B3A73" w:rsidRPr="00F41CAE" w:rsidTr="00F41CAE">
        <w:tc>
          <w:tcPr>
            <w:tcW w:w="567" w:type="dxa"/>
            <w:shd w:val="clear" w:color="auto" w:fill="auto"/>
          </w:tcPr>
          <w:p w:rsidR="008B3A73" w:rsidRPr="00F41CAE" w:rsidRDefault="008B3A73" w:rsidP="008B3A73">
            <w:pPr>
              <w:widowControl w:val="0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8B3A73" w:rsidRPr="00F41CAE" w:rsidRDefault="004019AE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 тепловой энергии</w:t>
            </w:r>
          </w:p>
        </w:tc>
        <w:tc>
          <w:tcPr>
            <w:tcW w:w="4075" w:type="dxa"/>
            <w:shd w:val="clear" w:color="auto" w:fill="auto"/>
          </w:tcPr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ОМС</w:t>
            </w:r>
          </w:p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 </w:t>
            </w:r>
            <w:r w:rsidRPr="00F41C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единой теплоснабжающей организации</w:t>
            </w: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3A73" w:rsidRPr="00F41CAE" w:rsidTr="00F41CAE">
        <w:tc>
          <w:tcPr>
            <w:tcW w:w="567" w:type="dxa"/>
            <w:shd w:val="clear" w:color="auto" w:fill="auto"/>
          </w:tcPr>
          <w:p w:rsidR="008B3A73" w:rsidRPr="00F41CAE" w:rsidRDefault="008B3A73" w:rsidP="008B3A73">
            <w:pPr>
              <w:widowControl w:val="0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</w:t>
            </w:r>
            <w:r w:rsidR="004019AE"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потребительских кооперативов</w:t>
            </w:r>
          </w:p>
        </w:tc>
        <w:tc>
          <w:tcPr>
            <w:tcW w:w="4075" w:type="dxa"/>
            <w:shd w:val="clear" w:color="auto" w:fill="auto"/>
          </w:tcPr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ОМС</w:t>
            </w:r>
          </w:p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 </w:t>
            </w:r>
            <w:r w:rsidRPr="00F41C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единой теплоснабжающей организации</w:t>
            </w:r>
          </w:p>
          <w:p w:rsidR="008B3A73" w:rsidRPr="00F41CAE" w:rsidRDefault="008B3A73" w:rsidP="00E97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</w:t>
            </w:r>
            <w:r w:rsidR="00E97029"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</w:t>
            </w:r>
            <w:r w:rsidR="004019AE"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дарственной жилищной инспекции </w:t>
            </w:r>
          </w:p>
        </w:tc>
      </w:tr>
      <w:tr w:rsidR="008B3A73" w:rsidRPr="00F41CAE" w:rsidTr="00F41CAE">
        <w:tc>
          <w:tcPr>
            <w:tcW w:w="567" w:type="dxa"/>
            <w:shd w:val="clear" w:color="auto" w:fill="auto"/>
          </w:tcPr>
          <w:p w:rsidR="008B3A73" w:rsidRPr="00F41CAE" w:rsidRDefault="008B3A73" w:rsidP="008B3A73">
            <w:pPr>
              <w:widowControl w:val="0"/>
              <w:numPr>
                <w:ilvl w:val="0"/>
                <w:numId w:val="1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8B3A73" w:rsidRPr="00F41CAE" w:rsidRDefault="008B3A73" w:rsidP="008B3A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с которыми в соответствии с ч.1 Ст.164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</w:t>
            </w:r>
            <w:r w:rsidR="004019AE"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управления не реализован</w:t>
            </w:r>
          </w:p>
        </w:tc>
        <w:tc>
          <w:tcPr>
            <w:tcW w:w="4075" w:type="dxa"/>
            <w:shd w:val="clear" w:color="auto" w:fill="auto"/>
          </w:tcPr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ОМС</w:t>
            </w:r>
          </w:p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</w:t>
            </w:r>
            <w:r w:rsidR="00E97029"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1C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единой теплоснабжающей организации</w:t>
            </w:r>
          </w:p>
          <w:p w:rsidR="008B3A73" w:rsidRPr="00F41CAE" w:rsidRDefault="008B3A73" w:rsidP="008B3A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4019AE" w:rsidRPr="00F41C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редставитель </w:t>
            </w:r>
            <w:r w:rsidRPr="00F41C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Государственной жилищной инспек</w:t>
            </w:r>
            <w:r w:rsidRPr="00F41CA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ции</w:t>
            </w:r>
            <w:r w:rsidR="004019AE" w:rsidRPr="00F41C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B3A73" w:rsidRPr="00F41CAE" w:rsidRDefault="008B3A73" w:rsidP="00381F3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15.</w:t>
      </w: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proofErr w:type="gramStart"/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В</w:t>
      </w:r>
      <w:proofErr w:type="gramEnd"/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день завершения оценки обеспечения готовности, установленной Программой, Комиссией проводится итоговое заседание по результатам проведения которого не позднее одного рабочего дня Комиссией оформляется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оценки обеспечения готовности к отопительному периоду.</w:t>
      </w:r>
    </w:p>
    <w:p w:rsidR="008B3A73" w:rsidRPr="00F41CAE" w:rsidRDefault="008B3A73" w:rsidP="00381F35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В</w:t>
      </w:r>
      <w:proofErr w:type="gramEnd"/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случае несогласия с принятым решением член Комиссии имеет право на особое мнение. Особое мнение по принятому решению оформляется на отдельном листе, подписывается членом Комиссии и прилагается к акту.</w:t>
      </w:r>
    </w:p>
    <w:p w:rsidR="008B3A73" w:rsidRPr="00F41CAE" w:rsidRDefault="008B3A73" w:rsidP="00F41CAE">
      <w:pPr>
        <w:tabs>
          <w:tab w:val="left" w:pos="1134"/>
        </w:tabs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Оценочный лист для расчета индекса готовности к отопительному периоду</w:t>
      </w:r>
    </w:p>
    <w:p w:rsidR="008B3A73" w:rsidRPr="00F41CAE" w:rsidRDefault="008B3A73" w:rsidP="00F41CAE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F41CAE">
        <w:rPr>
          <w:rFonts w:ascii="Times New Roman" w:eastAsia="Times New Roman" w:hAnsi="Times New Roman" w:cs="Arial"/>
          <w:sz w:val="24"/>
          <w:szCs w:val="24"/>
          <w:lang w:eastAsia="ru-RU"/>
        </w:rPr>
        <w:t>Для расчета индекса готовности к отопительному периоду проверяемых лиц используются следующие формы оценочных листов для расчета индекса готовности к отопительному периоду: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5765"/>
        <w:gridCol w:w="3686"/>
      </w:tblGrid>
      <w:tr w:rsidR="008B3A73" w:rsidRPr="00F41CAE" w:rsidTr="005F0810">
        <w:tc>
          <w:tcPr>
            <w:tcW w:w="0" w:type="auto"/>
            <w:shd w:val="clear" w:color="auto" w:fill="auto"/>
          </w:tcPr>
          <w:p w:rsidR="008B3A73" w:rsidRPr="00F41CAE" w:rsidRDefault="008B3A73" w:rsidP="002C7B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65" w:type="dxa"/>
            <w:shd w:val="clear" w:color="auto" w:fill="auto"/>
          </w:tcPr>
          <w:p w:rsidR="008B3A73" w:rsidRPr="00F41CAE" w:rsidRDefault="008B3A73" w:rsidP="002C7B2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Проверяемые лица</w:t>
            </w:r>
          </w:p>
        </w:tc>
        <w:tc>
          <w:tcPr>
            <w:tcW w:w="3686" w:type="dxa"/>
            <w:shd w:val="clear" w:color="auto" w:fill="auto"/>
          </w:tcPr>
          <w:p w:rsidR="008B3A73" w:rsidRPr="00F41CAE" w:rsidRDefault="008B3A73" w:rsidP="00381F3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оценочного листа для расчета индекса готовности к отопительному периоду</w:t>
            </w:r>
          </w:p>
        </w:tc>
      </w:tr>
      <w:tr w:rsidR="008B3A73" w:rsidRPr="00F41CAE" w:rsidTr="005F0810">
        <w:tc>
          <w:tcPr>
            <w:tcW w:w="0" w:type="auto"/>
            <w:shd w:val="clear" w:color="auto" w:fill="auto"/>
            <w:vAlign w:val="center"/>
          </w:tcPr>
          <w:p w:rsidR="008B3A73" w:rsidRPr="00F41CAE" w:rsidRDefault="008B3A73" w:rsidP="002C7B2C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5" w:type="dxa"/>
            <w:shd w:val="clear" w:color="auto" w:fill="auto"/>
          </w:tcPr>
          <w:p w:rsidR="008B3A73" w:rsidRPr="00F41CAE" w:rsidRDefault="008B3A73" w:rsidP="002C7B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Теплоснабжающие и теплосетевые организации.</w:t>
            </w:r>
          </w:p>
        </w:tc>
        <w:tc>
          <w:tcPr>
            <w:tcW w:w="3686" w:type="dxa"/>
            <w:shd w:val="clear" w:color="auto" w:fill="auto"/>
          </w:tcPr>
          <w:p w:rsidR="008B3A73" w:rsidRPr="00F41CAE" w:rsidRDefault="008B3A73" w:rsidP="002C7B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Приложению №</w:t>
            </w:r>
            <w:r w:rsidR="001C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 Порядку</w:t>
            </w:r>
          </w:p>
        </w:tc>
      </w:tr>
      <w:tr w:rsidR="008B3A73" w:rsidRPr="00F41CAE" w:rsidTr="005F0810">
        <w:tc>
          <w:tcPr>
            <w:tcW w:w="0" w:type="auto"/>
            <w:shd w:val="clear" w:color="auto" w:fill="auto"/>
            <w:vAlign w:val="center"/>
          </w:tcPr>
          <w:p w:rsidR="008B3A73" w:rsidRPr="00F41CAE" w:rsidRDefault="008B3A73" w:rsidP="002C7B2C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5" w:type="dxa"/>
            <w:shd w:val="clear" w:color="auto" w:fill="auto"/>
          </w:tcPr>
          <w:p w:rsidR="008B3A73" w:rsidRPr="00F41CAE" w:rsidRDefault="008B3A73" w:rsidP="002C7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Владельцы тепловых сетей, не являющиеся теплосетевыми организациями</w:t>
            </w:r>
          </w:p>
        </w:tc>
        <w:tc>
          <w:tcPr>
            <w:tcW w:w="3686" w:type="dxa"/>
            <w:shd w:val="clear" w:color="auto" w:fill="auto"/>
          </w:tcPr>
          <w:p w:rsidR="008B3A73" w:rsidRPr="00F41CAE" w:rsidRDefault="008B3A73" w:rsidP="002C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Приложению №</w:t>
            </w:r>
            <w:r w:rsidR="001C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 Порядку</w:t>
            </w:r>
          </w:p>
        </w:tc>
      </w:tr>
      <w:tr w:rsidR="008B3A73" w:rsidRPr="00F41CAE" w:rsidTr="005F0810">
        <w:tc>
          <w:tcPr>
            <w:tcW w:w="0" w:type="auto"/>
            <w:shd w:val="clear" w:color="auto" w:fill="auto"/>
            <w:vAlign w:val="center"/>
          </w:tcPr>
          <w:p w:rsidR="008B3A73" w:rsidRPr="00F41CAE" w:rsidRDefault="008B3A73" w:rsidP="002C7B2C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5" w:type="dxa"/>
            <w:shd w:val="clear" w:color="auto" w:fill="auto"/>
          </w:tcPr>
          <w:p w:rsidR="008B3A73" w:rsidRPr="00F41CAE" w:rsidRDefault="008B3A73" w:rsidP="002C7B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 тепловой энергии.</w:t>
            </w:r>
          </w:p>
        </w:tc>
        <w:tc>
          <w:tcPr>
            <w:tcW w:w="3686" w:type="dxa"/>
            <w:shd w:val="clear" w:color="auto" w:fill="auto"/>
          </w:tcPr>
          <w:p w:rsidR="008B3A73" w:rsidRPr="00F41CAE" w:rsidRDefault="008B3A73" w:rsidP="002C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Приложению №</w:t>
            </w:r>
            <w:r w:rsidR="001C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 Порядку</w:t>
            </w:r>
          </w:p>
        </w:tc>
      </w:tr>
      <w:tr w:rsidR="008B3A73" w:rsidRPr="00F41CAE" w:rsidTr="005F0810">
        <w:tc>
          <w:tcPr>
            <w:tcW w:w="0" w:type="auto"/>
            <w:shd w:val="clear" w:color="auto" w:fill="auto"/>
            <w:vAlign w:val="center"/>
          </w:tcPr>
          <w:p w:rsidR="008B3A73" w:rsidRPr="00F41CAE" w:rsidRDefault="008B3A73" w:rsidP="002C7B2C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5" w:type="dxa"/>
            <w:shd w:val="clear" w:color="auto" w:fill="auto"/>
            <w:vAlign w:val="center"/>
          </w:tcPr>
          <w:p w:rsidR="008B3A73" w:rsidRPr="00F41CAE" w:rsidRDefault="008B3A73" w:rsidP="002C7B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специализированных потребительских кооперативов.</w:t>
            </w:r>
          </w:p>
        </w:tc>
        <w:tc>
          <w:tcPr>
            <w:tcW w:w="3686" w:type="dxa"/>
            <w:shd w:val="clear" w:color="auto" w:fill="auto"/>
          </w:tcPr>
          <w:p w:rsidR="008B3A73" w:rsidRPr="00F41CAE" w:rsidRDefault="008B3A73" w:rsidP="002C7B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Приложению №</w:t>
            </w:r>
            <w:r w:rsidR="001C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 Порядку</w:t>
            </w:r>
          </w:p>
        </w:tc>
      </w:tr>
      <w:tr w:rsidR="008B3A73" w:rsidRPr="00F41CAE" w:rsidTr="005F0810">
        <w:tc>
          <w:tcPr>
            <w:tcW w:w="0" w:type="auto"/>
            <w:shd w:val="clear" w:color="auto" w:fill="auto"/>
            <w:vAlign w:val="center"/>
          </w:tcPr>
          <w:p w:rsidR="008B3A73" w:rsidRPr="00F41CAE" w:rsidRDefault="008B3A73" w:rsidP="002C7B2C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5" w:type="dxa"/>
            <w:shd w:val="clear" w:color="auto" w:fill="auto"/>
          </w:tcPr>
          <w:p w:rsidR="008B3A73" w:rsidRPr="00F41CAE" w:rsidRDefault="008B3A73" w:rsidP="002C7B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с которыми в соответствии с ч.1 Ст.164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способ управления не реализован.</w:t>
            </w:r>
          </w:p>
        </w:tc>
        <w:tc>
          <w:tcPr>
            <w:tcW w:w="3686" w:type="dxa"/>
            <w:shd w:val="clear" w:color="auto" w:fill="auto"/>
          </w:tcPr>
          <w:p w:rsidR="008B3A73" w:rsidRPr="00F41CAE" w:rsidRDefault="008B3A73" w:rsidP="002C7B2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Приложению №</w:t>
            </w:r>
            <w:r w:rsidR="001C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1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 Порядку </w:t>
            </w:r>
          </w:p>
        </w:tc>
      </w:tr>
    </w:tbl>
    <w:p w:rsidR="007F4C6F" w:rsidRPr="00C614B4" w:rsidRDefault="007F4C6F" w:rsidP="005F0810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color w:val="0F1115"/>
          <w:sz w:val="26"/>
          <w:szCs w:val="26"/>
        </w:rPr>
      </w:pPr>
    </w:p>
    <w:sectPr w:rsidR="007F4C6F" w:rsidRPr="00C614B4" w:rsidSect="00F41CA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9F4"/>
    <w:multiLevelType w:val="multilevel"/>
    <w:tmpl w:val="63263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3682110"/>
    <w:multiLevelType w:val="hybridMultilevel"/>
    <w:tmpl w:val="9844D9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4262D7D"/>
    <w:multiLevelType w:val="multilevel"/>
    <w:tmpl w:val="9D704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773960"/>
    <w:multiLevelType w:val="hybridMultilevel"/>
    <w:tmpl w:val="B0148196"/>
    <w:lvl w:ilvl="0" w:tplc="CC7EA7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070DE"/>
    <w:multiLevelType w:val="hybridMultilevel"/>
    <w:tmpl w:val="9844D9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7861544"/>
    <w:multiLevelType w:val="multilevel"/>
    <w:tmpl w:val="E990F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E60603"/>
    <w:multiLevelType w:val="multilevel"/>
    <w:tmpl w:val="C85E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7E2D95"/>
    <w:multiLevelType w:val="hybridMultilevel"/>
    <w:tmpl w:val="F3827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875C0"/>
    <w:multiLevelType w:val="hybridMultilevel"/>
    <w:tmpl w:val="1382C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54B2A"/>
    <w:multiLevelType w:val="hybridMultilevel"/>
    <w:tmpl w:val="A0E84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8E1C76"/>
    <w:multiLevelType w:val="hybridMultilevel"/>
    <w:tmpl w:val="3918D9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E4D3FD0"/>
    <w:multiLevelType w:val="multilevel"/>
    <w:tmpl w:val="BC884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D33A79"/>
    <w:multiLevelType w:val="multilevel"/>
    <w:tmpl w:val="E65C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330312"/>
    <w:multiLevelType w:val="hybridMultilevel"/>
    <w:tmpl w:val="9844D92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6C157F3"/>
    <w:multiLevelType w:val="multilevel"/>
    <w:tmpl w:val="AEE07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1967A6"/>
    <w:multiLevelType w:val="hybridMultilevel"/>
    <w:tmpl w:val="67442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910E4"/>
    <w:multiLevelType w:val="multilevel"/>
    <w:tmpl w:val="5F08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9A3B99"/>
    <w:multiLevelType w:val="hybridMultilevel"/>
    <w:tmpl w:val="AEF0D2C2"/>
    <w:lvl w:ilvl="0" w:tplc="79F075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165" w:hanging="360"/>
      </w:pPr>
    </w:lvl>
    <w:lvl w:ilvl="2" w:tplc="0419001B" w:tentative="1">
      <w:start w:val="1"/>
      <w:numFmt w:val="lowerRoman"/>
      <w:lvlText w:val="%3."/>
      <w:lvlJc w:val="right"/>
      <w:pPr>
        <w:ind w:left="-3445" w:hanging="180"/>
      </w:pPr>
    </w:lvl>
    <w:lvl w:ilvl="3" w:tplc="0419000F" w:tentative="1">
      <w:start w:val="1"/>
      <w:numFmt w:val="decimal"/>
      <w:lvlText w:val="%4."/>
      <w:lvlJc w:val="left"/>
      <w:pPr>
        <w:ind w:left="-2725" w:hanging="360"/>
      </w:pPr>
    </w:lvl>
    <w:lvl w:ilvl="4" w:tplc="04190019" w:tentative="1">
      <w:start w:val="1"/>
      <w:numFmt w:val="lowerLetter"/>
      <w:lvlText w:val="%5."/>
      <w:lvlJc w:val="left"/>
      <w:pPr>
        <w:ind w:left="-2005" w:hanging="360"/>
      </w:pPr>
    </w:lvl>
    <w:lvl w:ilvl="5" w:tplc="0419001B" w:tentative="1">
      <w:start w:val="1"/>
      <w:numFmt w:val="lowerRoman"/>
      <w:lvlText w:val="%6."/>
      <w:lvlJc w:val="right"/>
      <w:pPr>
        <w:ind w:left="-1285" w:hanging="180"/>
      </w:pPr>
    </w:lvl>
    <w:lvl w:ilvl="6" w:tplc="0419000F" w:tentative="1">
      <w:start w:val="1"/>
      <w:numFmt w:val="decimal"/>
      <w:lvlText w:val="%7."/>
      <w:lvlJc w:val="left"/>
      <w:pPr>
        <w:ind w:left="-565" w:hanging="360"/>
      </w:pPr>
    </w:lvl>
    <w:lvl w:ilvl="7" w:tplc="04190019" w:tentative="1">
      <w:start w:val="1"/>
      <w:numFmt w:val="lowerLetter"/>
      <w:lvlText w:val="%8."/>
      <w:lvlJc w:val="left"/>
      <w:pPr>
        <w:ind w:left="155" w:hanging="360"/>
      </w:pPr>
    </w:lvl>
    <w:lvl w:ilvl="8" w:tplc="0419001B" w:tentative="1">
      <w:start w:val="1"/>
      <w:numFmt w:val="lowerRoman"/>
      <w:lvlText w:val="%9."/>
      <w:lvlJc w:val="right"/>
      <w:pPr>
        <w:ind w:left="875" w:hanging="180"/>
      </w:pPr>
    </w:lvl>
  </w:abstractNum>
  <w:abstractNum w:abstractNumId="18" w15:restartNumberingAfterBreak="0">
    <w:nsid w:val="7D9225AA"/>
    <w:multiLevelType w:val="multilevel"/>
    <w:tmpl w:val="A000C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"/>
  </w:num>
  <w:num w:numId="3">
    <w:abstractNumId w:val="16"/>
  </w:num>
  <w:num w:numId="4">
    <w:abstractNumId w:val="6"/>
  </w:num>
  <w:num w:numId="5">
    <w:abstractNumId w:val="12"/>
  </w:num>
  <w:num w:numId="6">
    <w:abstractNumId w:val="5"/>
  </w:num>
  <w:num w:numId="7">
    <w:abstractNumId w:val="11"/>
  </w:num>
  <w:num w:numId="8">
    <w:abstractNumId w:val="15"/>
  </w:num>
  <w:num w:numId="9">
    <w:abstractNumId w:val="18"/>
  </w:num>
  <w:num w:numId="10">
    <w:abstractNumId w:val="0"/>
  </w:num>
  <w:num w:numId="11">
    <w:abstractNumId w:val="17"/>
  </w:num>
  <w:num w:numId="12">
    <w:abstractNumId w:val="8"/>
  </w:num>
  <w:num w:numId="13">
    <w:abstractNumId w:val="3"/>
  </w:num>
  <w:num w:numId="14">
    <w:abstractNumId w:val="7"/>
  </w:num>
  <w:num w:numId="15">
    <w:abstractNumId w:val="10"/>
  </w:num>
  <w:num w:numId="16">
    <w:abstractNumId w:val="9"/>
  </w:num>
  <w:num w:numId="17">
    <w:abstractNumId w:val="4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0F"/>
    <w:rsid w:val="00063042"/>
    <w:rsid w:val="00103F94"/>
    <w:rsid w:val="001A2F40"/>
    <w:rsid w:val="001A6009"/>
    <w:rsid w:val="001C14D0"/>
    <w:rsid w:val="001C4245"/>
    <w:rsid w:val="002018E0"/>
    <w:rsid w:val="00203B24"/>
    <w:rsid w:val="0021652F"/>
    <w:rsid w:val="00247BE0"/>
    <w:rsid w:val="00275897"/>
    <w:rsid w:val="00283AC8"/>
    <w:rsid w:val="002A3A92"/>
    <w:rsid w:val="002B2177"/>
    <w:rsid w:val="002C7B2C"/>
    <w:rsid w:val="002F4585"/>
    <w:rsid w:val="003078BC"/>
    <w:rsid w:val="00360AD7"/>
    <w:rsid w:val="00381F35"/>
    <w:rsid w:val="003E13C4"/>
    <w:rsid w:val="004019AE"/>
    <w:rsid w:val="00425480"/>
    <w:rsid w:val="004E077D"/>
    <w:rsid w:val="004F1AE7"/>
    <w:rsid w:val="0053565D"/>
    <w:rsid w:val="00551CCF"/>
    <w:rsid w:val="0058112B"/>
    <w:rsid w:val="005967D9"/>
    <w:rsid w:val="005A0C40"/>
    <w:rsid w:val="005B14C4"/>
    <w:rsid w:val="005B1877"/>
    <w:rsid w:val="005E7045"/>
    <w:rsid w:val="005F0810"/>
    <w:rsid w:val="006566BF"/>
    <w:rsid w:val="00683431"/>
    <w:rsid w:val="00686212"/>
    <w:rsid w:val="006A22C0"/>
    <w:rsid w:val="006C7493"/>
    <w:rsid w:val="006D138D"/>
    <w:rsid w:val="007C2428"/>
    <w:rsid w:val="007C7251"/>
    <w:rsid w:val="007F04EB"/>
    <w:rsid w:val="007F4C6F"/>
    <w:rsid w:val="00852F87"/>
    <w:rsid w:val="00862318"/>
    <w:rsid w:val="008B3A73"/>
    <w:rsid w:val="008D5A67"/>
    <w:rsid w:val="00915736"/>
    <w:rsid w:val="00923BB4"/>
    <w:rsid w:val="009A346D"/>
    <w:rsid w:val="009B740F"/>
    <w:rsid w:val="009E26DA"/>
    <w:rsid w:val="009E46F1"/>
    <w:rsid w:val="00A82C0F"/>
    <w:rsid w:val="00AA76F3"/>
    <w:rsid w:val="00AE1B34"/>
    <w:rsid w:val="00B21486"/>
    <w:rsid w:val="00B2160A"/>
    <w:rsid w:val="00B25922"/>
    <w:rsid w:val="00B31F87"/>
    <w:rsid w:val="00B33305"/>
    <w:rsid w:val="00B60BBF"/>
    <w:rsid w:val="00BA0E22"/>
    <w:rsid w:val="00BF66DE"/>
    <w:rsid w:val="00C24097"/>
    <w:rsid w:val="00C614B4"/>
    <w:rsid w:val="00C81329"/>
    <w:rsid w:val="00CA3CCA"/>
    <w:rsid w:val="00D2545F"/>
    <w:rsid w:val="00D27C39"/>
    <w:rsid w:val="00D563D0"/>
    <w:rsid w:val="00D748E1"/>
    <w:rsid w:val="00E10046"/>
    <w:rsid w:val="00E44EB7"/>
    <w:rsid w:val="00E478CA"/>
    <w:rsid w:val="00E6525C"/>
    <w:rsid w:val="00E97029"/>
    <w:rsid w:val="00ED2A0A"/>
    <w:rsid w:val="00EE53DB"/>
    <w:rsid w:val="00EF33EB"/>
    <w:rsid w:val="00F22517"/>
    <w:rsid w:val="00F23AF4"/>
    <w:rsid w:val="00F24A92"/>
    <w:rsid w:val="00F41CAE"/>
    <w:rsid w:val="00F47D21"/>
    <w:rsid w:val="00F60757"/>
    <w:rsid w:val="00F61DF2"/>
    <w:rsid w:val="00FC4FBD"/>
    <w:rsid w:val="00FD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9AAE1"/>
  <w15:docId w15:val="{52D3E997-EF89-4E4E-A796-134F8F3D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F3"/>
  </w:style>
  <w:style w:type="paragraph" w:styleId="2">
    <w:name w:val="heading 2"/>
    <w:basedOn w:val="a"/>
    <w:next w:val="a"/>
    <w:link w:val="20"/>
    <w:uiPriority w:val="9"/>
    <w:unhideWhenUsed/>
    <w:qFormat/>
    <w:rsid w:val="00B31F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A34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34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9A3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A346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31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B31F87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B31F8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6">
    <w:name w:val="Normal (Web)"/>
    <w:basedOn w:val="a"/>
    <w:uiPriority w:val="99"/>
    <w:unhideWhenUsed/>
    <w:rsid w:val="00FD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47D21"/>
    <w:pPr>
      <w:ind w:left="720"/>
      <w:contextualSpacing/>
    </w:pPr>
  </w:style>
  <w:style w:type="table" w:styleId="a8">
    <w:name w:val="Table Grid"/>
    <w:basedOn w:val="a1"/>
    <w:uiPriority w:val="59"/>
    <w:rsid w:val="001A6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0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3878</Words>
  <Characters>22107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Матвиевский Александр Михайлович</dc:creator>
  <cp:keywords/>
  <dc:description/>
  <cp:lastModifiedBy>Константинова Любовь Георгиевна</cp:lastModifiedBy>
  <cp:revision>68</cp:revision>
  <cp:lastPrinted>2026-07-22T08:06:00Z</cp:lastPrinted>
  <dcterms:created xsi:type="dcterms:W3CDTF">2026-06-08T12:42:00Z</dcterms:created>
  <dcterms:modified xsi:type="dcterms:W3CDTF">2026-07-22T09:04:00Z</dcterms:modified>
</cp:coreProperties>
</file>