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r w:rsidRPr="008548D9">
        <w:rPr>
          <w:sz w:val="20"/>
          <w:szCs w:val="20"/>
        </w:rPr>
        <w:t>Утвержден</w:t>
      </w: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мэра</w:t>
      </w: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r>
        <w:rPr>
          <w:sz w:val="20"/>
          <w:szCs w:val="20"/>
        </w:rPr>
        <w:t>г. Бодайбо и района</w:t>
      </w:r>
    </w:p>
    <w:p w:rsidR="008548D9" w:rsidRDefault="00EF3CB0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r w:rsidRPr="00EF3CB0">
        <w:rPr>
          <w:sz w:val="20"/>
          <w:szCs w:val="20"/>
        </w:rPr>
        <w:t>от 25.08.2011 г. № 423-пп</w:t>
      </w:r>
    </w:p>
    <w:p w:rsidR="00BD1F34" w:rsidRPr="00AB1DFE" w:rsidRDefault="00BD1F34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EF3CB0" w:rsidRDefault="00EF3CB0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(в редакции постановления</w:t>
      </w:r>
      <w:proofErr w:type="gramEnd"/>
    </w:p>
    <w:p w:rsidR="00EF3CB0" w:rsidRDefault="00EF3CB0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3367D5">
        <w:rPr>
          <w:sz w:val="20"/>
          <w:szCs w:val="20"/>
        </w:rPr>
        <w:t>21.11.2025  №</w:t>
      </w:r>
      <w:r w:rsidR="00BD1F34" w:rsidRPr="00BD1F34">
        <w:rPr>
          <w:sz w:val="20"/>
          <w:szCs w:val="20"/>
        </w:rPr>
        <w:t xml:space="preserve"> 263-</w:t>
      </w:r>
      <w:r w:rsidR="00AB1DFE">
        <w:rPr>
          <w:sz w:val="20"/>
          <w:szCs w:val="20"/>
        </w:rPr>
        <w:t>п</w:t>
      </w:r>
      <w:r w:rsidR="001951A7">
        <w:rPr>
          <w:sz w:val="20"/>
          <w:szCs w:val="20"/>
        </w:rPr>
        <w:t>)</w:t>
      </w: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  <w:bookmarkStart w:id="0" w:name="_GoBack"/>
      <w:bookmarkEnd w:id="0"/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6B5A1F" w:rsidRDefault="006B5A1F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6B5A1F" w:rsidRDefault="006B5A1F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6B5A1F" w:rsidRDefault="006B5A1F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1F1793" w:rsidRDefault="001F1793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9A0B73" w:rsidRDefault="009A0B73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9A0B73" w:rsidRDefault="009A0B73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9A0B73" w:rsidRDefault="009A0B73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rPr>
          <w:sz w:val="26"/>
          <w:szCs w:val="26"/>
        </w:rPr>
      </w:pPr>
      <w:r>
        <w:rPr>
          <w:sz w:val="26"/>
          <w:szCs w:val="26"/>
        </w:rPr>
        <w:t>УСТАВ</w:t>
      </w:r>
    </w:p>
    <w:p w:rsidR="006B5A1F" w:rsidRDefault="006B5A1F" w:rsidP="008548D9">
      <w:pPr>
        <w:pStyle w:val="20"/>
        <w:shd w:val="clear" w:color="auto" w:fill="auto"/>
        <w:spacing w:after="0" w:line="220" w:lineRule="exact"/>
        <w:rPr>
          <w:sz w:val="26"/>
          <w:szCs w:val="26"/>
        </w:rPr>
      </w:pPr>
    </w:p>
    <w:p w:rsidR="008548D9" w:rsidRPr="008548D9" w:rsidRDefault="008548D9" w:rsidP="008548D9">
      <w:pPr>
        <w:pStyle w:val="20"/>
        <w:shd w:val="clear" w:color="auto" w:fill="auto"/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муниципального казенного учреждения «Едина</w:t>
      </w:r>
      <w:r w:rsidR="006B5A1F">
        <w:rPr>
          <w:sz w:val="24"/>
          <w:szCs w:val="24"/>
        </w:rPr>
        <w:t xml:space="preserve">я дежурно-диспетчерская служба </w:t>
      </w:r>
      <w:r>
        <w:rPr>
          <w:sz w:val="24"/>
          <w:szCs w:val="24"/>
        </w:rPr>
        <w:t>Администрации муниципального образ</w:t>
      </w:r>
      <w:r w:rsidR="006B5A1F">
        <w:rPr>
          <w:sz w:val="24"/>
          <w:szCs w:val="24"/>
        </w:rPr>
        <w:t>ования города Бодайбо и района»</w:t>
      </w:r>
    </w:p>
    <w:p w:rsidR="008548D9" w:rsidRPr="008548D9" w:rsidRDefault="008548D9" w:rsidP="008548D9">
      <w:pPr>
        <w:pStyle w:val="20"/>
        <w:shd w:val="clear" w:color="auto" w:fill="auto"/>
        <w:spacing w:after="0" w:line="220" w:lineRule="exact"/>
        <w:jc w:val="right"/>
        <w:rPr>
          <w:sz w:val="20"/>
          <w:szCs w:val="20"/>
        </w:rPr>
      </w:pPr>
    </w:p>
    <w:p w:rsidR="008548D9" w:rsidRDefault="008548D9" w:rsidP="008548D9">
      <w:pPr>
        <w:pStyle w:val="20"/>
        <w:shd w:val="clear" w:color="auto" w:fill="auto"/>
        <w:spacing w:after="0" w:line="220" w:lineRule="exact"/>
        <w:jc w:val="right"/>
      </w:pPr>
    </w:p>
    <w:p w:rsidR="008548D9" w:rsidRDefault="008548D9" w:rsidP="008548D9">
      <w:pPr>
        <w:pStyle w:val="20"/>
        <w:shd w:val="clear" w:color="auto" w:fill="auto"/>
        <w:spacing w:after="0" w:line="220" w:lineRule="exact"/>
      </w:pPr>
    </w:p>
    <w:p w:rsidR="008548D9" w:rsidRDefault="008548D9" w:rsidP="008548D9">
      <w:pPr>
        <w:pStyle w:val="20"/>
        <w:shd w:val="clear" w:color="auto" w:fill="auto"/>
        <w:spacing w:after="0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8548D9" w:rsidRDefault="008548D9">
      <w:pPr>
        <w:pStyle w:val="20"/>
        <w:shd w:val="clear" w:color="auto" w:fill="auto"/>
        <w:spacing w:after="212" w:line="220" w:lineRule="exact"/>
      </w:pPr>
    </w:p>
    <w:p w:rsidR="003042C1" w:rsidRDefault="000F0A3E">
      <w:pPr>
        <w:pStyle w:val="20"/>
        <w:shd w:val="clear" w:color="auto" w:fill="auto"/>
        <w:spacing w:after="212" w:line="220" w:lineRule="exact"/>
      </w:pPr>
      <w:r>
        <w:lastRenderedPageBreak/>
        <w:t>Статья 1. Общие положения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proofErr w:type="gramStart"/>
      <w:r>
        <w:t>Муниципальное казенное учреждение «Единая дежурно-диспетчерская служба Администрации муниципального образования города Бодайбо и района», создано в соответствии с Указом Президента Российской Федерации от 28.12.2010г. № 1632 «О совершенствовании системы обеспечения вызова экстренных оперативных служб на территории Российской Федерации», Гражданским кодексом Российской Федерации, Федеральными законами от 21.12.1994г. № 68-ФЗ «О защите населения и территории от чрезвычайных ситуаций природного и техногенного характера», от</w:t>
      </w:r>
      <w:proofErr w:type="gramEnd"/>
      <w:r>
        <w:t xml:space="preserve"> 12.01.1996г. № 7-ФЗ «О некоммерческих организациях», постановлением Правительства Российской Федерации от 30.12.2003г. № 794 «О единой государственной системе предупреждения и ликвидации чрезвычайных ситуаций», Государственным стандартом Российской Федерации «О единой дежурно-диспетчерской службе» (ГОСТ </w:t>
      </w:r>
      <w:proofErr w:type="gramStart"/>
      <w:r>
        <w:t>Р</w:t>
      </w:r>
      <w:proofErr w:type="gramEnd"/>
      <w:r>
        <w:t xml:space="preserve"> 22.7.01-99).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>Настоящий Устав является Уставом муниципального казенного учреждения «Единая дежурно-диспетчерская служба Администрации муниципального образования города Бодайбо и района».</w:t>
      </w:r>
    </w:p>
    <w:p w:rsidR="003042C1" w:rsidRPr="00EF3CB0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 w:rsidRPr="00EF3CB0">
        <w:t>Полное фирменное наименование Учреждения: Муниципальное казенное учреждение «Единая дежурно-диспетчерская служба Администрации муниципального образования города Бодайбо и района». Сокращенное фирменное наименование Учреждения: МКУ «ЕДДС Администрации МО г</w:t>
      </w:r>
      <w:r w:rsidR="00D94C6A" w:rsidRPr="00EF3CB0">
        <w:t>орода</w:t>
      </w:r>
      <w:r w:rsidRPr="00EF3CB0">
        <w:t xml:space="preserve"> Бодайбо и района».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>Место нахождения Учреждения: 666904, Иркутская область, город Бодайбо, ул.</w:t>
      </w:r>
      <w:r w:rsidR="00A15249">
        <w:t xml:space="preserve"> </w:t>
      </w:r>
      <w:r>
        <w:t>Урицкого, 33.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>Собственником имущества Учреждения является муниципальное образование города Бодайбо и района.</w:t>
      </w:r>
    </w:p>
    <w:p w:rsidR="003042C1" w:rsidRDefault="000F0A3E">
      <w:pPr>
        <w:pStyle w:val="20"/>
        <w:shd w:val="clear" w:color="auto" w:fill="auto"/>
        <w:spacing w:after="0" w:line="266" w:lineRule="exact"/>
        <w:ind w:firstLine="260"/>
        <w:jc w:val="both"/>
      </w:pPr>
      <w:r>
        <w:t>Учредителем Учреждения является муниципальное образование города Бодайбо и района. Функции и полномочия учредителя Учреждения возлагаются на Администрацию города Бодайбо и района.</w:t>
      </w:r>
    </w:p>
    <w:p w:rsidR="003042C1" w:rsidRDefault="000F0A3E">
      <w:pPr>
        <w:pStyle w:val="20"/>
        <w:shd w:val="clear" w:color="auto" w:fill="auto"/>
        <w:spacing w:after="0" w:line="266" w:lineRule="exact"/>
        <w:ind w:firstLine="260"/>
        <w:jc w:val="both"/>
      </w:pPr>
      <w:r>
        <w:t>Полномочия собственника имущества Учреждения в соответствии с правовыми актами органов местного самоуправления города Бодайбо и района осуществляют мэр города Бодайбо и района, Администрация города Бодайбо и района.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>Главный распорядитель бюджетных средств Учреждения назначается в соответствии с муниципальным правовым актом.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 xml:space="preserve">Учреждение является юридическим лицом, имеет фирменное наименование, обособленное имущество на праве оперативного управления, лицевой счет, может от своего имени приобретать имущественные и неимущественные права и </w:t>
      </w:r>
      <w:proofErr w:type="gramStart"/>
      <w:r>
        <w:t>нести обязанности</w:t>
      </w:r>
      <w:proofErr w:type="gramEnd"/>
      <w:r>
        <w:t>, быть истцом и ответчиком в суде, арбитражном и третейском суду, международном коммерческом арбитраже.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after="0" w:line="266" w:lineRule="exact"/>
        <w:ind w:firstLine="260"/>
        <w:jc w:val="both"/>
      </w:pPr>
      <w:r>
        <w:t>Учреждение имеет круглую печать со своим полным фирменным наименованием и наименованием Учредителя, штампы, бланки и другие средства индивидуализации.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551"/>
        </w:tabs>
        <w:spacing w:after="0" w:line="266" w:lineRule="exact"/>
        <w:ind w:firstLine="260"/>
        <w:jc w:val="both"/>
      </w:pPr>
      <w:r>
        <w:t>Учреждение не имеет филиалов и представительств.</w:t>
      </w:r>
    </w:p>
    <w:p w:rsidR="003042C1" w:rsidRDefault="000F0A3E">
      <w:pPr>
        <w:pStyle w:val="20"/>
        <w:numPr>
          <w:ilvl w:val="0"/>
          <w:numId w:val="1"/>
        </w:numPr>
        <w:shd w:val="clear" w:color="auto" w:fill="auto"/>
        <w:tabs>
          <w:tab w:val="left" w:pos="619"/>
        </w:tabs>
        <w:spacing w:after="277" w:line="266" w:lineRule="exact"/>
        <w:ind w:firstLine="260"/>
        <w:jc w:val="both"/>
      </w:pPr>
      <w:r>
        <w:t>Учреждение отвечает по своим обязательствам находящимися в его распоряжении денежными средствами, а при их недостаточности субсидиарную ответственность по обязательствам Учреждения несет собственник его имущества.</w:t>
      </w:r>
    </w:p>
    <w:p w:rsidR="003042C1" w:rsidRDefault="000F0A3E">
      <w:pPr>
        <w:pStyle w:val="20"/>
        <w:shd w:val="clear" w:color="auto" w:fill="auto"/>
        <w:spacing w:after="219" w:line="220" w:lineRule="exact"/>
      </w:pPr>
      <w:r>
        <w:t>Статья 2. Основные цели, задачи и функции</w:t>
      </w:r>
    </w:p>
    <w:p w:rsidR="003042C1" w:rsidRDefault="000F0A3E" w:rsidP="00663E17">
      <w:pPr>
        <w:pStyle w:val="20"/>
        <w:numPr>
          <w:ilvl w:val="0"/>
          <w:numId w:val="2"/>
        </w:numPr>
        <w:shd w:val="clear" w:color="auto" w:fill="auto"/>
        <w:tabs>
          <w:tab w:val="left" w:pos="548"/>
        </w:tabs>
        <w:spacing w:after="0" w:line="266" w:lineRule="exact"/>
        <w:ind w:left="180" w:firstLine="260"/>
        <w:jc w:val="both"/>
      </w:pPr>
      <w:r>
        <w:t>Целью деятельности создания МКУ «ЕДДС Администрации муниципального образования города Бодайбо и района» является повышение готовности администрации и служб города Бодайбо и района к реагированию на угрозу или возникновение чрезвычайных</w:t>
      </w:r>
      <w:r w:rsidR="00663E17">
        <w:t xml:space="preserve"> </w:t>
      </w:r>
      <w:r>
        <w:t>ситуаций, эффективности взаимодействия привлекаемых сил и средств городских служб при их совместных действиях по предупреждению и ликвидации чрезвычайных ситуаций.</w:t>
      </w:r>
    </w:p>
    <w:p w:rsidR="003042C1" w:rsidRDefault="000F0A3E">
      <w:pPr>
        <w:pStyle w:val="20"/>
        <w:numPr>
          <w:ilvl w:val="0"/>
          <w:numId w:val="2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Для достижения этой цели учреждение осуществляет следующие виды деятельности: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прием от населения и организаций сообщений о любых чрезвычайных происшествиях, несущих информацию об угрозе или факте возникновения чрезвычайных ситуаций;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6"/>
        </w:tabs>
        <w:spacing w:after="0" w:line="266" w:lineRule="exact"/>
        <w:ind w:left="180" w:firstLine="220"/>
        <w:jc w:val="both"/>
      </w:pPr>
      <w:r>
        <w:t>анализ и оценка достоверности поступившей информации, доведение ее до дежурн</w:t>
      </w:r>
      <w:proofErr w:type="gramStart"/>
      <w:r>
        <w:t>о</w:t>
      </w:r>
      <w:r w:rsidR="00FB39BA">
        <w:t>-</w:t>
      </w:r>
      <w:proofErr w:type="gramEnd"/>
      <w:r>
        <w:t xml:space="preserve"> диспетчерских служб города Бодайбо и района, в компетенцию которых входит реагирование на принятое сообщение;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 xml:space="preserve">сбор от ДДС, служб контроля и наблюдения за окружающей средой (систем мониторинга) и </w:t>
      </w:r>
      <w:r>
        <w:lastRenderedPageBreak/>
        <w:t>распространение между ДДС города Бодайбо и района, полученной информации об угрозе или факте возникновения чрезвычайных ситуаций, сложившейся обстановке и действиях сил и средств по ликвидации чрезвычайных ситуаций;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обработка и анализ данных о ЧС, определение ее масштаба и уточнение состава ДДС, привлекаемых для реагирования на ЧС, их оповещение о переводе в высшие режимы функционирования объединенной системы оперативно-диспетчерского управления в чрезвычайных ситуациях (ОСОДУ);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30"/>
        </w:tabs>
        <w:spacing w:after="0" w:line="266" w:lineRule="exact"/>
        <w:ind w:left="180" w:firstLine="220"/>
        <w:jc w:val="both"/>
      </w:pPr>
      <w:r>
        <w:t xml:space="preserve">обобщение, оценка и контроль данных обстановки, принятых мер по ликвидации чрезвычайной ситуации, подготовка и коррекция заранее разработанных и согласованных со службами вариантов управленческих решений по ликвидации чрезвычайных ситуаций, </w:t>
      </w:r>
      <w:r w:rsidR="00FB39BA">
        <w:t xml:space="preserve">принятие необходимых решений (в </w:t>
      </w:r>
      <w:r>
        <w:t>пределах</w:t>
      </w:r>
      <w:r w:rsidR="00FB39BA">
        <w:t>,</w:t>
      </w:r>
      <w:r>
        <w:t xml:space="preserve"> установленных вышестоящими органами полномочий);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27"/>
        </w:tabs>
        <w:spacing w:after="0" w:line="266" w:lineRule="exact"/>
        <w:ind w:left="180" w:firstLine="220"/>
        <w:jc w:val="both"/>
      </w:pPr>
      <w:r>
        <w:t>информирование ДДС, привлекаемых к ликвидации чрезвычайных ситуаций, подчиненных сил постоянной готовности об обстановке, принятых и рекомендуемых мерах;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представление докладов (донесений) об угрозе или возникновении чрезвычайных ситуаций, сложившейся обстановке, возможных вариантах решений и действиях по ликвидации чрезвычайных ситуаций (на основе ранее подготовленных и согласованных планов) вышестоящим органам управления по подчиненности;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доведение задач, поставленных вышестоящими органами единой государственной системы предупреждения и ликвидации чрезвычайных ситуаций, до ДДС и подчиненных сил постоянной готовности города Бодайбо и района, контроль их выполнения и организация взаимодействия;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715"/>
        </w:tabs>
        <w:spacing w:after="0" w:line="266" w:lineRule="exact"/>
        <w:ind w:left="180" w:firstLine="220"/>
        <w:jc w:val="both"/>
      </w:pPr>
      <w:r>
        <w:t>обобщение информации о пр</w:t>
      </w:r>
      <w:r w:rsidR="00FB39BA">
        <w:t>оизошедших чрезвычайных ситуациях</w:t>
      </w:r>
      <w:r>
        <w:t xml:space="preserve"> (за сутки дежурства), ходе работ по их ликвидации и представление соответствующих докладов по подчиненности.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983"/>
        </w:tabs>
        <w:spacing w:after="0" w:line="266" w:lineRule="exact"/>
        <w:ind w:left="180" w:firstLine="400"/>
        <w:jc w:val="both"/>
      </w:pPr>
      <w:r>
        <w:t>обеспечение эффективности механизма по устойчивом</w:t>
      </w:r>
      <w:proofErr w:type="gramStart"/>
      <w:r>
        <w:t>у-</w:t>
      </w:r>
      <w:proofErr w:type="gramEnd"/>
      <w:r>
        <w:t xml:space="preserve"> и надежному функционированию </w:t>
      </w:r>
      <w:r w:rsidR="00FB39BA">
        <w:t xml:space="preserve">  </w:t>
      </w:r>
      <w:r>
        <w:t>систем жизнеобеспечения населения города в сфере городского</w:t>
      </w:r>
      <w:r w:rsidR="00FB39BA">
        <w:t xml:space="preserve"> </w:t>
      </w:r>
      <w:r>
        <w:t>хозяйства;</w:t>
      </w:r>
    </w:p>
    <w:p w:rsidR="003042C1" w:rsidRDefault="000F0A3E" w:rsidP="00FB39BA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277" w:line="266" w:lineRule="exact"/>
        <w:ind w:left="180" w:firstLine="220"/>
        <w:jc w:val="both"/>
      </w:pPr>
      <w:r>
        <w:t>организация оперативного управления в предупреждении и ликвидации аварийных ситуаций в городе Бодайбо и районе.</w:t>
      </w:r>
    </w:p>
    <w:p w:rsidR="003042C1" w:rsidRDefault="000F0A3E">
      <w:pPr>
        <w:pStyle w:val="20"/>
        <w:shd w:val="clear" w:color="auto" w:fill="auto"/>
        <w:spacing w:after="219" w:line="220" w:lineRule="exact"/>
        <w:ind w:right="120"/>
      </w:pPr>
      <w:r>
        <w:t>Статья 3. Имущество и средства Учреждения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715"/>
        </w:tabs>
        <w:spacing w:after="0" w:line="263" w:lineRule="exact"/>
        <w:ind w:left="180" w:firstLine="220"/>
        <w:jc w:val="both"/>
      </w:pPr>
      <w:r>
        <w:t>Имущество закреплено за Учреждением на праве оперативного управления. Учреждение владеет, пользуется и распоряжается этим имуществом в пределах, установленных законом, в соответствии с целями своей деятельности, заданиями собственника этого имущества и назначением этого имущества.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715"/>
        </w:tabs>
        <w:spacing w:after="0" w:line="263" w:lineRule="exact"/>
        <w:ind w:left="180" w:firstLine="220"/>
        <w:jc w:val="both"/>
      </w:pPr>
      <w:r>
        <w:t>Права и обязанности Учреждения в отношении имущества, находящегося в его оперативном управлении, устанавливаются законодательством Российской Федерации и муниципальными правовыми актами органов местного самоуправления МО г. Бодайбо и района.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532"/>
        </w:tabs>
        <w:spacing w:after="0" w:line="266" w:lineRule="exact"/>
        <w:ind w:firstLine="260"/>
        <w:jc w:val="both"/>
      </w:pPr>
      <w:r>
        <w:t>Учреждение не вправе отчуждать имущество, либо иным способом распоряжаться имуществом без согласия Собственника.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539"/>
        </w:tabs>
        <w:spacing w:after="0" w:line="266" w:lineRule="exact"/>
        <w:ind w:firstLine="260"/>
        <w:jc w:val="both"/>
      </w:pPr>
      <w:r>
        <w:t>Финансовое обеспечение деятельности учреждения осуществляется за счет средств бюджета Муниципального образования г. Бодайбо и района на основании бюджетной сметы.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539"/>
        </w:tabs>
        <w:spacing w:after="0" w:line="266" w:lineRule="exact"/>
        <w:ind w:firstLine="260"/>
        <w:jc w:val="both"/>
      </w:pPr>
      <w:r>
        <w:t>Имущество и средства используются Учреждением исключительно для достижения целей и осуществления задач, определенных настоящим Уставом.</w:t>
      </w:r>
    </w:p>
    <w:p w:rsidR="003042C1" w:rsidRDefault="000F0A3E">
      <w:pPr>
        <w:pStyle w:val="20"/>
        <w:numPr>
          <w:ilvl w:val="0"/>
          <w:numId w:val="4"/>
        </w:numPr>
        <w:shd w:val="clear" w:color="auto" w:fill="auto"/>
        <w:tabs>
          <w:tab w:val="left" w:pos="550"/>
        </w:tabs>
        <w:spacing w:after="277" w:line="266" w:lineRule="exact"/>
        <w:ind w:firstLine="260"/>
        <w:jc w:val="both"/>
      </w:pPr>
      <w:r>
        <w:t>Учреждению открываются лицевые счета, в порядке, установленном действующим законодательством.</w:t>
      </w:r>
    </w:p>
    <w:p w:rsidR="003042C1" w:rsidRDefault="000F0A3E">
      <w:pPr>
        <w:pStyle w:val="20"/>
        <w:shd w:val="clear" w:color="auto" w:fill="auto"/>
        <w:spacing w:after="215" w:line="220" w:lineRule="exact"/>
        <w:ind w:left="20"/>
      </w:pPr>
      <w:r>
        <w:t>Статья 4. Учредитель, главный распорядитель бюджетных средств</w:t>
      </w:r>
    </w:p>
    <w:p w:rsidR="003042C1" w:rsidRDefault="000F0A3E">
      <w:pPr>
        <w:pStyle w:val="20"/>
        <w:numPr>
          <w:ilvl w:val="0"/>
          <w:numId w:val="5"/>
        </w:numPr>
        <w:shd w:val="clear" w:color="auto" w:fill="auto"/>
        <w:tabs>
          <w:tab w:val="left" w:pos="565"/>
        </w:tabs>
        <w:spacing w:after="0" w:line="263" w:lineRule="exact"/>
        <w:ind w:firstLine="260"/>
        <w:jc w:val="both"/>
      </w:pPr>
      <w:r>
        <w:t>Учредитель:</w:t>
      </w:r>
    </w:p>
    <w:p w:rsidR="003042C1" w:rsidRDefault="000F0A3E">
      <w:pPr>
        <w:pStyle w:val="20"/>
        <w:numPr>
          <w:ilvl w:val="0"/>
          <w:numId w:val="6"/>
        </w:numPr>
        <w:shd w:val="clear" w:color="auto" w:fill="auto"/>
        <w:tabs>
          <w:tab w:val="left" w:pos="557"/>
        </w:tabs>
        <w:spacing w:after="0" w:line="263" w:lineRule="exact"/>
        <w:ind w:firstLine="260"/>
        <w:jc w:val="both"/>
      </w:pPr>
      <w:r>
        <w:t>утверждает в установленном порядке Устав Учреждения, изменения и дополнения к нему;</w:t>
      </w:r>
    </w:p>
    <w:p w:rsidR="003042C1" w:rsidRDefault="000F0A3E">
      <w:pPr>
        <w:pStyle w:val="20"/>
        <w:numPr>
          <w:ilvl w:val="0"/>
          <w:numId w:val="6"/>
        </w:numPr>
        <w:shd w:val="clear" w:color="auto" w:fill="auto"/>
        <w:tabs>
          <w:tab w:val="left" w:pos="557"/>
        </w:tabs>
        <w:spacing w:after="0" w:line="263" w:lineRule="exact"/>
        <w:ind w:firstLine="260"/>
        <w:jc w:val="both"/>
      </w:pPr>
      <w:r>
        <w:t>обеспечивает условия, необходимые для выполнения Учреждением задач, предусмотренных настоящим Уставом.</w:t>
      </w:r>
    </w:p>
    <w:p w:rsidR="003042C1" w:rsidRDefault="000F0A3E">
      <w:pPr>
        <w:pStyle w:val="20"/>
        <w:numPr>
          <w:ilvl w:val="0"/>
          <w:numId w:val="5"/>
        </w:numPr>
        <w:shd w:val="clear" w:color="auto" w:fill="auto"/>
        <w:tabs>
          <w:tab w:val="left" w:pos="583"/>
        </w:tabs>
        <w:spacing w:after="0" w:line="263" w:lineRule="exact"/>
        <w:ind w:firstLine="260"/>
        <w:jc w:val="both"/>
      </w:pPr>
      <w:r>
        <w:t>Главный распорядитель бюджетных средств:</w:t>
      </w:r>
    </w:p>
    <w:p w:rsidR="003042C1" w:rsidRDefault="000F0A3E">
      <w:pPr>
        <w:pStyle w:val="20"/>
        <w:numPr>
          <w:ilvl w:val="0"/>
          <w:numId w:val="7"/>
        </w:numPr>
        <w:shd w:val="clear" w:color="auto" w:fill="auto"/>
        <w:tabs>
          <w:tab w:val="left" w:pos="587"/>
        </w:tabs>
        <w:spacing w:after="0" w:line="263" w:lineRule="exact"/>
        <w:ind w:firstLine="260"/>
        <w:jc w:val="both"/>
      </w:pPr>
      <w:r>
        <w:t>утверждает смету Учреждения;</w:t>
      </w:r>
    </w:p>
    <w:p w:rsidR="003042C1" w:rsidRDefault="000F0A3E">
      <w:pPr>
        <w:pStyle w:val="20"/>
        <w:numPr>
          <w:ilvl w:val="0"/>
          <w:numId w:val="7"/>
        </w:numPr>
        <w:shd w:val="clear" w:color="auto" w:fill="auto"/>
        <w:tabs>
          <w:tab w:val="left" w:pos="565"/>
        </w:tabs>
        <w:spacing w:after="0" w:line="263" w:lineRule="exact"/>
        <w:ind w:firstLine="260"/>
        <w:jc w:val="both"/>
      </w:pPr>
      <w:r>
        <w:t>решает вопросы о выделении сре</w:t>
      </w:r>
      <w:proofErr w:type="gramStart"/>
      <w:r>
        <w:t>дств дл</w:t>
      </w:r>
      <w:proofErr w:type="gramEnd"/>
      <w:r>
        <w:t xml:space="preserve">я осуществления деятельности Учреждения эксплуатационных нужд, развития материально-технической базы, капитального строительства, </w:t>
      </w:r>
      <w:r>
        <w:lastRenderedPageBreak/>
        <w:t>эксплуатационных нужд, транспортных расходов.</w:t>
      </w:r>
    </w:p>
    <w:p w:rsidR="003042C1" w:rsidRDefault="000F0A3E">
      <w:pPr>
        <w:pStyle w:val="20"/>
        <w:numPr>
          <w:ilvl w:val="0"/>
          <w:numId w:val="5"/>
        </w:numPr>
        <w:shd w:val="clear" w:color="auto" w:fill="auto"/>
        <w:tabs>
          <w:tab w:val="left" w:pos="539"/>
        </w:tabs>
        <w:spacing w:after="274" w:line="263" w:lineRule="exact"/>
        <w:ind w:firstLine="260"/>
        <w:jc w:val="both"/>
      </w:pPr>
      <w:r>
        <w:t>Отношения между Учреждением Учредителем, главным распорядителем бюджетных сре</w:t>
      </w:r>
      <w:proofErr w:type="gramStart"/>
      <w:r>
        <w:t>дств стр</w:t>
      </w:r>
      <w:proofErr w:type="gramEnd"/>
      <w:r>
        <w:t>оятся в соответствии с законодательством Российской Федерации муниципальными правовыми актами органов местного самоуправления МО г. Бодайбо и района и настоящим Уставом.</w:t>
      </w:r>
    </w:p>
    <w:p w:rsidR="003042C1" w:rsidRDefault="000F0A3E">
      <w:pPr>
        <w:pStyle w:val="20"/>
        <w:shd w:val="clear" w:color="auto" w:fill="auto"/>
        <w:spacing w:after="209" w:line="220" w:lineRule="exact"/>
        <w:ind w:left="20"/>
      </w:pPr>
      <w:r>
        <w:t>Статья 5. Организация деятельности</w:t>
      </w:r>
    </w:p>
    <w:p w:rsidR="003042C1" w:rsidRDefault="000F0A3E">
      <w:pPr>
        <w:pStyle w:val="20"/>
        <w:numPr>
          <w:ilvl w:val="0"/>
          <w:numId w:val="8"/>
        </w:numPr>
        <w:shd w:val="clear" w:color="auto" w:fill="auto"/>
        <w:tabs>
          <w:tab w:val="left" w:pos="539"/>
        </w:tabs>
        <w:spacing w:after="0" w:line="266" w:lineRule="exact"/>
        <w:ind w:firstLine="260"/>
        <w:jc w:val="both"/>
      </w:pPr>
      <w:r>
        <w:t>Учреждение осуществляет самостоятельную деятельность, предусмотренную настоящим Уставом.</w:t>
      </w:r>
    </w:p>
    <w:p w:rsidR="003042C1" w:rsidRDefault="000F0A3E">
      <w:pPr>
        <w:pStyle w:val="20"/>
        <w:numPr>
          <w:ilvl w:val="0"/>
          <w:numId w:val="8"/>
        </w:numPr>
        <w:shd w:val="clear" w:color="auto" w:fill="auto"/>
        <w:tabs>
          <w:tab w:val="left" w:pos="529"/>
        </w:tabs>
        <w:spacing w:after="0" w:line="266" w:lineRule="exact"/>
        <w:ind w:firstLine="260"/>
        <w:jc w:val="both"/>
      </w:pPr>
      <w:r>
        <w:t>Учреждение строит свои отношения с другими юридическими и физическими лицами во всех сферах деятельности на основе договоров и муниципальных контрактов.</w:t>
      </w:r>
    </w:p>
    <w:p w:rsidR="003042C1" w:rsidRDefault="000F0A3E">
      <w:pPr>
        <w:pStyle w:val="20"/>
        <w:numPr>
          <w:ilvl w:val="0"/>
          <w:numId w:val="8"/>
        </w:numPr>
        <w:shd w:val="clear" w:color="auto" w:fill="auto"/>
        <w:tabs>
          <w:tab w:val="left" w:pos="583"/>
        </w:tabs>
        <w:spacing w:after="0" w:line="266" w:lineRule="exact"/>
        <w:ind w:firstLine="260"/>
        <w:jc w:val="both"/>
      </w:pPr>
      <w:r>
        <w:t>Учреждение имеет право:</w:t>
      </w:r>
    </w:p>
    <w:p w:rsidR="003042C1" w:rsidRDefault="000F0A3E">
      <w:pPr>
        <w:pStyle w:val="20"/>
        <w:numPr>
          <w:ilvl w:val="0"/>
          <w:numId w:val="9"/>
        </w:numPr>
        <w:shd w:val="clear" w:color="auto" w:fill="auto"/>
        <w:tabs>
          <w:tab w:val="left" w:pos="557"/>
        </w:tabs>
        <w:spacing w:after="0" w:line="266" w:lineRule="exact"/>
        <w:ind w:firstLine="260"/>
        <w:jc w:val="both"/>
      </w:pPr>
      <w:r>
        <w:t>планировать свою основную деятельность и определять перспективы развития по согласованию с Учредителем и ведомственными координаторами;</w:t>
      </w:r>
    </w:p>
    <w:p w:rsidR="003042C1" w:rsidRDefault="000F0A3E">
      <w:pPr>
        <w:pStyle w:val="20"/>
        <w:numPr>
          <w:ilvl w:val="0"/>
          <w:numId w:val="9"/>
        </w:numPr>
        <w:shd w:val="clear" w:color="auto" w:fill="auto"/>
        <w:tabs>
          <w:tab w:val="left" w:pos="561"/>
        </w:tabs>
        <w:spacing w:after="0" w:line="266" w:lineRule="exact"/>
        <w:ind w:firstLine="260"/>
        <w:jc w:val="both"/>
      </w:pPr>
      <w:r>
        <w:t>получать средства от Главного распорядителя бюджетных сре</w:t>
      </w:r>
      <w:proofErr w:type="gramStart"/>
      <w:r>
        <w:t>дств дл</w:t>
      </w:r>
      <w:proofErr w:type="gramEnd"/>
      <w:r>
        <w:t>я финансирования своей деятельности в соответствии с бюджетной сметой;</w:t>
      </w:r>
    </w:p>
    <w:p w:rsidR="003042C1" w:rsidRDefault="000F0A3E">
      <w:pPr>
        <w:pStyle w:val="20"/>
        <w:numPr>
          <w:ilvl w:val="0"/>
          <w:numId w:val="8"/>
        </w:numPr>
        <w:shd w:val="clear" w:color="auto" w:fill="auto"/>
        <w:tabs>
          <w:tab w:val="left" w:pos="587"/>
        </w:tabs>
        <w:spacing w:after="0" w:line="266" w:lineRule="exact"/>
        <w:ind w:firstLine="260"/>
        <w:jc w:val="both"/>
      </w:pPr>
      <w:r>
        <w:t>Учреждение обязано:</w:t>
      </w:r>
    </w:p>
    <w:p w:rsidR="003042C1" w:rsidRDefault="000F0A3E">
      <w:pPr>
        <w:pStyle w:val="20"/>
        <w:numPr>
          <w:ilvl w:val="0"/>
          <w:numId w:val="10"/>
        </w:numPr>
        <w:shd w:val="clear" w:color="auto" w:fill="auto"/>
        <w:tabs>
          <w:tab w:val="left" w:pos="554"/>
        </w:tabs>
        <w:spacing w:after="0" w:line="266" w:lineRule="exact"/>
        <w:ind w:firstLine="260"/>
        <w:jc w:val="both"/>
      </w:pPr>
      <w:r>
        <w:t>обеспечивать сохранность и целевое использование имущества, а также создаваемых в процессе деятельности информационных ресурсов;</w:t>
      </w:r>
    </w:p>
    <w:p w:rsidR="003042C1" w:rsidRDefault="000F0A3E">
      <w:pPr>
        <w:pStyle w:val="20"/>
        <w:numPr>
          <w:ilvl w:val="0"/>
          <w:numId w:val="10"/>
        </w:numPr>
        <w:shd w:val="clear" w:color="auto" w:fill="auto"/>
        <w:tabs>
          <w:tab w:val="left" w:pos="561"/>
        </w:tabs>
        <w:spacing w:after="0" w:line="266" w:lineRule="exact"/>
        <w:ind w:firstLine="260"/>
        <w:jc w:val="both"/>
      </w:pPr>
      <w:r>
        <w:t>рассматривать и представлять на согласование Учредителю проект штатного расписания;</w:t>
      </w:r>
    </w:p>
    <w:p w:rsidR="003042C1" w:rsidRDefault="000F0A3E">
      <w:pPr>
        <w:pStyle w:val="20"/>
        <w:numPr>
          <w:ilvl w:val="0"/>
          <w:numId w:val="10"/>
        </w:numPr>
        <w:shd w:val="clear" w:color="auto" w:fill="auto"/>
        <w:tabs>
          <w:tab w:val="left" w:pos="565"/>
        </w:tabs>
        <w:spacing w:after="0" w:line="266" w:lineRule="exact"/>
        <w:ind w:firstLine="260"/>
        <w:jc w:val="both"/>
      </w:pPr>
      <w:r>
        <w:t>нести ответственность в соответствии с законодательством Российской Федерации за нарушение договорных, кредитных, расчетных и налоговых обязательств и иных правил хозяйствования, установленных законодательством Российской Федерации;</w:t>
      </w:r>
    </w:p>
    <w:p w:rsidR="003042C1" w:rsidRDefault="000F0A3E">
      <w:pPr>
        <w:pStyle w:val="20"/>
        <w:numPr>
          <w:ilvl w:val="0"/>
          <w:numId w:val="10"/>
        </w:numPr>
        <w:shd w:val="clear" w:color="auto" w:fill="auto"/>
        <w:tabs>
          <w:tab w:val="left" w:pos="554"/>
        </w:tabs>
        <w:spacing w:after="0" w:line="266" w:lineRule="exact"/>
        <w:ind w:firstLine="260"/>
        <w:jc w:val="both"/>
      </w:pPr>
      <w:r>
        <w:t>обеспечивать своих сотрудников безопасными условиями труда и нести ответственность в установленном порядке за ущерб, причиненный их здоровью и трудоспособности;</w:t>
      </w:r>
    </w:p>
    <w:p w:rsidR="003042C1" w:rsidRDefault="000F0A3E" w:rsidP="00522D73">
      <w:pPr>
        <w:pStyle w:val="20"/>
        <w:numPr>
          <w:ilvl w:val="0"/>
          <w:numId w:val="10"/>
        </w:numPr>
        <w:shd w:val="clear" w:color="auto" w:fill="auto"/>
        <w:tabs>
          <w:tab w:val="left" w:pos="561"/>
        </w:tabs>
        <w:spacing w:after="0" w:line="266" w:lineRule="exact"/>
        <w:ind w:firstLine="280"/>
        <w:jc w:val="both"/>
      </w:pPr>
      <w:r>
        <w:t>осуществлять оперативный бухгалтерский учет результатов деятельности Учреждения, вести статистическую, бухгалтерскую, бюджетную отчетность, отчитываться о результатах деятельности в порядке и сроки, установленные главным распорядителем бюджетных сре</w:t>
      </w:r>
      <w:proofErr w:type="gramStart"/>
      <w:r>
        <w:t>дств в пр</w:t>
      </w:r>
      <w:proofErr w:type="gramEnd"/>
      <w:r>
        <w:t>еделах, установленных законодательством Российской Федерации.</w:t>
      </w:r>
      <w:r w:rsidR="00B026B4">
        <w:t xml:space="preserve"> </w:t>
      </w:r>
      <w:r>
        <w:t>За искажение отчетности должностные лица Учреждения несут установленную законодательством Российской Федерации дисциплинарную, административ</w:t>
      </w:r>
      <w:r w:rsidR="00B026B4">
        <w:t>ную и уголовную ответственность;</w:t>
      </w:r>
    </w:p>
    <w:p w:rsidR="00B026B4" w:rsidRPr="00EF3CB0" w:rsidRDefault="00B026B4" w:rsidP="00B026B4">
      <w:pPr>
        <w:pStyle w:val="20"/>
        <w:numPr>
          <w:ilvl w:val="0"/>
          <w:numId w:val="10"/>
        </w:numPr>
        <w:shd w:val="clear" w:color="auto" w:fill="auto"/>
        <w:spacing w:after="0" w:line="266" w:lineRule="exact"/>
        <w:ind w:firstLine="280"/>
        <w:jc w:val="both"/>
      </w:pPr>
      <w:r w:rsidRPr="00EF3CB0">
        <w:t xml:space="preserve">создать условия для сохранности документов, содержащих </w:t>
      </w:r>
      <w:proofErr w:type="gramStart"/>
      <w:r w:rsidRPr="00EF3CB0">
        <w:t>сведения</w:t>
      </w:r>
      <w:proofErr w:type="gramEnd"/>
      <w:r w:rsidRPr="00EF3CB0">
        <w:t xml:space="preserve"> составляющие государственную тайну</w:t>
      </w:r>
      <w:r w:rsidR="00A15249" w:rsidRPr="00EF3CB0">
        <w:t>. Работники Учреждения обязаны строго выполнять сохранность государственной тайны.</w:t>
      </w:r>
    </w:p>
    <w:p w:rsidR="003042C1" w:rsidRDefault="000F0A3E">
      <w:pPr>
        <w:pStyle w:val="20"/>
        <w:numPr>
          <w:ilvl w:val="0"/>
          <w:numId w:val="8"/>
        </w:numPr>
        <w:shd w:val="clear" w:color="auto" w:fill="auto"/>
        <w:tabs>
          <w:tab w:val="left" w:pos="530"/>
        </w:tabs>
        <w:spacing w:after="277" w:line="266" w:lineRule="exact"/>
        <w:ind w:firstLine="280"/>
        <w:jc w:val="both"/>
      </w:pPr>
      <w:proofErr w:type="gramStart"/>
      <w:r w:rsidRPr="006B5A1F">
        <w:t>Контроль за</w:t>
      </w:r>
      <w:proofErr w:type="gramEnd"/>
      <w:r w:rsidRPr="006B5A1F">
        <w:t xml:space="preserve"> деятельностью Учреждения осуществляются: Администрацией города Бодайбо и</w:t>
      </w:r>
      <w:r>
        <w:t xml:space="preserve"> района, а также налоговыми и другими органами в пределах их компетенции.</w:t>
      </w:r>
    </w:p>
    <w:p w:rsidR="003042C1" w:rsidRDefault="000F0A3E">
      <w:pPr>
        <w:pStyle w:val="20"/>
        <w:shd w:val="clear" w:color="auto" w:fill="auto"/>
        <w:spacing w:after="209" w:line="220" w:lineRule="exact"/>
      </w:pPr>
      <w:r>
        <w:t>Статья 6. Управление Учреждением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26"/>
        </w:tabs>
        <w:spacing w:after="0" w:line="266" w:lineRule="exact"/>
        <w:ind w:firstLine="280"/>
        <w:jc w:val="both"/>
      </w:pPr>
      <w:r>
        <w:t>Управление Учреждением осуществляется в соответствии с законодательством РФ и настоящим Уставом.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22"/>
        </w:tabs>
        <w:spacing w:after="0" w:line="266" w:lineRule="exact"/>
        <w:ind w:firstLine="280"/>
        <w:jc w:val="both"/>
      </w:pPr>
      <w:r>
        <w:t>Учреждение возглавляет директор, назначаемый и освобождаемый от должности мэром города Бодайбо и района, на основании заключенного трудового договора.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30"/>
        </w:tabs>
        <w:spacing w:after="0" w:line="266" w:lineRule="exact"/>
        <w:ind w:firstLine="280"/>
        <w:jc w:val="both"/>
      </w:pPr>
      <w:r>
        <w:t>Директор действует на основе настоящего Устава, договора о передаче муниципального имущества на праве оперативного управления, действующего законодательства Российской Федерации, муниципальных правовых актов органов местного самоуправления МО г. Бодайбо и района.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22"/>
        </w:tabs>
        <w:spacing w:after="0" w:line="266" w:lineRule="exact"/>
        <w:ind w:firstLine="280"/>
        <w:jc w:val="both"/>
      </w:pPr>
      <w:r>
        <w:t>Директор осуществляет текущее руководство деятельностью Учреждения, подчиняется мэру г. Бодайбо и района.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66" w:lineRule="exact"/>
        <w:ind w:firstLine="280"/>
        <w:jc w:val="both"/>
      </w:pPr>
      <w:r>
        <w:t>Учредитель и трудовой коллектив не вправе вмешиваться в оперативно-хозяйственную деятельность директора, который по вопросам, отнесенным к его компетенции, действует на принципах единоначалия.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26"/>
        </w:tabs>
        <w:spacing w:after="0" w:line="266" w:lineRule="exact"/>
        <w:ind w:firstLine="280"/>
        <w:jc w:val="both"/>
      </w:pPr>
      <w:r>
        <w:t>Директор выполняет следующие постоянные функции и обязанности по организации и обеспечению деятельности Учреждения: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40"/>
        </w:tabs>
        <w:spacing w:after="0" w:line="266" w:lineRule="exact"/>
        <w:ind w:firstLine="280"/>
        <w:jc w:val="both"/>
      </w:pPr>
      <w:r>
        <w:t xml:space="preserve">руководит работой Учреждения и несет персональную ответственность за выполнение </w:t>
      </w:r>
      <w:r>
        <w:lastRenderedPageBreak/>
        <w:t>возложенных на Учреждение задач;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619"/>
        </w:tabs>
        <w:spacing w:after="0" w:line="266" w:lineRule="exact"/>
        <w:ind w:firstLine="280"/>
        <w:jc w:val="both"/>
      </w:pPr>
      <w:r>
        <w:t>без доверенности действует от имени Учреждения;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688"/>
        </w:tabs>
        <w:spacing w:after="0" w:line="266" w:lineRule="exact"/>
        <w:ind w:firstLine="280"/>
        <w:jc w:val="both"/>
      </w:pPr>
      <w:r>
        <w:t>представляет интересы Учреждения в других учреждениях, организациях и предприятиях любой формы собственности;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40"/>
        </w:tabs>
        <w:spacing w:after="0" w:line="266" w:lineRule="exact"/>
        <w:ind w:firstLine="280"/>
        <w:jc w:val="both"/>
      </w:pPr>
      <w:r>
        <w:t>распоряжается имуществом Учреждения в соответствии с договором о передаче муниципального имущества на праве оперативного управления и настоящим Уставом;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55"/>
        </w:tabs>
        <w:spacing w:after="0" w:line="266" w:lineRule="exact"/>
        <w:ind w:firstLine="280"/>
        <w:jc w:val="both"/>
      </w:pPr>
      <w:r>
        <w:t>устанавливая оплату труда сотрудников Учреждения в соответствии с федеральными законами и законами Иркутской области, муниципальными правовыми актами органов местного самоуправления муниципального образования г. Бодайбо и района;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55"/>
        </w:tabs>
        <w:spacing w:after="0" w:line="266" w:lineRule="exact"/>
        <w:ind w:firstLine="280"/>
        <w:jc w:val="both"/>
      </w:pPr>
      <w:r>
        <w:t>заключает муниципальные контракты, договоры (в том числе и трудовые), выдает доверенности;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55"/>
        </w:tabs>
        <w:spacing w:after="0" w:line="266" w:lineRule="exact"/>
        <w:ind w:firstLine="280"/>
        <w:jc w:val="both"/>
      </w:pPr>
      <w:r>
        <w:t>пользуется правом распоряжаться средствами Учреждения в порядке, установленном законом;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558"/>
        </w:tabs>
        <w:spacing w:after="0" w:line="266" w:lineRule="exact"/>
        <w:ind w:firstLine="280"/>
        <w:jc w:val="both"/>
      </w:pPr>
      <w:r>
        <w:t>издает приказы и распоряжения, обязательные для исполнения всеми сотрудниками Учреждения;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615"/>
        </w:tabs>
        <w:spacing w:after="0" w:line="266" w:lineRule="exact"/>
        <w:ind w:firstLine="280"/>
        <w:jc w:val="both"/>
      </w:pPr>
      <w:r>
        <w:t>применяет меры поощрения и взыскания;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702"/>
        </w:tabs>
        <w:spacing w:after="0" w:line="266" w:lineRule="exact"/>
        <w:ind w:firstLine="280"/>
        <w:jc w:val="both"/>
      </w:pPr>
      <w:r>
        <w:t>определяет обязанности работников;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659"/>
        </w:tabs>
        <w:spacing w:after="0" w:line="266" w:lineRule="exact"/>
        <w:ind w:firstLine="280"/>
        <w:jc w:val="both"/>
      </w:pPr>
      <w:r>
        <w:t>выполняет иные функции и обязанности по организации и обеспечению деятельности Учреждения, вытекающие из его уставных целей и видов деятельности;</w:t>
      </w:r>
    </w:p>
    <w:p w:rsidR="003042C1" w:rsidRDefault="000F0A3E">
      <w:pPr>
        <w:pStyle w:val="20"/>
        <w:numPr>
          <w:ilvl w:val="0"/>
          <w:numId w:val="12"/>
        </w:numPr>
        <w:shd w:val="clear" w:color="auto" w:fill="auto"/>
        <w:tabs>
          <w:tab w:val="left" w:pos="688"/>
        </w:tabs>
        <w:spacing w:after="0" w:line="266" w:lineRule="exact"/>
        <w:ind w:firstLine="280"/>
        <w:jc w:val="both"/>
      </w:pPr>
      <w:r>
        <w:t>назначает исполняющего обязанности директора Учреждения на период своего отсутствия в связи с выездом в командировки, уходом в отпуск или иными причинами.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26"/>
        </w:tabs>
        <w:spacing w:after="0" w:line="266" w:lineRule="exact"/>
        <w:ind w:firstLine="280"/>
        <w:jc w:val="both"/>
      </w:pPr>
      <w:r>
        <w:t>Все вопросы, связанные с организацией воинского учета, обучением гражданской обороны, обеспечением сотрудников средствами индивидуальной защиты, соблюдением</w:t>
      </w:r>
    </w:p>
    <w:p w:rsidR="003042C1" w:rsidRDefault="000F0A3E">
      <w:pPr>
        <w:pStyle w:val="20"/>
        <w:shd w:val="clear" w:color="auto" w:fill="auto"/>
        <w:spacing w:after="0" w:line="270" w:lineRule="exact"/>
        <w:jc w:val="left"/>
      </w:pPr>
      <w:r>
        <w:t>правил пожарной безопасности и санитарных правил, возлагаются на директора Учреждения.</w:t>
      </w:r>
    </w:p>
    <w:p w:rsidR="003042C1" w:rsidRDefault="000F0A3E">
      <w:pPr>
        <w:pStyle w:val="20"/>
        <w:numPr>
          <w:ilvl w:val="0"/>
          <w:numId w:val="11"/>
        </w:numPr>
        <w:shd w:val="clear" w:color="auto" w:fill="auto"/>
        <w:tabs>
          <w:tab w:val="left" w:pos="504"/>
        </w:tabs>
        <w:spacing w:after="280" w:line="270" w:lineRule="exact"/>
        <w:ind w:firstLine="220"/>
        <w:jc w:val="both"/>
      </w:pPr>
      <w:r>
        <w:t>Трудовой коллектив Учреждения составляют граждане, участвующие своим трудом в его деятельности.</w:t>
      </w:r>
    </w:p>
    <w:p w:rsidR="003042C1" w:rsidRDefault="009A0B73" w:rsidP="009A0B73">
      <w:pPr>
        <w:pStyle w:val="20"/>
        <w:shd w:val="clear" w:color="auto" w:fill="auto"/>
        <w:tabs>
          <w:tab w:val="left" w:pos="1835"/>
        </w:tabs>
        <w:spacing w:after="209" w:line="220" w:lineRule="exact"/>
        <w:ind w:left="1540"/>
        <w:jc w:val="both"/>
      </w:pPr>
      <w:r w:rsidRPr="00EF3CB0">
        <w:t xml:space="preserve">Статья 7. </w:t>
      </w:r>
      <w:r w:rsidR="000F0A3E" w:rsidRPr="00EF3CB0">
        <w:t>Реорганизация и ликвидация Учреждения. Изменение Устава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Внесение изменений и дополнений в настоящий Устав возможно только по решению Учредителя и производится в порядке, установленном законодательством Российской Федерации.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Учреждение может быть реорганизовано или ликвидировано на основании решения Учредителя либо по решению суда в порядке, предусмотренном законодательством Российской Федерации.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71"/>
        </w:tabs>
        <w:spacing w:after="0" w:line="266" w:lineRule="exact"/>
        <w:ind w:firstLine="220"/>
        <w:jc w:val="both"/>
      </w:pPr>
      <w:r>
        <w:t>Реорганизация Учреждения может быть осуществлена в форме слияния, присоединения, разделения, выделения и преобразования.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71"/>
        </w:tabs>
        <w:spacing w:after="0" w:line="266" w:lineRule="exact"/>
        <w:ind w:firstLine="220"/>
        <w:jc w:val="both"/>
      </w:pPr>
      <w:r>
        <w:t>Учредитель, принявший решение о ликвидации Учреждения, назначает ликвидационную комиссию (ликвидатора) и устанавливает в соответствии с законом порядок и сроки ликвидации Учреждения.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С момента назначения ликвидационной комиссии к ней переходят полномочия по управлению делами Учреждения. Ликвидационная комиссия от имени Учреждения выступает в суде.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При прекращении деятельности Учреждения все управленческие, финансово</w:t>
      </w:r>
      <w:r>
        <w:softHyphen/>
      </w:r>
      <w:r w:rsidR="00A15249">
        <w:t>-</w:t>
      </w:r>
      <w:r>
        <w:t>хозяйственные документы, документы по личному составу и другие передаются правопреемнику в соответствии с установленными правилами. При отсутствии правопреемника документы по личному составу (приказы, личные дела и карточки учета, лицевые счета и т.п.) передаются на хранение в муниципальное учреждение</w:t>
      </w:r>
      <w:r w:rsidR="00A15249">
        <w:t xml:space="preserve"> «Архив администрации г. Бодайбо </w:t>
      </w:r>
      <w:r>
        <w:t>и района» в соответствии с требованиями архивных органов силами и за счет Учреждения.</w:t>
      </w:r>
    </w:p>
    <w:p w:rsidR="003042C1" w:rsidRDefault="000F0A3E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>
        <w:t>Имущество Учреждения, оставшееся после удовлетворения требований кредиторов Учреждения, передается Учредителю.</w:t>
      </w:r>
    </w:p>
    <w:p w:rsidR="00A15249" w:rsidRPr="00EF3CB0" w:rsidRDefault="00A15249">
      <w:pPr>
        <w:pStyle w:val="20"/>
        <w:numPr>
          <w:ilvl w:val="0"/>
          <w:numId w:val="13"/>
        </w:numPr>
        <w:shd w:val="clear" w:color="auto" w:fill="auto"/>
        <w:tabs>
          <w:tab w:val="left" w:pos="468"/>
        </w:tabs>
        <w:spacing w:after="0" w:line="266" w:lineRule="exact"/>
        <w:ind w:firstLine="220"/>
        <w:jc w:val="both"/>
      </w:pPr>
      <w:r w:rsidRPr="00EF3CB0">
        <w:t>В случае реорганизации, ликвидации или прекращения работы со сведениями, составляющими государственную тайну, Учреждение обязано принять меры по обеспечению защиты этих сведений и их носителей. При</w:t>
      </w:r>
      <w:r w:rsidR="002078AF" w:rsidRPr="00EF3CB0">
        <w:t xml:space="preserve"> </w:t>
      </w:r>
      <w:r w:rsidRPr="00EF3CB0">
        <w:t xml:space="preserve">этом носители сведений, составляющих государственную тайну, </w:t>
      </w:r>
      <w:r w:rsidR="002078AF" w:rsidRPr="00EF3CB0">
        <w:t xml:space="preserve">в </w:t>
      </w:r>
      <w:r w:rsidRPr="00EF3CB0">
        <w:t>установленном порядке уничтожаются</w:t>
      </w:r>
      <w:r w:rsidR="002078AF" w:rsidRPr="00EF3CB0">
        <w:t>, сдаются на архивное хранение, либо передаются:</w:t>
      </w:r>
    </w:p>
    <w:p w:rsidR="002078AF" w:rsidRPr="00EF3CB0" w:rsidRDefault="00EF3CB0" w:rsidP="002078AF">
      <w:pPr>
        <w:pStyle w:val="20"/>
        <w:shd w:val="clear" w:color="auto" w:fill="auto"/>
        <w:tabs>
          <w:tab w:val="left" w:pos="468"/>
        </w:tabs>
        <w:spacing w:after="0" w:line="266" w:lineRule="exact"/>
        <w:ind w:left="220"/>
        <w:jc w:val="both"/>
      </w:pPr>
      <w:r>
        <w:lastRenderedPageBreak/>
        <w:tab/>
      </w:r>
      <w:r w:rsidR="002078AF" w:rsidRPr="00EF3CB0">
        <w:t>– правопреемнику Учреждения, если этот правопреемник имеет полномочия по проведению работ с использованием указанных сведений;</w:t>
      </w:r>
    </w:p>
    <w:p w:rsidR="002078AF" w:rsidRPr="00EF3CB0" w:rsidRDefault="00EF3CB0" w:rsidP="002078AF">
      <w:pPr>
        <w:pStyle w:val="20"/>
        <w:shd w:val="clear" w:color="auto" w:fill="auto"/>
        <w:tabs>
          <w:tab w:val="left" w:pos="468"/>
        </w:tabs>
        <w:spacing w:after="0" w:line="266" w:lineRule="exact"/>
        <w:ind w:left="220"/>
        <w:jc w:val="both"/>
      </w:pPr>
      <w:r>
        <w:tab/>
      </w:r>
      <w:r w:rsidR="002078AF" w:rsidRPr="00EF3CB0">
        <w:t>- Учредителю Учреждения</w:t>
      </w:r>
      <w:r w:rsidR="00E908D9" w:rsidRPr="00EF3CB0">
        <w:t>,</w:t>
      </w:r>
      <w:r w:rsidR="002078AF" w:rsidRPr="00EF3CB0">
        <w:t xml:space="preserve"> в распоряжении которого находятся соответствующие сведения;</w:t>
      </w:r>
    </w:p>
    <w:p w:rsidR="002078AF" w:rsidRPr="00EF3CB0" w:rsidRDefault="00EF3CB0" w:rsidP="002078AF">
      <w:pPr>
        <w:pStyle w:val="20"/>
        <w:shd w:val="clear" w:color="auto" w:fill="auto"/>
        <w:tabs>
          <w:tab w:val="left" w:pos="468"/>
        </w:tabs>
        <w:spacing w:after="0" w:line="266" w:lineRule="exact"/>
        <w:ind w:left="220"/>
        <w:jc w:val="both"/>
      </w:pPr>
      <w:r>
        <w:tab/>
      </w:r>
      <w:r w:rsidR="002078AF" w:rsidRPr="00EF3CB0">
        <w:t>- другому органу государственной власти, учреждению или организации по указанию межведомственной комиссии по защите государственной тайны (на основании статьи 19 Закона РФ «О государственной тайне»</w:t>
      </w:r>
      <w:r w:rsidR="000703BA" w:rsidRPr="00EF3CB0">
        <w:t xml:space="preserve"> </w:t>
      </w:r>
      <w:r w:rsidR="002078AF" w:rsidRPr="00EF3CB0">
        <w:t>от 21 июля 1993 года №5485-1)</w:t>
      </w:r>
    </w:p>
    <w:p w:rsidR="000703BA" w:rsidRDefault="00EF3CB0" w:rsidP="002078AF">
      <w:pPr>
        <w:pStyle w:val="20"/>
        <w:shd w:val="clear" w:color="auto" w:fill="auto"/>
        <w:tabs>
          <w:tab w:val="left" w:pos="468"/>
        </w:tabs>
        <w:spacing w:after="0" w:line="266" w:lineRule="exact"/>
        <w:ind w:left="220"/>
        <w:jc w:val="both"/>
      </w:pPr>
      <w:r>
        <w:tab/>
      </w:r>
      <w:r w:rsidR="000703BA" w:rsidRPr="00EF3CB0">
        <w:t>10.Учреждение считается прекратившим свое существование с момента внесения соответствующей записи в Единый государственный реестр юридических лиц.</w:t>
      </w:r>
    </w:p>
    <w:sectPr w:rsidR="000703BA" w:rsidSect="008548D9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84" w:rsidRDefault="00CA5284">
      <w:r>
        <w:separator/>
      </w:r>
    </w:p>
  </w:endnote>
  <w:endnote w:type="continuationSeparator" w:id="0">
    <w:p w:rsidR="00CA5284" w:rsidRDefault="00CA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84" w:rsidRDefault="00CA5284"/>
  </w:footnote>
  <w:footnote w:type="continuationSeparator" w:id="0">
    <w:p w:rsidR="00CA5284" w:rsidRDefault="00CA528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D1FDC"/>
    <w:multiLevelType w:val="multilevel"/>
    <w:tmpl w:val="0080AD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556C77"/>
    <w:multiLevelType w:val="multilevel"/>
    <w:tmpl w:val="BE729C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BF2606"/>
    <w:multiLevelType w:val="multilevel"/>
    <w:tmpl w:val="D702E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916823"/>
    <w:multiLevelType w:val="multilevel"/>
    <w:tmpl w:val="CDD87F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4F56F1"/>
    <w:multiLevelType w:val="multilevel"/>
    <w:tmpl w:val="6B2E4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506618"/>
    <w:multiLevelType w:val="multilevel"/>
    <w:tmpl w:val="E5686A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C24E3E"/>
    <w:multiLevelType w:val="multilevel"/>
    <w:tmpl w:val="AB8225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903186"/>
    <w:multiLevelType w:val="multilevel"/>
    <w:tmpl w:val="3EDE1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C35EF1"/>
    <w:multiLevelType w:val="multilevel"/>
    <w:tmpl w:val="22186C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BB3B01"/>
    <w:multiLevelType w:val="multilevel"/>
    <w:tmpl w:val="A12A52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9F352C"/>
    <w:multiLevelType w:val="multilevel"/>
    <w:tmpl w:val="2F448C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98C5175"/>
    <w:multiLevelType w:val="multilevel"/>
    <w:tmpl w:val="6F101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CC1769"/>
    <w:multiLevelType w:val="multilevel"/>
    <w:tmpl w:val="7A3836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12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C1"/>
    <w:rsid w:val="000703BA"/>
    <w:rsid w:val="000F0A3E"/>
    <w:rsid w:val="001951A7"/>
    <w:rsid w:val="001F1793"/>
    <w:rsid w:val="002078AF"/>
    <w:rsid w:val="0027773E"/>
    <w:rsid w:val="003042C1"/>
    <w:rsid w:val="003367D5"/>
    <w:rsid w:val="004067D7"/>
    <w:rsid w:val="004858DB"/>
    <w:rsid w:val="00554EEC"/>
    <w:rsid w:val="00576124"/>
    <w:rsid w:val="00663E17"/>
    <w:rsid w:val="006B5A1F"/>
    <w:rsid w:val="008548D9"/>
    <w:rsid w:val="009524C3"/>
    <w:rsid w:val="009A0B73"/>
    <w:rsid w:val="00A15249"/>
    <w:rsid w:val="00A50D53"/>
    <w:rsid w:val="00A77521"/>
    <w:rsid w:val="00AB1DFE"/>
    <w:rsid w:val="00B026B4"/>
    <w:rsid w:val="00BD1F34"/>
    <w:rsid w:val="00BF1B9F"/>
    <w:rsid w:val="00C94B05"/>
    <w:rsid w:val="00CA2BC5"/>
    <w:rsid w:val="00CA5284"/>
    <w:rsid w:val="00D94C6A"/>
    <w:rsid w:val="00E908D9"/>
    <w:rsid w:val="00EF3CB0"/>
    <w:rsid w:val="00F84FB5"/>
    <w:rsid w:val="00F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B5A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A1F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B5A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A1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1FECB-3EA3-4A35-9926-E07949622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Коваль Наталья Викторовна</cp:lastModifiedBy>
  <cp:revision>14</cp:revision>
  <cp:lastPrinted>2025-11-19T02:39:00Z</cp:lastPrinted>
  <dcterms:created xsi:type="dcterms:W3CDTF">2025-11-19T02:31:00Z</dcterms:created>
  <dcterms:modified xsi:type="dcterms:W3CDTF">2025-11-24T04:12:00Z</dcterms:modified>
</cp:coreProperties>
</file>