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53BE" w:rsidRPr="007B7696" w:rsidRDefault="005353BE" w:rsidP="005353BE">
      <w:pPr>
        <w:pStyle w:val="ConsTitle"/>
        <w:widowControl/>
        <w:jc w:val="center"/>
        <w:rPr>
          <w:rFonts w:ascii="Times New Roman" w:hAnsi="Times New Roman" w:cs="Times New Roman"/>
          <w:sz w:val="28"/>
          <w:szCs w:val="28"/>
        </w:rPr>
      </w:pPr>
      <w:r w:rsidRPr="007B7696">
        <w:rPr>
          <w:rFonts w:ascii="Times New Roman" w:hAnsi="Times New Roman" w:cs="Times New Roman"/>
          <w:noProof/>
          <w:sz w:val="28"/>
          <w:szCs w:val="28"/>
        </w:rPr>
        <w:drawing>
          <wp:inline distT="0" distB="0" distL="0" distR="0" wp14:anchorId="730CF149" wp14:editId="52916359">
            <wp:extent cx="513715" cy="643782"/>
            <wp:effectExtent l="19050" t="0" r="635" b="0"/>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513715" cy="643782"/>
                    </a:xfrm>
                    <a:prstGeom prst="rect">
                      <a:avLst/>
                    </a:prstGeom>
                    <a:noFill/>
                    <a:ln w="9525">
                      <a:noFill/>
                      <a:miter lim="800000"/>
                      <a:headEnd/>
                      <a:tailEnd/>
                    </a:ln>
                  </pic:spPr>
                </pic:pic>
              </a:graphicData>
            </a:graphic>
          </wp:inline>
        </w:drawing>
      </w:r>
    </w:p>
    <w:p w:rsidR="005353BE" w:rsidRPr="007B7696" w:rsidRDefault="005353BE" w:rsidP="005353BE">
      <w:pPr>
        <w:jc w:val="center"/>
        <w:rPr>
          <w:b/>
          <w:bCs/>
          <w:color w:val="000000"/>
          <w:sz w:val="28"/>
          <w:szCs w:val="28"/>
        </w:rPr>
      </w:pPr>
      <w:r w:rsidRPr="007B7696">
        <w:rPr>
          <w:b/>
          <w:bCs/>
          <w:color w:val="000000"/>
          <w:sz w:val="28"/>
          <w:szCs w:val="28"/>
        </w:rPr>
        <w:t>РОССИЙСКАЯ ФЕДЕРАЦИЯ</w:t>
      </w:r>
    </w:p>
    <w:p w:rsidR="005353BE" w:rsidRPr="007B7696" w:rsidRDefault="005353BE" w:rsidP="005353BE">
      <w:pPr>
        <w:jc w:val="center"/>
        <w:rPr>
          <w:b/>
          <w:bCs/>
          <w:color w:val="000000"/>
          <w:sz w:val="28"/>
          <w:szCs w:val="28"/>
        </w:rPr>
      </w:pPr>
      <w:r w:rsidRPr="007B7696">
        <w:rPr>
          <w:b/>
          <w:bCs/>
          <w:color w:val="000000"/>
          <w:sz w:val="28"/>
          <w:szCs w:val="28"/>
        </w:rPr>
        <w:t>ИРКУТСКАЯ ОБЛАСТЬ</w:t>
      </w:r>
    </w:p>
    <w:p w:rsidR="005353BE" w:rsidRPr="007B7696" w:rsidRDefault="005353BE" w:rsidP="005353BE">
      <w:pPr>
        <w:jc w:val="center"/>
        <w:rPr>
          <w:b/>
          <w:bCs/>
          <w:color w:val="000000"/>
          <w:sz w:val="28"/>
          <w:szCs w:val="28"/>
        </w:rPr>
      </w:pPr>
      <w:r w:rsidRPr="007B7696">
        <w:rPr>
          <w:b/>
          <w:bCs/>
          <w:color w:val="000000"/>
          <w:sz w:val="28"/>
          <w:szCs w:val="28"/>
        </w:rPr>
        <w:t>МУНИЦИПАЛЬНОЕ ОБРАЗОВАНИЕ ГОРОДА</w:t>
      </w:r>
    </w:p>
    <w:p w:rsidR="005353BE" w:rsidRPr="007B7696" w:rsidRDefault="005353BE" w:rsidP="005353BE">
      <w:pPr>
        <w:jc w:val="center"/>
        <w:rPr>
          <w:b/>
          <w:bCs/>
          <w:color w:val="000000"/>
          <w:sz w:val="28"/>
          <w:szCs w:val="28"/>
        </w:rPr>
      </w:pPr>
      <w:r w:rsidRPr="007B7696">
        <w:rPr>
          <w:b/>
          <w:bCs/>
          <w:color w:val="000000"/>
          <w:sz w:val="28"/>
          <w:szCs w:val="28"/>
        </w:rPr>
        <w:t>БОДАЙБО И РАЙОНА</w:t>
      </w:r>
    </w:p>
    <w:p w:rsidR="005353BE" w:rsidRPr="007B7696" w:rsidRDefault="005353BE" w:rsidP="005353BE">
      <w:pPr>
        <w:framePr w:w="1627" w:h="175" w:hSpace="180" w:wrap="auto" w:vAnchor="text" w:hAnchor="page" w:x="82" w:y="235"/>
        <w:jc w:val="center"/>
        <w:rPr>
          <w:sz w:val="28"/>
          <w:szCs w:val="28"/>
        </w:rPr>
      </w:pPr>
    </w:p>
    <w:p w:rsidR="005353BE" w:rsidRPr="007B7696" w:rsidRDefault="005353BE" w:rsidP="005353BE">
      <w:pPr>
        <w:jc w:val="center"/>
        <w:rPr>
          <w:b/>
          <w:bCs/>
          <w:color w:val="000000"/>
          <w:sz w:val="28"/>
          <w:szCs w:val="28"/>
        </w:rPr>
      </w:pPr>
      <w:r w:rsidRPr="007B7696">
        <w:rPr>
          <w:b/>
          <w:bCs/>
          <w:color w:val="000000"/>
          <w:sz w:val="28"/>
          <w:szCs w:val="28"/>
        </w:rPr>
        <w:t>ДУМА ГОРОДА БОДАЙБО И РАЙОНА</w:t>
      </w:r>
    </w:p>
    <w:p w:rsidR="005353BE" w:rsidRPr="007B7696" w:rsidRDefault="005353BE" w:rsidP="005353BE">
      <w:pPr>
        <w:jc w:val="center"/>
        <w:rPr>
          <w:b/>
          <w:bCs/>
          <w:color w:val="000000"/>
          <w:sz w:val="28"/>
          <w:szCs w:val="28"/>
        </w:rPr>
      </w:pPr>
      <w:r w:rsidRPr="007B7696">
        <w:rPr>
          <w:b/>
          <w:bCs/>
          <w:color w:val="000000"/>
          <w:sz w:val="28"/>
          <w:szCs w:val="28"/>
        </w:rPr>
        <w:t>РЕШЕНИЕ</w:t>
      </w:r>
    </w:p>
    <w:p w:rsidR="005353BE" w:rsidRDefault="005353BE" w:rsidP="0003149E">
      <w:pPr>
        <w:jc w:val="center"/>
        <w:rPr>
          <w:bCs/>
          <w:sz w:val="28"/>
          <w:szCs w:val="28"/>
        </w:rPr>
      </w:pPr>
    </w:p>
    <w:p w:rsidR="007E20DA" w:rsidRPr="00306E24" w:rsidRDefault="007E20DA" w:rsidP="007E20DA">
      <w:pPr>
        <w:ind w:firstLine="709"/>
        <w:jc w:val="both"/>
        <w:rPr>
          <w:sz w:val="28"/>
          <w:szCs w:val="28"/>
        </w:rPr>
      </w:pPr>
    </w:p>
    <w:p w:rsidR="00846831" w:rsidRPr="00846831" w:rsidRDefault="00846831" w:rsidP="00846831">
      <w:pPr>
        <w:pStyle w:val="ConsPlusTitle"/>
        <w:jc w:val="center"/>
        <w:rPr>
          <w:rFonts w:ascii="Times New Roman" w:hAnsi="Times New Roman" w:cs="Times New Roman"/>
          <w:b w:val="0"/>
          <w:sz w:val="26"/>
          <w:szCs w:val="26"/>
        </w:rPr>
      </w:pPr>
      <w:r w:rsidRPr="00846831">
        <w:rPr>
          <w:rFonts w:ascii="Times New Roman" w:hAnsi="Times New Roman" w:cs="Times New Roman"/>
          <w:b w:val="0"/>
          <w:sz w:val="26"/>
          <w:szCs w:val="26"/>
        </w:rPr>
        <w:t>О внесении изменений и дополнений в решение Думы г. Бодайбо и района от 12.12.2024 № 26-па «Об утверждении Положения о муниципальном земельном контроле на территории Жуинского муниципального образования»</w:t>
      </w:r>
    </w:p>
    <w:p w:rsidR="00846831" w:rsidRPr="00846831" w:rsidRDefault="00846831" w:rsidP="00846831">
      <w:pPr>
        <w:jc w:val="both"/>
        <w:rPr>
          <w:sz w:val="26"/>
          <w:szCs w:val="26"/>
        </w:rPr>
      </w:pPr>
    </w:p>
    <w:p w:rsidR="00846831" w:rsidRPr="00846831" w:rsidRDefault="00846831" w:rsidP="00846831">
      <w:pPr>
        <w:pStyle w:val="ConsPlusNormal"/>
        <w:widowControl/>
        <w:ind w:firstLine="709"/>
        <w:jc w:val="both"/>
        <w:rPr>
          <w:rFonts w:ascii="Times New Roman" w:hAnsi="Times New Roman" w:cs="Times New Roman"/>
          <w:sz w:val="26"/>
          <w:szCs w:val="26"/>
        </w:rPr>
      </w:pPr>
      <w:r w:rsidRPr="00846831">
        <w:rPr>
          <w:rFonts w:ascii="Times New Roman" w:hAnsi="Times New Roman" w:cs="Times New Roman"/>
          <w:sz w:val="26"/>
          <w:szCs w:val="26"/>
        </w:rPr>
        <w:t xml:space="preserve">Руководствуясь </w:t>
      </w:r>
      <w:hyperlink r:id="rId8" w:history="1">
        <w:r w:rsidRPr="00846831">
          <w:rPr>
            <w:rFonts w:ascii="Times New Roman" w:hAnsi="Times New Roman" w:cs="Times New Roman"/>
            <w:sz w:val="26"/>
            <w:szCs w:val="26"/>
          </w:rPr>
          <w:t>статьей 72</w:t>
        </w:r>
      </w:hyperlink>
      <w:r w:rsidRPr="00846831">
        <w:rPr>
          <w:rFonts w:ascii="Times New Roman" w:hAnsi="Times New Roman" w:cs="Times New Roman"/>
          <w:sz w:val="26"/>
          <w:szCs w:val="26"/>
        </w:rPr>
        <w:t xml:space="preserve"> Земельного кодекса Российской Федерации, частью 4 статьи 14 Ф</w:t>
      </w:r>
      <w:r>
        <w:rPr>
          <w:rFonts w:ascii="Times New Roman" w:hAnsi="Times New Roman" w:cs="Times New Roman"/>
          <w:sz w:val="26"/>
          <w:szCs w:val="26"/>
        </w:rPr>
        <w:t>едерального закона от 6.10.</w:t>
      </w:r>
      <w:r w:rsidRPr="00846831">
        <w:rPr>
          <w:rFonts w:ascii="Times New Roman" w:hAnsi="Times New Roman" w:cs="Times New Roman"/>
          <w:sz w:val="26"/>
          <w:szCs w:val="26"/>
        </w:rPr>
        <w:t xml:space="preserve">2003 № 131-ФЗ «Об общих принципах организации местного самоуправления в Российской Федерации», Федеральным </w:t>
      </w:r>
      <w:hyperlink r:id="rId9" w:history="1">
        <w:r w:rsidRPr="00846831">
          <w:rPr>
            <w:rFonts w:ascii="Times New Roman" w:hAnsi="Times New Roman" w:cs="Times New Roman"/>
            <w:sz w:val="26"/>
            <w:szCs w:val="26"/>
          </w:rPr>
          <w:t>законом</w:t>
        </w:r>
      </w:hyperlink>
      <w:r>
        <w:rPr>
          <w:rFonts w:ascii="Times New Roman" w:hAnsi="Times New Roman" w:cs="Times New Roman"/>
          <w:sz w:val="26"/>
          <w:szCs w:val="26"/>
        </w:rPr>
        <w:t xml:space="preserve"> от 31.07.</w:t>
      </w:r>
      <w:r w:rsidRPr="00846831">
        <w:rPr>
          <w:rFonts w:ascii="Times New Roman" w:hAnsi="Times New Roman" w:cs="Times New Roman"/>
          <w:sz w:val="26"/>
          <w:szCs w:val="26"/>
        </w:rPr>
        <w:t>2020 № 248-ФЗ «О государственном контроле (надзоре) и муниципальном контроле в Российской Федерации» ст. 23 Устава муниципального образования г. Бодайбо и района, Дума г. Бодайбо и района,</w:t>
      </w:r>
    </w:p>
    <w:p w:rsidR="00846831" w:rsidRPr="00846831" w:rsidRDefault="00846831" w:rsidP="00846831">
      <w:pPr>
        <w:pStyle w:val="af3"/>
        <w:ind w:firstLine="709"/>
        <w:jc w:val="both"/>
        <w:rPr>
          <w:rFonts w:ascii="Times New Roman" w:hAnsi="Times New Roman" w:cs="Times New Roman"/>
          <w:b/>
          <w:sz w:val="26"/>
          <w:szCs w:val="26"/>
        </w:rPr>
      </w:pPr>
      <w:r w:rsidRPr="00846831">
        <w:rPr>
          <w:rFonts w:ascii="Times New Roman" w:hAnsi="Times New Roman" w:cs="Times New Roman"/>
          <w:b/>
          <w:sz w:val="26"/>
          <w:szCs w:val="26"/>
        </w:rPr>
        <w:t>Р</w:t>
      </w:r>
      <w:r>
        <w:rPr>
          <w:rFonts w:ascii="Times New Roman" w:hAnsi="Times New Roman" w:cs="Times New Roman"/>
          <w:b/>
          <w:sz w:val="26"/>
          <w:szCs w:val="26"/>
        </w:rPr>
        <w:t xml:space="preserve"> </w:t>
      </w:r>
      <w:r w:rsidRPr="00846831">
        <w:rPr>
          <w:rFonts w:ascii="Times New Roman" w:hAnsi="Times New Roman" w:cs="Times New Roman"/>
          <w:b/>
          <w:sz w:val="26"/>
          <w:szCs w:val="26"/>
        </w:rPr>
        <w:t>Е</w:t>
      </w:r>
      <w:r>
        <w:rPr>
          <w:rFonts w:ascii="Times New Roman" w:hAnsi="Times New Roman" w:cs="Times New Roman"/>
          <w:b/>
          <w:sz w:val="26"/>
          <w:szCs w:val="26"/>
        </w:rPr>
        <w:t xml:space="preserve"> </w:t>
      </w:r>
      <w:r w:rsidRPr="00846831">
        <w:rPr>
          <w:rFonts w:ascii="Times New Roman" w:hAnsi="Times New Roman" w:cs="Times New Roman"/>
          <w:b/>
          <w:sz w:val="26"/>
          <w:szCs w:val="26"/>
        </w:rPr>
        <w:t>Ш</w:t>
      </w:r>
      <w:r>
        <w:rPr>
          <w:rFonts w:ascii="Times New Roman" w:hAnsi="Times New Roman" w:cs="Times New Roman"/>
          <w:b/>
          <w:sz w:val="26"/>
          <w:szCs w:val="26"/>
        </w:rPr>
        <w:t xml:space="preserve"> </w:t>
      </w:r>
      <w:r w:rsidRPr="00846831">
        <w:rPr>
          <w:rFonts w:ascii="Times New Roman" w:hAnsi="Times New Roman" w:cs="Times New Roman"/>
          <w:b/>
          <w:sz w:val="26"/>
          <w:szCs w:val="26"/>
        </w:rPr>
        <w:t>И</w:t>
      </w:r>
      <w:r>
        <w:rPr>
          <w:rFonts w:ascii="Times New Roman" w:hAnsi="Times New Roman" w:cs="Times New Roman"/>
          <w:b/>
          <w:sz w:val="26"/>
          <w:szCs w:val="26"/>
        </w:rPr>
        <w:t xml:space="preserve"> </w:t>
      </w:r>
      <w:r w:rsidRPr="00846831">
        <w:rPr>
          <w:rFonts w:ascii="Times New Roman" w:hAnsi="Times New Roman" w:cs="Times New Roman"/>
          <w:b/>
          <w:sz w:val="26"/>
          <w:szCs w:val="26"/>
        </w:rPr>
        <w:t>Л</w:t>
      </w:r>
      <w:r>
        <w:rPr>
          <w:rFonts w:ascii="Times New Roman" w:hAnsi="Times New Roman" w:cs="Times New Roman"/>
          <w:b/>
          <w:sz w:val="26"/>
          <w:szCs w:val="26"/>
        </w:rPr>
        <w:t xml:space="preserve"> </w:t>
      </w:r>
      <w:r w:rsidRPr="00846831">
        <w:rPr>
          <w:rFonts w:ascii="Times New Roman" w:hAnsi="Times New Roman" w:cs="Times New Roman"/>
          <w:b/>
          <w:sz w:val="26"/>
          <w:szCs w:val="26"/>
        </w:rPr>
        <w:t>А:</w:t>
      </w:r>
    </w:p>
    <w:p w:rsidR="00846831" w:rsidRPr="00846831" w:rsidRDefault="00846831" w:rsidP="00846831">
      <w:pPr>
        <w:pStyle w:val="a5"/>
        <w:numPr>
          <w:ilvl w:val="0"/>
          <w:numId w:val="24"/>
        </w:numPr>
        <w:autoSpaceDE w:val="0"/>
        <w:autoSpaceDN w:val="0"/>
        <w:adjustRightInd w:val="0"/>
        <w:ind w:left="0" w:firstLine="709"/>
        <w:jc w:val="both"/>
        <w:rPr>
          <w:sz w:val="26"/>
          <w:szCs w:val="26"/>
        </w:rPr>
      </w:pPr>
      <w:r w:rsidRPr="00846831">
        <w:rPr>
          <w:sz w:val="26"/>
          <w:szCs w:val="26"/>
        </w:rPr>
        <w:t>Внести следующие изменения и дополнения в решение Думы                           г. Бодайбо и района от 12.12.2024 № 26-па «Об утверждении Положения о муниципальном земельном контроле на территории Жуинского муниципального образования</w:t>
      </w:r>
      <w:r w:rsidRPr="00846831">
        <w:rPr>
          <w:b/>
          <w:sz w:val="26"/>
          <w:szCs w:val="26"/>
        </w:rPr>
        <w:t xml:space="preserve">» </w:t>
      </w:r>
      <w:r w:rsidRPr="00846831">
        <w:rPr>
          <w:sz w:val="26"/>
          <w:szCs w:val="26"/>
        </w:rPr>
        <w:t>(далее – Положение):</w:t>
      </w:r>
    </w:p>
    <w:p w:rsidR="00846831" w:rsidRPr="00846831" w:rsidRDefault="00846831" w:rsidP="00846831">
      <w:pPr>
        <w:pStyle w:val="af3"/>
        <w:numPr>
          <w:ilvl w:val="1"/>
          <w:numId w:val="24"/>
        </w:numPr>
        <w:ind w:left="0" w:firstLine="709"/>
        <w:rPr>
          <w:rFonts w:ascii="Times New Roman" w:hAnsi="Times New Roman" w:cs="Times New Roman"/>
          <w:sz w:val="26"/>
          <w:szCs w:val="26"/>
          <w:lang w:val="en-US"/>
        </w:rPr>
      </w:pPr>
      <w:r>
        <w:rPr>
          <w:rFonts w:ascii="Times New Roman" w:hAnsi="Times New Roman" w:cs="Times New Roman"/>
          <w:sz w:val="26"/>
          <w:szCs w:val="26"/>
        </w:rPr>
        <w:t>В приложении к решению:</w:t>
      </w:r>
    </w:p>
    <w:p w:rsidR="00846831" w:rsidRPr="00846831" w:rsidRDefault="00846831" w:rsidP="00846831">
      <w:pPr>
        <w:pStyle w:val="af3"/>
        <w:ind w:firstLine="709"/>
        <w:jc w:val="both"/>
        <w:rPr>
          <w:rFonts w:ascii="Times New Roman" w:hAnsi="Times New Roman" w:cs="Times New Roman"/>
          <w:sz w:val="26"/>
          <w:szCs w:val="26"/>
        </w:rPr>
      </w:pPr>
      <w:r w:rsidRPr="00846831">
        <w:rPr>
          <w:rFonts w:ascii="Times New Roman" w:hAnsi="Times New Roman" w:cs="Times New Roman"/>
          <w:sz w:val="26"/>
          <w:szCs w:val="26"/>
        </w:rPr>
        <w:t>1.1.1. пункт 5 Положения дополнить подпунктом «5» следующего содержания:</w:t>
      </w:r>
    </w:p>
    <w:p w:rsidR="00846831" w:rsidRPr="00846831" w:rsidRDefault="00846831" w:rsidP="00846831">
      <w:pPr>
        <w:pStyle w:val="af3"/>
        <w:ind w:firstLine="709"/>
        <w:jc w:val="both"/>
        <w:rPr>
          <w:rFonts w:ascii="Times New Roman" w:hAnsi="Times New Roman" w:cs="Times New Roman"/>
          <w:sz w:val="26"/>
          <w:szCs w:val="26"/>
        </w:rPr>
      </w:pPr>
      <w:r w:rsidRPr="00846831">
        <w:rPr>
          <w:rFonts w:ascii="Times New Roman" w:hAnsi="Times New Roman" w:cs="Times New Roman"/>
          <w:sz w:val="26"/>
          <w:szCs w:val="26"/>
        </w:rPr>
        <w:t>«5) обязательных требований, связанных с обязанностью по приведению земель в состояние, пригодное для использования по целевому назначению.»;</w:t>
      </w:r>
    </w:p>
    <w:p w:rsidR="00846831" w:rsidRPr="00846831" w:rsidRDefault="00846831" w:rsidP="00846831">
      <w:pPr>
        <w:pStyle w:val="ConsPlusNormal"/>
        <w:ind w:firstLine="709"/>
        <w:jc w:val="both"/>
        <w:rPr>
          <w:rFonts w:ascii="Times New Roman" w:hAnsi="Times New Roman" w:cs="Times New Roman"/>
          <w:sz w:val="26"/>
          <w:szCs w:val="26"/>
        </w:rPr>
      </w:pPr>
      <w:r w:rsidRPr="00846831">
        <w:rPr>
          <w:rFonts w:ascii="Times New Roman" w:hAnsi="Times New Roman" w:cs="Times New Roman"/>
          <w:sz w:val="26"/>
          <w:szCs w:val="26"/>
        </w:rPr>
        <w:t>1.1.2. подпункт «3» пункта 18 Положения изложить в следующей редакции:</w:t>
      </w:r>
    </w:p>
    <w:p w:rsidR="00846831" w:rsidRPr="00846831" w:rsidRDefault="00846831" w:rsidP="00846831">
      <w:pPr>
        <w:pStyle w:val="af3"/>
        <w:ind w:firstLine="709"/>
        <w:jc w:val="both"/>
        <w:rPr>
          <w:rFonts w:ascii="Times New Roman" w:hAnsi="Times New Roman" w:cs="Times New Roman"/>
          <w:sz w:val="26"/>
          <w:szCs w:val="26"/>
        </w:rPr>
      </w:pPr>
      <w:r w:rsidRPr="00846831">
        <w:rPr>
          <w:rFonts w:ascii="Times New Roman" w:hAnsi="Times New Roman" w:cs="Times New Roman"/>
          <w:sz w:val="26"/>
          <w:szCs w:val="26"/>
        </w:rPr>
        <w:t>«3) к категории низкого риска относятся все иные объекты земельных отношений, не отнесенные к категориям среднего и умеренного риска, а также части земель, на которых не образованы земельные участки.»;</w:t>
      </w:r>
    </w:p>
    <w:p w:rsidR="00846831" w:rsidRPr="00846831" w:rsidRDefault="00846831" w:rsidP="00846831">
      <w:pPr>
        <w:pStyle w:val="af3"/>
        <w:numPr>
          <w:ilvl w:val="2"/>
          <w:numId w:val="25"/>
        </w:numPr>
        <w:ind w:left="0" w:firstLine="709"/>
        <w:jc w:val="both"/>
        <w:rPr>
          <w:rFonts w:ascii="Times New Roman" w:hAnsi="Times New Roman" w:cs="Times New Roman"/>
          <w:sz w:val="26"/>
          <w:szCs w:val="26"/>
        </w:rPr>
      </w:pPr>
      <w:r w:rsidRPr="00846831">
        <w:rPr>
          <w:rFonts w:ascii="Times New Roman" w:hAnsi="Times New Roman" w:cs="Times New Roman"/>
          <w:sz w:val="26"/>
          <w:szCs w:val="26"/>
        </w:rPr>
        <w:t>пункт 19 Положения</w:t>
      </w:r>
      <w:r>
        <w:rPr>
          <w:rFonts w:ascii="Times New Roman" w:hAnsi="Times New Roman" w:cs="Times New Roman"/>
          <w:sz w:val="26"/>
          <w:szCs w:val="26"/>
        </w:rPr>
        <w:t xml:space="preserve"> изложить в следующей редакции:</w:t>
      </w:r>
    </w:p>
    <w:p w:rsidR="00846831" w:rsidRPr="00846831" w:rsidRDefault="00846831" w:rsidP="00846831">
      <w:pPr>
        <w:pStyle w:val="af4"/>
        <w:spacing w:before="0" w:beforeAutospacing="0" w:after="0" w:afterAutospacing="0"/>
        <w:ind w:firstLine="709"/>
        <w:jc w:val="both"/>
        <w:rPr>
          <w:rFonts w:cs="Times New Roman"/>
          <w:sz w:val="26"/>
          <w:szCs w:val="26"/>
        </w:rPr>
      </w:pPr>
      <w:r w:rsidRPr="00846831">
        <w:rPr>
          <w:rFonts w:cs="Times New Roman"/>
          <w:sz w:val="26"/>
          <w:szCs w:val="26"/>
        </w:rPr>
        <w:t xml:space="preserve">«19. Отнесение земель и земельных участков к категориям риска и изменение присвоенных землям и земельным участкам категорий риска осуществляется распоряжением Администрации г. Бодайбо и района, с одновременным внесением сведений в Единый реестр видов федерального государственного контроля (надзора), муниципального контроля в соответствии с подпунктом «е» пункта 5 Правил формирования и ведения Единого реестра </w:t>
      </w:r>
      <w:r w:rsidRPr="00846831">
        <w:rPr>
          <w:rFonts w:ascii="Arial" w:hAnsi="Arial" w:cs="Arial"/>
          <w:b/>
          <w:bCs/>
          <w:sz w:val="26"/>
          <w:szCs w:val="26"/>
        </w:rPr>
        <w:t xml:space="preserve"> </w:t>
      </w:r>
      <w:r w:rsidRPr="00846831">
        <w:rPr>
          <w:rFonts w:cs="Times New Roman"/>
          <w:sz w:val="26"/>
          <w:szCs w:val="26"/>
        </w:rPr>
        <w:t>видов федерального государственного контроля (надзора), муниципального контроля, утвержденных постановлением Прав</w:t>
      </w:r>
      <w:r>
        <w:rPr>
          <w:rFonts w:cs="Times New Roman"/>
          <w:sz w:val="26"/>
          <w:szCs w:val="26"/>
        </w:rPr>
        <w:t xml:space="preserve">ительства Российской Федерации </w:t>
      </w:r>
      <w:r w:rsidRPr="00846831">
        <w:rPr>
          <w:rFonts w:cs="Times New Roman"/>
          <w:sz w:val="26"/>
          <w:szCs w:val="26"/>
        </w:rPr>
        <w:t>от 24 октября 2011 года № 861 «О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w:t>
      </w:r>
    </w:p>
    <w:p w:rsidR="00846831" w:rsidRPr="00846831" w:rsidRDefault="00846831" w:rsidP="00846831">
      <w:pPr>
        <w:pStyle w:val="af4"/>
        <w:spacing w:before="0" w:beforeAutospacing="0" w:after="0" w:afterAutospacing="0"/>
        <w:ind w:firstLine="709"/>
        <w:jc w:val="both"/>
        <w:rPr>
          <w:sz w:val="26"/>
          <w:szCs w:val="26"/>
        </w:rPr>
      </w:pPr>
      <w:r w:rsidRPr="00846831">
        <w:rPr>
          <w:sz w:val="26"/>
          <w:szCs w:val="26"/>
        </w:rPr>
        <w:lastRenderedPageBreak/>
        <w:t>При отнесении контрольным органом земель и земельных участков к категориям риска используются в том числе:</w:t>
      </w:r>
    </w:p>
    <w:p w:rsidR="00846831" w:rsidRPr="00846831" w:rsidRDefault="00846831" w:rsidP="00846831">
      <w:pPr>
        <w:pStyle w:val="ConsPlusNormal"/>
        <w:ind w:firstLine="709"/>
        <w:jc w:val="both"/>
        <w:rPr>
          <w:rFonts w:ascii="Times New Roman" w:hAnsi="Times New Roman" w:cs="Times New Roman"/>
          <w:sz w:val="26"/>
          <w:szCs w:val="26"/>
        </w:rPr>
      </w:pPr>
      <w:r w:rsidRPr="00846831">
        <w:rPr>
          <w:rFonts w:ascii="Times New Roman" w:hAnsi="Times New Roman" w:cs="Times New Roman"/>
          <w:sz w:val="26"/>
          <w:szCs w:val="26"/>
        </w:rPr>
        <w:t>1) сведения, содержащиеся в Едином государственном реестре недвижимости;</w:t>
      </w:r>
    </w:p>
    <w:p w:rsidR="00846831" w:rsidRPr="00846831" w:rsidRDefault="00846831" w:rsidP="00846831">
      <w:pPr>
        <w:pStyle w:val="ConsPlusNormal"/>
        <w:ind w:firstLine="709"/>
        <w:jc w:val="both"/>
        <w:rPr>
          <w:rFonts w:ascii="Times New Roman" w:hAnsi="Times New Roman" w:cs="Times New Roman"/>
          <w:sz w:val="26"/>
          <w:szCs w:val="26"/>
        </w:rPr>
      </w:pPr>
      <w:r w:rsidRPr="00846831">
        <w:rPr>
          <w:rFonts w:ascii="Times New Roman" w:hAnsi="Times New Roman" w:cs="Times New Roman"/>
          <w:sz w:val="26"/>
          <w:szCs w:val="26"/>
        </w:rPr>
        <w:t>2) сведения, получаемые при проведении должностными лицами профилактических мероприятий в соответствии с главой 3 настоящего Положения;</w:t>
      </w:r>
    </w:p>
    <w:p w:rsidR="00846831" w:rsidRPr="00846831" w:rsidRDefault="00846831" w:rsidP="00846831">
      <w:pPr>
        <w:pStyle w:val="ConsPlusNormal"/>
        <w:ind w:firstLine="709"/>
        <w:jc w:val="both"/>
        <w:rPr>
          <w:rFonts w:ascii="Times New Roman" w:hAnsi="Times New Roman" w:cs="Times New Roman"/>
          <w:color w:val="000000"/>
          <w:sz w:val="26"/>
          <w:szCs w:val="26"/>
        </w:rPr>
      </w:pPr>
      <w:r w:rsidRPr="00846831">
        <w:rPr>
          <w:rFonts w:ascii="Times New Roman" w:hAnsi="Times New Roman" w:cs="Times New Roman"/>
          <w:sz w:val="26"/>
          <w:szCs w:val="26"/>
        </w:rPr>
        <w:t xml:space="preserve">3) иные сведения, </w:t>
      </w:r>
      <w:r w:rsidRPr="00846831">
        <w:rPr>
          <w:rFonts w:ascii="Times New Roman" w:hAnsi="Times New Roman" w:cs="Times New Roman"/>
          <w:color w:val="000000"/>
          <w:sz w:val="26"/>
          <w:szCs w:val="26"/>
        </w:rPr>
        <w:t>имеющиеся в распоряжении контрольного органа.</w:t>
      </w:r>
    </w:p>
    <w:p w:rsidR="00846831" w:rsidRPr="00846831" w:rsidRDefault="00846831" w:rsidP="00846831">
      <w:pPr>
        <w:pStyle w:val="af3"/>
        <w:ind w:firstLine="709"/>
        <w:jc w:val="both"/>
        <w:rPr>
          <w:rFonts w:ascii="Times New Roman" w:hAnsi="Times New Roman" w:cs="Times New Roman"/>
          <w:sz w:val="26"/>
          <w:szCs w:val="26"/>
        </w:rPr>
      </w:pPr>
      <w:r w:rsidRPr="00846831">
        <w:rPr>
          <w:rFonts w:ascii="Times New Roman" w:hAnsi="Times New Roman" w:cs="Times New Roman"/>
          <w:sz w:val="26"/>
          <w:szCs w:val="26"/>
        </w:rPr>
        <w:t>При отсутствии решения об отнесении объектов муниципального земельного контроля к категориям риска такие объекты считаются отнесенными к категории низкого риска.</w:t>
      </w:r>
    </w:p>
    <w:p w:rsidR="00846831" w:rsidRPr="00846831" w:rsidRDefault="00846831" w:rsidP="00846831">
      <w:pPr>
        <w:pStyle w:val="af3"/>
        <w:ind w:firstLine="709"/>
        <w:jc w:val="both"/>
        <w:rPr>
          <w:rFonts w:ascii="Times New Roman" w:hAnsi="Times New Roman" w:cs="Times New Roman"/>
          <w:sz w:val="26"/>
          <w:szCs w:val="26"/>
        </w:rPr>
      </w:pPr>
      <w:r w:rsidRPr="00846831">
        <w:rPr>
          <w:rFonts w:ascii="Times New Roman" w:hAnsi="Times New Roman" w:cs="Times New Roman"/>
          <w:sz w:val="26"/>
          <w:szCs w:val="26"/>
        </w:rPr>
        <w:t>Принятие решения об отнесении объектов муниципального земельного контроля к категории низкого риска не требуется.»;</w:t>
      </w:r>
    </w:p>
    <w:p w:rsidR="00846831" w:rsidRPr="00846831" w:rsidRDefault="00846831" w:rsidP="00846831">
      <w:pPr>
        <w:pStyle w:val="af3"/>
        <w:ind w:firstLine="709"/>
        <w:jc w:val="both"/>
        <w:rPr>
          <w:rFonts w:ascii="Times New Roman" w:hAnsi="Times New Roman" w:cs="Times New Roman"/>
          <w:sz w:val="26"/>
          <w:szCs w:val="26"/>
        </w:rPr>
      </w:pPr>
      <w:r w:rsidRPr="00846831">
        <w:rPr>
          <w:rFonts w:ascii="Times New Roman" w:hAnsi="Times New Roman" w:cs="Times New Roman"/>
          <w:sz w:val="26"/>
          <w:szCs w:val="26"/>
        </w:rPr>
        <w:t>1.1.4. пункт 20 Положения изложить в следующей редакции:</w:t>
      </w:r>
    </w:p>
    <w:p w:rsidR="00846831" w:rsidRPr="00846831" w:rsidRDefault="00846831" w:rsidP="00846831">
      <w:pPr>
        <w:pStyle w:val="af3"/>
        <w:ind w:firstLine="709"/>
        <w:jc w:val="both"/>
        <w:rPr>
          <w:rFonts w:ascii="Times New Roman" w:hAnsi="Times New Roman" w:cs="Times New Roman"/>
          <w:sz w:val="26"/>
          <w:szCs w:val="26"/>
        </w:rPr>
      </w:pPr>
      <w:r w:rsidRPr="00846831">
        <w:rPr>
          <w:rFonts w:ascii="Times New Roman" w:hAnsi="Times New Roman" w:cs="Times New Roman"/>
          <w:sz w:val="26"/>
          <w:szCs w:val="26"/>
        </w:rPr>
        <w:t>«20.</w:t>
      </w:r>
      <w:r w:rsidRPr="00846831">
        <w:rPr>
          <w:rFonts w:cs="Times New Roman"/>
          <w:sz w:val="26"/>
          <w:szCs w:val="26"/>
        </w:rPr>
        <w:t xml:space="preserve"> </w:t>
      </w:r>
      <w:r w:rsidRPr="00846831">
        <w:rPr>
          <w:rFonts w:ascii="Times New Roman" w:hAnsi="Times New Roman" w:cs="Times New Roman"/>
          <w:sz w:val="26"/>
          <w:szCs w:val="26"/>
        </w:rPr>
        <w:t>Обязательные профилактические визиты в рамках муниципального земельного контроля осуществляются со следующей периодичностью:</w:t>
      </w:r>
    </w:p>
    <w:p w:rsidR="00846831" w:rsidRPr="00846831" w:rsidRDefault="00846831" w:rsidP="00846831">
      <w:pPr>
        <w:pStyle w:val="af3"/>
        <w:ind w:firstLine="709"/>
        <w:jc w:val="both"/>
        <w:rPr>
          <w:rFonts w:ascii="Times New Roman" w:hAnsi="Times New Roman" w:cs="Times New Roman"/>
          <w:sz w:val="26"/>
          <w:szCs w:val="26"/>
        </w:rPr>
      </w:pPr>
      <w:r w:rsidRPr="00846831">
        <w:rPr>
          <w:rFonts w:ascii="Times New Roman" w:hAnsi="Times New Roman" w:cs="Times New Roman"/>
          <w:sz w:val="26"/>
          <w:szCs w:val="26"/>
        </w:rPr>
        <w:t>а) для объектов контроля, отнесенных к категории среднего риска, опасных производственных объектов IV класса опасности - не более одного обязательного профилактического визита в 5 лет;</w:t>
      </w:r>
    </w:p>
    <w:p w:rsidR="00846831" w:rsidRPr="00846831" w:rsidRDefault="00846831" w:rsidP="00846831">
      <w:pPr>
        <w:pStyle w:val="af3"/>
        <w:ind w:firstLine="709"/>
        <w:jc w:val="both"/>
        <w:rPr>
          <w:rFonts w:ascii="Times New Roman" w:hAnsi="Times New Roman" w:cs="Times New Roman"/>
          <w:sz w:val="26"/>
          <w:szCs w:val="26"/>
        </w:rPr>
      </w:pPr>
      <w:r w:rsidRPr="00846831">
        <w:rPr>
          <w:rFonts w:ascii="Times New Roman" w:hAnsi="Times New Roman" w:cs="Times New Roman"/>
          <w:sz w:val="26"/>
          <w:szCs w:val="26"/>
        </w:rPr>
        <w:t>б) для объектов контроля, отнесенных к категории умеренного риска, - не более одного обязательного профилактического визита в 6 лет.</w:t>
      </w:r>
    </w:p>
    <w:p w:rsidR="00846831" w:rsidRPr="00846831" w:rsidRDefault="00846831" w:rsidP="00846831">
      <w:pPr>
        <w:pStyle w:val="af3"/>
        <w:ind w:firstLine="709"/>
        <w:jc w:val="both"/>
        <w:rPr>
          <w:rFonts w:ascii="Times New Roman" w:hAnsi="Times New Roman" w:cs="Times New Roman"/>
          <w:sz w:val="26"/>
          <w:szCs w:val="26"/>
        </w:rPr>
      </w:pPr>
      <w:r w:rsidRPr="00846831">
        <w:rPr>
          <w:rFonts w:ascii="Times New Roman" w:hAnsi="Times New Roman" w:cs="Times New Roman"/>
          <w:sz w:val="26"/>
          <w:szCs w:val="26"/>
        </w:rPr>
        <w:t>В отношении объектов земельных отношений, отнесенных к категории низкого риска, обязательный профилактический визит не проводится.»;</w:t>
      </w:r>
    </w:p>
    <w:p w:rsidR="00846831" w:rsidRPr="00846831" w:rsidRDefault="00846831" w:rsidP="00846831">
      <w:pPr>
        <w:pStyle w:val="af3"/>
        <w:numPr>
          <w:ilvl w:val="2"/>
          <w:numId w:val="26"/>
        </w:numPr>
        <w:ind w:left="0" w:firstLine="709"/>
        <w:jc w:val="both"/>
        <w:rPr>
          <w:rFonts w:ascii="Times New Roman" w:hAnsi="Times New Roman" w:cs="Times New Roman"/>
          <w:sz w:val="26"/>
          <w:szCs w:val="26"/>
        </w:rPr>
      </w:pPr>
      <w:r w:rsidRPr="00846831">
        <w:rPr>
          <w:rFonts w:ascii="Times New Roman" w:hAnsi="Times New Roman" w:cs="Times New Roman"/>
          <w:sz w:val="26"/>
          <w:szCs w:val="26"/>
        </w:rPr>
        <w:t>пункт 21 Положения изложить в следующей редакции:</w:t>
      </w:r>
    </w:p>
    <w:p w:rsidR="00846831" w:rsidRPr="00846831" w:rsidRDefault="00846831" w:rsidP="00846831">
      <w:pPr>
        <w:pStyle w:val="af3"/>
        <w:ind w:firstLine="709"/>
        <w:jc w:val="both"/>
        <w:rPr>
          <w:rFonts w:ascii="Times New Roman" w:hAnsi="Times New Roman" w:cs="Times New Roman"/>
          <w:sz w:val="26"/>
          <w:szCs w:val="26"/>
        </w:rPr>
      </w:pPr>
      <w:r w:rsidRPr="00846831">
        <w:rPr>
          <w:rFonts w:ascii="Times New Roman" w:hAnsi="Times New Roman" w:cs="Times New Roman"/>
          <w:sz w:val="26"/>
          <w:szCs w:val="26"/>
        </w:rPr>
        <w:t>«21. Проведение контрольным органом плановых контрольных мероприятий в отношении земельных участков, отнесенных к категор</w:t>
      </w:r>
      <w:r>
        <w:rPr>
          <w:rFonts w:ascii="Times New Roman" w:hAnsi="Times New Roman" w:cs="Times New Roman"/>
          <w:sz w:val="26"/>
          <w:szCs w:val="26"/>
        </w:rPr>
        <w:t xml:space="preserve">иям рисков, указанных в пункте </w:t>
      </w:r>
      <w:r w:rsidRPr="00846831">
        <w:rPr>
          <w:rFonts w:ascii="Times New Roman" w:hAnsi="Times New Roman" w:cs="Times New Roman"/>
          <w:sz w:val="26"/>
          <w:szCs w:val="26"/>
        </w:rPr>
        <w:t>15 настоящего Положения, не осуществляется.»;</w:t>
      </w:r>
    </w:p>
    <w:p w:rsidR="00846831" w:rsidRPr="00846831" w:rsidRDefault="00846831" w:rsidP="00846831">
      <w:pPr>
        <w:pStyle w:val="af3"/>
        <w:numPr>
          <w:ilvl w:val="2"/>
          <w:numId w:val="26"/>
        </w:numPr>
        <w:ind w:left="0" w:firstLine="709"/>
        <w:jc w:val="both"/>
        <w:rPr>
          <w:rFonts w:ascii="Times New Roman" w:hAnsi="Times New Roman" w:cs="Times New Roman"/>
          <w:sz w:val="26"/>
          <w:szCs w:val="26"/>
        </w:rPr>
      </w:pPr>
      <w:r w:rsidRPr="00846831">
        <w:rPr>
          <w:rFonts w:ascii="Times New Roman" w:hAnsi="Times New Roman" w:cs="Times New Roman"/>
          <w:sz w:val="26"/>
          <w:szCs w:val="26"/>
        </w:rPr>
        <w:t>пункт 22 Положения изложить в следующей редакции:</w:t>
      </w:r>
    </w:p>
    <w:p w:rsidR="00846831" w:rsidRPr="00846831" w:rsidRDefault="00846831" w:rsidP="00846831">
      <w:pPr>
        <w:pStyle w:val="ConsPlusNormal"/>
        <w:ind w:firstLine="709"/>
        <w:jc w:val="both"/>
        <w:rPr>
          <w:rFonts w:ascii="Times New Roman" w:hAnsi="Times New Roman" w:cs="Times New Roman"/>
          <w:sz w:val="26"/>
          <w:szCs w:val="26"/>
        </w:rPr>
      </w:pPr>
      <w:r w:rsidRPr="00846831">
        <w:rPr>
          <w:rFonts w:ascii="Times New Roman" w:hAnsi="Times New Roman" w:cs="Times New Roman"/>
          <w:sz w:val="26"/>
          <w:szCs w:val="26"/>
        </w:rPr>
        <w:t>«22. По запросу правообладателя земельного участка контрольный орган в срок, не превышающий 15 дней со дня поступления запроса, предоставляет ему информацию о присвоенной земельному участку категории риска, а также сведения, использованные при отнесении земельного участка к определенной категории риска.</w:t>
      </w:r>
    </w:p>
    <w:p w:rsidR="00846831" w:rsidRPr="00846831" w:rsidRDefault="00846831" w:rsidP="00846831">
      <w:pPr>
        <w:pStyle w:val="ConsPlusNormal"/>
        <w:ind w:firstLine="709"/>
        <w:jc w:val="both"/>
        <w:rPr>
          <w:rFonts w:ascii="Times New Roman" w:hAnsi="Times New Roman" w:cs="Times New Roman"/>
          <w:sz w:val="26"/>
          <w:szCs w:val="26"/>
        </w:rPr>
      </w:pPr>
      <w:r w:rsidRPr="00846831">
        <w:rPr>
          <w:rFonts w:ascii="Times New Roman" w:hAnsi="Times New Roman" w:cs="Times New Roman"/>
          <w:sz w:val="26"/>
          <w:szCs w:val="26"/>
        </w:rPr>
        <w:t>Правообладатель земельного участка вправе подать в контрольный орган заявление об изменении присвоенной ранее земельному участку категории риска.</w:t>
      </w:r>
    </w:p>
    <w:p w:rsidR="00846831" w:rsidRPr="00846831" w:rsidRDefault="00846831" w:rsidP="00846831">
      <w:pPr>
        <w:pStyle w:val="af3"/>
        <w:ind w:firstLine="709"/>
        <w:jc w:val="both"/>
        <w:rPr>
          <w:rFonts w:ascii="Times New Roman" w:hAnsi="Times New Roman" w:cs="Times New Roman"/>
          <w:sz w:val="26"/>
          <w:szCs w:val="26"/>
        </w:rPr>
      </w:pPr>
      <w:r w:rsidRPr="00846831">
        <w:rPr>
          <w:rFonts w:ascii="Times New Roman" w:hAnsi="Times New Roman" w:cs="Times New Roman"/>
          <w:sz w:val="26"/>
          <w:szCs w:val="26"/>
        </w:rPr>
        <w:t>Контрольный орган в течение 5 рабочих дней со дня поступления сведений о соответствии объекта муниципального земельного контроля критериям риска иной категории риска либо об изменении критериев риска принимает решение об изменении категории риска указанного объекта муниципального земельного контроля.»;</w:t>
      </w:r>
    </w:p>
    <w:p w:rsidR="00846831" w:rsidRPr="00846831" w:rsidRDefault="00846831" w:rsidP="00846831">
      <w:pPr>
        <w:pStyle w:val="af3"/>
        <w:numPr>
          <w:ilvl w:val="2"/>
          <w:numId w:val="26"/>
        </w:numPr>
        <w:ind w:left="0" w:firstLine="709"/>
        <w:jc w:val="both"/>
        <w:rPr>
          <w:rFonts w:ascii="Times New Roman" w:hAnsi="Times New Roman" w:cs="Times New Roman"/>
          <w:sz w:val="26"/>
          <w:szCs w:val="26"/>
        </w:rPr>
      </w:pPr>
      <w:r w:rsidRPr="00846831">
        <w:rPr>
          <w:rFonts w:ascii="Times New Roman" w:hAnsi="Times New Roman" w:cs="Times New Roman"/>
          <w:sz w:val="26"/>
          <w:szCs w:val="26"/>
        </w:rPr>
        <w:t>пункт 34 Положения изложить в следующей редакции:</w:t>
      </w:r>
    </w:p>
    <w:p w:rsidR="00846831" w:rsidRPr="00846831" w:rsidRDefault="00846831" w:rsidP="00846831">
      <w:pPr>
        <w:pStyle w:val="af4"/>
        <w:spacing w:before="0" w:beforeAutospacing="0" w:after="0" w:afterAutospacing="0"/>
        <w:ind w:firstLine="709"/>
        <w:jc w:val="both"/>
        <w:rPr>
          <w:rFonts w:cs="Times New Roman"/>
          <w:sz w:val="26"/>
          <w:szCs w:val="26"/>
        </w:rPr>
      </w:pPr>
      <w:r w:rsidRPr="00846831">
        <w:rPr>
          <w:rFonts w:cs="Times New Roman"/>
          <w:sz w:val="26"/>
          <w:szCs w:val="26"/>
        </w:rPr>
        <w:t xml:space="preserve">«34. В случае наличия у контрольного органа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контрольный орган объявляет контролируемому лицу </w:t>
      </w:r>
      <w:r w:rsidRPr="00846831">
        <w:rPr>
          <w:rFonts w:cs="Times New Roman"/>
          <w:sz w:val="26"/>
          <w:szCs w:val="26"/>
        </w:rPr>
        <w:lastRenderedPageBreak/>
        <w:t>предостережение о недопустимости нарушения обязательных требований и предлагает принять меры по обеспечению соблюдения обязательных требований.</w:t>
      </w:r>
    </w:p>
    <w:p w:rsidR="00846831" w:rsidRPr="00846831" w:rsidRDefault="00846831" w:rsidP="00846831">
      <w:pPr>
        <w:pStyle w:val="af3"/>
        <w:ind w:firstLine="709"/>
        <w:jc w:val="both"/>
        <w:rPr>
          <w:rFonts w:ascii="Times New Roman" w:hAnsi="Times New Roman" w:cs="Times New Roman"/>
          <w:sz w:val="26"/>
          <w:szCs w:val="26"/>
        </w:rPr>
      </w:pPr>
      <w:r w:rsidRPr="00846831">
        <w:rPr>
          <w:rFonts w:ascii="Times New Roman" w:hAnsi="Times New Roman" w:cs="Times New Roman"/>
          <w:sz w:val="26"/>
          <w:szCs w:val="26"/>
        </w:rPr>
        <w:t>Предостережение о недопустимости нарушения обязательных требований объявляется и направляется контролируемому лицу в порядке, предусмотренном Федеральным законом № 248-ФЗ, и должно содержать указание на соответствующие обязательные требования, предусматривающий их нормативный правовой акт, информацию о том, какие конкретно действия (бездействие) контролируемого лица могут привести или приводят к нарушению обязательных требований, а также предложение о принятии мер по обеспечению соблюдения данных требований и не может содержать требование представления контролируемым лицом сведений и документов, сроки для устранения последствий, возникших в результате действий (бездействия) контролируемого лица, которые могут привести или приводят к нарушению обязательных тр</w:t>
      </w:r>
      <w:r>
        <w:rPr>
          <w:rFonts w:ascii="Times New Roman" w:hAnsi="Times New Roman" w:cs="Times New Roman"/>
          <w:sz w:val="26"/>
          <w:szCs w:val="26"/>
        </w:rPr>
        <w:t>ебований.</w:t>
      </w:r>
    </w:p>
    <w:p w:rsidR="00846831" w:rsidRPr="00846831" w:rsidRDefault="00846831" w:rsidP="00846831">
      <w:pPr>
        <w:pStyle w:val="af3"/>
        <w:ind w:firstLine="709"/>
        <w:jc w:val="both"/>
        <w:rPr>
          <w:rFonts w:ascii="Times New Roman" w:hAnsi="Times New Roman" w:cs="Times New Roman"/>
          <w:sz w:val="26"/>
          <w:szCs w:val="26"/>
        </w:rPr>
      </w:pPr>
      <w:r w:rsidRPr="00846831">
        <w:rPr>
          <w:rFonts w:ascii="Times New Roman" w:hAnsi="Times New Roman" w:cs="Times New Roman"/>
          <w:sz w:val="26"/>
          <w:szCs w:val="26"/>
        </w:rPr>
        <w:tab/>
        <w:t xml:space="preserve">Инспекторы осуществляют учет объявленных контрольным органом предостережений о недопустимости нарушения обязательных требований в журнале учета и используют соответствующие данные для проведения иных профилактических мероприятий и контрольных </w:t>
      </w:r>
      <w:r>
        <w:rPr>
          <w:rFonts w:ascii="Times New Roman" w:hAnsi="Times New Roman" w:cs="Times New Roman"/>
          <w:sz w:val="26"/>
          <w:szCs w:val="26"/>
        </w:rPr>
        <w:t>(надзорных) мероприятий.</w:t>
      </w:r>
    </w:p>
    <w:p w:rsidR="00846831" w:rsidRPr="00846831" w:rsidRDefault="00846831" w:rsidP="00846831">
      <w:pPr>
        <w:pStyle w:val="af3"/>
        <w:ind w:firstLine="709"/>
        <w:jc w:val="both"/>
        <w:rPr>
          <w:rFonts w:ascii="Times New Roman" w:hAnsi="Times New Roman" w:cs="Times New Roman"/>
          <w:sz w:val="26"/>
          <w:szCs w:val="26"/>
        </w:rPr>
      </w:pPr>
      <w:r w:rsidRPr="00846831">
        <w:rPr>
          <w:rFonts w:ascii="Times New Roman" w:hAnsi="Times New Roman" w:cs="Times New Roman"/>
          <w:sz w:val="26"/>
          <w:szCs w:val="26"/>
        </w:rPr>
        <w:tab/>
        <w:t>Контролируемое лицо вправе после получения предостережения о недопустимости нарушения обязательных требований подать в контрольный орган возражение в отношении указанного предостережения в срок не позднее 30 дней со дня получения им предостережения. Возражение рассматривается контрольным органом в течение 30 дней со дня его регистрации. В результате рассмотрения возражения контролируемому лицу направляется ответ с информацией о согласии или несогласии с возражением.</w:t>
      </w:r>
    </w:p>
    <w:p w:rsidR="00846831" w:rsidRPr="00846831" w:rsidRDefault="00846831" w:rsidP="00846831">
      <w:pPr>
        <w:pStyle w:val="af3"/>
        <w:ind w:firstLine="709"/>
        <w:jc w:val="both"/>
        <w:rPr>
          <w:rFonts w:ascii="Times New Roman" w:hAnsi="Times New Roman" w:cs="Times New Roman"/>
          <w:sz w:val="26"/>
          <w:szCs w:val="26"/>
        </w:rPr>
      </w:pPr>
      <w:r w:rsidRPr="00846831">
        <w:rPr>
          <w:rFonts w:ascii="Times New Roman" w:hAnsi="Times New Roman" w:cs="Times New Roman"/>
          <w:sz w:val="26"/>
          <w:szCs w:val="26"/>
        </w:rPr>
        <w:tab/>
        <w:t xml:space="preserve">В случае принятия представленных в возражении контролируемого лица доводов направленное ранее предостережение аннулируется контрольным органом с соответствующей отметкой в журнале учета объявленных предостережений. </w:t>
      </w:r>
    </w:p>
    <w:p w:rsidR="00846831" w:rsidRPr="00846831" w:rsidRDefault="00846831" w:rsidP="00846831">
      <w:pPr>
        <w:pStyle w:val="af3"/>
        <w:ind w:firstLine="709"/>
        <w:jc w:val="both"/>
        <w:rPr>
          <w:rFonts w:ascii="Times New Roman" w:hAnsi="Times New Roman" w:cs="Times New Roman"/>
          <w:sz w:val="26"/>
          <w:szCs w:val="26"/>
        </w:rPr>
      </w:pPr>
      <w:r w:rsidRPr="00846831">
        <w:rPr>
          <w:rFonts w:ascii="Times New Roman" w:hAnsi="Times New Roman" w:cs="Times New Roman"/>
          <w:sz w:val="26"/>
          <w:szCs w:val="26"/>
        </w:rPr>
        <w:t>Информация о несогласии с возражением или об аннулировании предостережения направляется в адрес контролируемого лица в форме электронного документа по адресу электронной почты, указанному в возражении, поступившем в контрольный орган в форме электронного документа, или в письменной форме по почтовому адресу, указанному в возражении, поступившем в контрольный орган в письменной форме.»;</w:t>
      </w:r>
    </w:p>
    <w:p w:rsidR="00846831" w:rsidRPr="00846831" w:rsidRDefault="00846831" w:rsidP="00846831">
      <w:pPr>
        <w:pStyle w:val="a5"/>
        <w:numPr>
          <w:ilvl w:val="2"/>
          <w:numId w:val="26"/>
        </w:numPr>
        <w:autoSpaceDE w:val="0"/>
        <w:autoSpaceDN w:val="0"/>
        <w:adjustRightInd w:val="0"/>
        <w:ind w:left="0" w:firstLine="709"/>
        <w:jc w:val="both"/>
        <w:rPr>
          <w:sz w:val="26"/>
          <w:szCs w:val="26"/>
        </w:rPr>
      </w:pPr>
      <w:r w:rsidRPr="00846831">
        <w:rPr>
          <w:sz w:val="26"/>
          <w:szCs w:val="26"/>
        </w:rPr>
        <w:t>Пункт 37 Положения изложить в следующей редакции:</w:t>
      </w:r>
    </w:p>
    <w:p w:rsidR="00846831" w:rsidRPr="00846831" w:rsidRDefault="00846831" w:rsidP="00846831">
      <w:pPr>
        <w:pStyle w:val="a5"/>
        <w:autoSpaceDE w:val="0"/>
        <w:autoSpaceDN w:val="0"/>
        <w:adjustRightInd w:val="0"/>
        <w:ind w:left="0" w:firstLine="709"/>
        <w:jc w:val="both"/>
        <w:rPr>
          <w:color w:val="22272F"/>
          <w:sz w:val="26"/>
          <w:szCs w:val="26"/>
          <w:shd w:val="clear" w:color="auto" w:fill="FFFFFF"/>
        </w:rPr>
      </w:pPr>
      <w:r w:rsidRPr="00846831">
        <w:rPr>
          <w:sz w:val="26"/>
          <w:szCs w:val="26"/>
        </w:rPr>
        <w:t xml:space="preserve">«37. </w:t>
      </w:r>
      <w:r w:rsidRPr="00846831">
        <w:rPr>
          <w:color w:val="22272F"/>
          <w:sz w:val="26"/>
          <w:szCs w:val="26"/>
          <w:shd w:val="clear" w:color="auto" w:fill="FFFFFF"/>
        </w:rPr>
        <w:t>Профилактический визит проводится в форме профилактической беседы инспектором по месту осуществления деятельности контролируемого лица либо путем использования видео-конференц-связи или мобильного приложения «Инспектор».</w:t>
      </w:r>
    </w:p>
    <w:p w:rsidR="00846831" w:rsidRPr="00846831" w:rsidRDefault="00846831" w:rsidP="00846831">
      <w:pPr>
        <w:pStyle w:val="a5"/>
        <w:autoSpaceDE w:val="0"/>
        <w:autoSpaceDN w:val="0"/>
        <w:adjustRightInd w:val="0"/>
        <w:ind w:left="0" w:firstLine="709"/>
        <w:jc w:val="both"/>
        <w:rPr>
          <w:color w:val="22272F"/>
          <w:sz w:val="26"/>
          <w:szCs w:val="26"/>
          <w:shd w:val="clear" w:color="auto" w:fill="FFFFFF"/>
        </w:rPr>
      </w:pPr>
      <w:r w:rsidRPr="00846831">
        <w:rPr>
          <w:color w:val="22272F"/>
          <w:sz w:val="26"/>
          <w:szCs w:val="26"/>
          <w:shd w:val="clear" w:color="auto" w:fill="FFFFFF"/>
        </w:rPr>
        <w:t xml:space="preserve">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 рекомендуемых способах снижения категории риска, видах, содержании и об интенсивности мероприятий, проводимых в отношении объекта контроля исходя из его отнесения к соответствующей категории риска, а инспектор осуществляет ознакомление с объектом контроля, сбор сведений, необходимых для отнесения </w:t>
      </w:r>
      <w:r w:rsidRPr="00846831">
        <w:rPr>
          <w:color w:val="22272F"/>
          <w:sz w:val="26"/>
          <w:szCs w:val="26"/>
          <w:shd w:val="clear" w:color="auto" w:fill="FFFFFF"/>
        </w:rPr>
        <w:lastRenderedPageBreak/>
        <w:t>объектов контроля к категориям риска, и проводит оценку уровня соблюдения контролируемым лицом обязательных требований.</w:t>
      </w:r>
    </w:p>
    <w:p w:rsidR="00846831" w:rsidRPr="00846831" w:rsidRDefault="00846831" w:rsidP="00846831">
      <w:pPr>
        <w:pStyle w:val="a5"/>
        <w:autoSpaceDE w:val="0"/>
        <w:autoSpaceDN w:val="0"/>
        <w:adjustRightInd w:val="0"/>
        <w:ind w:left="0" w:firstLine="709"/>
        <w:jc w:val="both"/>
        <w:rPr>
          <w:color w:val="22272F"/>
          <w:sz w:val="26"/>
          <w:szCs w:val="26"/>
          <w:shd w:val="clear" w:color="auto" w:fill="FFFFFF"/>
        </w:rPr>
      </w:pPr>
      <w:r w:rsidRPr="00846831">
        <w:rPr>
          <w:color w:val="22272F"/>
          <w:sz w:val="26"/>
          <w:szCs w:val="26"/>
          <w:shd w:val="clear" w:color="auto" w:fill="FFFFFF"/>
        </w:rPr>
        <w:t>Профилактический визит проводится по инициативе Администрации                   г. Бодайбо и района (обязательный профилактический визит) или по инициативе контролируемого лица.</w:t>
      </w:r>
    </w:p>
    <w:p w:rsidR="00846831" w:rsidRPr="00846831" w:rsidRDefault="00846831" w:rsidP="00846831">
      <w:pPr>
        <w:pStyle w:val="af3"/>
        <w:ind w:firstLine="709"/>
        <w:jc w:val="both"/>
        <w:rPr>
          <w:rFonts w:ascii="Times New Roman" w:hAnsi="Times New Roman" w:cs="Times New Roman"/>
          <w:sz w:val="26"/>
          <w:szCs w:val="26"/>
        </w:rPr>
      </w:pPr>
      <w:r w:rsidRPr="00846831">
        <w:rPr>
          <w:rFonts w:ascii="Times New Roman" w:hAnsi="Times New Roman" w:cs="Times New Roman"/>
          <w:color w:val="22272F"/>
          <w:sz w:val="26"/>
          <w:szCs w:val="26"/>
          <w:shd w:val="clear" w:color="auto" w:fill="FFFFFF"/>
        </w:rPr>
        <w:t>Обязательный профилактический визит</w:t>
      </w:r>
      <w:r w:rsidRPr="00846831">
        <w:rPr>
          <w:rFonts w:ascii="Times New Roman" w:hAnsi="Times New Roman" w:cs="Times New Roman"/>
          <w:sz w:val="26"/>
          <w:szCs w:val="26"/>
        </w:rPr>
        <w:t xml:space="preserve"> осуществляется инспектором в случаях, установленных частью 1 статьи 52.1 Федерального закона № 248-ФЗ.</w:t>
      </w:r>
    </w:p>
    <w:p w:rsidR="00846831" w:rsidRPr="00846831" w:rsidRDefault="00846831" w:rsidP="00846831">
      <w:pPr>
        <w:pStyle w:val="af3"/>
        <w:ind w:firstLine="709"/>
        <w:jc w:val="both"/>
        <w:rPr>
          <w:rFonts w:ascii="Times New Roman" w:hAnsi="Times New Roman" w:cs="Times New Roman"/>
          <w:color w:val="22272F"/>
          <w:sz w:val="26"/>
          <w:szCs w:val="26"/>
        </w:rPr>
      </w:pPr>
      <w:r w:rsidRPr="00846831">
        <w:rPr>
          <w:rFonts w:ascii="Times New Roman" w:hAnsi="Times New Roman" w:cs="Times New Roman"/>
          <w:color w:val="22272F"/>
          <w:sz w:val="26"/>
          <w:szCs w:val="26"/>
        </w:rPr>
        <w:t>Обязательный профилактический визит не предусматривает отказ контролируемого лица от его проведения.</w:t>
      </w:r>
    </w:p>
    <w:p w:rsidR="00846831" w:rsidRPr="00846831" w:rsidRDefault="00846831" w:rsidP="00846831">
      <w:pPr>
        <w:pStyle w:val="af3"/>
        <w:ind w:firstLine="709"/>
        <w:jc w:val="both"/>
        <w:rPr>
          <w:rFonts w:ascii="Times New Roman" w:hAnsi="Times New Roman" w:cs="Times New Roman"/>
          <w:color w:val="22272F"/>
          <w:sz w:val="26"/>
          <w:szCs w:val="26"/>
        </w:rPr>
      </w:pPr>
      <w:r w:rsidRPr="00846831">
        <w:rPr>
          <w:rFonts w:ascii="Times New Roman" w:hAnsi="Times New Roman" w:cs="Times New Roman"/>
          <w:color w:val="22272F"/>
          <w:sz w:val="26"/>
          <w:szCs w:val="26"/>
        </w:rPr>
        <w:t>В рамках обязательного профилактического визита инспектор при необходимости проводит осмотр, истребование необходимых документов, отбор проб (образцов), инструментальное обследование, испытание, экспертизу.</w:t>
      </w:r>
    </w:p>
    <w:p w:rsidR="00846831" w:rsidRPr="00846831" w:rsidRDefault="00846831" w:rsidP="00846831">
      <w:pPr>
        <w:pStyle w:val="af3"/>
        <w:ind w:firstLine="709"/>
        <w:jc w:val="both"/>
        <w:rPr>
          <w:rFonts w:ascii="Times New Roman" w:hAnsi="Times New Roman" w:cs="Times New Roman"/>
          <w:sz w:val="26"/>
          <w:szCs w:val="26"/>
        </w:rPr>
      </w:pPr>
      <w:r w:rsidRPr="00846831">
        <w:rPr>
          <w:rFonts w:ascii="Times New Roman" w:hAnsi="Times New Roman" w:cs="Times New Roman"/>
          <w:sz w:val="26"/>
          <w:szCs w:val="26"/>
        </w:rPr>
        <w:t>Срок проведения обязательного профилактического визита не может превышать десять рабочих дней и может быть продлен на срок, необходимый для проведения экспертизы, испытаний.</w:t>
      </w:r>
    </w:p>
    <w:p w:rsidR="00846831" w:rsidRPr="00846831" w:rsidRDefault="00846831" w:rsidP="00846831">
      <w:pPr>
        <w:pStyle w:val="af3"/>
        <w:ind w:firstLine="709"/>
        <w:jc w:val="both"/>
        <w:rPr>
          <w:rFonts w:ascii="Times New Roman" w:hAnsi="Times New Roman" w:cs="Times New Roman"/>
          <w:sz w:val="26"/>
          <w:szCs w:val="26"/>
        </w:rPr>
      </w:pPr>
      <w:r w:rsidRPr="00846831">
        <w:rPr>
          <w:rFonts w:ascii="Times New Roman" w:hAnsi="Times New Roman" w:cs="Times New Roman"/>
          <w:sz w:val="26"/>
          <w:szCs w:val="26"/>
        </w:rPr>
        <w:t>По окончании проведения обязательного профилактического визита инспектором составляется акт о проведении обязательного профилактического визита в порядке, предусмотренном </w:t>
      </w:r>
      <w:hyperlink r:id="rId10" w:anchor="/document/74449814/entry/90" w:history="1">
        <w:r w:rsidRPr="00846831">
          <w:rPr>
            <w:rFonts w:ascii="Times New Roman" w:hAnsi="Times New Roman" w:cs="Times New Roman"/>
            <w:sz w:val="26"/>
            <w:szCs w:val="26"/>
          </w:rPr>
          <w:t>статьей 90</w:t>
        </w:r>
      </w:hyperlink>
      <w:r w:rsidRPr="00846831">
        <w:rPr>
          <w:rFonts w:ascii="Times New Roman" w:hAnsi="Times New Roman" w:cs="Times New Roman"/>
          <w:sz w:val="26"/>
          <w:szCs w:val="26"/>
        </w:rPr>
        <w:t> Федерального закона № 248-ФЗ.</w:t>
      </w:r>
    </w:p>
    <w:p w:rsidR="00846831" w:rsidRPr="00846831" w:rsidRDefault="00846831" w:rsidP="00846831">
      <w:pPr>
        <w:pStyle w:val="af3"/>
        <w:ind w:firstLine="709"/>
        <w:jc w:val="both"/>
        <w:rPr>
          <w:rFonts w:ascii="Times New Roman" w:hAnsi="Times New Roman" w:cs="Times New Roman"/>
          <w:sz w:val="26"/>
          <w:szCs w:val="26"/>
        </w:rPr>
      </w:pPr>
      <w:r w:rsidRPr="00846831">
        <w:rPr>
          <w:rFonts w:ascii="Times New Roman" w:hAnsi="Times New Roman" w:cs="Times New Roman"/>
          <w:sz w:val="26"/>
          <w:szCs w:val="26"/>
        </w:rPr>
        <w:t>В случае невозможности проведения обязательного профилактического визита и (или) уклонения контролируемого лица от его проведения инспектором составляется акт о невозможности проведения обязательного профилактического визита в порядке, предусмотренном </w:t>
      </w:r>
      <w:hyperlink r:id="rId11" w:anchor="/document/74449814/entry/6510" w:history="1">
        <w:r w:rsidRPr="00846831">
          <w:rPr>
            <w:rFonts w:ascii="Times New Roman" w:hAnsi="Times New Roman" w:cs="Times New Roman"/>
            <w:sz w:val="26"/>
            <w:szCs w:val="26"/>
          </w:rPr>
          <w:t>частью 10 статьи 65</w:t>
        </w:r>
      </w:hyperlink>
      <w:r w:rsidRPr="00846831">
        <w:rPr>
          <w:rFonts w:ascii="Times New Roman" w:hAnsi="Times New Roman" w:cs="Times New Roman"/>
          <w:sz w:val="26"/>
          <w:szCs w:val="26"/>
        </w:rPr>
        <w:t> Федерального закона                    № 248-ФЗ.</w:t>
      </w:r>
    </w:p>
    <w:p w:rsidR="00846831" w:rsidRPr="00846831" w:rsidRDefault="00846831" w:rsidP="00846831">
      <w:pPr>
        <w:pStyle w:val="af3"/>
        <w:ind w:firstLine="709"/>
        <w:jc w:val="both"/>
        <w:rPr>
          <w:rFonts w:ascii="Times New Roman" w:hAnsi="Times New Roman" w:cs="Times New Roman"/>
          <w:sz w:val="26"/>
          <w:szCs w:val="26"/>
        </w:rPr>
      </w:pPr>
      <w:r w:rsidRPr="00846831">
        <w:rPr>
          <w:rFonts w:ascii="Times New Roman" w:hAnsi="Times New Roman" w:cs="Times New Roman"/>
          <w:sz w:val="26"/>
          <w:szCs w:val="26"/>
        </w:rPr>
        <w:t>В случае невозможности проведения обязательного профилактического визита уполномоченное должностное лицо контрольного органа вправе не позднее трех месяцев с даты составления акта о невозможности проведения обязательного профилактического визита принять решение о повторном проведении обязательного профилактического визита в отношении контролируемого лица.</w:t>
      </w:r>
    </w:p>
    <w:p w:rsidR="00846831" w:rsidRPr="00846831" w:rsidRDefault="00846831" w:rsidP="00846831">
      <w:pPr>
        <w:pStyle w:val="af3"/>
        <w:ind w:firstLine="709"/>
        <w:jc w:val="both"/>
        <w:rPr>
          <w:rFonts w:ascii="Times New Roman" w:hAnsi="Times New Roman" w:cs="Times New Roman"/>
          <w:sz w:val="26"/>
          <w:szCs w:val="26"/>
        </w:rPr>
      </w:pPr>
      <w:r w:rsidRPr="00846831">
        <w:rPr>
          <w:rFonts w:ascii="Times New Roman" w:hAnsi="Times New Roman" w:cs="Times New Roman"/>
          <w:sz w:val="26"/>
          <w:szCs w:val="26"/>
        </w:rPr>
        <w:t>Предписание об устранении выявленных нарушений обязательных требований выдается контролируемому лицу в случае, если такие нарушения не устранены до окончания проведения обязательного профилактического визита в порядке, предусмотренн</w:t>
      </w:r>
      <w:r>
        <w:rPr>
          <w:rFonts w:ascii="Times New Roman" w:hAnsi="Times New Roman" w:cs="Times New Roman"/>
          <w:sz w:val="26"/>
          <w:szCs w:val="26"/>
        </w:rPr>
        <w:t xml:space="preserve">ом </w:t>
      </w:r>
      <w:hyperlink r:id="rId12" w:anchor="/document/74449814/entry/9010" w:history="1">
        <w:r w:rsidRPr="00846831">
          <w:rPr>
            <w:rFonts w:ascii="Times New Roman" w:hAnsi="Times New Roman" w:cs="Times New Roman"/>
            <w:sz w:val="26"/>
            <w:szCs w:val="26"/>
          </w:rPr>
          <w:t>статьей 90.1</w:t>
        </w:r>
      </w:hyperlink>
      <w:r>
        <w:rPr>
          <w:rFonts w:ascii="Times New Roman" w:hAnsi="Times New Roman" w:cs="Times New Roman"/>
          <w:sz w:val="26"/>
          <w:szCs w:val="26"/>
        </w:rPr>
        <w:t xml:space="preserve"> </w:t>
      </w:r>
      <w:r w:rsidRPr="00846831">
        <w:rPr>
          <w:rFonts w:ascii="Times New Roman" w:hAnsi="Times New Roman" w:cs="Times New Roman"/>
          <w:sz w:val="26"/>
          <w:szCs w:val="26"/>
        </w:rPr>
        <w:t>Федерального закона № 248-ФЗ.</w:t>
      </w:r>
    </w:p>
    <w:p w:rsidR="00846831" w:rsidRPr="00846831" w:rsidRDefault="00846831" w:rsidP="00846831">
      <w:pPr>
        <w:pStyle w:val="af3"/>
        <w:ind w:firstLine="709"/>
        <w:jc w:val="both"/>
        <w:rPr>
          <w:rFonts w:ascii="Times New Roman" w:hAnsi="Times New Roman" w:cs="Times New Roman"/>
          <w:color w:val="22272F"/>
          <w:sz w:val="26"/>
          <w:szCs w:val="26"/>
        </w:rPr>
      </w:pPr>
      <w:r w:rsidRPr="00846831">
        <w:rPr>
          <w:rFonts w:ascii="Times New Roman" w:hAnsi="Times New Roman" w:cs="Times New Roman"/>
          <w:color w:val="22272F"/>
          <w:sz w:val="26"/>
          <w:szCs w:val="26"/>
        </w:rPr>
        <w:t>Профилактический визит по инициативе контролируемого лица может быть проведен по его заявлению, если такое лицо относится к субъектам малого предпринимательства, является социально ориентированной некоммерческой организацией либо государственным или муниципальным учреждением.</w:t>
      </w:r>
    </w:p>
    <w:p w:rsidR="00846831" w:rsidRPr="00846831" w:rsidRDefault="00846831" w:rsidP="00846831">
      <w:pPr>
        <w:pStyle w:val="af4"/>
        <w:spacing w:before="0" w:beforeAutospacing="0" w:after="0" w:afterAutospacing="0" w:line="192" w:lineRule="atLeast"/>
        <w:ind w:firstLine="709"/>
        <w:jc w:val="both"/>
        <w:rPr>
          <w:rFonts w:cs="Times New Roman"/>
          <w:sz w:val="26"/>
          <w:szCs w:val="26"/>
        </w:rPr>
      </w:pPr>
      <w:r w:rsidRPr="00846831">
        <w:rPr>
          <w:rFonts w:cs="Times New Roman"/>
          <w:sz w:val="26"/>
          <w:szCs w:val="26"/>
        </w:rPr>
        <w:t xml:space="preserve">Проведение профилактического визита по инициативе контролируемого лица осуществляется в соответствии со статьей 52.2 Федерального закона </w:t>
      </w:r>
      <w:r>
        <w:rPr>
          <w:rFonts w:cs="Times New Roman"/>
          <w:sz w:val="26"/>
          <w:szCs w:val="26"/>
        </w:rPr>
        <w:t xml:space="preserve">              </w:t>
      </w:r>
      <w:r w:rsidRPr="00846831">
        <w:rPr>
          <w:rFonts w:cs="Times New Roman"/>
          <w:sz w:val="26"/>
          <w:szCs w:val="26"/>
        </w:rPr>
        <w:t>№ 248-ФЗ.</w:t>
      </w:r>
    </w:p>
    <w:p w:rsidR="00846831" w:rsidRPr="00846831" w:rsidRDefault="00846831" w:rsidP="00846831">
      <w:pPr>
        <w:pStyle w:val="af3"/>
        <w:ind w:firstLine="709"/>
        <w:jc w:val="both"/>
        <w:rPr>
          <w:rFonts w:ascii="Times New Roman" w:hAnsi="Times New Roman" w:cs="Times New Roman"/>
          <w:color w:val="22272F"/>
          <w:sz w:val="26"/>
          <w:szCs w:val="26"/>
        </w:rPr>
      </w:pPr>
      <w:r w:rsidRPr="00846831">
        <w:rPr>
          <w:rFonts w:ascii="Times New Roman" w:hAnsi="Times New Roman" w:cs="Times New Roman"/>
          <w:color w:val="22272F"/>
          <w:sz w:val="26"/>
          <w:szCs w:val="26"/>
        </w:rPr>
        <w:t>Контролируемое лицо подает заявление о проведении профилактического визита (далее в настоящей статье - заявление) посредством </w:t>
      </w:r>
      <w:hyperlink r:id="rId13" w:tgtFrame="_blank" w:history="1">
        <w:r w:rsidRPr="00846831">
          <w:rPr>
            <w:rFonts w:ascii="Times New Roman" w:hAnsi="Times New Roman" w:cs="Times New Roman"/>
            <w:sz w:val="26"/>
            <w:szCs w:val="26"/>
          </w:rPr>
          <w:t>единого портала</w:t>
        </w:r>
      </w:hyperlink>
      <w:r w:rsidRPr="00846831">
        <w:rPr>
          <w:rFonts w:ascii="Times New Roman" w:hAnsi="Times New Roman" w:cs="Times New Roman"/>
          <w:color w:val="22272F"/>
          <w:sz w:val="26"/>
          <w:szCs w:val="26"/>
        </w:rPr>
        <w:t> государственных и муниципальных услуг или регионального портала государственных и муниципальных услуг. Контрольный орган рассматривает заявление в течение десяти рабочих дней и принимает решение о проведении профилактического визита либо об отказе в его проведении, о чем уведомляет контролируемое лицо.</w:t>
      </w:r>
    </w:p>
    <w:p w:rsidR="00846831" w:rsidRPr="00846831" w:rsidRDefault="00846831" w:rsidP="00846831">
      <w:pPr>
        <w:pStyle w:val="af3"/>
        <w:ind w:firstLine="709"/>
        <w:jc w:val="both"/>
        <w:rPr>
          <w:rFonts w:ascii="Times New Roman" w:hAnsi="Times New Roman" w:cs="Times New Roman"/>
          <w:color w:val="22272F"/>
          <w:sz w:val="26"/>
          <w:szCs w:val="26"/>
        </w:rPr>
      </w:pPr>
      <w:r w:rsidRPr="00846831">
        <w:rPr>
          <w:rFonts w:ascii="Times New Roman" w:hAnsi="Times New Roman" w:cs="Times New Roman"/>
          <w:color w:val="22272F"/>
          <w:sz w:val="26"/>
          <w:szCs w:val="26"/>
        </w:rPr>
        <w:lastRenderedPageBreak/>
        <w:t>В случае принятия решения о проведении профилактического визита контрольный орган в течение двадцати рабочих дней согласовывает дату его проведения с контролируемым лицом любым способом, обеспечивающим фиксирование такого согласования.</w:t>
      </w:r>
    </w:p>
    <w:p w:rsidR="00846831" w:rsidRPr="00846831" w:rsidRDefault="00846831" w:rsidP="00846831">
      <w:pPr>
        <w:pStyle w:val="af3"/>
        <w:ind w:firstLine="709"/>
        <w:jc w:val="both"/>
        <w:rPr>
          <w:rFonts w:ascii="Times New Roman" w:hAnsi="Times New Roman" w:cs="Times New Roman"/>
          <w:sz w:val="26"/>
          <w:szCs w:val="26"/>
        </w:rPr>
      </w:pPr>
      <w:r w:rsidRPr="00846831">
        <w:rPr>
          <w:rFonts w:ascii="Times New Roman" w:hAnsi="Times New Roman" w:cs="Times New Roman"/>
          <w:color w:val="22272F"/>
          <w:sz w:val="26"/>
          <w:szCs w:val="26"/>
        </w:rPr>
        <w:t xml:space="preserve">Решение об отказе в проведении профилактического визита принимается в случаях, установленных частью 4 статьи 52.2 </w:t>
      </w:r>
      <w:r w:rsidRPr="00846831">
        <w:rPr>
          <w:rFonts w:ascii="Times New Roman" w:hAnsi="Times New Roman" w:cs="Times New Roman"/>
          <w:sz w:val="26"/>
          <w:szCs w:val="26"/>
        </w:rPr>
        <w:t>Федерального закона № 248-ФЗ.</w:t>
      </w:r>
    </w:p>
    <w:p w:rsidR="00846831" w:rsidRPr="00846831" w:rsidRDefault="00846831" w:rsidP="00846831">
      <w:pPr>
        <w:pStyle w:val="af3"/>
        <w:ind w:firstLine="709"/>
        <w:jc w:val="both"/>
        <w:rPr>
          <w:rFonts w:ascii="Times New Roman" w:hAnsi="Times New Roman" w:cs="Times New Roman"/>
          <w:sz w:val="26"/>
          <w:szCs w:val="26"/>
        </w:rPr>
      </w:pPr>
      <w:r w:rsidRPr="00846831">
        <w:rPr>
          <w:rFonts w:ascii="Times New Roman" w:hAnsi="Times New Roman" w:cs="Times New Roman"/>
          <w:sz w:val="26"/>
          <w:szCs w:val="26"/>
          <w:shd w:val="clear" w:color="auto" w:fill="FFFFFF"/>
        </w:rPr>
        <w:t>Контролируемое лицо вправе отозвать заявление либо направить отказ от проведения профилактического визита, уведомив об этом контрольный орган не позднее чем за пять рабочих дней до даты его проведения.</w:t>
      </w:r>
    </w:p>
    <w:p w:rsidR="00846831" w:rsidRPr="00846831" w:rsidRDefault="00846831" w:rsidP="00846831">
      <w:pPr>
        <w:pStyle w:val="af3"/>
        <w:ind w:firstLine="709"/>
        <w:jc w:val="both"/>
        <w:rPr>
          <w:rFonts w:ascii="Times New Roman" w:hAnsi="Times New Roman" w:cs="Times New Roman"/>
          <w:sz w:val="26"/>
          <w:szCs w:val="26"/>
        </w:rPr>
      </w:pPr>
      <w:r w:rsidRPr="00846831">
        <w:rPr>
          <w:rFonts w:ascii="Times New Roman" w:hAnsi="Times New Roman" w:cs="Times New Roman"/>
          <w:sz w:val="26"/>
          <w:szCs w:val="26"/>
        </w:rPr>
        <w:t>Разъяснения и рекомендации, полученные контролируемым лицом в ходе профилактического визита, носят рекомендательный характер.</w:t>
      </w:r>
    </w:p>
    <w:p w:rsidR="00846831" w:rsidRPr="00846831" w:rsidRDefault="00846831" w:rsidP="00846831">
      <w:pPr>
        <w:pStyle w:val="af3"/>
        <w:ind w:firstLine="709"/>
        <w:jc w:val="both"/>
        <w:rPr>
          <w:rFonts w:ascii="Times New Roman" w:hAnsi="Times New Roman" w:cs="Times New Roman"/>
          <w:sz w:val="26"/>
          <w:szCs w:val="26"/>
        </w:rPr>
      </w:pPr>
      <w:r w:rsidRPr="00846831">
        <w:rPr>
          <w:rFonts w:ascii="Times New Roman" w:hAnsi="Times New Roman" w:cs="Times New Roman"/>
          <w:sz w:val="26"/>
          <w:szCs w:val="26"/>
        </w:rPr>
        <w:t>Предписания об устранении выявленных в ходе профилактического визита нарушений обязательных требований контролируемым лицам не могут выдаваться.</w:t>
      </w:r>
    </w:p>
    <w:p w:rsidR="00846831" w:rsidRPr="00846831" w:rsidRDefault="00846831" w:rsidP="00846831">
      <w:pPr>
        <w:pStyle w:val="af3"/>
        <w:ind w:firstLine="709"/>
        <w:jc w:val="both"/>
        <w:rPr>
          <w:rFonts w:ascii="Times New Roman" w:hAnsi="Times New Roman" w:cs="Times New Roman"/>
          <w:sz w:val="26"/>
          <w:szCs w:val="26"/>
        </w:rPr>
      </w:pPr>
      <w:r w:rsidRPr="00846831">
        <w:rPr>
          <w:rFonts w:ascii="Times New Roman" w:hAnsi="Times New Roman" w:cs="Times New Roman"/>
          <w:sz w:val="26"/>
          <w:szCs w:val="26"/>
        </w:rPr>
        <w:t>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мэру г. Бодайбо и района для принятия решения о проведении контрольных (надзорных) мероприятий.»;</w:t>
      </w:r>
    </w:p>
    <w:p w:rsidR="00846831" w:rsidRPr="00846831" w:rsidRDefault="00846831" w:rsidP="00846831">
      <w:pPr>
        <w:pStyle w:val="af3"/>
        <w:numPr>
          <w:ilvl w:val="2"/>
          <w:numId w:val="26"/>
        </w:numPr>
        <w:ind w:left="0" w:firstLine="709"/>
        <w:jc w:val="both"/>
        <w:rPr>
          <w:rFonts w:ascii="Times New Roman" w:hAnsi="Times New Roman" w:cs="Times New Roman"/>
          <w:sz w:val="26"/>
          <w:szCs w:val="26"/>
        </w:rPr>
      </w:pPr>
      <w:r w:rsidRPr="00846831">
        <w:rPr>
          <w:rFonts w:ascii="Times New Roman" w:hAnsi="Times New Roman" w:cs="Times New Roman"/>
          <w:sz w:val="26"/>
          <w:szCs w:val="26"/>
        </w:rPr>
        <w:t>Главу 5 Положения изложить в следующей редакции:</w:t>
      </w:r>
    </w:p>
    <w:p w:rsidR="00846831" w:rsidRPr="00846831" w:rsidRDefault="00846831" w:rsidP="00846831">
      <w:pPr>
        <w:pStyle w:val="af3"/>
        <w:jc w:val="center"/>
        <w:rPr>
          <w:rFonts w:ascii="Times New Roman" w:hAnsi="Times New Roman" w:cs="Times New Roman"/>
          <w:b/>
          <w:sz w:val="26"/>
          <w:szCs w:val="26"/>
        </w:rPr>
      </w:pPr>
      <w:r w:rsidRPr="00846831">
        <w:rPr>
          <w:rFonts w:ascii="Times New Roman" w:hAnsi="Times New Roman" w:cs="Times New Roman"/>
          <w:b/>
          <w:sz w:val="26"/>
          <w:szCs w:val="26"/>
        </w:rPr>
        <w:t>«Глава 5. ОСУЩЕСТВЛЕНИЕ КОНТРОЛЬНЫХ МЕРОПРИЯТИЙ И КОНТРОЛЬНЫХ ДЕЙСТВИЙ</w:t>
      </w:r>
    </w:p>
    <w:p w:rsidR="00846831" w:rsidRPr="00846831" w:rsidRDefault="00846831" w:rsidP="00846831">
      <w:pPr>
        <w:pStyle w:val="af3"/>
        <w:ind w:firstLine="709"/>
        <w:jc w:val="both"/>
        <w:rPr>
          <w:rFonts w:ascii="Times New Roman" w:hAnsi="Times New Roman" w:cs="Times New Roman"/>
          <w:sz w:val="26"/>
          <w:szCs w:val="26"/>
        </w:rPr>
      </w:pPr>
    </w:p>
    <w:p w:rsidR="00846831" w:rsidRPr="00846831" w:rsidRDefault="00846831" w:rsidP="00846831">
      <w:pPr>
        <w:pStyle w:val="ConsPlusNormal"/>
        <w:ind w:firstLine="709"/>
        <w:jc w:val="both"/>
        <w:rPr>
          <w:rFonts w:ascii="Times New Roman" w:hAnsi="Times New Roman" w:cs="Times New Roman"/>
          <w:sz w:val="26"/>
          <w:szCs w:val="26"/>
        </w:rPr>
      </w:pPr>
      <w:r w:rsidRPr="00846831">
        <w:rPr>
          <w:rFonts w:ascii="Times New Roman" w:hAnsi="Times New Roman" w:cs="Times New Roman"/>
          <w:sz w:val="26"/>
          <w:szCs w:val="26"/>
        </w:rPr>
        <w:t>38. При осуществлении муниципального земельного контроля в отношении контролируемого лица контрольным органом могут проводиться следующие внеплановые контрольные мероприятия:</w:t>
      </w:r>
    </w:p>
    <w:p w:rsidR="00846831" w:rsidRPr="00846831" w:rsidRDefault="00846831" w:rsidP="00846831">
      <w:pPr>
        <w:pStyle w:val="af3"/>
        <w:ind w:firstLine="709"/>
        <w:jc w:val="both"/>
        <w:rPr>
          <w:rFonts w:ascii="Times New Roman" w:hAnsi="Times New Roman" w:cs="Times New Roman"/>
          <w:sz w:val="26"/>
          <w:szCs w:val="26"/>
        </w:rPr>
      </w:pPr>
      <w:r w:rsidRPr="00846831">
        <w:rPr>
          <w:rFonts w:ascii="Times New Roman" w:hAnsi="Times New Roman" w:cs="Times New Roman"/>
          <w:sz w:val="26"/>
          <w:szCs w:val="26"/>
        </w:rPr>
        <w:t>инспекционный визит;</w:t>
      </w:r>
    </w:p>
    <w:p w:rsidR="00846831" w:rsidRPr="00846831" w:rsidRDefault="00846831" w:rsidP="00846831">
      <w:pPr>
        <w:pStyle w:val="af3"/>
        <w:ind w:firstLine="709"/>
        <w:jc w:val="both"/>
        <w:rPr>
          <w:rFonts w:ascii="Times New Roman" w:hAnsi="Times New Roman" w:cs="Times New Roman"/>
          <w:sz w:val="26"/>
          <w:szCs w:val="26"/>
        </w:rPr>
      </w:pPr>
      <w:r w:rsidRPr="00846831">
        <w:rPr>
          <w:rFonts w:ascii="Times New Roman" w:hAnsi="Times New Roman" w:cs="Times New Roman"/>
          <w:sz w:val="26"/>
          <w:szCs w:val="26"/>
        </w:rPr>
        <w:t>рейдовый осмотр;</w:t>
      </w:r>
    </w:p>
    <w:p w:rsidR="00846831" w:rsidRPr="00846831" w:rsidRDefault="00846831" w:rsidP="00846831">
      <w:pPr>
        <w:pStyle w:val="af3"/>
        <w:ind w:firstLine="709"/>
        <w:jc w:val="both"/>
        <w:rPr>
          <w:rFonts w:ascii="Times New Roman" w:hAnsi="Times New Roman" w:cs="Times New Roman"/>
          <w:sz w:val="26"/>
          <w:szCs w:val="26"/>
        </w:rPr>
      </w:pPr>
      <w:r w:rsidRPr="00846831">
        <w:rPr>
          <w:rFonts w:ascii="Times New Roman" w:hAnsi="Times New Roman" w:cs="Times New Roman"/>
          <w:sz w:val="26"/>
          <w:szCs w:val="26"/>
        </w:rPr>
        <w:t>документарная проверка;</w:t>
      </w:r>
    </w:p>
    <w:p w:rsidR="00846831" w:rsidRPr="00846831" w:rsidRDefault="00846831" w:rsidP="00846831">
      <w:pPr>
        <w:pStyle w:val="ConsPlusNormal"/>
        <w:ind w:firstLine="709"/>
        <w:jc w:val="both"/>
        <w:rPr>
          <w:rFonts w:ascii="Times New Roman" w:hAnsi="Times New Roman" w:cs="Times New Roman"/>
          <w:sz w:val="26"/>
          <w:szCs w:val="26"/>
        </w:rPr>
      </w:pPr>
      <w:r w:rsidRPr="00846831">
        <w:rPr>
          <w:rFonts w:ascii="Times New Roman" w:hAnsi="Times New Roman" w:cs="Times New Roman"/>
          <w:sz w:val="26"/>
          <w:szCs w:val="26"/>
        </w:rPr>
        <w:t>выездная проверка.</w:t>
      </w:r>
    </w:p>
    <w:p w:rsidR="00846831" w:rsidRPr="00846831" w:rsidRDefault="00846831" w:rsidP="00846831">
      <w:pPr>
        <w:pStyle w:val="ConsPlusNormal"/>
        <w:ind w:firstLine="709"/>
        <w:jc w:val="both"/>
        <w:rPr>
          <w:rFonts w:ascii="Times New Roman" w:hAnsi="Times New Roman" w:cs="Times New Roman"/>
          <w:sz w:val="26"/>
          <w:szCs w:val="26"/>
        </w:rPr>
      </w:pPr>
      <w:r w:rsidRPr="00846831">
        <w:rPr>
          <w:rFonts w:ascii="Times New Roman" w:hAnsi="Times New Roman" w:cs="Times New Roman"/>
          <w:sz w:val="26"/>
          <w:szCs w:val="26"/>
        </w:rPr>
        <w:t>39.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 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rsidR="00846831" w:rsidRPr="00846831" w:rsidRDefault="00846831" w:rsidP="00846831">
      <w:pPr>
        <w:pStyle w:val="ConsPlusNormal"/>
        <w:ind w:firstLine="709"/>
        <w:jc w:val="both"/>
        <w:rPr>
          <w:rFonts w:ascii="Times New Roman" w:hAnsi="Times New Roman" w:cs="Times New Roman"/>
          <w:sz w:val="26"/>
          <w:szCs w:val="26"/>
        </w:rPr>
      </w:pPr>
      <w:r w:rsidRPr="00846831">
        <w:rPr>
          <w:rFonts w:ascii="Times New Roman" w:hAnsi="Times New Roman" w:cs="Times New Roman"/>
          <w:sz w:val="26"/>
          <w:szCs w:val="26"/>
        </w:rPr>
        <w:t xml:space="preserve">40.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 </w:t>
      </w:r>
      <w:r w:rsidRPr="00846831">
        <w:rPr>
          <w:rFonts w:ascii="Times New Roman" w:eastAsia="Calibri" w:hAnsi="Times New Roman" w:cs="Times New Roman"/>
          <w:sz w:val="26"/>
          <w:szCs w:val="26"/>
          <w:lang w:eastAsia="en-US"/>
        </w:rPr>
        <w:t>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rsidR="00846831" w:rsidRPr="00846831" w:rsidRDefault="00846831" w:rsidP="00846831">
      <w:pPr>
        <w:pStyle w:val="ConsPlusNormal"/>
        <w:ind w:firstLine="709"/>
        <w:jc w:val="both"/>
        <w:rPr>
          <w:rFonts w:ascii="Times New Roman" w:hAnsi="Times New Roman" w:cs="Times New Roman"/>
          <w:sz w:val="26"/>
          <w:szCs w:val="26"/>
        </w:rPr>
      </w:pPr>
      <w:r w:rsidRPr="00846831">
        <w:rPr>
          <w:rFonts w:ascii="Times New Roman" w:hAnsi="Times New Roman" w:cs="Times New Roman"/>
          <w:sz w:val="26"/>
          <w:szCs w:val="26"/>
        </w:rPr>
        <w:t>41. Документарная проверка (посредством получения письменных объяснений, истребования документов, экспертизы). Срок проведения документарной проверки не может превышать десять рабочих дней;</w:t>
      </w:r>
    </w:p>
    <w:p w:rsidR="00846831" w:rsidRPr="00846831" w:rsidRDefault="00846831" w:rsidP="00846831">
      <w:pPr>
        <w:pStyle w:val="ConsPlusNormal"/>
        <w:ind w:firstLine="709"/>
        <w:jc w:val="both"/>
        <w:rPr>
          <w:rFonts w:ascii="Times New Roman" w:hAnsi="Times New Roman" w:cs="Times New Roman"/>
          <w:sz w:val="26"/>
          <w:szCs w:val="26"/>
        </w:rPr>
      </w:pPr>
      <w:r w:rsidRPr="00846831">
        <w:rPr>
          <w:rFonts w:ascii="Times New Roman" w:hAnsi="Times New Roman" w:cs="Times New Roman"/>
          <w:sz w:val="26"/>
          <w:szCs w:val="26"/>
        </w:rPr>
        <w:t xml:space="preserve">42. Выездная проверка (посредством осмотра, опроса, получения </w:t>
      </w:r>
      <w:r w:rsidRPr="00846831">
        <w:rPr>
          <w:rFonts w:ascii="Times New Roman" w:hAnsi="Times New Roman" w:cs="Times New Roman"/>
          <w:sz w:val="26"/>
          <w:szCs w:val="26"/>
        </w:rPr>
        <w:lastRenderedPageBreak/>
        <w:t>письменных объяснений, истребования документов, инструментального обследования, испытания, экспертизы). 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 Срок проведения выездной проверки в отношении контролируемого лица, осуществляющего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контролируемого лица или производственному объекту.</w:t>
      </w:r>
    </w:p>
    <w:p w:rsidR="00846831" w:rsidRPr="00846831" w:rsidRDefault="00846831" w:rsidP="00846831">
      <w:pPr>
        <w:pStyle w:val="ConsPlusNormal"/>
        <w:ind w:firstLine="709"/>
        <w:jc w:val="both"/>
        <w:rPr>
          <w:rFonts w:ascii="Times New Roman" w:hAnsi="Times New Roman" w:cs="Times New Roman"/>
          <w:sz w:val="26"/>
          <w:szCs w:val="26"/>
        </w:rPr>
      </w:pPr>
      <w:r w:rsidRPr="00846831">
        <w:rPr>
          <w:rFonts w:ascii="Times New Roman" w:hAnsi="Times New Roman" w:cs="Times New Roman"/>
          <w:sz w:val="26"/>
          <w:szCs w:val="26"/>
        </w:rPr>
        <w:t>Предусмотренные настоящим пунктом виды контрольных мероприятий и контрольных действий в рамках указанных мероприятий не дифференцируются в зависимости от отнесения конкретного объекта контроля к определенной категории риска в соответствии с пунктом 18 настоящего Положения.</w:t>
      </w:r>
    </w:p>
    <w:p w:rsidR="00846831" w:rsidRPr="00846831" w:rsidRDefault="00846831" w:rsidP="00846831">
      <w:pPr>
        <w:pStyle w:val="ConsPlusNormal"/>
        <w:ind w:firstLine="709"/>
        <w:jc w:val="both"/>
        <w:rPr>
          <w:rFonts w:ascii="Times New Roman" w:hAnsi="Times New Roman" w:cs="Times New Roman"/>
          <w:sz w:val="26"/>
          <w:szCs w:val="26"/>
        </w:rPr>
      </w:pPr>
      <w:r w:rsidRPr="00846831">
        <w:rPr>
          <w:rFonts w:ascii="Times New Roman" w:hAnsi="Times New Roman" w:cs="Times New Roman"/>
          <w:sz w:val="26"/>
          <w:szCs w:val="26"/>
        </w:rPr>
        <w:t>43.</w:t>
      </w:r>
      <w:r w:rsidRPr="00846831">
        <w:rPr>
          <w:rFonts w:ascii="Times New Roman" w:hAnsi="Times New Roman" w:cs="Times New Roman"/>
          <w:color w:val="22272F"/>
          <w:sz w:val="26"/>
          <w:szCs w:val="26"/>
          <w:shd w:val="clear" w:color="auto" w:fill="FFFFFF"/>
        </w:rPr>
        <w:t xml:space="preserve"> Инспекционный визит, выездная проверка, рейдовый осмотр могут проводиться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rsidR="00846831" w:rsidRPr="00846831" w:rsidRDefault="00846831" w:rsidP="00846831">
      <w:pPr>
        <w:pStyle w:val="ConsPlusNormal"/>
        <w:ind w:firstLine="709"/>
        <w:jc w:val="both"/>
        <w:rPr>
          <w:rFonts w:ascii="Times New Roman" w:hAnsi="Times New Roman" w:cs="Times New Roman"/>
          <w:sz w:val="26"/>
          <w:szCs w:val="26"/>
        </w:rPr>
      </w:pPr>
      <w:r w:rsidRPr="00846831">
        <w:rPr>
          <w:rFonts w:ascii="Times New Roman" w:hAnsi="Times New Roman" w:cs="Times New Roman"/>
          <w:sz w:val="26"/>
          <w:szCs w:val="26"/>
        </w:rPr>
        <w:t>45. Контрольные мероприятия осуществляются по основаниям, предусмотренным пунктами 1, 3 – 5, 7, 9 части 1 статьи 57 Федерального закона                   № 248-ФЗ.</w:t>
      </w:r>
    </w:p>
    <w:p w:rsidR="00846831" w:rsidRPr="00846831" w:rsidRDefault="00846831" w:rsidP="00846831">
      <w:pPr>
        <w:pStyle w:val="ConsPlusNormal"/>
        <w:ind w:firstLine="709"/>
        <w:jc w:val="both"/>
        <w:rPr>
          <w:rFonts w:ascii="Times New Roman" w:hAnsi="Times New Roman" w:cs="Times New Roman"/>
          <w:sz w:val="26"/>
          <w:szCs w:val="26"/>
        </w:rPr>
      </w:pPr>
      <w:r w:rsidRPr="00846831">
        <w:rPr>
          <w:rFonts w:ascii="Times New Roman" w:hAnsi="Times New Roman" w:cs="Times New Roman"/>
          <w:sz w:val="26"/>
          <w:szCs w:val="26"/>
        </w:rPr>
        <w:t>46. Контрольные мероприятия проводятся на основании распоряжения Администрации г. Бодайбо и района о проведении контрольного мероприятия.</w:t>
      </w:r>
    </w:p>
    <w:p w:rsidR="00846831" w:rsidRPr="00846831" w:rsidRDefault="00846831" w:rsidP="00846831">
      <w:pPr>
        <w:pStyle w:val="ConsPlusNormal"/>
        <w:ind w:firstLine="709"/>
        <w:jc w:val="both"/>
        <w:rPr>
          <w:rFonts w:ascii="Times New Roman" w:hAnsi="Times New Roman" w:cs="Times New Roman"/>
          <w:sz w:val="26"/>
          <w:szCs w:val="26"/>
        </w:rPr>
      </w:pPr>
      <w:r w:rsidRPr="00846831">
        <w:rPr>
          <w:rFonts w:ascii="Times New Roman" w:hAnsi="Times New Roman" w:cs="Times New Roman"/>
          <w:sz w:val="26"/>
          <w:szCs w:val="26"/>
        </w:rPr>
        <w:t>47. В случае принятия распоряжения Администрацией г. Бодайбо и района о прове</w:t>
      </w:r>
      <w:r>
        <w:rPr>
          <w:rFonts w:ascii="Times New Roman" w:hAnsi="Times New Roman" w:cs="Times New Roman"/>
          <w:sz w:val="26"/>
          <w:szCs w:val="26"/>
        </w:rPr>
        <w:t xml:space="preserve">дении контрольного мероприятия </w:t>
      </w:r>
      <w:r w:rsidRPr="00846831">
        <w:rPr>
          <w:rFonts w:ascii="Times New Roman" w:hAnsi="Times New Roman" w:cs="Times New Roman"/>
          <w:sz w:val="26"/>
          <w:szCs w:val="26"/>
        </w:rPr>
        <w:t>на основании выявления соответствия объекта контроля параметрам деятельности контролируемого лица, утвержденным индикаторами риска нарушения обязательных требований, или отклонения объекта контроля от таких параметров, такое распоряжение принимается на основании мотивированного представления инспектора о проведении контрольного мероприятия.</w:t>
      </w:r>
    </w:p>
    <w:p w:rsidR="00846831" w:rsidRPr="00846831" w:rsidRDefault="00846831" w:rsidP="00846831">
      <w:pPr>
        <w:pStyle w:val="ConsPlusNormal"/>
        <w:ind w:firstLine="709"/>
        <w:jc w:val="both"/>
        <w:rPr>
          <w:rFonts w:ascii="Times New Roman" w:hAnsi="Times New Roman" w:cs="Times New Roman"/>
          <w:sz w:val="26"/>
          <w:szCs w:val="26"/>
          <w:shd w:val="clear" w:color="auto" w:fill="FFFFFF"/>
        </w:rPr>
      </w:pPr>
      <w:r w:rsidRPr="00846831">
        <w:rPr>
          <w:rFonts w:ascii="Times New Roman" w:hAnsi="Times New Roman" w:cs="Times New Roman"/>
          <w:sz w:val="26"/>
          <w:szCs w:val="26"/>
        </w:rPr>
        <w:t>48. В</w:t>
      </w:r>
      <w:r w:rsidRPr="00846831">
        <w:rPr>
          <w:rFonts w:ascii="Times New Roman" w:hAnsi="Times New Roman" w:cs="Times New Roman"/>
          <w:sz w:val="26"/>
          <w:szCs w:val="26"/>
          <w:shd w:val="clear" w:color="auto" w:fill="FFFFFF"/>
        </w:rPr>
        <w:t xml:space="preserve"> случае невозможности присутствия при проведении контрольного мероприятия индивидуальный предприниматель, гражданин, являющиеся контролируемыми лицами вправе направить в контрольный орган информацию о невозможности своего присутствия при проведении контрольного мероприятия, в связи с чем проведение контрольного мероприятия переносится контрольным органом на срок, необходимый для устранения обстоятельств, послуживших поводом для данного обращения в контрольный орган, при одновременном соблюдении следующих условий:</w:t>
      </w:r>
    </w:p>
    <w:p w:rsidR="00846831" w:rsidRPr="00846831" w:rsidRDefault="00846831" w:rsidP="00846831">
      <w:pPr>
        <w:pStyle w:val="af3"/>
        <w:ind w:firstLine="709"/>
        <w:jc w:val="both"/>
        <w:rPr>
          <w:rFonts w:ascii="Times New Roman" w:hAnsi="Times New Roman" w:cs="Times New Roman"/>
          <w:sz w:val="26"/>
          <w:szCs w:val="26"/>
        </w:rPr>
      </w:pPr>
      <w:r w:rsidRPr="00846831">
        <w:rPr>
          <w:rFonts w:ascii="Times New Roman" w:hAnsi="Times New Roman" w:cs="Times New Roman"/>
          <w:sz w:val="26"/>
          <w:szCs w:val="26"/>
          <w:shd w:val="clear" w:color="auto" w:fill="FFFFFF"/>
        </w:rPr>
        <w:t xml:space="preserve">1) отсутствие признаков </w:t>
      </w:r>
      <w:r w:rsidRPr="00846831">
        <w:rPr>
          <w:rFonts w:ascii="Times New Roman" w:hAnsi="Times New Roman" w:cs="Times New Roman"/>
          <w:sz w:val="26"/>
          <w:szCs w:val="26"/>
        </w:rPr>
        <w:t>явной непосредственной угрозы причинения или фактического причинения вреда (ущерба) охраняемым законом ценностям;</w:t>
      </w:r>
    </w:p>
    <w:p w:rsidR="00846831" w:rsidRPr="00846831" w:rsidRDefault="00846831" w:rsidP="00846831">
      <w:pPr>
        <w:pStyle w:val="af3"/>
        <w:ind w:firstLine="709"/>
        <w:jc w:val="both"/>
        <w:rPr>
          <w:rFonts w:ascii="Times New Roman" w:hAnsi="Times New Roman" w:cs="Times New Roman"/>
          <w:sz w:val="26"/>
          <w:szCs w:val="26"/>
        </w:rPr>
      </w:pPr>
      <w:r w:rsidRPr="00846831">
        <w:rPr>
          <w:rFonts w:ascii="Times New Roman" w:hAnsi="Times New Roman" w:cs="Times New Roman"/>
          <w:sz w:val="26"/>
          <w:szCs w:val="26"/>
        </w:rPr>
        <w:t xml:space="preserve">2) имеются уважительные причины для отсутствия </w:t>
      </w:r>
      <w:r w:rsidRPr="00846831">
        <w:rPr>
          <w:rFonts w:ascii="Times New Roman" w:hAnsi="Times New Roman" w:cs="Times New Roman"/>
          <w:sz w:val="26"/>
          <w:szCs w:val="26"/>
          <w:shd w:val="clear" w:color="auto" w:fill="FFFFFF"/>
        </w:rPr>
        <w:t xml:space="preserve">индивидуального предпринимателя, гражданина, являющихся контролируемыми лицами </w:t>
      </w:r>
      <w:r w:rsidRPr="00846831">
        <w:rPr>
          <w:rFonts w:ascii="Times New Roman" w:hAnsi="Times New Roman" w:cs="Times New Roman"/>
          <w:sz w:val="26"/>
          <w:szCs w:val="26"/>
        </w:rPr>
        <w:t>(болезнь, командировка и т.п.) при проведении</w:t>
      </w:r>
      <w:r w:rsidRPr="00846831">
        <w:rPr>
          <w:rFonts w:ascii="Times New Roman" w:hAnsi="Times New Roman" w:cs="Times New Roman"/>
          <w:sz w:val="26"/>
          <w:szCs w:val="26"/>
          <w:shd w:val="clear" w:color="auto" w:fill="FFFFFF"/>
        </w:rPr>
        <w:t xml:space="preserve"> контрольного мероприятия</w:t>
      </w:r>
      <w:r w:rsidRPr="00846831">
        <w:rPr>
          <w:rFonts w:ascii="Times New Roman" w:hAnsi="Times New Roman" w:cs="Times New Roman"/>
          <w:sz w:val="26"/>
          <w:szCs w:val="26"/>
        </w:rPr>
        <w:t>.</w:t>
      </w:r>
    </w:p>
    <w:p w:rsidR="00846831" w:rsidRPr="00846831" w:rsidRDefault="00846831" w:rsidP="00846831">
      <w:pPr>
        <w:pStyle w:val="af3"/>
        <w:ind w:firstLine="709"/>
        <w:jc w:val="both"/>
        <w:rPr>
          <w:rFonts w:ascii="Times New Roman" w:hAnsi="Times New Roman" w:cs="Times New Roman"/>
          <w:sz w:val="26"/>
          <w:szCs w:val="26"/>
        </w:rPr>
      </w:pPr>
      <w:r w:rsidRPr="00846831">
        <w:rPr>
          <w:rFonts w:ascii="Times New Roman" w:hAnsi="Times New Roman" w:cs="Times New Roman"/>
          <w:sz w:val="26"/>
          <w:szCs w:val="26"/>
        </w:rPr>
        <w:t xml:space="preserve">49. Во всех случаях проведения контрольных мероприятий для фиксации инспекторами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w:t>
      </w:r>
      <w:r w:rsidRPr="00846831">
        <w:rPr>
          <w:rFonts w:ascii="Times New Roman" w:hAnsi="Times New Roman" w:cs="Times New Roman"/>
          <w:sz w:val="26"/>
          <w:szCs w:val="26"/>
        </w:rPr>
        <w:lastRenderedPageBreak/>
        <w:t>картометрические измерения, проводимые инспекторами.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rsidR="00846831" w:rsidRPr="00846831" w:rsidRDefault="00846831" w:rsidP="00846831">
      <w:pPr>
        <w:pStyle w:val="ConsPlusNormal"/>
        <w:ind w:firstLine="709"/>
        <w:jc w:val="both"/>
        <w:rPr>
          <w:rFonts w:ascii="Times New Roman" w:hAnsi="Times New Roman" w:cs="Times New Roman"/>
          <w:sz w:val="26"/>
          <w:szCs w:val="26"/>
        </w:rPr>
      </w:pPr>
      <w:r w:rsidRPr="00846831">
        <w:rPr>
          <w:rFonts w:ascii="Times New Roman" w:hAnsi="Times New Roman" w:cs="Times New Roman"/>
          <w:sz w:val="26"/>
          <w:szCs w:val="26"/>
        </w:rPr>
        <w:t>50.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контрольным органом мер, предусмотренных Федеральным законом № 248-ФЗ.</w:t>
      </w:r>
    </w:p>
    <w:p w:rsidR="00846831" w:rsidRPr="00846831" w:rsidRDefault="00846831" w:rsidP="00846831">
      <w:pPr>
        <w:pStyle w:val="ConsPlusNormal"/>
        <w:ind w:firstLine="709"/>
        <w:jc w:val="both"/>
        <w:rPr>
          <w:rFonts w:ascii="Times New Roman" w:hAnsi="Times New Roman" w:cs="Times New Roman"/>
          <w:sz w:val="26"/>
          <w:szCs w:val="26"/>
        </w:rPr>
      </w:pPr>
      <w:r w:rsidRPr="00846831">
        <w:rPr>
          <w:rFonts w:ascii="Times New Roman" w:hAnsi="Times New Roman" w:cs="Times New Roman"/>
          <w:sz w:val="26"/>
          <w:szCs w:val="26"/>
        </w:rPr>
        <w:t>51. По окончании проведения контрольного мероприятия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846831" w:rsidRPr="00846831" w:rsidRDefault="00846831" w:rsidP="00846831">
      <w:pPr>
        <w:pStyle w:val="af3"/>
        <w:ind w:firstLine="709"/>
        <w:jc w:val="both"/>
        <w:rPr>
          <w:rFonts w:ascii="Times New Roman" w:hAnsi="Times New Roman" w:cs="Times New Roman"/>
          <w:sz w:val="26"/>
          <w:szCs w:val="26"/>
        </w:rPr>
      </w:pPr>
      <w:r w:rsidRPr="00846831">
        <w:rPr>
          <w:rFonts w:ascii="Times New Roman" w:hAnsi="Times New Roman" w:cs="Times New Roman"/>
          <w:sz w:val="26"/>
          <w:szCs w:val="26"/>
        </w:rPr>
        <w:t xml:space="preserve">52. Оформление акта производится на месте проведения контрольного </w:t>
      </w:r>
      <w:r w:rsidRPr="00846831">
        <w:rPr>
          <w:rFonts w:ascii="Times New Roman" w:hAnsi="Times New Roman" w:cs="Times New Roman"/>
          <w:sz w:val="26"/>
          <w:szCs w:val="26"/>
          <w:u w:val="single"/>
        </w:rPr>
        <w:t>(</w:t>
      </w:r>
      <w:r w:rsidRPr="00846831">
        <w:rPr>
          <w:rFonts w:ascii="Times New Roman" w:hAnsi="Times New Roman" w:cs="Times New Roman"/>
          <w:sz w:val="26"/>
          <w:szCs w:val="26"/>
        </w:rPr>
        <w:t>надзорного) мероприятия в день окончания проведения такого мероприятия либо не позднее дня, следующего за днем окончания проведения такого мероприятия, если составление акта на месте проведения такого мероприятия невозможно по причинам, установленным Федеральным законом № 248-ФЗ, если иной порядок</w:t>
      </w:r>
      <w:r>
        <w:rPr>
          <w:rFonts w:ascii="Times New Roman" w:hAnsi="Times New Roman" w:cs="Times New Roman"/>
          <w:sz w:val="26"/>
          <w:szCs w:val="26"/>
        </w:rPr>
        <w:t xml:space="preserve"> </w:t>
      </w:r>
      <w:r w:rsidRPr="00846831">
        <w:rPr>
          <w:rFonts w:ascii="Times New Roman" w:hAnsi="Times New Roman" w:cs="Times New Roman"/>
          <w:sz w:val="26"/>
          <w:szCs w:val="26"/>
        </w:rPr>
        <w:t>оформления акта не установлен Федеральным законом № 248-ФЗ или Правительством Российской Федерации.</w:t>
      </w:r>
    </w:p>
    <w:p w:rsidR="00846831" w:rsidRPr="00846831" w:rsidRDefault="00846831" w:rsidP="00846831">
      <w:pPr>
        <w:pStyle w:val="af3"/>
        <w:ind w:firstLine="709"/>
        <w:jc w:val="both"/>
        <w:rPr>
          <w:rFonts w:ascii="Times New Roman" w:hAnsi="Times New Roman" w:cs="Times New Roman"/>
          <w:sz w:val="26"/>
          <w:szCs w:val="26"/>
        </w:rPr>
      </w:pPr>
      <w:r w:rsidRPr="00846831">
        <w:rPr>
          <w:rFonts w:ascii="Times New Roman" w:hAnsi="Times New Roman" w:cs="Times New Roman"/>
          <w:sz w:val="26"/>
          <w:szCs w:val="26"/>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846831" w:rsidRPr="00846831" w:rsidRDefault="00846831" w:rsidP="00846831">
      <w:pPr>
        <w:pStyle w:val="af3"/>
        <w:ind w:firstLine="709"/>
        <w:jc w:val="both"/>
        <w:rPr>
          <w:rFonts w:ascii="Times New Roman" w:hAnsi="Times New Roman" w:cs="Times New Roman"/>
          <w:sz w:val="26"/>
          <w:szCs w:val="26"/>
        </w:rPr>
      </w:pPr>
      <w:r w:rsidRPr="00846831">
        <w:rPr>
          <w:rFonts w:ascii="Times New Roman" w:hAnsi="Times New Roman" w:cs="Times New Roman"/>
          <w:sz w:val="26"/>
          <w:szCs w:val="26"/>
        </w:rPr>
        <w:t>53. Информация о контрольных мероприятиях размещается в Едином реестре контрольных (надзорных) мероприятий.</w:t>
      </w:r>
    </w:p>
    <w:p w:rsidR="00846831" w:rsidRPr="00846831" w:rsidRDefault="00846831" w:rsidP="00846831">
      <w:pPr>
        <w:pStyle w:val="ConsPlusNormal"/>
        <w:ind w:firstLine="709"/>
        <w:jc w:val="both"/>
        <w:rPr>
          <w:rFonts w:ascii="Times New Roman" w:hAnsi="Times New Roman" w:cs="Times New Roman"/>
          <w:sz w:val="26"/>
          <w:szCs w:val="26"/>
        </w:rPr>
      </w:pPr>
      <w:r w:rsidRPr="00846831">
        <w:rPr>
          <w:rFonts w:ascii="Times New Roman" w:hAnsi="Times New Roman" w:cs="Times New Roman"/>
          <w:sz w:val="26"/>
          <w:szCs w:val="26"/>
        </w:rPr>
        <w:t xml:space="preserve">54. Информирование контролируемых лиц о совершаемых инспекторами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Pr="00846831">
        <w:rPr>
          <w:rFonts w:ascii="Times New Roman" w:hAnsi="Times New Roman" w:cs="Times New Roman"/>
          <w:sz w:val="26"/>
          <w:szCs w:val="26"/>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sidRPr="00846831">
        <w:rPr>
          <w:rFonts w:ascii="Times New Roman" w:hAnsi="Times New Roman" w:cs="Times New Roman"/>
          <w:sz w:val="26"/>
          <w:szCs w:val="26"/>
        </w:rPr>
        <w:t>Единый портал</w:t>
      </w:r>
      <w:r w:rsidRPr="00846831">
        <w:rPr>
          <w:rFonts w:ascii="Times New Roman" w:hAnsi="Times New Roman" w:cs="Times New Roman"/>
          <w:sz w:val="26"/>
          <w:szCs w:val="26"/>
          <w:shd w:val="clear" w:color="auto" w:fill="FFFFFF"/>
        </w:rPr>
        <w:t xml:space="preserve"> государственных и муниципальных услуг (функций)» (далее – единый портал государственных и муниципальных услуг).</w:t>
      </w:r>
    </w:p>
    <w:p w:rsidR="00846831" w:rsidRPr="00846831" w:rsidRDefault="00846831" w:rsidP="00846831">
      <w:pPr>
        <w:pStyle w:val="ConsPlusNormal"/>
        <w:ind w:firstLine="709"/>
        <w:jc w:val="both"/>
        <w:rPr>
          <w:rFonts w:ascii="Times New Roman" w:hAnsi="Times New Roman" w:cs="Times New Roman"/>
          <w:sz w:val="26"/>
          <w:szCs w:val="26"/>
        </w:rPr>
      </w:pPr>
      <w:r w:rsidRPr="00846831">
        <w:rPr>
          <w:rFonts w:ascii="Times New Roman" w:hAnsi="Times New Roman" w:cs="Times New Roman"/>
          <w:sz w:val="26"/>
          <w:szCs w:val="26"/>
        </w:rPr>
        <w:lastRenderedPageBreak/>
        <w:t>Гражданин, не осуществляющий предпринимательской деятельности, являющийся контролируемым лицом,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контрольного органа уведомления о необходимости получения документов на бумажном носителе либо отсутствия у контрольного органа сведений об адресе электронной почты контролируемого лица и возможности направить ему</w:t>
      </w:r>
      <w:r w:rsidRPr="00846831">
        <w:rPr>
          <w:rFonts w:ascii="Times New Roman" w:hAnsi="Times New Roman" w:cs="Times New Roman"/>
          <w:sz w:val="26"/>
          <w:szCs w:val="26"/>
          <w:shd w:val="clear" w:color="auto" w:fill="FFFFFF"/>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Pr="00846831">
        <w:rPr>
          <w:rFonts w:ascii="Times New Roman" w:hAnsi="Times New Roman" w:cs="Times New Roman"/>
          <w:sz w:val="26"/>
          <w:szCs w:val="26"/>
        </w:rPr>
        <w:t xml:space="preserve"> Указанный гражданин вправе направлять контрольному органу документы на бумажном носителе.</w:t>
      </w:r>
    </w:p>
    <w:p w:rsidR="00846831" w:rsidRPr="00846831" w:rsidRDefault="00846831" w:rsidP="00846831">
      <w:pPr>
        <w:pStyle w:val="ConsPlusNormal"/>
        <w:ind w:firstLine="709"/>
        <w:jc w:val="both"/>
        <w:rPr>
          <w:rFonts w:ascii="Times New Roman" w:hAnsi="Times New Roman" w:cs="Times New Roman"/>
          <w:sz w:val="26"/>
          <w:szCs w:val="26"/>
        </w:rPr>
      </w:pPr>
      <w:r w:rsidRPr="00846831">
        <w:rPr>
          <w:rFonts w:ascii="Times New Roman" w:hAnsi="Times New Roman" w:cs="Times New Roman"/>
          <w:sz w:val="26"/>
          <w:szCs w:val="26"/>
        </w:rPr>
        <w:t>До 31 декабря 2025 года информирование контролируемого лица о совершаемых должностными лицами действиях и принимаемых решениях, направление документов и сведений контролируемому лицу контрольным органом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846831" w:rsidRPr="00846831" w:rsidRDefault="00846831" w:rsidP="00846831">
      <w:pPr>
        <w:pStyle w:val="ConsPlusNormal"/>
        <w:ind w:firstLine="709"/>
        <w:jc w:val="both"/>
        <w:rPr>
          <w:rFonts w:ascii="Times New Roman" w:hAnsi="Times New Roman" w:cs="Times New Roman"/>
          <w:sz w:val="26"/>
          <w:szCs w:val="26"/>
        </w:rPr>
      </w:pPr>
      <w:r w:rsidRPr="00846831">
        <w:rPr>
          <w:rFonts w:ascii="Times New Roman" w:hAnsi="Times New Roman" w:cs="Times New Roman"/>
          <w:sz w:val="26"/>
          <w:szCs w:val="26"/>
        </w:rPr>
        <w:t>55.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Инспектор вправе выдать рекомендации по соблюдению обязательных требований, провести иные мероприятия, направленные на профилактику рисков, в соответствии с главой 4 настоящего Положения.</w:t>
      </w:r>
    </w:p>
    <w:p w:rsidR="00846831" w:rsidRPr="00846831" w:rsidRDefault="00846831" w:rsidP="00846831">
      <w:pPr>
        <w:pStyle w:val="ConsPlusNormal"/>
        <w:ind w:firstLine="709"/>
        <w:jc w:val="both"/>
        <w:rPr>
          <w:rFonts w:ascii="Times New Roman" w:hAnsi="Times New Roman" w:cs="Times New Roman"/>
          <w:sz w:val="26"/>
          <w:szCs w:val="26"/>
        </w:rPr>
      </w:pPr>
      <w:r w:rsidRPr="00846831">
        <w:rPr>
          <w:rFonts w:ascii="Times New Roman" w:hAnsi="Times New Roman" w:cs="Times New Roman"/>
          <w:sz w:val="26"/>
          <w:szCs w:val="26"/>
        </w:rPr>
        <w:t>56. В случае выявления при проведении контрольного мероприятия нарушений обязательных требований контролируемым лицом контрольный орган (инспектор) в пределах полномочий, предусмотренных законодательством Российской Федерации, обязан:</w:t>
      </w:r>
    </w:p>
    <w:p w:rsidR="00846831" w:rsidRPr="00846831" w:rsidRDefault="00846831" w:rsidP="00846831">
      <w:pPr>
        <w:pStyle w:val="ConsPlusNormal"/>
        <w:ind w:firstLine="709"/>
        <w:jc w:val="both"/>
        <w:rPr>
          <w:rFonts w:ascii="Times New Roman" w:hAnsi="Times New Roman" w:cs="Times New Roman"/>
          <w:sz w:val="26"/>
          <w:szCs w:val="26"/>
        </w:rPr>
      </w:pPr>
      <w:bookmarkStart w:id="0" w:name="Par318"/>
      <w:bookmarkEnd w:id="0"/>
      <w:r w:rsidRPr="00846831">
        <w:rPr>
          <w:rFonts w:ascii="Times New Roman" w:hAnsi="Times New Roman" w:cs="Times New Roman"/>
          <w:sz w:val="26"/>
          <w:szCs w:val="26"/>
        </w:rPr>
        <w:t>1) выдать после оформления акта контрольного мероприятия контролируемому лицу предписание об устранении выявленных нарушений обязательных требований с указанием разумных сроков их устранения;</w:t>
      </w:r>
    </w:p>
    <w:p w:rsidR="00846831" w:rsidRPr="00846831" w:rsidRDefault="00846831" w:rsidP="00846831">
      <w:pPr>
        <w:pStyle w:val="ConsPlusNormal"/>
        <w:ind w:firstLine="709"/>
        <w:jc w:val="both"/>
        <w:rPr>
          <w:rFonts w:ascii="Times New Roman" w:hAnsi="Times New Roman" w:cs="Times New Roman"/>
          <w:sz w:val="26"/>
          <w:szCs w:val="26"/>
        </w:rPr>
      </w:pPr>
      <w:r w:rsidRPr="00846831">
        <w:rPr>
          <w:rFonts w:ascii="Times New Roman" w:hAnsi="Times New Roman" w:cs="Times New Roman"/>
          <w:sz w:val="26"/>
          <w:szCs w:val="26"/>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контролируемых лиц, владеющих и (или) пользующихся объектом земельных отношений, представляет непосредственную угрозу причинения вреда (ущерба) охраняемым законом ценностям или что такой вред (ущерб) причинен;</w:t>
      </w:r>
    </w:p>
    <w:p w:rsidR="00846831" w:rsidRPr="00846831" w:rsidRDefault="00846831" w:rsidP="00846831">
      <w:pPr>
        <w:pStyle w:val="ConsPlusNormal"/>
        <w:ind w:firstLine="709"/>
        <w:jc w:val="both"/>
        <w:rPr>
          <w:rFonts w:ascii="Times New Roman" w:hAnsi="Times New Roman" w:cs="Times New Roman"/>
          <w:sz w:val="26"/>
          <w:szCs w:val="26"/>
        </w:rPr>
      </w:pPr>
      <w:r w:rsidRPr="00846831">
        <w:rPr>
          <w:rFonts w:ascii="Times New Roman" w:hAnsi="Times New Roman" w:cs="Times New Roman"/>
          <w:sz w:val="26"/>
          <w:szCs w:val="26"/>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846831" w:rsidRPr="00846831" w:rsidRDefault="00846831" w:rsidP="00846831">
      <w:pPr>
        <w:pStyle w:val="af3"/>
        <w:ind w:firstLine="709"/>
        <w:jc w:val="both"/>
        <w:rPr>
          <w:rFonts w:ascii="Times New Roman" w:hAnsi="Times New Roman" w:cs="Times New Roman"/>
          <w:sz w:val="26"/>
          <w:szCs w:val="26"/>
        </w:rPr>
      </w:pPr>
      <w:r w:rsidRPr="00846831">
        <w:rPr>
          <w:rFonts w:ascii="Times New Roman" w:hAnsi="Times New Roman" w:cs="Times New Roman"/>
          <w:sz w:val="26"/>
          <w:szCs w:val="26"/>
        </w:rPr>
        <w:lastRenderedPageBreak/>
        <w:t xml:space="preserve">4) </w:t>
      </w:r>
      <w:r w:rsidRPr="00846831">
        <w:rPr>
          <w:rFonts w:ascii="Times New Roman" w:hAnsi="Times New Roman" w:cs="Times New Roman"/>
          <w:sz w:val="26"/>
          <w:szCs w:val="26"/>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846831">
        <w:rPr>
          <w:rFonts w:ascii="Times New Roman" w:hAnsi="Times New Roman" w:cs="Times New Roman"/>
          <w:sz w:val="26"/>
          <w:szCs w:val="26"/>
        </w:rPr>
        <w:t>;</w:t>
      </w:r>
    </w:p>
    <w:p w:rsidR="00846831" w:rsidRPr="00846831" w:rsidRDefault="00846831" w:rsidP="00846831">
      <w:pPr>
        <w:pStyle w:val="af3"/>
        <w:ind w:firstLine="709"/>
        <w:jc w:val="both"/>
        <w:rPr>
          <w:rFonts w:ascii="Times New Roman" w:hAnsi="Times New Roman" w:cs="Times New Roman"/>
          <w:sz w:val="26"/>
          <w:szCs w:val="26"/>
        </w:rPr>
      </w:pPr>
      <w:r w:rsidRPr="00846831">
        <w:rPr>
          <w:rFonts w:ascii="Times New Roman" w:hAnsi="Times New Roman" w:cs="Times New Roman"/>
          <w:sz w:val="26"/>
          <w:szCs w:val="26"/>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846831" w:rsidRPr="00846831" w:rsidRDefault="00846831" w:rsidP="00846831">
      <w:pPr>
        <w:pStyle w:val="ConsPlusNormal"/>
        <w:ind w:firstLine="709"/>
        <w:jc w:val="both"/>
        <w:rPr>
          <w:rFonts w:ascii="Times New Roman" w:hAnsi="Times New Roman" w:cs="Times New Roman"/>
          <w:sz w:val="26"/>
          <w:szCs w:val="26"/>
        </w:rPr>
      </w:pPr>
      <w:r w:rsidRPr="00846831">
        <w:rPr>
          <w:rFonts w:ascii="Times New Roman" w:hAnsi="Times New Roman" w:cs="Times New Roman"/>
          <w:sz w:val="26"/>
          <w:szCs w:val="26"/>
        </w:rPr>
        <w:t xml:space="preserve">57. В случае выявления в ходе проведения контрольного мероприятия в рамках осуществления муниципального земельного контроля нарушения обязательных требований к использованию и охране земель,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таком правонарушении в соответствии с Федеральным законом № 248-ФЗ. </w:t>
      </w:r>
    </w:p>
    <w:p w:rsidR="00846831" w:rsidRPr="00846831" w:rsidRDefault="00846831" w:rsidP="00846831">
      <w:pPr>
        <w:pStyle w:val="af3"/>
        <w:ind w:firstLine="709"/>
        <w:jc w:val="both"/>
        <w:rPr>
          <w:rFonts w:ascii="Times New Roman" w:hAnsi="Times New Roman" w:cs="Times New Roman"/>
          <w:sz w:val="26"/>
          <w:szCs w:val="26"/>
        </w:rPr>
      </w:pPr>
      <w:r w:rsidRPr="00846831">
        <w:rPr>
          <w:rFonts w:ascii="Times New Roman" w:hAnsi="Times New Roman" w:cs="Times New Roman"/>
          <w:sz w:val="26"/>
          <w:szCs w:val="26"/>
        </w:rPr>
        <w:t>58. В случае, если по результатам проведенного контрольного мероприятия выявлен факт размещения объекта капитального строительства на земельном участке, не предоставленном в установленном порядке, или на земельном участке, разрешенное использование которого не допускает строительства на нем такого объекта, инспектор в течение 5 рабочих дней со дня окончания контрольного мероприятия готовит письменное обращение в Администрацию Жуинского сельского поселения о выявлении самовольной постройки приложением документов, подтверждающих указанный факт, в случае, если по результатам проведенного контрольного мероприятия указанными должностными лицами выявлен факт размещения объекта капитального строительства на земельном участке, на котором не допускается размещение такого объекта в соответствии с разрешенным использованием земельного участка и (или) установленными ограничениями использования земельных участков.»;</w:t>
      </w:r>
    </w:p>
    <w:p w:rsidR="00846831" w:rsidRPr="00846831" w:rsidRDefault="00846831" w:rsidP="00846831">
      <w:pPr>
        <w:pStyle w:val="af3"/>
        <w:numPr>
          <w:ilvl w:val="2"/>
          <w:numId w:val="26"/>
        </w:numPr>
        <w:ind w:left="0" w:firstLine="709"/>
        <w:jc w:val="both"/>
        <w:rPr>
          <w:rFonts w:ascii="Times New Roman" w:hAnsi="Times New Roman" w:cs="Times New Roman"/>
          <w:sz w:val="26"/>
          <w:szCs w:val="26"/>
        </w:rPr>
      </w:pPr>
      <w:r w:rsidRPr="00846831">
        <w:rPr>
          <w:rFonts w:ascii="Times New Roman" w:hAnsi="Times New Roman" w:cs="Times New Roman"/>
          <w:sz w:val="26"/>
          <w:szCs w:val="26"/>
        </w:rPr>
        <w:t>Главу 6 Положения изложить в следующей редакции:</w:t>
      </w:r>
    </w:p>
    <w:p w:rsidR="00846831" w:rsidRPr="00846831" w:rsidRDefault="00846831" w:rsidP="00846831">
      <w:pPr>
        <w:pStyle w:val="ConsPlusTitle"/>
        <w:ind w:firstLine="709"/>
        <w:jc w:val="center"/>
        <w:outlineLvl w:val="1"/>
        <w:rPr>
          <w:rFonts w:ascii="Times New Roman" w:hAnsi="Times New Roman" w:cs="Times New Roman"/>
          <w:sz w:val="26"/>
          <w:szCs w:val="26"/>
        </w:rPr>
      </w:pPr>
      <w:r w:rsidRPr="00846831">
        <w:rPr>
          <w:rFonts w:ascii="Times New Roman" w:hAnsi="Times New Roman" w:cs="Times New Roman"/>
          <w:sz w:val="26"/>
          <w:szCs w:val="26"/>
        </w:rPr>
        <w:t>«Глава 6. ОБЖАЛОВАНИЕ РЕШЕНИЙ КОНТРОЛЬНОГО ОРГАНА, ДЕЙСТВИЙ (БЕЗДЕЙСТВИЯ) ЕГО ДОЛЖНОСТНЫХ ЛИЦ</w:t>
      </w:r>
    </w:p>
    <w:p w:rsidR="00846831" w:rsidRPr="00846831" w:rsidRDefault="00846831" w:rsidP="00846831">
      <w:pPr>
        <w:pStyle w:val="ConsPlusNormal"/>
        <w:ind w:firstLine="709"/>
        <w:jc w:val="both"/>
        <w:rPr>
          <w:rFonts w:ascii="Times New Roman" w:hAnsi="Times New Roman" w:cs="Times New Roman"/>
          <w:sz w:val="26"/>
          <w:szCs w:val="26"/>
        </w:rPr>
      </w:pPr>
    </w:p>
    <w:p w:rsidR="00846831" w:rsidRPr="00846831" w:rsidRDefault="00846831" w:rsidP="00846831">
      <w:pPr>
        <w:pStyle w:val="af3"/>
        <w:ind w:firstLine="709"/>
        <w:jc w:val="both"/>
        <w:rPr>
          <w:rFonts w:ascii="Times New Roman" w:hAnsi="Times New Roman" w:cs="Times New Roman"/>
          <w:sz w:val="26"/>
          <w:szCs w:val="26"/>
        </w:rPr>
      </w:pPr>
      <w:r w:rsidRPr="00846831">
        <w:rPr>
          <w:rFonts w:ascii="Times New Roman" w:hAnsi="Times New Roman" w:cs="Times New Roman"/>
          <w:sz w:val="26"/>
          <w:szCs w:val="26"/>
        </w:rPr>
        <w:t xml:space="preserve">59. Решения контрольного органа, действия (бездействие) его должностных лиц могут быть обжалованы в порядке, установленном </w:t>
      </w:r>
      <w:hyperlink r:id="rId14">
        <w:r w:rsidRPr="00846831">
          <w:rPr>
            <w:rFonts w:ascii="Times New Roman" w:hAnsi="Times New Roman" w:cs="Times New Roman"/>
            <w:sz w:val="26"/>
            <w:szCs w:val="26"/>
          </w:rPr>
          <w:t>главой 9</w:t>
        </w:r>
      </w:hyperlink>
      <w:r w:rsidRPr="00846831">
        <w:rPr>
          <w:rFonts w:ascii="Times New Roman" w:hAnsi="Times New Roman" w:cs="Times New Roman"/>
          <w:sz w:val="26"/>
          <w:szCs w:val="26"/>
        </w:rPr>
        <w:t xml:space="preserve"> Федерального закона № 248-ФЗ.</w:t>
      </w:r>
      <w:bookmarkStart w:id="1" w:name="P282"/>
      <w:bookmarkEnd w:id="1"/>
    </w:p>
    <w:p w:rsidR="00846831" w:rsidRPr="00846831" w:rsidRDefault="00846831" w:rsidP="00846831">
      <w:pPr>
        <w:pStyle w:val="af3"/>
        <w:ind w:firstLine="709"/>
        <w:jc w:val="both"/>
        <w:rPr>
          <w:rFonts w:ascii="Times New Roman" w:hAnsi="Times New Roman" w:cs="Times New Roman"/>
          <w:sz w:val="26"/>
          <w:szCs w:val="26"/>
        </w:rPr>
      </w:pPr>
      <w:r w:rsidRPr="00846831">
        <w:rPr>
          <w:rFonts w:ascii="Times New Roman" w:hAnsi="Times New Roman" w:cs="Times New Roman"/>
          <w:sz w:val="26"/>
          <w:szCs w:val="26"/>
        </w:rPr>
        <w:t>60</w:t>
      </w:r>
      <w:r>
        <w:rPr>
          <w:rFonts w:ascii="Times New Roman" w:hAnsi="Times New Roman" w:cs="Times New Roman"/>
          <w:sz w:val="26"/>
          <w:szCs w:val="26"/>
        </w:rPr>
        <w:t xml:space="preserve">. </w:t>
      </w:r>
      <w:r w:rsidRPr="00846831">
        <w:rPr>
          <w:rFonts w:ascii="Times New Roman" w:hAnsi="Times New Roman" w:cs="Times New Roman"/>
          <w:sz w:val="26"/>
          <w:szCs w:val="26"/>
        </w:rPr>
        <w:t>Контролируемые лица, права и законные интересы которых, по их мнению, были непосредственно нарушены в рамках осуществления муниципального земельного контроля, имеют право на досудебное обжалование:</w:t>
      </w:r>
    </w:p>
    <w:p w:rsidR="00846831" w:rsidRPr="00846831" w:rsidRDefault="00846831" w:rsidP="00846831">
      <w:pPr>
        <w:pStyle w:val="af3"/>
        <w:ind w:firstLine="709"/>
        <w:jc w:val="both"/>
        <w:rPr>
          <w:rFonts w:ascii="Times New Roman" w:hAnsi="Times New Roman" w:cs="Times New Roman"/>
          <w:sz w:val="26"/>
          <w:szCs w:val="26"/>
        </w:rPr>
      </w:pPr>
      <w:r w:rsidRPr="00846831">
        <w:rPr>
          <w:rFonts w:ascii="Times New Roman" w:hAnsi="Times New Roman" w:cs="Times New Roman"/>
          <w:sz w:val="26"/>
          <w:szCs w:val="26"/>
        </w:rPr>
        <w:t>1) решений о проведении контрольных мероприятий и обязательных профилактических визитов;</w:t>
      </w:r>
    </w:p>
    <w:p w:rsidR="00846831" w:rsidRPr="00846831" w:rsidRDefault="00846831" w:rsidP="00846831">
      <w:pPr>
        <w:pStyle w:val="af3"/>
        <w:ind w:firstLine="709"/>
        <w:jc w:val="both"/>
        <w:rPr>
          <w:rFonts w:ascii="Times New Roman" w:hAnsi="Times New Roman" w:cs="Times New Roman"/>
          <w:sz w:val="26"/>
          <w:szCs w:val="26"/>
        </w:rPr>
      </w:pPr>
      <w:r w:rsidRPr="00846831">
        <w:rPr>
          <w:rFonts w:ascii="Times New Roman" w:hAnsi="Times New Roman" w:cs="Times New Roman"/>
          <w:sz w:val="26"/>
          <w:szCs w:val="26"/>
        </w:rPr>
        <w:t>2) актов контрольных мероприятий и обязательных профилактических визитов, предписаний об устранении выявленных нарушений;</w:t>
      </w:r>
    </w:p>
    <w:p w:rsidR="00846831" w:rsidRPr="00846831" w:rsidRDefault="00846831" w:rsidP="00846831">
      <w:pPr>
        <w:pStyle w:val="af3"/>
        <w:ind w:firstLine="709"/>
        <w:jc w:val="both"/>
        <w:rPr>
          <w:rFonts w:ascii="Times New Roman" w:hAnsi="Times New Roman" w:cs="Times New Roman"/>
          <w:sz w:val="26"/>
          <w:szCs w:val="26"/>
        </w:rPr>
      </w:pPr>
      <w:r w:rsidRPr="00846831">
        <w:rPr>
          <w:rFonts w:ascii="Times New Roman" w:hAnsi="Times New Roman" w:cs="Times New Roman"/>
          <w:sz w:val="26"/>
          <w:szCs w:val="26"/>
        </w:rPr>
        <w:t>3) действий (бездействия) должностных лиц контрольного органа в рамках контрольных мероприятий и обязательных профилактических визитов;</w:t>
      </w:r>
    </w:p>
    <w:p w:rsidR="00846831" w:rsidRPr="00846831" w:rsidRDefault="00846831" w:rsidP="00846831">
      <w:pPr>
        <w:pStyle w:val="af3"/>
        <w:ind w:firstLine="709"/>
        <w:jc w:val="both"/>
        <w:rPr>
          <w:rFonts w:ascii="Times New Roman" w:hAnsi="Times New Roman" w:cs="Times New Roman"/>
          <w:sz w:val="26"/>
          <w:szCs w:val="26"/>
        </w:rPr>
      </w:pPr>
      <w:r w:rsidRPr="00846831">
        <w:rPr>
          <w:rFonts w:ascii="Times New Roman" w:hAnsi="Times New Roman" w:cs="Times New Roman"/>
          <w:sz w:val="26"/>
          <w:szCs w:val="26"/>
        </w:rPr>
        <w:t>4) решений об отнесении объектов контроля к соответствующей категории риска;</w:t>
      </w:r>
    </w:p>
    <w:p w:rsidR="00846831" w:rsidRPr="00846831" w:rsidRDefault="00846831" w:rsidP="00846831">
      <w:pPr>
        <w:pStyle w:val="af3"/>
        <w:ind w:firstLine="709"/>
        <w:jc w:val="both"/>
        <w:rPr>
          <w:rFonts w:ascii="Times New Roman" w:hAnsi="Times New Roman" w:cs="Times New Roman"/>
          <w:sz w:val="26"/>
          <w:szCs w:val="26"/>
        </w:rPr>
      </w:pPr>
      <w:r w:rsidRPr="00846831">
        <w:rPr>
          <w:rFonts w:ascii="Times New Roman" w:hAnsi="Times New Roman" w:cs="Times New Roman"/>
          <w:sz w:val="26"/>
          <w:szCs w:val="26"/>
        </w:rPr>
        <w:lastRenderedPageBreak/>
        <w:t>5) решений об отказе в проведении обязательных профилактических визитов по заявлениям контролируемых лиц;</w:t>
      </w:r>
    </w:p>
    <w:p w:rsidR="00846831" w:rsidRPr="00846831" w:rsidRDefault="00846831" w:rsidP="00846831">
      <w:pPr>
        <w:pStyle w:val="ConsPlusNormal"/>
        <w:ind w:firstLine="709"/>
        <w:jc w:val="both"/>
        <w:rPr>
          <w:rFonts w:ascii="Times New Roman" w:hAnsi="Times New Roman" w:cs="Times New Roman"/>
          <w:sz w:val="26"/>
          <w:szCs w:val="26"/>
        </w:rPr>
      </w:pPr>
      <w:r w:rsidRPr="00846831">
        <w:rPr>
          <w:rFonts w:ascii="Times New Roman" w:hAnsi="Times New Roman" w:cs="Times New Roman"/>
          <w:sz w:val="26"/>
          <w:szCs w:val="26"/>
        </w:rPr>
        <w:t>6) иных решений, принимаемых контрольным органом по итогам профилактических и (или) контрольных мероприятий, предусмотренных Федеральным законом № 248-ФЗ, в отношении контролируемых лиц или объектов контроля.</w:t>
      </w:r>
    </w:p>
    <w:p w:rsidR="00846831" w:rsidRPr="00846831" w:rsidRDefault="00846831" w:rsidP="00846831">
      <w:pPr>
        <w:pStyle w:val="ConsPlusNormal"/>
        <w:ind w:firstLine="709"/>
        <w:jc w:val="both"/>
        <w:rPr>
          <w:rFonts w:ascii="Times New Roman" w:hAnsi="Times New Roman" w:cs="Times New Roman"/>
          <w:sz w:val="26"/>
          <w:szCs w:val="26"/>
        </w:rPr>
      </w:pPr>
      <w:r w:rsidRPr="00846831">
        <w:rPr>
          <w:rFonts w:ascii="Times New Roman" w:hAnsi="Times New Roman" w:cs="Times New Roman"/>
          <w:sz w:val="26"/>
          <w:szCs w:val="26"/>
        </w:rPr>
        <w:t>61.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w:t>
      </w:r>
    </w:p>
    <w:p w:rsidR="00846831" w:rsidRPr="00846831" w:rsidRDefault="00846831" w:rsidP="00846831">
      <w:pPr>
        <w:pStyle w:val="ConsPlusNormal"/>
        <w:ind w:firstLine="709"/>
        <w:jc w:val="both"/>
        <w:rPr>
          <w:rFonts w:ascii="Times New Roman" w:hAnsi="Times New Roman" w:cs="Times New Roman"/>
          <w:sz w:val="26"/>
          <w:szCs w:val="26"/>
        </w:rPr>
      </w:pPr>
      <w:r w:rsidRPr="00846831">
        <w:rPr>
          <w:rFonts w:ascii="Times New Roman" w:hAnsi="Times New Roman" w:cs="Times New Roman"/>
          <w:sz w:val="26"/>
          <w:szCs w:val="26"/>
        </w:rPr>
        <w:t>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мэра г. Бодайбо и района</w:t>
      </w:r>
      <w:r w:rsidRPr="00846831">
        <w:rPr>
          <w:rFonts w:ascii="Times New Roman" w:hAnsi="Times New Roman" w:cs="Times New Roman"/>
          <w:i/>
          <w:iCs/>
          <w:sz w:val="26"/>
          <w:szCs w:val="26"/>
        </w:rPr>
        <w:t xml:space="preserve"> </w:t>
      </w:r>
      <w:r w:rsidRPr="00846831">
        <w:rPr>
          <w:rFonts w:ascii="Times New Roman" w:hAnsi="Times New Roman" w:cs="Times New Roman"/>
          <w:sz w:val="26"/>
          <w:szCs w:val="26"/>
        </w:rPr>
        <w:t>с предварительным информированием мэра г. Бодайбо и района</w:t>
      </w:r>
      <w:r w:rsidRPr="00846831">
        <w:rPr>
          <w:rFonts w:ascii="Times New Roman" w:hAnsi="Times New Roman" w:cs="Times New Roman"/>
          <w:i/>
          <w:iCs/>
          <w:sz w:val="26"/>
          <w:szCs w:val="26"/>
        </w:rPr>
        <w:t xml:space="preserve"> </w:t>
      </w:r>
      <w:r w:rsidRPr="00846831">
        <w:rPr>
          <w:rFonts w:ascii="Times New Roman" w:hAnsi="Times New Roman" w:cs="Times New Roman"/>
          <w:sz w:val="26"/>
          <w:szCs w:val="26"/>
        </w:rPr>
        <w:t>о наличии в</w:t>
      </w:r>
      <w:r w:rsidRPr="00846831">
        <w:rPr>
          <w:rFonts w:ascii="Times New Roman" w:hAnsi="Times New Roman" w:cs="Times New Roman"/>
          <w:i/>
          <w:iCs/>
          <w:sz w:val="26"/>
          <w:szCs w:val="26"/>
        </w:rPr>
        <w:t xml:space="preserve"> </w:t>
      </w:r>
      <w:r w:rsidRPr="00846831">
        <w:rPr>
          <w:rFonts w:ascii="Times New Roman" w:hAnsi="Times New Roman" w:cs="Times New Roman"/>
          <w:sz w:val="26"/>
          <w:szCs w:val="26"/>
        </w:rPr>
        <w:t>жалобе (документах) сведений, составляющих государственную или иную охраняемую законом тайну.</w:t>
      </w:r>
    </w:p>
    <w:p w:rsidR="00846831" w:rsidRPr="00846831" w:rsidRDefault="00846831" w:rsidP="00846831">
      <w:pPr>
        <w:pStyle w:val="ConsPlusNormal"/>
        <w:ind w:firstLine="709"/>
        <w:jc w:val="both"/>
        <w:rPr>
          <w:rFonts w:ascii="Times New Roman" w:hAnsi="Times New Roman" w:cs="Times New Roman"/>
          <w:sz w:val="26"/>
          <w:szCs w:val="26"/>
        </w:rPr>
      </w:pPr>
      <w:r w:rsidRPr="00846831">
        <w:rPr>
          <w:rFonts w:ascii="Times New Roman" w:hAnsi="Times New Roman" w:cs="Times New Roman"/>
          <w:sz w:val="26"/>
          <w:szCs w:val="26"/>
        </w:rPr>
        <w:t>62. Жалоба на решение контрольного органа, действия (бездействие) его должностных лиц рассматривается мэром г. Бодайбо и района.</w:t>
      </w:r>
    </w:p>
    <w:p w:rsidR="00846831" w:rsidRPr="00846831" w:rsidRDefault="00846831" w:rsidP="00846831">
      <w:pPr>
        <w:pStyle w:val="ConsPlusNormal"/>
        <w:ind w:firstLine="709"/>
        <w:jc w:val="both"/>
        <w:rPr>
          <w:rFonts w:ascii="Times New Roman" w:hAnsi="Times New Roman" w:cs="Times New Roman"/>
          <w:sz w:val="26"/>
          <w:szCs w:val="26"/>
        </w:rPr>
      </w:pPr>
      <w:r w:rsidRPr="00846831">
        <w:rPr>
          <w:rFonts w:ascii="Times New Roman" w:hAnsi="Times New Roman" w:cs="Times New Roman"/>
          <w:sz w:val="26"/>
          <w:szCs w:val="26"/>
        </w:rPr>
        <w:t>63. Жалоба на решение контрольного органа,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rsidR="00846831" w:rsidRPr="00846831" w:rsidRDefault="00846831" w:rsidP="00846831">
      <w:pPr>
        <w:pStyle w:val="ConsPlusNormal"/>
        <w:ind w:firstLine="709"/>
        <w:jc w:val="both"/>
        <w:rPr>
          <w:rFonts w:ascii="Times New Roman" w:hAnsi="Times New Roman" w:cs="Times New Roman"/>
          <w:sz w:val="26"/>
          <w:szCs w:val="26"/>
        </w:rPr>
      </w:pPr>
      <w:r w:rsidRPr="00846831">
        <w:rPr>
          <w:rFonts w:ascii="Times New Roman" w:hAnsi="Times New Roman" w:cs="Times New Roman"/>
          <w:sz w:val="26"/>
          <w:szCs w:val="26"/>
        </w:rPr>
        <w:t>Жалоба на предписание контрольного органа может быть подана в течение 10 рабочих дней с момента получения контролируемым лицом предписания.</w:t>
      </w:r>
    </w:p>
    <w:p w:rsidR="00846831" w:rsidRPr="00846831" w:rsidRDefault="00846831" w:rsidP="00846831">
      <w:pPr>
        <w:pStyle w:val="ConsPlusNormal"/>
        <w:ind w:firstLine="709"/>
        <w:jc w:val="both"/>
        <w:rPr>
          <w:rFonts w:ascii="Times New Roman" w:hAnsi="Times New Roman" w:cs="Times New Roman"/>
          <w:sz w:val="26"/>
          <w:szCs w:val="26"/>
        </w:rPr>
      </w:pPr>
      <w:r w:rsidRPr="00846831">
        <w:rPr>
          <w:rFonts w:ascii="Times New Roman" w:hAnsi="Times New Roman" w:cs="Times New Roman"/>
          <w:sz w:val="26"/>
          <w:szCs w:val="26"/>
        </w:rPr>
        <w:t>В случае пропуска по уважительной причине срока подачи жалобы этот срок по ходатайству лица, подающего жалобу, может быть восстановлен контрольным органом (должностным лицом, уполномоченным на рассмотрение жалобы).</w:t>
      </w:r>
    </w:p>
    <w:p w:rsidR="00846831" w:rsidRPr="00846831" w:rsidRDefault="00846831" w:rsidP="00846831">
      <w:pPr>
        <w:pStyle w:val="ConsPlusNormal"/>
        <w:ind w:firstLine="709"/>
        <w:jc w:val="both"/>
        <w:rPr>
          <w:rFonts w:ascii="Times New Roman" w:hAnsi="Times New Roman" w:cs="Times New Roman"/>
          <w:sz w:val="26"/>
          <w:szCs w:val="26"/>
        </w:rPr>
      </w:pPr>
      <w:r w:rsidRPr="00846831">
        <w:rPr>
          <w:rFonts w:ascii="Times New Roman" w:hAnsi="Times New Roman" w:cs="Times New Roman"/>
          <w:sz w:val="26"/>
          <w:szCs w:val="26"/>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846831" w:rsidRPr="00846831" w:rsidRDefault="00846831" w:rsidP="00846831">
      <w:pPr>
        <w:pStyle w:val="af4"/>
        <w:spacing w:before="0" w:beforeAutospacing="0" w:after="0" w:afterAutospacing="0" w:line="192" w:lineRule="atLeast"/>
        <w:ind w:firstLine="709"/>
        <w:jc w:val="both"/>
        <w:rPr>
          <w:rFonts w:cs="Times New Roman"/>
          <w:sz w:val="26"/>
          <w:szCs w:val="26"/>
        </w:rPr>
      </w:pPr>
      <w:r w:rsidRPr="00846831">
        <w:rPr>
          <w:rFonts w:cs="Times New Roman"/>
          <w:sz w:val="26"/>
          <w:szCs w:val="26"/>
        </w:rPr>
        <w:t>64. Жалоба на решение контрольного органа, действия (бездействие) его должностных лиц подлежит рассмотрению в течение 15 рабочих дней со дня ее регистрации в подсистеме досудебного обжалования.</w:t>
      </w:r>
    </w:p>
    <w:p w:rsidR="00846831" w:rsidRPr="00846831" w:rsidRDefault="00846831" w:rsidP="00846831">
      <w:pPr>
        <w:pStyle w:val="af3"/>
        <w:ind w:firstLine="709"/>
        <w:jc w:val="both"/>
        <w:rPr>
          <w:rFonts w:ascii="Times New Roman" w:hAnsi="Times New Roman" w:cs="Times New Roman"/>
          <w:sz w:val="26"/>
          <w:szCs w:val="26"/>
        </w:rPr>
      </w:pPr>
      <w:r w:rsidRPr="00846831">
        <w:rPr>
          <w:rFonts w:ascii="Times New Roman" w:hAnsi="Times New Roman" w:cs="Times New Roman"/>
          <w:sz w:val="26"/>
          <w:szCs w:val="26"/>
        </w:rPr>
        <w:t>Жалоба контролируемого лица на решение об отнесении объектов контроля к соответствующей категории риска рассматривается в срок не более пяти рабочих дней.».</w:t>
      </w:r>
    </w:p>
    <w:p w:rsidR="00E90F00" w:rsidRPr="00846831" w:rsidRDefault="00846831" w:rsidP="00846831">
      <w:pPr>
        <w:pStyle w:val="a5"/>
        <w:ind w:left="0" w:firstLine="709"/>
        <w:jc w:val="both"/>
        <w:rPr>
          <w:sz w:val="26"/>
          <w:szCs w:val="26"/>
        </w:rPr>
      </w:pPr>
      <w:r w:rsidRPr="00846831">
        <w:rPr>
          <w:sz w:val="26"/>
          <w:szCs w:val="26"/>
        </w:rPr>
        <w:t>Приложение 2 к Положению изложить в новой редакции (прилагается).</w:t>
      </w:r>
    </w:p>
    <w:p w:rsidR="005353BE" w:rsidRDefault="005353BE" w:rsidP="005353BE">
      <w:pPr>
        <w:tabs>
          <w:tab w:val="left" w:pos="993"/>
        </w:tabs>
        <w:autoSpaceDE w:val="0"/>
        <w:autoSpaceDN w:val="0"/>
        <w:adjustRightInd w:val="0"/>
        <w:jc w:val="both"/>
        <w:rPr>
          <w:rFonts w:eastAsiaTheme="minorHAnsi"/>
          <w:sz w:val="26"/>
          <w:szCs w:val="26"/>
          <w:lang w:eastAsia="en-US"/>
        </w:rPr>
      </w:pPr>
    </w:p>
    <w:p w:rsidR="00846831" w:rsidRPr="0018135C" w:rsidRDefault="00846831" w:rsidP="005353BE">
      <w:pPr>
        <w:tabs>
          <w:tab w:val="left" w:pos="993"/>
        </w:tabs>
        <w:autoSpaceDE w:val="0"/>
        <w:autoSpaceDN w:val="0"/>
        <w:adjustRightInd w:val="0"/>
        <w:jc w:val="both"/>
        <w:rPr>
          <w:rFonts w:eastAsiaTheme="minorHAnsi"/>
          <w:sz w:val="26"/>
          <w:szCs w:val="26"/>
          <w:lang w:eastAsia="en-US"/>
        </w:rPr>
      </w:pPr>
    </w:p>
    <w:tbl>
      <w:tblPr>
        <w:tblStyle w:val="a3"/>
        <w:tblW w:w="9534" w:type="dxa"/>
        <w:tblLook w:val="04A0" w:firstRow="1" w:lastRow="0" w:firstColumn="1" w:lastColumn="0" w:noHBand="0" w:noVBand="1"/>
      </w:tblPr>
      <w:tblGrid>
        <w:gridCol w:w="4670"/>
        <w:gridCol w:w="2668"/>
        <w:gridCol w:w="2196"/>
      </w:tblGrid>
      <w:tr w:rsidR="005353BE" w:rsidRPr="0018135C" w:rsidTr="00F71B06">
        <w:trPr>
          <w:trHeight w:val="157"/>
        </w:trPr>
        <w:tc>
          <w:tcPr>
            <w:tcW w:w="4670" w:type="dxa"/>
            <w:tcBorders>
              <w:top w:val="nil"/>
              <w:left w:val="nil"/>
              <w:bottom w:val="nil"/>
              <w:right w:val="nil"/>
            </w:tcBorders>
          </w:tcPr>
          <w:p w:rsidR="005353BE" w:rsidRPr="0018135C" w:rsidRDefault="005353BE" w:rsidP="00F71B06">
            <w:pPr>
              <w:ind w:right="-1"/>
              <w:jc w:val="both"/>
              <w:rPr>
                <w:rFonts w:ascii="Times New Roman" w:hAnsi="Times New Roman"/>
                <w:b/>
                <w:sz w:val="26"/>
                <w:szCs w:val="26"/>
              </w:rPr>
            </w:pPr>
            <w:r w:rsidRPr="0018135C">
              <w:rPr>
                <w:rFonts w:ascii="Times New Roman" w:hAnsi="Times New Roman"/>
                <w:b/>
                <w:sz w:val="26"/>
                <w:szCs w:val="26"/>
              </w:rPr>
              <w:t>Мэр г. Бодайбо и района</w:t>
            </w:r>
          </w:p>
        </w:tc>
        <w:tc>
          <w:tcPr>
            <w:tcW w:w="2668" w:type="dxa"/>
            <w:tcBorders>
              <w:top w:val="nil"/>
              <w:left w:val="nil"/>
              <w:bottom w:val="nil"/>
              <w:right w:val="nil"/>
            </w:tcBorders>
          </w:tcPr>
          <w:p w:rsidR="005353BE" w:rsidRPr="0018135C" w:rsidRDefault="005353BE" w:rsidP="00F71B06">
            <w:pPr>
              <w:ind w:right="-1" w:firstLine="709"/>
              <w:jc w:val="both"/>
              <w:rPr>
                <w:rFonts w:ascii="Times New Roman" w:hAnsi="Times New Roman"/>
                <w:b/>
                <w:sz w:val="26"/>
                <w:szCs w:val="26"/>
              </w:rPr>
            </w:pPr>
          </w:p>
        </w:tc>
        <w:tc>
          <w:tcPr>
            <w:tcW w:w="2196" w:type="dxa"/>
            <w:tcBorders>
              <w:top w:val="nil"/>
              <w:left w:val="nil"/>
              <w:bottom w:val="nil"/>
              <w:right w:val="nil"/>
            </w:tcBorders>
          </w:tcPr>
          <w:p w:rsidR="005353BE" w:rsidRPr="0018135C" w:rsidRDefault="005353BE" w:rsidP="00F71B06">
            <w:pPr>
              <w:jc w:val="both"/>
              <w:rPr>
                <w:rFonts w:ascii="Times New Roman" w:hAnsi="Times New Roman"/>
                <w:b/>
                <w:sz w:val="26"/>
                <w:szCs w:val="26"/>
              </w:rPr>
            </w:pPr>
            <w:r w:rsidRPr="0018135C">
              <w:rPr>
                <w:rFonts w:ascii="Times New Roman" w:hAnsi="Times New Roman"/>
                <w:b/>
                <w:sz w:val="26"/>
                <w:szCs w:val="26"/>
              </w:rPr>
              <w:t>Е.Ю. Юмашев</w:t>
            </w:r>
          </w:p>
        </w:tc>
      </w:tr>
    </w:tbl>
    <w:p w:rsidR="005353BE" w:rsidRPr="0018135C" w:rsidRDefault="005353BE" w:rsidP="005353BE">
      <w:pPr>
        <w:ind w:right="-1"/>
        <w:jc w:val="both"/>
        <w:rPr>
          <w:b/>
          <w:sz w:val="26"/>
          <w:szCs w:val="26"/>
        </w:rPr>
      </w:pPr>
    </w:p>
    <w:tbl>
      <w:tblPr>
        <w:tblStyle w:val="a3"/>
        <w:tblW w:w="9534" w:type="dxa"/>
        <w:tblLook w:val="04A0" w:firstRow="1" w:lastRow="0" w:firstColumn="1" w:lastColumn="0" w:noHBand="0" w:noVBand="1"/>
      </w:tblPr>
      <w:tblGrid>
        <w:gridCol w:w="4670"/>
        <w:gridCol w:w="2668"/>
        <w:gridCol w:w="2196"/>
      </w:tblGrid>
      <w:tr w:rsidR="005353BE" w:rsidRPr="0018135C" w:rsidTr="00F71B06">
        <w:trPr>
          <w:trHeight w:val="157"/>
        </w:trPr>
        <w:tc>
          <w:tcPr>
            <w:tcW w:w="4670" w:type="dxa"/>
            <w:tcBorders>
              <w:top w:val="nil"/>
              <w:left w:val="nil"/>
              <w:bottom w:val="nil"/>
              <w:right w:val="nil"/>
            </w:tcBorders>
          </w:tcPr>
          <w:p w:rsidR="005353BE" w:rsidRPr="0018135C" w:rsidRDefault="005353BE" w:rsidP="00F71B06">
            <w:pPr>
              <w:ind w:right="-1"/>
              <w:jc w:val="both"/>
              <w:rPr>
                <w:rFonts w:ascii="Times New Roman" w:hAnsi="Times New Roman"/>
                <w:b/>
                <w:sz w:val="26"/>
                <w:szCs w:val="26"/>
              </w:rPr>
            </w:pPr>
            <w:r w:rsidRPr="0018135C">
              <w:rPr>
                <w:rFonts w:ascii="Times New Roman" w:hAnsi="Times New Roman"/>
                <w:b/>
                <w:sz w:val="26"/>
                <w:szCs w:val="26"/>
              </w:rPr>
              <w:t xml:space="preserve">Председатель Думы </w:t>
            </w:r>
          </w:p>
          <w:p w:rsidR="005353BE" w:rsidRPr="0018135C" w:rsidRDefault="005353BE" w:rsidP="00F71B06">
            <w:pPr>
              <w:ind w:right="-1"/>
              <w:jc w:val="both"/>
              <w:rPr>
                <w:rFonts w:ascii="Times New Roman" w:hAnsi="Times New Roman"/>
                <w:b/>
                <w:sz w:val="26"/>
                <w:szCs w:val="26"/>
              </w:rPr>
            </w:pPr>
            <w:r w:rsidRPr="0018135C">
              <w:rPr>
                <w:rFonts w:ascii="Times New Roman" w:hAnsi="Times New Roman"/>
                <w:b/>
                <w:sz w:val="26"/>
                <w:szCs w:val="26"/>
              </w:rPr>
              <w:t>г. Бодайбо и района</w:t>
            </w:r>
          </w:p>
        </w:tc>
        <w:tc>
          <w:tcPr>
            <w:tcW w:w="2668" w:type="dxa"/>
            <w:tcBorders>
              <w:top w:val="nil"/>
              <w:left w:val="nil"/>
              <w:bottom w:val="nil"/>
              <w:right w:val="nil"/>
            </w:tcBorders>
          </w:tcPr>
          <w:p w:rsidR="005353BE" w:rsidRPr="0018135C" w:rsidRDefault="005353BE" w:rsidP="00F71B06">
            <w:pPr>
              <w:ind w:right="-1" w:firstLine="709"/>
              <w:jc w:val="both"/>
              <w:rPr>
                <w:rFonts w:ascii="Times New Roman" w:hAnsi="Times New Roman"/>
                <w:b/>
                <w:sz w:val="26"/>
                <w:szCs w:val="26"/>
              </w:rPr>
            </w:pPr>
          </w:p>
        </w:tc>
        <w:tc>
          <w:tcPr>
            <w:tcW w:w="2196" w:type="dxa"/>
            <w:tcBorders>
              <w:top w:val="nil"/>
              <w:left w:val="nil"/>
              <w:bottom w:val="nil"/>
              <w:right w:val="nil"/>
            </w:tcBorders>
          </w:tcPr>
          <w:p w:rsidR="005353BE" w:rsidRPr="0018135C" w:rsidRDefault="005353BE" w:rsidP="00F71B06">
            <w:pPr>
              <w:ind w:firstLine="709"/>
              <w:jc w:val="both"/>
              <w:rPr>
                <w:rFonts w:ascii="Times New Roman" w:hAnsi="Times New Roman"/>
                <w:b/>
                <w:sz w:val="26"/>
                <w:szCs w:val="26"/>
              </w:rPr>
            </w:pPr>
          </w:p>
          <w:p w:rsidR="005353BE" w:rsidRPr="0018135C" w:rsidRDefault="005353BE" w:rsidP="00F71B06">
            <w:pPr>
              <w:jc w:val="both"/>
              <w:rPr>
                <w:rFonts w:ascii="Times New Roman" w:hAnsi="Times New Roman"/>
                <w:b/>
                <w:sz w:val="26"/>
                <w:szCs w:val="26"/>
              </w:rPr>
            </w:pPr>
            <w:r w:rsidRPr="0018135C">
              <w:rPr>
                <w:rFonts w:ascii="Times New Roman" w:hAnsi="Times New Roman"/>
                <w:b/>
                <w:sz w:val="26"/>
                <w:szCs w:val="26"/>
              </w:rPr>
              <w:t>Е.Н. Бодяло</w:t>
            </w:r>
          </w:p>
        </w:tc>
      </w:tr>
    </w:tbl>
    <w:p w:rsidR="005353BE" w:rsidRPr="0018135C" w:rsidRDefault="005353BE" w:rsidP="005353BE">
      <w:pPr>
        <w:jc w:val="both"/>
        <w:rPr>
          <w:sz w:val="26"/>
          <w:szCs w:val="26"/>
        </w:rPr>
      </w:pPr>
    </w:p>
    <w:p w:rsidR="005353BE" w:rsidRPr="0018135C" w:rsidRDefault="005353BE" w:rsidP="005353BE">
      <w:pPr>
        <w:jc w:val="both"/>
        <w:rPr>
          <w:sz w:val="26"/>
          <w:szCs w:val="26"/>
        </w:rPr>
      </w:pPr>
      <w:r w:rsidRPr="0018135C">
        <w:rPr>
          <w:sz w:val="26"/>
          <w:szCs w:val="26"/>
        </w:rPr>
        <w:t>г. Бодайбо</w:t>
      </w:r>
    </w:p>
    <w:p w:rsidR="005353BE" w:rsidRPr="00900A8D" w:rsidRDefault="005353BE" w:rsidP="005353BE">
      <w:pPr>
        <w:jc w:val="both"/>
        <w:rPr>
          <w:sz w:val="26"/>
          <w:szCs w:val="26"/>
        </w:rPr>
      </w:pPr>
      <w:r w:rsidRPr="00900A8D">
        <w:rPr>
          <w:sz w:val="26"/>
          <w:szCs w:val="26"/>
        </w:rPr>
        <w:t>11 декабря 2025 г.</w:t>
      </w:r>
    </w:p>
    <w:p w:rsidR="00846831" w:rsidRDefault="00900A8D" w:rsidP="005353BE">
      <w:pPr>
        <w:tabs>
          <w:tab w:val="left" w:pos="567"/>
        </w:tabs>
        <w:jc w:val="both"/>
        <w:rPr>
          <w:sz w:val="26"/>
          <w:szCs w:val="26"/>
        </w:rPr>
      </w:pPr>
      <w:r w:rsidRPr="00900A8D">
        <w:rPr>
          <w:sz w:val="26"/>
          <w:szCs w:val="26"/>
        </w:rPr>
        <w:t>№ 30</w:t>
      </w:r>
      <w:r w:rsidR="00846831" w:rsidRPr="00900A8D">
        <w:rPr>
          <w:sz w:val="26"/>
          <w:szCs w:val="26"/>
        </w:rPr>
        <w:t>-па</w:t>
      </w:r>
    </w:p>
    <w:p w:rsidR="00846831" w:rsidRPr="00846831" w:rsidRDefault="00846831" w:rsidP="00846831">
      <w:pPr>
        <w:pStyle w:val="ConsPlusNormal"/>
        <w:ind w:firstLine="4536"/>
        <w:outlineLvl w:val="1"/>
        <w:rPr>
          <w:rFonts w:ascii="Times New Roman" w:hAnsi="Times New Roman" w:cs="Times New Roman"/>
          <w:sz w:val="26"/>
          <w:szCs w:val="26"/>
        </w:rPr>
      </w:pPr>
      <w:r w:rsidRPr="00846831">
        <w:rPr>
          <w:rFonts w:ascii="Times New Roman" w:hAnsi="Times New Roman" w:cs="Times New Roman"/>
          <w:sz w:val="26"/>
          <w:szCs w:val="26"/>
        </w:rPr>
        <w:lastRenderedPageBreak/>
        <w:t>Приложение к решению</w:t>
      </w:r>
    </w:p>
    <w:p w:rsidR="00846831" w:rsidRPr="00846831" w:rsidRDefault="00846831" w:rsidP="00846831">
      <w:pPr>
        <w:pStyle w:val="ConsPlusNormal"/>
        <w:ind w:firstLine="4536"/>
        <w:outlineLvl w:val="1"/>
        <w:rPr>
          <w:rFonts w:ascii="Times New Roman" w:hAnsi="Times New Roman" w:cs="Times New Roman"/>
          <w:sz w:val="26"/>
          <w:szCs w:val="26"/>
        </w:rPr>
      </w:pPr>
      <w:r w:rsidRPr="00846831">
        <w:rPr>
          <w:rFonts w:ascii="Times New Roman" w:hAnsi="Times New Roman" w:cs="Times New Roman"/>
          <w:sz w:val="26"/>
          <w:szCs w:val="26"/>
        </w:rPr>
        <w:t xml:space="preserve">Думы г. Бодайбо и района </w:t>
      </w:r>
    </w:p>
    <w:p w:rsidR="00846831" w:rsidRPr="00846831" w:rsidRDefault="00900A8D" w:rsidP="00846831">
      <w:pPr>
        <w:pStyle w:val="ConsPlusNormal"/>
        <w:ind w:firstLine="4536"/>
        <w:outlineLvl w:val="1"/>
        <w:rPr>
          <w:rFonts w:ascii="Times New Roman" w:hAnsi="Times New Roman" w:cs="Times New Roman"/>
          <w:sz w:val="26"/>
          <w:szCs w:val="26"/>
        </w:rPr>
      </w:pPr>
      <w:r>
        <w:rPr>
          <w:rFonts w:ascii="Times New Roman" w:hAnsi="Times New Roman" w:cs="Times New Roman"/>
          <w:sz w:val="26"/>
          <w:szCs w:val="26"/>
        </w:rPr>
        <w:t>от 11.12.2025 № 30</w:t>
      </w:r>
      <w:bookmarkStart w:id="2" w:name="_GoBack"/>
      <w:bookmarkEnd w:id="2"/>
      <w:r w:rsidR="00846831">
        <w:rPr>
          <w:rFonts w:ascii="Times New Roman" w:hAnsi="Times New Roman" w:cs="Times New Roman"/>
          <w:sz w:val="26"/>
          <w:szCs w:val="26"/>
        </w:rPr>
        <w:t>-па</w:t>
      </w:r>
    </w:p>
    <w:p w:rsidR="00846831" w:rsidRPr="00846831" w:rsidRDefault="00846831" w:rsidP="00846831">
      <w:pPr>
        <w:pStyle w:val="ConsPlusNormal"/>
        <w:ind w:firstLine="4536"/>
        <w:outlineLvl w:val="1"/>
        <w:rPr>
          <w:rFonts w:ascii="Times New Roman" w:hAnsi="Times New Roman" w:cs="Times New Roman"/>
          <w:sz w:val="26"/>
          <w:szCs w:val="26"/>
        </w:rPr>
      </w:pPr>
    </w:p>
    <w:p w:rsidR="00846831" w:rsidRPr="00846831" w:rsidRDefault="00846831" w:rsidP="00846831">
      <w:pPr>
        <w:pStyle w:val="ConsPlusNormal"/>
        <w:ind w:firstLine="4536"/>
        <w:outlineLvl w:val="1"/>
        <w:rPr>
          <w:rFonts w:ascii="Times New Roman" w:hAnsi="Times New Roman" w:cs="Times New Roman"/>
          <w:sz w:val="26"/>
          <w:szCs w:val="26"/>
        </w:rPr>
      </w:pPr>
      <w:r w:rsidRPr="00846831">
        <w:rPr>
          <w:rFonts w:ascii="Times New Roman" w:hAnsi="Times New Roman" w:cs="Times New Roman"/>
          <w:sz w:val="26"/>
          <w:szCs w:val="26"/>
        </w:rPr>
        <w:t>«Приложение 2</w:t>
      </w:r>
    </w:p>
    <w:p w:rsidR="000F63BA" w:rsidRDefault="000F63BA" w:rsidP="00846831">
      <w:pPr>
        <w:pStyle w:val="ConsPlusNormal"/>
        <w:ind w:firstLine="4536"/>
        <w:rPr>
          <w:rFonts w:ascii="Times New Roman" w:hAnsi="Times New Roman" w:cs="Times New Roman"/>
          <w:sz w:val="26"/>
          <w:szCs w:val="26"/>
        </w:rPr>
      </w:pPr>
      <w:r>
        <w:rPr>
          <w:rFonts w:ascii="Times New Roman" w:hAnsi="Times New Roman" w:cs="Times New Roman"/>
          <w:sz w:val="26"/>
          <w:szCs w:val="26"/>
        </w:rPr>
        <w:t xml:space="preserve">к Положению о муниципальном </w:t>
      </w:r>
    </w:p>
    <w:p w:rsidR="000F63BA" w:rsidRDefault="00846831" w:rsidP="000F63BA">
      <w:pPr>
        <w:pStyle w:val="ConsPlusNormal"/>
        <w:ind w:firstLine="4536"/>
        <w:rPr>
          <w:rFonts w:ascii="Times New Roman" w:hAnsi="Times New Roman" w:cs="Times New Roman"/>
          <w:sz w:val="26"/>
          <w:szCs w:val="26"/>
        </w:rPr>
      </w:pPr>
      <w:r w:rsidRPr="00846831">
        <w:rPr>
          <w:rFonts w:ascii="Times New Roman" w:hAnsi="Times New Roman" w:cs="Times New Roman"/>
          <w:sz w:val="26"/>
          <w:szCs w:val="26"/>
        </w:rPr>
        <w:t>земельном</w:t>
      </w:r>
      <w:r w:rsidR="000F63BA">
        <w:rPr>
          <w:rFonts w:ascii="Times New Roman" w:hAnsi="Times New Roman" w:cs="Times New Roman"/>
          <w:sz w:val="26"/>
          <w:szCs w:val="26"/>
        </w:rPr>
        <w:t xml:space="preserve"> </w:t>
      </w:r>
      <w:r w:rsidRPr="00846831">
        <w:rPr>
          <w:rFonts w:ascii="Times New Roman" w:hAnsi="Times New Roman" w:cs="Times New Roman"/>
          <w:sz w:val="26"/>
          <w:szCs w:val="26"/>
        </w:rPr>
        <w:t xml:space="preserve">контроле на территории </w:t>
      </w:r>
    </w:p>
    <w:p w:rsidR="00846831" w:rsidRPr="00846831" w:rsidRDefault="00846831" w:rsidP="000F63BA">
      <w:pPr>
        <w:pStyle w:val="ConsPlusNormal"/>
        <w:ind w:firstLine="4536"/>
        <w:rPr>
          <w:rFonts w:ascii="Times New Roman" w:hAnsi="Times New Roman" w:cs="Times New Roman"/>
          <w:sz w:val="26"/>
          <w:szCs w:val="26"/>
        </w:rPr>
      </w:pPr>
      <w:r w:rsidRPr="00846831">
        <w:rPr>
          <w:rFonts w:ascii="Times New Roman" w:hAnsi="Times New Roman" w:cs="Times New Roman"/>
          <w:sz w:val="26"/>
          <w:szCs w:val="26"/>
        </w:rPr>
        <w:t>Жуинского муниципального образования</w:t>
      </w:r>
    </w:p>
    <w:p w:rsidR="00846831" w:rsidRPr="00846831" w:rsidRDefault="00846831" w:rsidP="00846831">
      <w:pPr>
        <w:pStyle w:val="ConsPlusNormal"/>
        <w:jc w:val="right"/>
        <w:rPr>
          <w:color w:val="FFFFFF" w:themeColor="background1"/>
          <w:sz w:val="26"/>
          <w:szCs w:val="26"/>
        </w:rPr>
      </w:pPr>
    </w:p>
    <w:p w:rsidR="00846831" w:rsidRPr="00846831" w:rsidRDefault="00846831" w:rsidP="00846831">
      <w:pPr>
        <w:pStyle w:val="ConsPlusTitle"/>
        <w:jc w:val="center"/>
        <w:rPr>
          <w:rFonts w:ascii="Times New Roman" w:hAnsi="Times New Roman" w:cs="Times New Roman"/>
          <w:color w:val="000000" w:themeColor="text1"/>
          <w:sz w:val="26"/>
          <w:szCs w:val="26"/>
        </w:rPr>
      </w:pPr>
      <w:bookmarkStart w:id="3" w:name="P347"/>
      <w:bookmarkEnd w:id="3"/>
    </w:p>
    <w:p w:rsidR="00846831" w:rsidRPr="00846831" w:rsidRDefault="00846831" w:rsidP="00846831">
      <w:pPr>
        <w:pStyle w:val="ConsPlusTitle"/>
        <w:jc w:val="center"/>
        <w:rPr>
          <w:rFonts w:ascii="Times New Roman" w:hAnsi="Times New Roman" w:cs="Times New Roman"/>
          <w:color w:val="000000" w:themeColor="text1"/>
          <w:sz w:val="26"/>
          <w:szCs w:val="26"/>
        </w:rPr>
      </w:pPr>
      <w:r w:rsidRPr="00846831">
        <w:rPr>
          <w:rFonts w:ascii="Times New Roman" w:hAnsi="Times New Roman" w:cs="Times New Roman"/>
          <w:color w:val="000000" w:themeColor="text1"/>
          <w:sz w:val="26"/>
          <w:szCs w:val="26"/>
        </w:rPr>
        <w:t xml:space="preserve">ПЕРЕЧЕНЬ </w:t>
      </w:r>
    </w:p>
    <w:p w:rsidR="00846831" w:rsidRPr="00846831" w:rsidRDefault="00846831" w:rsidP="00846831">
      <w:pPr>
        <w:pStyle w:val="ConsPlusTitle"/>
        <w:jc w:val="center"/>
        <w:rPr>
          <w:rFonts w:ascii="Times New Roman" w:hAnsi="Times New Roman" w:cs="Times New Roman"/>
          <w:color w:val="000000" w:themeColor="text1"/>
          <w:sz w:val="26"/>
          <w:szCs w:val="26"/>
        </w:rPr>
      </w:pPr>
      <w:r w:rsidRPr="00846831">
        <w:rPr>
          <w:rFonts w:ascii="Times New Roman" w:hAnsi="Times New Roman" w:cs="Times New Roman"/>
          <w:color w:val="000000" w:themeColor="text1"/>
          <w:sz w:val="26"/>
          <w:szCs w:val="26"/>
        </w:rPr>
        <w:t>ИНДИКАТОРОВ РИСКА НАРУШЕНИЯ ОБЯЗАТЕЛЬНЫХ ТРЕБОВАНИЙ</w:t>
      </w:r>
    </w:p>
    <w:p w:rsidR="00846831" w:rsidRPr="00846831" w:rsidRDefault="00846831" w:rsidP="00846831">
      <w:pPr>
        <w:pStyle w:val="ConsPlusTitle"/>
        <w:jc w:val="center"/>
        <w:rPr>
          <w:rFonts w:ascii="Times New Roman" w:hAnsi="Times New Roman" w:cs="Times New Roman"/>
          <w:color w:val="000000" w:themeColor="text1"/>
          <w:sz w:val="26"/>
          <w:szCs w:val="26"/>
        </w:rPr>
      </w:pPr>
      <w:r w:rsidRPr="00846831">
        <w:rPr>
          <w:rFonts w:ascii="Times New Roman" w:hAnsi="Times New Roman" w:cs="Times New Roman"/>
          <w:color w:val="000000" w:themeColor="text1"/>
          <w:sz w:val="26"/>
          <w:szCs w:val="26"/>
        </w:rPr>
        <w:t>ЗЕМЕЛЬНОГО ЗАКОНОДАТЕЛЬСТВА, ИСПОЛЬЗУЕМЫХ ДЛЯ ОПРЕДЕЛЕНИЯ НЕОБХОДИМОСТИ ПРОВЕДЕНИЯ ВНЕПЛАНОВЫХ ПРОВЕРОК ПРИ ОСУЩЕСТВЛЕНИИ МУНИЦИПАЛЬНОГО ЗЕМЕЛЬНОГО КОНТРОЛЯ</w:t>
      </w:r>
    </w:p>
    <w:p w:rsidR="00846831" w:rsidRPr="00846831" w:rsidRDefault="00846831" w:rsidP="00846831">
      <w:pPr>
        <w:pStyle w:val="ConsPlusNormal"/>
        <w:jc w:val="both"/>
        <w:rPr>
          <w:sz w:val="26"/>
          <w:szCs w:val="26"/>
        </w:rPr>
      </w:pPr>
    </w:p>
    <w:p w:rsidR="00846831" w:rsidRPr="00846831" w:rsidRDefault="00846831" w:rsidP="00846831">
      <w:pPr>
        <w:pStyle w:val="af3"/>
        <w:ind w:firstLine="708"/>
        <w:jc w:val="both"/>
        <w:rPr>
          <w:rFonts w:ascii="Times New Roman" w:hAnsi="Times New Roman" w:cs="Times New Roman"/>
          <w:sz w:val="26"/>
          <w:szCs w:val="26"/>
        </w:rPr>
      </w:pPr>
      <w:r w:rsidRPr="00846831">
        <w:rPr>
          <w:rFonts w:ascii="Times New Roman" w:hAnsi="Times New Roman" w:cs="Times New Roman"/>
          <w:sz w:val="26"/>
          <w:szCs w:val="26"/>
        </w:rPr>
        <w:t xml:space="preserve">1. </w:t>
      </w:r>
      <w:r w:rsidRPr="00846831">
        <w:rPr>
          <w:rFonts w:ascii="Times New Roman" w:hAnsi="Times New Roman" w:cs="Times New Roman"/>
          <w:color w:val="22272F"/>
          <w:sz w:val="26"/>
          <w:szCs w:val="26"/>
          <w:shd w:val="clear" w:color="auto" w:fill="FFFFFF"/>
        </w:rPr>
        <w:t>Отклонение местоположения характерной точки границы земельного участка относительно местоположения границы земельного участка, сведения о котором содержатся в Едином государственном реестре недвижимости (ЕГРН), на величину, превышающую значения точности (средней квадратической погрешности) определения координат характерных точек границ зе</w:t>
      </w:r>
      <w:r w:rsidR="000F63BA">
        <w:rPr>
          <w:rFonts w:ascii="Times New Roman" w:hAnsi="Times New Roman" w:cs="Times New Roman"/>
          <w:color w:val="22272F"/>
          <w:sz w:val="26"/>
          <w:szCs w:val="26"/>
          <w:shd w:val="clear" w:color="auto" w:fill="FFFFFF"/>
        </w:rPr>
        <w:t xml:space="preserve">мельных участков, установленное </w:t>
      </w:r>
      <w:hyperlink r:id="rId15" w:anchor="/document/74912016/entry/0" w:history="1">
        <w:r w:rsidRPr="00846831">
          <w:rPr>
            <w:rFonts w:ascii="Times New Roman" w:hAnsi="Times New Roman" w:cs="Times New Roman"/>
            <w:sz w:val="26"/>
            <w:szCs w:val="26"/>
          </w:rPr>
          <w:t>приказом</w:t>
        </w:r>
      </w:hyperlink>
      <w:r w:rsidR="000F63BA">
        <w:rPr>
          <w:rFonts w:ascii="Times New Roman" w:hAnsi="Times New Roman" w:cs="Times New Roman"/>
          <w:color w:val="22272F"/>
          <w:sz w:val="26"/>
          <w:szCs w:val="26"/>
          <w:shd w:val="clear" w:color="auto" w:fill="FFFFFF"/>
        </w:rPr>
        <w:t xml:space="preserve"> </w:t>
      </w:r>
      <w:r w:rsidRPr="00846831">
        <w:rPr>
          <w:rFonts w:ascii="Times New Roman" w:hAnsi="Times New Roman" w:cs="Times New Roman"/>
          <w:color w:val="22272F"/>
          <w:sz w:val="26"/>
          <w:szCs w:val="26"/>
          <w:shd w:val="clear" w:color="auto" w:fill="FFFFFF"/>
        </w:rPr>
        <w:t>Федеральной службы государственной регистрации, кадастра и картографии от 23.10.2020 №</w:t>
      </w:r>
      <w:r w:rsidR="000F63BA">
        <w:rPr>
          <w:rFonts w:ascii="Times New Roman" w:hAnsi="Times New Roman" w:cs="Times New Roman"/>
          <w:color w:val="22272F"/>
          <w:sz w:val="26"/>
          <w:szCs w:val="26"/>
          <w:shd w:val="clear" w:color="auto" w:fill="FFFFFF"/>
        </w:rPr>
        <w:t xml:space="preserve"> </w:t>
      </w:r>
      <w:r w:rsidRPr="00846831">
        <w:rPr>
          <w:rFonts w:ascii="Times New Roman" w:hAnsi="Times New Roman" w:cs="Times New Roman"/>
          <w:color w:val="22272F"/>
          <w:sz w:val="26"/>
          <w:szCs w:val="26"/>
          <w:shd w:val="clear" w:color="auto" w:fill="FFFFFF"/>
        </w:rPr>
        <w:t>П/0393 «Об утверждении требований к точности и методам определения координат характерных точек границ земельного участка, требований к точности и методам определения координат характерных точек контура здания, сооружения или объекта незавершенного строительства на земельном участке, а также требований к определению площади здания, сооружения, помещения, машино-места».</w:t>
      </w:r>
    </w:p>
    <w:p w:rsidR="00846831" w:rsidRPr="00846831" w:rsidRDefault="00846831" w:rsidP="00846831">
      <w:pPr>
        <w:pStyle w:val="af3"/>
        <w:ind w:firstLine="708"/>
        <w:jc w:val="both"/>
        <w:rPr>
          <w:rFonts w:ascii="Times New Roman" w:hAnsi="Times New Roman" w:cs="Times New Roman"/>
          <w:sz w:val="26"/>
          <w:szCs w:val="26"/>
        </w:rPr>
      </w:pPr>
      <w:r w:rsidRPr="00846831">
        <w:rPr>
          <w:rFonts w:ascii="Times New Roman" w:hAnsi="Times New Roman" w:cs="Times New Roman"/>
          <w:sz w:val="26"/>
          <w:szCs w:val="26"/>
        </w:rPr>
        <w:t>2. Отсутствие в Едином государственном реестре недвижимости сведений о правах контролируемого лица на используемый им земельный участок.</w:t>
      </w:r>
    </w:p>
    <w:p w:rsidR="00846831" w:rsidRPr="00846831" w:rsidRDefault="00846831" w:rsidP="00846831">
      <w:pPr>
        <w:pStyle w:val="af3"/>
        <w:ind w:firstLine="708"/>
        <w:jc w:val="both"/>
        <w:rPr>
          <w:rFonts w:ascii="Times New Roman" w:hAnsi="Times New Roman" w:cs="Times New Roman"/>
          <w:sz w:val="26"/>
          <w:szCs w:val="26"/>
        </w:rPr>
      </w:pPr>
      <w:r w:rsidRPr="00846831">
        <w:rPr>
          <w:rFonts w:ascii="Times New Roman" w:hAnsi="Times New Roman" w:cs="Times New Roman"/>
          <w:sz w:val="26"/>
          <w:szCs w:val="26"/>
        </w:rPr>
        <w:t xml:space="preserve">3. </w:t>
      </w:r>
      <w:r w:rsidRPr="00846831">
        <w:rPr>
          <w:rFonts w:ascii="Times New Roman" w:hAnsi="Times New Roman" w:cs="Times New Roman"/>
          <w:color w:val="22272F"/>
          <w:sz w:val="26"/>
          <w:szCs w:val="26"/>
          <w:shd w:val="clear" w:color="auto" w:fill="FFFFFF"/>
        </w:rPr>
        <w:t>Отсутствие объектов капитального строительства, ведения строительных работ, связанных с возведением объектов капитального строительства на земельном участке, предназначенном для жилищного или иного строительства, по истечении трех лет с даты государственной регистрации права собственности на такой земельный участок лица, являющегося собственником такого земельного участка.</w:t>
      </w:r>
    </w:p>
    <w:p w:rsidR="00846831" w:rsidRPr="00846831" w:rsidRDefault="00846831" w:rsidP="00846831">
      <w:pPr>
        <w:pStyle w:val="af3"/>
        <w:ind w:firstLine="708"/>
        <w:jc w:val="both"/>
        <w:rPr>
          <w:rFonts w:ascii="Times New Roman" w:hAnsi="Times New Roman" w:cs="Times New Roman"/>
          <w:sz w:val="26"/>
          <w:szCs w:val="26"/>
        </w:rPr>
      </w:pPr>
      <w:r w:rsidRPr="00846831">
        <w:rPr>
          <w:rFonts w:ascii="Times New Roman" w:hAnsi="Times New Roman" w:cs="Times New Roman"/>
          <w:sz w:val="26"/>
          <w:szCs w:val="26"/>
        </w:rPr>
        <w:t>4. Несоответствие использования контролируемым лицом земельного участка целевому назначению, его принадлежностью к той или иной категории земель и (или) видам разрешенного использования земельного участка, сведения о которых содержатся в Едином государственном реестре недвижимости.</w:t>
      </w:r>
    </w:p>
    <w:p w:rsidR="00846831" w:rsidRPr="00846831" w:rsidRDefault="00846831" w:rsidP="00846831">
      <w:pPr>
        <w:pStyle w:val="af3"/>
        <w:ind w:firstLine="708"/>
        <w:jc w:val="both"/>
        <w:rPr>
          <w:rFonts w:ascii="Times New Roman" w:hAnsi="Times New Roman" w:cs="Times New Roman"/>
          <w:sz w:val="26"/>
          <w:szCs w:val="26"/>
        </w:rPr>
      </w:pPr>
      <w:r w:rsidRPr="00846831">
        <w:rPr>
          <w:rFonts w:ascii="Times New Roman" w:hAnsi="Times New Roman" w:cs="Times New Roman"/>
          <w:sz w:val="26"/>
          <w:szCs w:val="26"/>
        </w:rPr>
        <w:t xml:space="preserve">5. Признаки негативных процессов на земельном участке из категории сельскохозяйственного назначения, влияющих на состояние земель сельскохозяйственного назначения и уровень плодородия почвы (водная и ветровая эрозия, сели, подтопление, заболачивание, засоление, иссушение, уплотнение, загрязнение химическими веществами, в том числе радиоактивными, иными </w:t>
      </w:r>
      <w:r w:rsidRPr="00846831">
        <w:rPr>
          <w:rFonts w:ascii="Times New Roman" w:hAnsi="Times New Roman" w:cs="Times New Roman"/>
          <w:sz w:val="26"/>
          <w:szCs w:val="26"/>
        </w:rPr>
        <w:lastRenderedPageBreak/>
        <w:t>веществами и микроорганизмами, загрязнение отходами производства и потребления).</w:t>
      </w:r>
    </w:p>
    <w:p w:rsidR="00846831" w:rsidRPr="00846831" w:rsidRDefault="00846831" w:rsidP="00846831">
      <w:pPr>
        <w:pStyle w:val="af3"/>
        <w:ind w:firstLine="708"/>
        <w:jc w:val="both"/>
        <w:rPr>
          <w:rFonts w:ascii="Times New Roman" w:hAnsi="Times New Roman" w:cs="Times New Roman"/>
          <w:color w:val="22272F"/>
          <w:sz w:val="26"/>
          <w:szCs w:val="26"/>
        </w:rPr>
      </w:pPr>
      <w:r w:rsidRPr="00846831">
        <w:rPr>
          <w:rFonts w:ascii="Times New Roman" w:hAnsi="Times New Roman" w:cs="Times New Roman"/>
          <w:color w:val="22272F"/>
          <w:sz w:val="26"/>
          <w:szCs w:val="26"/>
        </w:rPr>
        <w:t>6. Поступление информации о невозможности использования в соответствии с видом разрешенного использования земель и (или) земельного участка, находящихся в государственной или муниципальной собственности и использовавшихся без предоставления земельных участков и установления сервитута, публичного сервитута, при наличии сведений о завершении на таких землях и (или) земельном участке в течение шести предшествующих месяцев:</w:t>
      </w:r>
    </w:p>
    <w:p w:rsidR="00846831" w:rsidRPr="00846831" w:rsidRDefault="00846831" w:rsidP="00846831">
      <w:pPr>
        <w:pStyle w:val="af3"/>
        <w:ind w:firstLine="708"/>
        <w:jc w:val="both"/>
        <w:rPr>
          <w:rFonts w:ascii="Times New Roman" w:hAnsi="Times New Roman" w:cs="Times New Roman"/>
          <w:color w:val="22272F"/>
          <w:sz w:val="26"/>
          <w:szCs w:val="26"/>
        </w:rPr>
      </w:pPr>
      <w:r w:rsidRPr="00846831">
        <w:rPr>
          <w:rFonts w:ascii="Times New Roman" w:hAnsi="Times New Roman" w:cs="Times New Roman"/>
          <w:color w:val="22272F"/>
          <w:sz w:val="26"/>
          <w:szCs w:val="26"/>
        </w:rPr>
        <w:t>проведения инженерных изысканий;</w:t>
      </w:r>
    </w:p>
    <w:p w:rsidR="00846831" w:rsidRPr="00846831" w:rsidRDefault="00846831" w:rsidP="00846831">
      <w:pPr>
        <w:pStyle w:val="af3"/>
        <w:ind w:firstLine="708"/>
        <w:jc w:val="both"/>
        <w:rPr>
          <w:rFonts w:ascii="Times New Roman" w:hAnsi="Times New Roman" w:cs="Times New Roman"/>
          <w:color w:val="22272F"/>
          <w:sz w:val="26"/>
          <w:szCs w:val="26"/>
        </w:rPr>
      </w:pPr>
      <w:r w:rsidRPr="00846831">
        <w:rPr>
          <w:rFonts w:ascii="Times New Roman" w:hAnsi="Times New Roman" w:cs="Times New Roman"/>
          <w:color w:val="22272F"/>
          <w:sz w:val="26"/>
          <w:szCs w:val="26"/>
        </w:rPr>
        <w:t>капитального или текущего ремонта линейного объекта;</w:t>
      </w:r>
    </w:p>
    <w:p w:rsidR="00846831" w:rsidRPr="00846831" w:rsidRDefault="00846831" w:rsidP="00846831">
      <w:pPr>
        <w:pStyle w:val="af3"/>
        <w:ind w:firstLine="708"/>
        <w:jc w:val="both"/>
        <w:rPr>
          <w:rFonts w:ascii="Times New Roman" w:hAnsi="Times New Roman" w:cs="Times New Roman"/>
          <w:color w:val="22272F"/>
          <w:sz w:val="26"/>
          <w:szCs w:val="26"/>
        </w:rPr>
      </w:pPr>
      <w:r w:rsidRPr="00846831">
        <w:rPr>
          <w:rFonts w:ascii="Times New Roman" w:hAnsi="Times New Roman" w:cs="Times New Roman"/>
          <w:color w:val="22272F"/>
          <w:sz w:val="26"/>
          <w:szCs w:val="26"/>
        </w:rPr>
        <w:t>строительства временных или вспомогательных сооружений (включая ограждения, бытовки, навесы), складирования строительных и иных материалов, техники для обеспечения строительства, реконструкции линейных объектов федерального, регионального или местного значения;</w:t>
      </w:r>
    </w:p>
    <w:p w:rsidR="00846831" w:rsidRPr="00846831" w:rsidRDefault="00846831" w:rsidP="00846831">
      <w:pPr>
        <w:pStyle w:val="af3"/>
        <w:ind w:firstLine="708"/>
        <w:jc w:val="both"/>
        <w:rPr>
          <w:rFonts w:ascii="Times New Roman" w:hAnsi="Times New Roman" w:cs="Times New Roman"/>
          <w:color w:val="22272F"/>
          <w:sz w:val="26"/>
          <w:szCs w:val="26"/>
        </w:rPr>
      </w:pPr>
      <w:r w:rsidRPr="00846831">
        <w:rPr>
          <w:rFonts w:ascii="Times New Roman" w:hAnsi="Times New Roman" w:cs="Times New Roman"/>
          <w:color w:val="22272F"/>
          <w:sz w:val="26"/>
          <w:szCs w:val="26"/>
        </w:rPr>
        <w:t>осуществления геологического изучения недр;</w:t>
      </w:r>
    </w:p>
    <w:p w:rsidR="00846831" w:rsidRPr="00846831" w:rsidRDefault="00846831" w:rsidP="00846831">
      <w:pPr>
        <w:pStyle w:val="af3"/>
        <w:ind w:firstLine="708"/>
        <w:jc w:val="both"/>
        <w:rPr>
          <w:rFonts w:ascii="Times New Roman" w:hAnsi="Times New Roman" w:cs="Times New Roman"/>
          <w:color w:val="22272F"/>
          <w:sz w:val="26"/>
          <w:szCs w:val="26"/>
        </w:rPr>
      </w:pPr>
      <w:r w:rsidRPr="00846831">
        <w:rPr>
          <w:rFonts w:ascii="Times New Roman" w:hAnsi="Times New Roman" w:cs="Times New Roman"/>
          <w:color w:val="22272F"/>
          <w:sz w:val="26"/>
          <w:szCs w:val="26"/>
        </w:rPr>
        <w:t>осуществления деятельности в целях сохранения и развития традиционных образа жизни, хозяйственной деятельности и промыслов коренных малочисленных народов Севера, Сибири и Дальнего Востока Российской Федерации в местах их традиционного проживания и традиционной хозяйственной деятельности, за исключением земель и земельных участков в границах земель лесного фонда.</w:t>
      </w:r>
    </w:p>
    <w:p w:rsidR="00846831" w:rsidRPr="00846831" w:rsidRDefault="00846831" w:rsidP="000F63BA">
      <w:pPr>
        <w:pStyle w:val="af3"/>
        <w:ind w:firstLine="709"/>
        <w:jc w:val="both"/>
        <w:rPr>
          <w:rFonts w:ascii="Times New Roman" w:hAnsi="Times New Roman" w:cs="Times New Roman"/>
          <w:sz w:val="26"/>
          <w:szCs w:val="26"/>
        </w:rPr>
      </w:pPr>
      <w:r w:rsidRPr="00846831">
        <w:rPr>
          <w:rFonts w:ascii="Times New Roman" w:hAnsi="Times New Roman" w:cs="Times New Roman"/>
          <w:sz w:val="26"/>
          <w:szCs w:val="26"/>
        </w:rPr>
        <w:t xml:space="preserve">7. Неисполнение обязанности по приведению земельного участка в состояние, пригодное для использования по целевому назначению. </w:t>
      </w:r>
    </w:p>
    <w:p w:rsidR="00846831" w:rsidRPr="00846831" w:rsidRDefault="00846831" w:rsidP="00846831">
      <w:pPr>
        <w:pStyle w:val="af3"/>
        <w:ind w:firstLine="708"/>
        <w:jc w:val="both"/>
        <w:rPr>
          <w:rFonts w:ascii="Times New Roman" w:hAnsi="Times New Roman" w:cs="Times New Roman"/>
          <w:sz w:val="26"/>
          <w:szCs w:val="26"/>
        </w:rPr>
      </w:pPr>
      <w:r w:rsidRPr="00846831">
        <w:rPr>
          <w:rFonts w:ascii="Times New Roman" w:hAnsi="Times New Roman" w:cs="Times New Roman"/>
          <w:sz w:val="26"/>
          <w:szCs w:val="26"/>
        </w:rPr>
        <w:t>8. Самовольное занятие земель, земельного участка или части земельного участка, в том числе использования земель, земельного участка или части земельного участка лицом, не имеющим предусмотренных законодательством прав на них.</w:t>
      </w:r>
    </w:p>
    <w:p w:rsidR="00846831" w:rsidRPr="00846831" w:rsidRDefault="00846831" w:rsidP="000F63BA">
      <w:pPr>
        <w:tabs>
          <w:tab w:val="left" w:pos="567"/>
        </w:tabs>
        <w:ind w:firstLine="709"/>
        <w:jc w:val="both"/>
        <w:rPr>
          <w:sz w:val="26"/>
          <w:szCs w:val="26"/>
        </w:rPr>
      </w:pPr>
      <w:r w:rsidRPr="00846831">
        <w:rPr>
          <w:sz w:val="26"/>
          <w:szCs w:val="26"/>
        </w:rPr>
        <w:t xml:space="preserve">9. </w:t>
      </w:r>
      <w:r w:rsidRPr="00846831">
        <w:rPr>
          <w:color w:val="22272F"/>
          <w:sz w:val="26"/>
          <w:szCs w:val="26"/>
          <w:shd w:val="clear" w:color="auto" w:fill="FFFFFF"/>
        </w:rPr>
        <w:t>Наличие у контрольного органа информации о привлечении правообладателя земельного участка к административной ответственности за использование иного принадлежащего ему земельного участка, расположенного в границах того же кадастрового квартала, не по целевому назначению в соответствии с его принадлежностью к той или иной категории земель и (или) разрешенным использованием или неиспользование земельного участка, предназначенного для жилищного или иного строительства, садоводства, огородничества, в указанных целях в случае, если обязанность по использованию такого земельного участка в течение установленного срока предусмотрена федеральным законом.»</w:t>
      </w:r>
    </w:p>
    <w:sectPr w:rsidR="00846831" w:rsidRPr="00846831" w:rsidSect="00F66634">
      <w:headerReference w:type="default" r:id="rId16"/>
      <w:footerReference w:type="default" r:id="rId17"/>
      <w:headerReference w:type="first" r:id="rId18"/>
      <w:pgSz w:w="11906" w:h="16838"/>
      <w:pgMar w:top="1134" w:right="850"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52A6" w:rsidRDefault="00D752A6" w:rsidP="004022EE">
      <w:r>
        <w:separator/>
      </w:r>
    </w:p>
  </w:endnote>
  <w:endnote w:type="continuationSeparator" w:id="0">
    <w:p w:rsidR="00D752A6" w:rsidRDefault="00D752A6" w:rsidP="004022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22A7" w:rsidRDefault="003D22A7">
    <w:pPr>
      <w:pStyle w:val="aa"/>
      <w:jc w:val="right"/>
    </w:pPr>
  </w:p>
  <w:p w:rsidR="003D22A7" w:rsidRDefault="003D22A7">
    <w:pPr>
      <w:pStyle w:val="a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52A6" w:rsidRDefault="00D752A6" w:rsidP="004022EE">
      <w:r>
        <w:separator/>
      </w:r>
    </w:p>
  </w:footnote>
  <w:footnote w:type="continuationSeparator" w:id="0">
    <w:p w:rsidR="00D752A6" w:rsidRDefault="00D752A6" w:rsidP="004022E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88755840"/>
      <w:docPartObj>
        <w:docPartGallery w:val="Page Numbers (Top of Page)"/>
        <w:docPartUnique/>
      </w:docPartObj>
    </w:sdtPr>
    <w:sdtEndPr/>
    <w:sdtContent>
      <w:p w:rsidR="00F66634" w:rsidRDefault="00F66634">
        <w:pPr>
          <w:pStyle w:val="a8"/>
          <w:jc w:val="center"/>
        </w:pPr>
        <w:r>
          <w:fldChar w:fldCharType="begin"/>
        </w:r>
        <w:r>
          <w:instrText>PAGE   \* MERGEFORMAT</w:instrText>
        </w:r>
        <w:r>
          <w:fldChar w:fldCharType="separate"/>
        </w:r>
        <w:r w:rsidR="00900A8D">
          <w:rPr>
            <w:noProof/>
          </w:rPr>
          <w:t>9</w:t>
        </w:r>
        <w:r>
          <w:fldChar w:fldCharType="end"/>
        </w:r>
      </w:p>
    </w:sdtContent>
  </w:sdt>
  <w:p w:rsidR="007E20DA" w:rsidRDefault="007E20DA">
    <w:pPr>
      <w:pStyle w:val="a8"/>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36349797"/>
      <w:docPartObj>
        <w:docPartGallery w:val="Page Numbers (Top of Page)"/>
        <w:docPartUnique/>
      </w:docPartObj>
    </w:sdtPr>
    <w:sdtEndPr/>
    <w:sdtContent>
      <w:p w:rsidR="00F66634" w:rsidRDefault="00D752A6">
        <w:pPr>
          <w:pStyle w:val="a8"/>
          <w:jc w:val="center"/>
        </w:pPr>
      </w:p>
    </w:sdtContent>
  </w:sdt>
  <w:p w:rsidR="00F66634" w:rsidRDefault="00F66634">
    <w:pPr>
      <w:pStyle w:val="a8"/>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30035B"/>
    <w:multiLevelType w:val="multilevel"/>
    <w:tmpl w:val="E962D692"/>
    <w:lvl w:ilvl="0">
      <w:start w:val="1"/>
      <w:numFmt w:val="decimal"/>
      <w:lvlText w:val="%1."/>
      <w:lvlJc w:val="left"/>
      <w:pPr>
        <w:ind w:left="1691" w:hanging="840"/>
      </w:pPr>
      <w:rPr>
        <w:rFonts w:hint="default"/>
        <w:b w:val="0"/>
      </w:rPr>
    </w:lvl>
    <w:lvl w:ilvl="1">
      <w:start w:val="1"/>
      <w:numFmt w:val="decimal"/>
      <w:isLgl/>
      <w:lvlText w:val="%1.%2."/>
      <w:lvlJc w:val="left"/>
      <w:pPr>
        <w:ind w:left="6594" w:hanging="1065"/>
      </w:pPr>
      <w:rPr>
        <w:rFonts w:hint="default"/>
        <w:b w:val="0"/>
        <w:color w:val="auto"/>
      </w:rPr>
    </w:lvl>
    <w:lvl w:ilvl="2">
      <w:start w:val="1"/>
      <w:numFmt w:val="decimal"/>
      <w:isLgl/>
      <w:lvlText w:val="%1.%2.%3."/>
      <w:lvlJc w:val="left"/>
      <w:pPr>
        <w:ind w:left="1632" w:hanging="1065"/>
      </w:pPr>
      <w:rPr>
        <w:rFonts w:hint="default"/>
      </w:rPr>
    </w:lvl>
    <w:lvl w:ilvl="3">
      <w:start w:val="1"/>
      <w:numFmt w:val="decimal"/>
      <w:isLgl/>
      <w:lvlText w:val="%1.%2.%3.%4."/>
      <w:lvlJc w:val="left"/>
      <w:pPr>
        <w:ind w:left="1632" w:hanging="1065"/>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 w15:restartNumberingAfterBreak="0">
    <w:nsid w:val="0B543622"/>
    <w:multiLevelType w:val="multilevel"/>
    <w:tmpl w:val="E962D692"/>
    <w:lvl w:ilvl="0">
      <w:start w:val="1"/>
      <w:numFmt w:val="decimal"/>
      <w:lvlText w:val="%1."/>
      <w:lvlJc w:val="left"/>
      <w:pPr>
        <w:ind w:left="1691" w:hanging="840"/>
      </w:pPr>
      <w:rPr>
        <w:rFonts w:hint="default"/>
        <w:b w:val="0"/>
      </w:rPr>
    </w:lvl>
    <w:lvl w:ilvl="1">
      <w:start w:val="1"/>
      <w:numFmt w:val="decimal"/>
      <w:isLgl/>
      <w:lvlText w:val="%1.%2."/>
      <w:lvlJc w:val="left"/>
      <w:pPr>
        <w:ind w:left="6878" w:hanging="1065"/>
      </w:pPr>
      <w:rPr>
        <w:rFonts w:hint="default"/>
        <w:b w:val="0"/>
        <w:color w:val="auto"/>
      </w:rPr>
    </w:lvl>
    <w:lvl w:ilvl="2">
      <w:start w:val="1"/>
      <w:numFmt w:val="decimal"/>
      <w:isLgl/>
      <w:lvlText w:val="%1.%2.%3."/>
      <w:lvlJc w:val="left"/>
      <w:pPr>
        <w:ind w:left="1632" w:hanging="1065"/>
      </w:pPr>
      <w:rPr>
        <w:rFonts w:hint="default"/>
      </w:rPr>
    </w:lvl>
    <w:lvl w:ilvl="3">
      <w:start w:val="1"/>
      <w:numFmt w:val="decimal"/>
      <w:isLgl/>
      <w:lvlText w:val="%1.%2.%3.%4."/>
      <w:lvlJc w:val="left"/>
      <w:pPr>
        <w:ind w:left="1632" w:hanging="1065"/>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 w15:restartNumberingAfterBreak="0">
    <w:nsid w:val="0B740C5D"/>
    <w:multiLevelType w:val="multilevel"/>
    <w:tmpl w:val="E962D692"/>
    <w:lvl w:ilvl="0">
      <w:start w:val="1"/>
      <w:numFmt w:val="decimal"/>
      <w:lvlText w:val="%1."/>
      <w:lvlJc w:val="left"/>
      <w:pPr>
        <w:ind w:left="1691" w:hanging="840"/>
      </w:pPr>
      <w:rPr>
        <w:rFonts w:hint="default"/>
        <w:b w:val="0"/>
      </w:rPr>
    </w:lvl>
    <w:lvl w:ilvl="1">
      <w:start w:val="1"/>
      <w:numFmt w:val="decimal"/>
      <w:isLgl/>
      <w:lvlText w:val="%1.%2."/>
      <w:lvlJc w:val="left"/>
      <w:pPr>
        <w:ind w:left="2342" w:hanging="1065"/>
      </w:pPr>
      <w:rPr>
        <w:rFonts w:hint="default"/>
        <w:b w:val="0"/>
        <w:color w:val="auto"/>
      </w:rPr>
    </w:lvl>
    <w:lvl w:ilvl="2">
      <w:start w:val="1"/>
      <w:numFmt w:val="decimal"/>
      <w:isLgl/>
      <w:lvlText w:val="%1.%2.%3."/>
      <w:lvlJc w:val="left"/>
      <w:pPr>
        <w:ind w:left="1632" w:hanging="1065"/>
      </w:pPr>
      <w:rPr>
        <w:rFonts w:hint="default"/>
      </w:rPr>
    </w:lvl>
    <w:lvl w:ilvl="3">
      <w:start w:val="1"/>
      <w:numFmt w:val="decimal"/>
      <w:isLgl/>
      <w:lvlText w:val="%1.%2.%3.%4."/>
      <w:lvlJc w:val="left"/>
      <w:pPr>
        <w:ind w:left="1632" w:hanging="1065"/>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3" w15:restartNumberingAfterBreak="0">
    <w:nsid w:val="0D6877C4"/>
    <w:multiLevelType w:val="hybridMultilevel"/>
    <w:tmpl w:val="C6EA8E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7680A70"/>
    <w:multiLevelType w:val="hybridMultilevel"/>
    <w:tmpl w:val="4ED220FE"/>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5" w15:restartNumberingAfterBreak="0">
    <w:nsid w:val="30323390"/>
    <w:multiLevelType w:val="hybridMultilevel"/>
    <w:tmpl w:val="9C10AA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0D35D55"/>
    <w:multiLevelType w:val="hybridMultilevel"/>
    <w:tmpl w:val="D5B411AC"/>
    <w:lvl w:ilvl="0" w:tplc="F3F0FE20">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7" w15:restartNumberingAfterBreak="0">
    <w:nsid w:val="35890ECB"/>
    <w:multiLevelType w:val="hybridMultilevel"/>
    <w:tmpl w:val="E85A73A6"/>
    <w:lvl w:ilvl="0" w:tplc="803879EC">
      <w:start w:val="1"/>
      <w:numFmt w:val="decimal"/>
      <w:lvlText w:val="%1)"/>
      <w:lvlJc w:val="left"/>
      <w:pPr>
        <w:ind w:left="900" w:hanging="360"/>
      </w:pPr>
      <w:rPr>
        <w:rFonts w:hint="default"/>
        <w:b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8" w15:restartNumberingAfterBreak="0">
    <w:nsid w:val="3B560DB0"/>
    <w:multiLevelType w:val="hybridMultilevel"/>
    <w:tmpl w:val="7818A5CE"/>
    <w:lvl w:ilvl="0" w:tplc="0419000F">
      <w:start w:val="1"/>
      <w:numFmt w:val="decimal"/>
      <w:lvlText w:val="%1."/>
      <w:lvlJc w:val="left"/>
      <w:pPr>
        <w:ind w:left="928"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3C7A51D7"/>
    <w:multiLevelType w:val="hybridMultilevel"/>
    <w:tmpl w:val="E9285232"/>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0" w15:restartNumberingAfterBreak="0">
    <w:nsid w:val="3DBE5A63"/>
    <w:multiLevelType w:val="hybridMultilevel"/>
    <w:tmpl w:val="51ACB0A2"/>
    <w:lvl w:ilvl="0" w:tplc="2F24FABA">
      <w:start w:val="1"/>
      <w:numFmt w:val="decimal"/>
      <w:lvlText w:val="%1)"/>
      <w:lvlJc w:val="left"/>
      <w:pPr>
        <w:ind w:left="1211" w:hanging="360"/>
      </w:pPr>
      <w:rPr>
        <w:rFonts w:hint="default"/>
        <w:b w:val="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1" w15:restartNumberingAfterBreak="0">
    <w:nsid w:val="41651363"/>
    <w:multiLevelType w:val="hybridMultilevel"/>
    <w:tmpl w:val="230E45C2"/>
    <w:lvl w:ilvl="0" w:tplc="7C44B512">
      <w:start w:val="1"/>
      <w:numFmt w:val="decimal"/>
      <w:lvlText w:val="%1."/>
      <w:lvlJc w:val="left"/>
      <w:pPr>
        <w:ind w:left="1279" w:hanging="570"/>
      </w:pPr>
      <w:rPr>
        <w:rFonts w:hint="default"/>
        <w:i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436257F3"/>
    <w:multiLevelType w:val="hybridMultilevel"/>
    <w:tmpl w:val="320C73A6"/>
    <w:lvl w:ilvl="0" w:tplc="2D5443C4">
      <w:start w:val="1"/>
      <w:numFmt w:val="decimal"/>
      <w:lvlText w:val="%1."/>
      <w:lvlJc w:val="left"/>
      <w:pPr>
        <w:ind w:left="900" w:hanging="360"/>
      </w:pPr>
      <w:rPr>
        <w:rFonts w:hint="default"/>
        <w:b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3" w15:restartNumberingAfterBreak="0">
    <w:nsid w:val="44454B58"/>
    <w:multiLevelType w:val="multilevel"/>
    <w:tmpl w:val="E962D692"/>
    <w:lvl w:ilvl="0">
      <w:start w:val="1"/>
      <w:numFmt w:val="decimal"/>
      <w:lvlText w:val="%1."/>
      <w:lvlJc w:val="left"/>
      <w:pPr>
        <w:ind w:left="1691" w:hanging="840"/>
      </w:pPr>
      <w:rPr>
        <w:rFonts w:hint="default"/>
        <w:b w:val="0"/>
      </w:rPr>
    </w:lvl>
    <w:lvl w:ilvl="1">
      <w:start w:val="1"/>
      <w:numFmt w:val="decimal"/>
      <w:isLgl/>
      <w:lvlText w:val="%1.%2."/>
      <w:lvlJc w:val="left"/>
      <w:pPr>
        <w:ind w:left="4893" w:hanging="1065"/>
      </w:pPr>
      <w:rPr>
        <w:rFonts w:hint="default"/>
        <w:b w:val="0"/>
        <w:color w:val="auto"/>
      </w:rPr>
    </w:lvl>
    <w:lvl w:ilvl="2">
      <w:start w:val="1"/>
      <w:numFmt w:val="decimal"/>
      <w:isLgl/>
      <w:lvlText w:val="%1.%2.%3."/>
      <w:lvlJc w:val="left"/>
      <w:pPr>
        <w:ind w:left="1632" w:hanging="1065"/>
      </w:pPr>
      <w:rPr>
        <w:rFonts w:hint="default"/>
      </w:rPr>
    </w:lvl>
    <w:lvl w:ilvl="3">
      <w:start w:val="1"/>
      <w:numFmt w:val="decimal"/>
      <w:isLgl/>
      <w:lvlText w:val="%1.%2.%3.%4."/>
      <w:lvlJc w:val="left"/>
      <w:pPr>
        <w:ind w:left="1632" w:hanging="1065"/>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4" w15:restartNumberingAfterBreak="0">
    <w:nsid w:val="45A46921"/>
    <w:multiLevelType w:val="multilevel"/>
    <w:tmpl w:val="A9CA329A"/>
    <w:lvl w:ilvl="0">
      <w:start w:val="1"/>
      <w:numFmt w:val="decimal"/>
      <w:lvlText w:val="%1."/>
      <w:lvlJc w:val="left"/>
      <w:pPr>
        <w:ind w:left="585" w:hanging="585"/>
      </w:pPr>
      <w:rPr>
        <w:rFonts w:hint="default"/>
      </w:rPr>
    </w:lvl>
    <w:lvl w:ilvl="1">
      <w:start w:val="1"/>
      <w:numFmt w:val="decimal"/>
      <w:lvlText w:val="%1.%2."/>
      <w:lvlJc w:val="left"/>
      <w:pPr>
        <w:ind w:left="1074" w:hanging="720"/>
      </w:pPr>
      <w:rPr>
        <w:rFonts w:hint="default"/>
      </w:rPr>
    </w:lvl>
    <w:lvl w:ilvl="2">
      <w:start w:val="3"/>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632" w:hanging="1800"/>
      </w:pPr>
      <w:rPr>
        <w:rFonts w:hint="default"/>
      </w:rPr>
    </w:lvl>
  </w:abstractNum>
  <w:abstractNum w:abstractNumId="15" w15:restartNumberingAfterBreak="0">
    <w:nsid w:val="4E902C8E"/>
    <w:multiLevelType w:val="multilevel"/>
    <w:tmpl w:val="E962D692"/>
    <w:lvl w:ilvl="0">
      <w:start w:val="1"/>
      <w:numFmt w:val="decimal"/>
      <w:lvlText w:val="%1."/>
      <w:lvlJc w:val="left"/>
      <w:pPr>
        <w:ind w:left="1691" w:hanging="840"/>
      </w:pPr>
      <w:rPr>
        <w:rFonts w:hint="default"/>
        <w:b w:val="0"/>
      </w:rPr>
    </w:lvl>
    <w:lvl w:ilvl="1">
      <w:start w:val="1"/>
      <w:numFmt w:val="decimal"/>
      <w:isLgl/>
      <w:lvlText w:val="%1.%2."/>
      <w:lvlJc w:val="left"/>
      <w:pPr>
        <w:ind w:left="2342" w:hanging="1065"/>
      </w:pPr>
      <w:rPr>
        <w:rFonts w:hint="default"/>
        <w:b w:val="0"/>
        <w:color w:val="auto"/>
      </w:rPr>
    </w:lvl>
    <w:lvl w:ilvl="2">
      <w:start w:val="1"/>
      <w:numFmt w:val="decimal"/>
      <w:isLgl/>
      <w:lvlText w:val="%1.%2.%3."/>
      <w:lvlJc w:val="left"/>
      <w:pPr>
        <w:ind w:left="1632" w:hanging="1065"/>
      </w:pPr>
      <w:rPr>
        <w:rFonts w:hint="default"/>
      </w:rPr>
    </w:lvl>
    <w:lvl w:ilvl="3">
      <w:start w:val="1"/>
      <w:numFmt w:val="decimal"/>
      <w:isLgl/>
      <w:lvlText w:val="%1.%2.%3.%4."/>
      <w:lvlJc w:val="left"/>
      <w:pPr>
        <w:ind w:left="1632" w:hanging="1065"/>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6" w15:restartNumberingAfterBreak="0">
    <w:nsid w:val="50324588"/>
    <w:multiLevelType w:val="hybridMultilevel"/>
    <w:tmpl w:val="B1348AE8"/>
    <w:lvl w:ilvl="0" w:tplc="49B29BDC">
      <w:start w:val="1"/>
      <w:numFmt w:val="decimal"/>
      <w:lvlText w:val="%1)"/>
      <w:lvlJc w:val="left"/>
      <w:pPr>
        <w:ind w:left="1440" w:hanging="36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17" w15:restartNumberingAfterBreak="0">
    <w:nsid w:val="51C24844"/>
    <w:multiLevelType w:val="hybridMultilevel"/>
    <w:tmpl w:val="1EE8284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5B1754EE"/>
    <w:multiLevelType w:val="multilevel"/>
    <w:tmpl w:val="E962D692"/>
    <w:lvl w:ilvl="0">
      <w:start w:val="1"/>
      <w:numFmt w:val="decimal"/>
      <w:lvlText w:val="%1."/>
      <w:lvlJc w:val="left"/>
      <w:pPr>
        <w:ind w:left="1691" w:hanging="840"/>
      </w:pPr>
      <w:rPr>
        <w:rFonts w:hint="default"/>
        <w:b w:val="0"/>
      </w:rPr>
    </w:lvl>
    <w:lvl w:ilvl="1">
      <w:start w:val="1"/>
      <w:numFmt w:val="decimal"/>
      <w:isLgl/>
      <w:lvlText w:val="%1.%2."/>
      <w:lvlJc w:val="left"/>
      <w:pPr>
        <w:ind w:left="6878" w:hanging="1065"/>
      </w:pPr>
      <w:rPr>
        <w:rFonts w:hint="default"/>
        <w:b w:val="0"/>
        <w:color w:val="auto"/>
      </w:rPr>
    </w:lvl>
    <w:lvl w:ilvl="2">
      <w:start w:val="1"/>
      <w:numFmt w:val="decimal"/>
      <w:isLgl/>
      <w:lvlText w:val="%1.%2.%3."/>
      <w:lvlJc w:val="left"/>
      <w:pPr>
        <w:ind w:left="1632" w:hanging="1065"/>
      </w:pPr>
      <w:rPr>
        <w:rFonts w:hint="default"/>
      </w:rPr>
    </w:lvl>
    <w:lvl w:ilvl="3">
      <w:start w:val="1"/>
      <w:numFmt w:val="decimal"/>
      <w:isLgl/>
      <w:lvlText w:val="%1.%2.%3.%4."/>
      <w:lvlJc w:val="left"/>
      <w:pPr>
        <w:ind w:left="1632" w:hanging="1065"/>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9" w15:restartNumberingAfterBreak="0">
    <w:nsid w:val="5D8F72CB"/>
    <w:multiLevelType w:val="multilevel"/>
    <w:tmpl w:val="E962D692"/>
    <w:lvl w:ilvl="0">
      <w:start w:val="1"/>
      <w:numFmt w:val="decimal"/>
      <w:lvlText w:val="%1."/>
      <w:lvlJc w:val="left"/>
      <w:pPr>
        <w:ind w:left="1691" w:hanging="840"/>
      </w:pPr>
      <w:rPr>
        <w:rFonts w:hint="default"/>
        <w:b w:val="0"/>
      </w:rPr>
    </w:lvl>
    <w:lvl w:ilvl="1">
      <w:start w:val="1"/>
      <w:numFmt w:val="decimal"/>
      <w:isLgl/>
      <w:lvlText w:val="%1.%2."/>
      <w:lvlJc w:val="left"/>
      <w:pPr>
        <w:ind w:left="4893" w:hanging="1065"/>
      </w:pPr>
      <w:rPr>
        <w:rFonts w:hint="default"/>
        <w:b w:val="0"/>
        <w:color w:val="auto"/>
      </w:rPr>
    </w:lvl>
    <w:lvl w:ilvl="2">
      <w:start w:val="1"/>
      <w:numFmt w:val="decimal"/>
      <w:isLgl/>
      <w:lvlText w:val="%1.%2.%3."/>
      <w:lvlJc w:val="left"/>
      <w:pPr>
        <w:ind w:left="1632" w:hanging="1065"/>
      </w:pPr>
      <w:rPr>
        <w:rFonts w:hint="default"/>
      </w:rPr>
    </w:lvl>
    <w:lvl w:ilvl="3">
      <w:start w:val="1"/>
      <w:numFmt w:val="decimal"/>
      <w:isLgl/>
      <w:lvlText w:val="%1.%2.%3.%4."/>
      <w:lvlJc w:val="left"/>
      <w:pPr>
        <w:ind w:left="1632" w:hanging="1065"/>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0" w15:restartNumberingAfterBreak="0">
    <w:nsid w:val="644F7EC0"/>
    <w:multiLevelType w:val="hybridMultilevel"/>
    <w:tmpl w:val="BE5C508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15:restartNumberingAfterBreak="0">
    <w:nsid w:val="65D43D2B"/>
    <w:multiLevelType w:val="multilevel"/>
    <w:tmpl w:val="CE4CC7E8"/>
    <w:lvl w:ilvl="0">
      <w:start w:val="1"/>
      <w:numFmt w:val="decimal"/>
      <w:lvlText w:val="%1."/>
      <w:lvlJc w:val="left"/>
      <w:pPr>
        <w:ind w:left="360" w:hanging="360"/>
      </w:pPr>
      <w:rPr>
        <w:rFonts w:hint="default"/>
        <w:b w:val="0"/>
      </w:rPr>
    </w:lvl>
    <w:lvl w:ilvl="1">
      <w:start w:val="1"/>
      <w:numFmt w:val="decimal"/>
      <w:lvlText w:val="%1.%2."/>
      <w:lvlJc w:val="left"/>
      <w:pPr>
        <w:ind w:left="927" w:hanging="360"/>
      </w:pPr>
      <w:rPr>
        <w:rFonts w:hint="default"/>
        <w:b w:val="0"/>
      </w:rPr>
    </w:lvl>
    <w:lvl w:ilvl="2">
      <w:start w:val="1"/>
      <w:numFmt w:val="decimal"/>
      <w:lvlText w:val="%1.%2.%3."/>
      <w:lvlJc w:val="left"/>
      <w:pPr>
        <w:ind w:left="1854" w:hanging="720"/>
      </w:pPr>
      <w:rPr>
        <w:rFonts w:hint="default"/>
        <w:b w:val="0"/>
      </w:rPr>
    </w:lvl>
    <w:lvl w:ilvl="3">
      <w:start w:val="1"/>
      <w:numFmt w:val="decimal"/>
      <w:lvlText w:val="%1.%2.%3.%4."/>
      <w:lvlJc w:val="left"/>
      <w:pPr>
        <w:ind w:left="2421" w:hanging="720"/>
      </w:pPr>
      <w:rPr>
        <w:rFonts w:hint="default"/>
        <w:b w:val="0"/>
      </w:rPr>
    </w:lvl>
    <w:lvl w:ilvl="4">
      <w:start w:val="1"/>
      <w:numFmt w:val="decimal"/>
      <w:lvlText w:val="%1.%2.%3.%4.%5."/>
      <w:lvlJc w:val="left"/>
      <w:pPr>
        <w:ind w:left="3348" w:hanging="1080"/>
      </w:pPr>
      <w:rPr>
        <w:rFonts w:hint="default"/>
        <w:b w:val="0"/>
      </w:rPr>
    </w:lvl>
    <w:lvl w:ilvl="5">
      <w:start w:val="1"/>
      <w:numFmt w:val="decimal"/>
      <w:lvlText w:val="%1.%2.%3.%4.%5.%6."/>
      <w:lvlJc w:val="left"/>
      <w:pPr>
        <w:ind w:left="3915" w:hanging="1080"/>
      </w:pPr>
      <w:rPr>
        <w:rFonts w:hint="default"/>
        <w:b w:val="0"/>
      </w:rPr>
    </w:lvl>
    <w:lvl w:ilvl="6">
      <w:start w:val="1"/>
      <w:numFmt w:val="decimal"/>
      <w:lvlText w:val="%1.%2.%3.%4.%5.%6.%7."/>
      <w:lvlJc w:val="left"/>
      <w:pPr>
        <w:ind w:left="4842" w:hanging="1440"/>
      </w:pPr>
      <w:rPr>
        <w:rFonts w:hint="default"/>
        <w:b w:val="0"/>
      </w:rPr>
    </w:lvl>
    <w:lvl w:ilvl="7">
      <w:start w:val="1"/>
      <w:numFmt w:val="decimal"/>
      <w:lvlText w:val="%1.%2.%3.%4.%5.%6.%7.%8."/>
      <w:lvlJc w:val="left"/>
      <w:pPr>
        <w:ind w:left="5409" w:hanging="1440"/>
      </w:pPr>
      <w:rPr>
        <w:rFonts w:hint="default"/>
        <w:b w:val="0"/>
      </w:rPr>
    </w:lvl>
    <w:lvl w:ilvl="8">
      <w:start w:val="1"/>
      <w:numFmt w:val="decimal"/>
      <w:lvlText w:val="%1.%2.%3.%4.%5.%6.%7.%8.%9."/>
      <w:lvlJc w:val="left"/>
      <w:pPr>
        <w:ind w:left="6336" w:hanging="1800"/>
      </w:pPr>
      <w:rPr>
        <w:rFonts w:hint="default"/>
        <w:b w:val="0"/>
      </w:rPr>
    </w:lvl>
  </w:abstractNum>
  <w:abstractNum w:abstractNumId="22" w15:restartNumberingAfterBreak="0">
    <w:nsid w:val="75FB6094"/>
    <w:multiLevelType w:val="multilevel"/>
    <w:tmpl w:val="81C6017E"/>
    <w:lvl w:ilvl="0">
      <w:start w:val="1"/>
      <w:numFmt w:val="decimal"/>
      <w:lvlText w:val="%1."/>
      <w:lvlJc w:val="left"/>
      <w:pPr>
        <w:ind w:left="1068" w:hanging="360"/>
      </w:pPr>
      <w:rPr>
        <w:rFonts w:hint="default"/>
      </w:rPr>
    </w:lvl>
    <w:lvl w:ilvl="1">
      <w:start w:val="1"/>
      <w:numFmt w:val="decimal"/>
      <w:isLgl/>
      <w:lvlText w:val="%1.%2."/>
      <w:lvlJc w:val="left"/>
      <w:pPr>
        <w:ind w:left="1428" w:hanging="72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508" w:hanging="1800"/>
      </w:pPr>
      <w:rPr>
        <w:rFonts w:hint="default"/>
      </w:rPr>
    </w:lvl>
  </w:abstractNum>
  <w:abstractNum w:abstractNumId="23" w15:restartNumberingAfterBreak="0">
    <w:nsid w:val="788C62C2"/>
    <w:multiLevelType w:val="hybridMultilevel"/>
    <w:tmpl w:val="E56AD8C4"/>
    <w:lvl w:ilvl="0" w:tplc="4D7E433E">
      <w:start w:val="1"/>
      <w:numFmt w:val="decimal"/>
      <w:lvlText w:val="%1."/>
      <w:lvlJc w:val="left"/>
      <w:pPr>
        <w:ind w:left="1218" w:hanging="51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4" w15:restartNumberingAfterBreak="0">
    <w:nsid w:val="791605A5"/>
    <w:multiLevelType w:val="multilevel"/>
    <w:tmpl w:val="6B54E006"/>
    <w:lvl w:ilvl="0">
      <w:start w:val="1"/>
      <w:numFmt w:val="decimal"/>
      <w:lvlText w:val="%1."/>
      <w:lvlJc w:val="left"/>
      <w:pPr>
        <w:ind w:left="585" w:hanging="585"/>
      </w:pPr>
      <w:rPr>
        <w:rFonts w:hint="default"/>
      </w:rPr>
    </w:lvl>
    <w:lvl w:ilvl="1">
      <w:start w:val="1"/>
      <w:numFmt w:val="decimal"/>
      <w:lvlText w:val="%1.%2."/>
      <w:lvlJc w:val="left"/>
      <w:pPr>
        <w:ind w:left="1074" w:hanging="720"/>
      </w:pPr>
      <w:rPr>
        <w:rFonts w:hint="default"/>
      </w:rPr>
    </w:lvl>
    <w:lvl w:ilvl="2">
      <w:start w:val="5"/>
      <w:numFmt w:val="decimal"/>
      <w:lvlText w:val="%1.%2.%3."/>
      <w:lvlJc w:val="left"/>
      <w:pPr>
        <w:ind w:left="1004"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632" w:hanging="1800"/>
      </w:pPr>
      <w:rPr>
        <w:rFonts w:hint="default"/>
      </w:rPr>
    </w:lvl>
  </w:abstractNum>
  <w:abstractNum w:abstractNumId="25" w15:restartNumberingAfterBreak="0">
    <w:nsid w:val="7B4B467A"/>
    <w:multiLevelType w:val="multilevel"/>
    <w:tmpl w:val="E962D692"/>
    <w:lvl w:ilvl="0">
      <w:start w:val="1"/>
      <w:numFmt w:val="decimal"/>
      <w:lvlText w:val="%1."/>
      <w:lvlJc w:val="left"/>
      <w:pPr>
        <w:ind w:left="1691" w:hanging="840"/>
      </w:pPr>
      <w:rPr>
        <w:rFonts w:hint="default"/>
        <w:b w:val="0"/>
      </w:rPr>
    </w:lvl>
    <w:lvl w:ilvl="1">
      <w:start w:val="1"/>
      <w:numFmt w:val="decimal"/>
      <w:isLgl/>
      <w:lvlText w:val="%1.%2."/>
      <w:lvlJc w:val="left"/>
      <w:pPr>
        <w:ind w:left="4893" w:hanging="1065"/>
      </w:pPr>
      <w:rPr>
        <w:rFonts w:hint="default"/>
        <w:b w:val="0"/>
        <w:color w:val="auto"/>
      </w:rPr>
    </w:lvl>
    <w:lvl w:ilvl="2">
      <w:start w:val="1"/>
      <w:numFmt w:val="decimal"/>
      <w:isLgl/>
      <w:lvlText w:val="%1.%2.%3."/>
      <w:lvlJc w:val="left"/>
      <w:pPr>
        <w:ind w:left="1632" w:hanging="1065"/>
      </w:pPr>
      <w:rPr>
        <w:rFonts w:hint="default"/>
      </w:rPr>
    </w:lvl>
    <w:lvl w:ilvl="3">
      <w:start w:val="1"/>
      <w:numFmt w:val="decimal"/>
      <w:isLgl/>
      <w:lvlText w:val="%1.%2.%3.%4."/>
      <w:lvlJc w:val="left"/>
      <w:pPr>
        <w:ind w:left="1632" w:hanging="1065"/>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num w:numId="1">
    <w:abstractNumId w:val="0"/>
  </w:num>
  <w:num w:numId="2">
    <w:abstractNumId w:val="17"/>
  </w:num>
  <w:num w:numId="3">
    <w:abstractNumId w:val="3"/>
  </w:num>
  <w:num w:numId="4">
    <w:abstractNumId w:val="5"/>
  </w:num>
  <w:num w:numId="5">
    <w:abstractNumId w:val="15"/>
  </w:num>
  <w:num w:numId="6">
    <w:abstractNumId w:val="2"/>
  </w:num>
  <w:num w:numId="7">
    <w:abstractNumId w:val="18"/>
  </w:num>
  <w:num w:numId="8">
    <w:abstractNumId w:val="1"/>
  </w:num>
  <w:num w:numId="9">
    <w:abstractNumId w:val="6"/>
  </w:num>
  <w:num w:numId="10">
    <w:abstractNumId w:val="7"/>
  </w:num>
  <w:num w:numId="11">
    <w:abstractNumId w:val="19"/>
  </w:num>
  <w:num w:numId="12">
    <w:abstractNumId w:val="13"/>
  </w:num>
  <w:num w:numId="13">
    <w:abstractNumId w:val="8"/>
  </w:num>
  <w:num w:numId="14">
    <w:abstractNumId w:val="25"/>
  </w:num>
  <w:num w:numId="15">
    <w:abstractNumId w:val="20"/>
  </w:num>
  <w:num w:numId="1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
  </w:num>
  <w:num w:numId="18">
    <w:abstractNumId w:val="23"/>
  </w:num>
  <w:num w:numId="19">
    <w:abstractNumId w:val="11"/>
  </w:num>
  <w:num w:numId="20">
    <w:abstractNumId w:val="9"/>
  </w:num>
  <w:num w:numId="21">
    <w:abstractNumId w:val="12"/>
  </w:num>
  <w:num w:numId="22">
    <w:abstractNumId w:val="10"/>
  </w:num>
  <w:num w:numId="23">
    <w:abstractNumId w:val="21"/>
  </w:num>
  <w:num w:numId="24">
    <w:abstractNumId w:val="22"/>
  </w:num>
  <w:num w:numId="25">
    <w:abstractNumId w:val="14"/>
  </w:num>
  <w:num w:numId="2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4151F2"/>
    <w:rsid w:val="0001569F"/>
    <w:rsid w:val="0002510C"/>
    <w:rsid w:val="00026ACB"/>
    <w:rsid w:val="00030366"/>
    <w:rsid w:val="0003149E"/>
    <w:rsid w:val="00042710"/>
    <w:rsid w:val="00045F9F"/>
    <w:rsid w:val="0005317B"/>
    <w:rsid w:val="00057B0C"/>
    <w:rsid w:val="00072304"/>
    <w:rsid w:val="0007672A"/>
    <w:rsid w:val="00083B5F"/>
    <w:rsid w:val="00083E45"/>
    <w:rsid w:val="000961AC"/>
    <w:rsid w:val="000B3AF9"/>
    <w:rsid w:val="000B596A"/>
    <w:rsid w:val="000B7B38"/>
    <w:rsid w:val="000C1057"/>
    <w:rsid w:val="000C1316"/>
    <w:rsid w:val="000C3004"/>
    <w:rsid w:val="000C379B"/>
    <w:rsid w:val="000F63BA"/>
    <w:rsid w:val="000F69D3"/>
    <w:rsid w:val="00117BDF"/>
    <w:rsid w:val="00121D54"/>
    <w:rsid w:val="00136AC0"/>
    <w:rsid w:val="00142F30"/>
    <w:rsid w:val="00150B98"/>
    <w:rsid w:val="001756C7"/>
    <w:rsid w:val="00192B66"/>
    <w:rsid w:val="001A294B"/>
    <w:rsid w:val="001B477E"/>
    <w:rsid w:val="001B75DD"/>
    <w:rsid w:val="001E7CD0"/>
    <w:rsid w:val="001F3241"/>
    <w:rsid w:val="001F37D9"/>
    <w:rsid w:val="0020775D"/>
    <w:rsid w:val="00210780"/>
    <w:rsid w:val="00220A23"/>
    <w:rsid w:val="00224DC7"/>
    <w:rsid w:val="00226F21"/>
    <w:rsid w:val="0023069E"/>
    <w:rsid w:val="00252729"/>
    <w:rsid w:val="00257EA2"/>
    <w:rsid w:val="00257F37"/>
    <w:rsid w:val="00277540"/>
    <w:rsid w:val="002832F7"/>
    <w:rsid w:val="002979E8"/>
    <w:rsid w:val="002B01F1"/>
    <w:rsid w:val="002B04FF"/>
    <w:rsid w:val="002B3177"/>
    <w:rsid w:val="002C2258"/>
    <w:rsid w:val="00306E24"/>
    <w:rsid w:val="00314AF2"/>
    <w:rsid w:val="00316803"/>
    <w:rsid w:val="0032053F"/>
    <w:rsid w:val="00321592"/>
    <w:rsid w:val="003305A8"/>
    <w:rsid w:val="00330933"/>
    <w:rsid w:val="00362758"/>
    <w:rsid w:val="003628CD"/>
    <w:rsid w:val="003630A6"/>
    <w:rsid w:val="003718C1"/>
    <w:rsid w:val="00374070"/>
    <w:rsid w:val="00383F6E"/>
    <w:rsid w:val="003A2DBC"/>
    <w:rsid w:val="003B0F27"/>
    <w:rsid w:val="003D22A7"/>
    <w:rsid w:val="003E1F44"/>
    <w:rsid w:val="003E5CFF"/>
    <w:rsid w:val="003F3028"/>
    <w:rsid w:val="004022EE"/>
    <w:rsid w:val="004151F2"/>
    <w:rsid w:val="00430403"/>
    <w:rsid w:val="00435F85"/>
    <w:rsid w:val="0043610A"/>
    <w:rsid w:val="00441B1F"/>
    <w:rsid w:val="004437C4"/>
    <w:rsid w:val="00445D29"/>
    <w:rsid w:val="00452067"/>
    <w:rsid w:val="004552D2"/>
    <w:rsid w:val="00455BB3"/>
    <w:rsid w:val="00455E0D"/>
    <w:rsid w:val="0045626C"/>
    <w:rsid w:val="00462896"/>
    <w:rsid w:val="00465FA7"/>
    <w:rsid w:val="0047189D"/>
    <w:rsid w:val="004926FA"/>
    <w:rsid w:val="00492F24"/>
    <w:rsid w:val="00496218"/>
    <w:rsid w:val="004A3CD2"/>
    <w:rsid w:val="004B2663"/>
    <w:rsid w:val="004B78D4"/>
    <w:rsid w:val="004C0D38"/>
    <w:rsid w:val="004C1950"/>
    <w:rsid w:val="004D23A8"/>
    <w:rsid w:val="004E01A9"/>
    <w:rsid w:val="004E1CF3"/>
    <w:rsid w:val="004E3351"/>
    <w:rsid w:val="004F0A47"/>
    <w:rsid w:val="004F1EBA"/>
    <w:rsid w:val="004F2F24"/>
    <w:rsid w:val="004F7327"/>
    <w:rsid w:val="00504B12"/>
    <w:rsid w:val="00510802"/>
    <w:rsid w:val="00515498"/>
    <w:rsid w:val="005244E6"/>
    <w:rsid w:val="005252DC"/>
    <w:rsid w:val="00525E34"/>
    <w:rsid w:val="005353BE"/>
    <w:rsid w:val="0054628F"/>
    <w:rsid w:val="00554555"/>
    <w:rsid w:val="00562EF9"/>
    <w:rsid w:val="005704BC"/>
    <w:rsid w:val="00582AE2"/>
    <w:rsid w:val="005846EF"/>
    <w:rsid w:val="00593ACE"/>
    <w:rsid w:val="005B2339"/>
    <w:rsid w:val="005B35E4"/>
    <w:rsid w:val="005E3566"/>
    <w:rsid w:val="005E4D78"/>
    <w:rsid w:val="005F4C52"/>
    <w:rsid w:val="00610AA8"/>
    <w:rsid w:val="006118FD"/>
    <w:rsid w:val="00612F8B"/>
    <w:rsid w:val="0061453D"/>
    <w:rsid w:val="00614FA3"/>
    <w:rsid w:val="00615AC8"/>
    <w:rsid w:val="00616487"/>
    <w:rsid w:val="00616C9D"/>
    <w:rsid w:val="00625A76"/>
    <w:rsid w:val="00637226"/>
    <w:rsid w:val="00642E5A"/>
    <w:rsid w:val="00644B68"/>
    <w:rsid w:val="00645B3D"/>
    <w:rsid w:val="00651E41"/>
    <w:rsid w:val="006616F7"/>
    <w:rsid w:val="00661D4F"/>
    <w:rsid w:val="006631A0"/>
    <w:rsid w:val="006631F4"/>
    <w:rsid w:val="006654EB"/>
    <w:rsid w:val="00677BC2"/>
    <w:rsid w:val="00683869"/>
    <w:rsid w:val="006A0BE7"/>
    <w:rsid w:val="006A459D"/>
    <w:rsid w:val="006A5ED2"/>
    <w:rsid w:val="006A65BB"/>
    <w:rsid w:val="006B0B19"/>
    <w:rsid w:val="006D3918"/>
    <w:rsid w:val="006D39BE"/>
    <w:rsid w:val="006D5175"/>
    <w:rsid w:val="006D5C6E"/>
    <w:rsid w:val="006D7F9D"/>
    <w:rsid w:val="006E72DC"/>
    <w:rsid w:val="006E7DBA"/>
    <w:rsid w:val="00703ACB"/>
    <w:rsid w:val="00706D71"/>
    <w:rsid w:val="007221CB"/>
    <w:rsid w:val="0073202D"/>
    <w:rsid w:val="00735CB2"/>
    <w:rsid w:val="0074516F"/>
    <w:rsid w:val="007455A8"/>
    <w:rsid w:val="007505B3"/>
    <w:rsid w:val="007509DA"/>
    <w:rsid w:val="00752533"/>
    <w:rsid w:val="007533CE"/>
    <w:rsid w:val="007546FB"/>
    <w:rsid w:val="00762805"/>
    <w:rsid w:val="007671FE"/>
    <w:rsid w:val="007706D8"/>
    <w:rsid w:val="00791C68"/>
    <w:rsid w:val="007924CD"/>
    <w:rsid w:val="007974A9"/>
    <w:rsid w:val="00797CF3"/>
    <w:rsid w:val="007A4681"/>
    <w:rsid w:val="007B4B72"/>
    <w:rsid w:val="007B587E"/>
    <w:rsid w:val="007B7696"/>
    <w:rsid w:val="007C0DA9"/>
    <w:rsid w:val="007E20DA"/>
    <w:rsid w:val="007F13BA"/>
    <w:rsid w:val="007F2DFC"/>
    <w:rsid w:val="007F32BA"/>
    <w:rsid w:val="007F7FA7"/>
    <w:rsid w:val="00821373"/>
    <w:rsid w:val="0082305D"/>
    <w:rsid w:val="008442C8"/>
    <w:rsid w:val="00846831"/>
    <w:rsid w:val="00846C77"/>
    <w:rsid w:val="00853156"/>
    <w:rsid w:val="00876EC8"/>
    <w:rsid w:val="008A481F"/>
    <w:rsid w:val="008A73C2"/>
    <w:rsid w:val="008B3416"/>
    <w:rsid w:val="008C04D4"/>
    <w:rsid w:val="008C05DB"/>
    <w:rsid w:val="008C54C6"/>
    <w:rsid w:val="008C5B3B"/>
    <w:rsid w:val="008C7A44"/>
    <w:rsid w:val="008D74B1"/>
    <w:rsid w:val="008E143F"/>
    <w:rsid w:val="008E3195"/>
    <w:rsid w:val="008E75EB"/>
    <w:rsid w:val="008F2DA3"/>
    <w:rsid w:val="008F2F2E"/>
    <w:rsid w:val="008F7698"/>
    <w:rsid w:val="009004D2"/>
    <w:rsid w:val="00900A8D"/>
    <w:rsid w:val="00913A4B"/>
    <w:rsid w:val="0091493E"/>
    <w:rsid w:val="009213FC"/>
    <w:rsid w:val="009504EE"/>
    <w:rsid w:val="0095143E"/>
    <w:rsid w:val="00962497"/>
    <w:rsid w:val="00964360"/>
    <w:rsid w:val="00984B8A"/>
    <w:rsid w:val="009923FA"/>
    <w:rsid w:val="00994490"/>
    <w:rsid w:val="009A0351"/>
    <w:rsid w:val="009A1896"/>
    <w:rsid w:val="009A30D5"/>
    <w:rsid w:val="009A604D"/>
    <w:rsid w:val="009A6DC8"/>
    <w:rsid w:val="009C06AD"/>
    <w:rsid w:val="009C2CD8"/>
    <w:rsid w:val="009D33C9"/>
    <w:rsid w:val="009E52F4"/>
    <w:rsid w:val="009E544E"/>
    <w:rsid w:val="009F7A1B"/>
    <w:rsid w:val="00A10C48"/>
    <w:rsid w:val="00A17071"/>
    <w:rsid w:val="00A2034F"/>
    <w:rsid w:val="00A23FDC"/>
    <w:rsid w:val="00A2706F"/>
    <w:rsid w:val="00A630FC"/>
    <w:rsid w:val="00A67D79"/>
    <w:rsid w:val="00AA1191"/>
    <w:rsid w:val="00AA659E"/>
    <w:rsid w:val="00AB43FE"/>
    <w:rsid w:val="00AD531D"/>
    <w:rsid w:val="00AE0AB9"/>
    <w:rsid w:val="00AE15CB"/>
    <w:rsid w:val="00AE6308"/>
    <w:rsid w:val="00AE743D"/>
    <w:rsid w:val="00B1255B"/>
    <w:rsid w:val="00B16425"/>
    <w:rsid w:val="00B17968"/>
    <w:rsid w:val="00B24D01"/>
    <w:rsid w:val="00B504EB"/>
    <w:rsid w:val="00B604C4"/>
    <w:rsid w:val="00B61E73"/>
    <w:rsid w:val="00B67552"/>
    <w:rsid w:val="00B71628"/>
    <w:rsid w:val="00B72EC1"/>
    <w:rsid w:val="00B75452"/>
    <w:rsid w:val="00B822B1"/>
    <w:rsid w:val="00B847C9"/>
    <w:rsid w:val="00B932C6"/>
    <w:rsid w:val="00BA06DC"/>
    <w:rsid w:val="00BA1E2B"/>
    <w:rsid w:val="00BA3F6B"/>
    <w:rsid w:val="00BA51E7"/>
    <w:rsid w:val="00BA521A"/>
    <w:rsid w:val="00BA594D"/>
    <w:rsid w:val="00BB01C3"/>
    <w:rsid w:val="00BC0835"/>
    <w:rsid w:val="00BC14A2"/>
    <w:rsid w:val="00BC3F87"/>
    <w:rsid w:val="00BC69A2"/>
    <w:rsid w:val="00BE1203"/>
    <w:rsid w:val="00BE2E68"/>
    <w:rsid w:val="00C00EC6"/>
    <w:rsid w:val="00C02240"/>
    <w:rsid w:val="00C057BD"/>
    <w:rsid w:val="00C11840"/>
    <w:rsid w:val="00C15FE5"/>
    <w:rsid w:val="00C20099"/>
    <w:rsid w:val="00C25AB4"/>
    <w:rsid w:val="00C56145"/>
    <w:rsid w:val="00C57ECD"/>
    <w:rsid w:val="00C6315E"/>
    <w:rsid w:val="00C66DCC"/>
    <w:rsid w:val="00C72394"/>
    <w:rsid w:val="00C915ED"/>
    <w:rsid w:val="00C93A4E"/>
    <w:rsid w:val="00CA6EC0"/>
    <w:rsid w:val="00CA7FF3"/>
    <w:rsid w:val="00CB2638"/>
    <w:rsid w:val="00CB417B"/>
    <w:rsid w:val="00CB4C7F"/>
    <w:rsid w:val="00CB7FC0"/>
    <w:rsid w:val="00CC1BF2"/>
    <w:rsid w:val="00CE23F0"/>
    <w:rsid w:val="00D077DD"/>
    <w:rsid w:val="00D13F8D"/>
    <w:rsid w:val="00D15802"/>
    <w:rsid w:val="00D17C0E"/>
    <w:rsid w:val="00D211F8"/>
    <w:rsid w:val="00D22796"/>
    <w:rsid w:val="00D303CD"/>
    <w:rsid w:val="00D34874"/>
    <w:rsid w:val="00D501E3"/>
    <w:rsid w:val="00D54C24"/>
    <w:rsid w:val="00D57836"/>
    <w:rsid w:val="00D62ECE"/>
    <w:rsid w:val="00D752A6"/>
    <w:rsid w:val="00D8150B"/>
    <w:rsid w:val="00DA2411"/>
    <w:rsid w:val="00DA4FD3"/>
    <w:rsid w:val="00DA51F5"/>
    <w:rsid w:val="00DB2418"/>
    <w:rsid w:val="00DB4AA9"/>
    <w:rsid w:val="00DC4429"/>
    <w:rsid w:val="00DD089A"/>
    <w:rsid w:val="00DD1FF1"/>
    <w:rsid w:val="00DE1FE8"/>
    <w:rsid w:val="00DE6B7D"/>
    <w:rsid w:val="00DF1AEC"/>
    <w:rsid w:val="00DF2AA7"/>
    <w:rsid w:val="00DF7415"/>
    <w:rsid w:val="00DF7E4E"/>
    <w:rsid w:val="00E0774D"/>
    <w:rsid w:val="00E07D4A"/>
    <w:rsid w:val="00E1103C"/>
    <w:rsid w:val="00E12BC1"/>
    <w:rsid w:val="00E274A9"/>
    <w:rsid w:val="00E3364D"/>
    <w:rsid w:val="00E339E2"/>
    <w:rsid w:val="00E34257"/>
    <w:rsid w:val="00E4218F"/>
    <w:rsid w:val="00E47A87"/>
    <w:rsid w:val="00E52CDE"/>
    <w:rsid w:val="00E558EA"/>
    <w:rsid w:val="00E55B32"/>
    <w:rsid w:val="00E61020"/>
    <w:rsid w:val="00E62361"/>
    <w:rsid w:val="00E62829"/>
    <w:rsid w:val="00E668F4"/>
    <w:rsid w:val="00E7294E"/>
    <w:rsid w:val="00E90F00"/>
    <w:rsid w:val="00E95A57"/>
    <w:rsid w:val="00EA71AE"/>
    <w:rsid w:val="00EB51A0"/>
    <w:rsid w:val="00ED5C74"/>
    <w:rsid w:val="00ED63CF"/>
    <w:rsid w:val="00EE4135"/>
    <w:rsid w:val="00EF5D32"/>
    <w:rsid w:val="00EF728F"/>
    <w:rsid w:val="00F026CB"/>
    <w:rsid w:val="00F10CD9"/>
    <w:rsid w:val="00F32F6B"/>
    <w:rsid w:val="00F43B50"/>
    <w:rsid w:val="00F518E4"/>
    <w:rsid w:val="00F61C17"/>
    <w:rsid w:val="00F66634"/>
    <w:rsid w:val="00F720DB"/>
    <w:rsid w:val="00F72D2A"/>
    <w:rsid w:val="00F746B6"/>
    <w:rsid w:val="00F74E7E"/>
    <w:rsid w:val="00F82510"/>
    <w:rsid w:val="00FA1338"/>
    <w:rsid w:val="00FA2199"/>
    <w:rsid w:val="00FA26B9"/>
    <w:rsid w:val="00FA6345"/>
    <w:rsid w:val="00FB27F7"/>
    <w:rsid w:val="00FB3231"/>
    <w:rsid w:val="00FB43D1"/>
    <w:rsid w:val="00FC6062"/>
    <w:rsid w:val="00FD439B"/>
    <w:rsid w:val="00FD6CC4"/>
    <w:rsid w:val="00FE432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C74519"/>
  <w15:docId w15:val="{FBB02337-6A09-4AEE-898B-5B2303982C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151F2"/>
    <w:rPr>
      <w:rFonts w:eastAsia="Times New Roman" w:cs="Times New Roman"/>
      <w:szCs w:val="24"/>
      <w:lang w:eastAsia="ru-RU"/>
    </w:rPr>
  </w:style>
  <w:style w:type="paragraph" w:styleId="1">
    <w:name w:val="heading 1"/>
    <w:basedOn w:val="a"/>
    <w:next w:val="a"/>
    <w:link w:val="10"/>
    <w:qFormat/>
    <w:rsid w:val="0003149E"/>
    <w:pPr>
      <w:widowControl w:val="0"/>
      <w:autoSpaceDE w:val="0"/>
      <w:autoSpaceDN w:val="0"/>
      <w:adjustRightInd w:val="0"/>
      <w:spacing w:before="108" w:after="108"/>
      <w:jc w:val="center"/>
      <w:outlineLvl w:val="0"/>
    </w:pPr>
    <w:rPr>
      <w:rFonts w:ascii="Arial" w:hAnsi="Arial" w:cs="Arial"/>
      <w:b/>
      <w:bCs/>
      <w:color w:val="00008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Title">
    <w:name w:val="ConsTitle"/>
    <w:rsid w:val="004151F2"/>
    <w:pPr>
      <w:widowControl w:val="0"/>
      <w:autoSpaceDE w:val="0"/>
      <w:autoSpaceDN w:val="0"/>
      <w:adjustRightInd w:val="0"/>
    </w:pPr>
    <w:rPr>
      <w:rFonts w:ascii="Arial" w:eastAsia="Times New Roman" w:hAnsi="Arial" w:cs="Arial"/>
      <w:b/>
      <w:bCs/>
      <w:sz w:val="16"/>
      <w:szCs w:val="16"/>
      <w:lang w:eastAsia="ru-RU"/>
    </w:rPr>
  </w:style>
  <w:style w:type="table" w:styleId="a3">
    <w:name w:val="Table Grid"/>
    <w:basedOn w:val="a1"/>
    <w:uiPriority w:val="99"/>
    <w:rsid w:val="004151F2"/>
    <w:rPr>
      <w:rFonts w:asciiTheme="minorHAnsi" w:hAnsiTheme="minorHAnsi"/>
      <w:sz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4">
    <w:name w:val="Гипертекстовая ссылка"/>
    <w:basedOn w:val="a0"/>
    <w:uiPriority w:val="99"/>
    <w:rsid w:val="004151F2"/>
    <w:rPr>
      <w:rFonts w:ascii="Times New Roman" w:hAnsi="Times New Roman" w:cs="Times New Roman" w:hint="default"/>
      <w:b/>
      <w:bCs/>
      <w:color w:val="008000"/>
    </w:rPr>
  </w:style>
  <w:style w:type="paragraph" w:styleId="a5">
    <w:name w:val="List Paragraph"/>
    <w:basedOn w:val="a"/>
    <w:qFormat/>
    <w:rsid w:val="004151F2"/>
    <w:pPr>
      <w:ind w:left="720"/>
      <w:contextualSpacing/>
    </w:pPr>
  </w:style>
  <w:style w:type="paragraph" w:styleId="a6">
    <w:name w:val="Balloon Text"/>
    <w:basedOn w:val="a"/>
    <w:link w:val="a7"/>
    <w:uiPriority w:val="99"/>
    <w:semiHidden/>
    <w:unhideWhenUsed/>
    <w:rsid w:val="004151F2"/>
    <w:rPr>
      <w:rFonts w:ascii="Tahoma" w:hAnsi="Tahoma" w:cs="Tahoma"/>
      <w:sz w:val="16"/>
      <w:szCs w:val="16"/>
    </w:rPr>
  </w:style>
  <w:style w:type="character" w:customStyle="1" w:styleId="a7">
    <w:name w:val="Текст выноски Знак"/>
    <w:basedOn w:val="a0"/>
    <w:link w:val="a6"/>
    <w:uiPriority w:val="99"/>
    <w:semiHidden/>
    <w:rsid w:val="004151F2"/>
    <w:rPr>
      <w:rFonts w:ascii="Tahoma" w:eastAsia="Times New Roman" w:hAnsi="Tahoma" w:cs="Tahoma"/>
      <w:sz w:val="16"/>
      <w:szCs w:val="16"/>
      <w:lang w:eastAsia="ru-RU"/>
    </w:rPr>
  </w:style>
  <w:style w:type="paragraph" w:styleId="a8">
    <w:name w:val="header"/>
    <w:basedOn w:val="a"/>
    <w:link w:val="a9"/>
    <w:uiPriority w:val="99"/>
    <w:unhideWhenUsed/>
    <w:rsid w:val="004022EE"/>
    <w:pPr>
      <w:tabs>
        <w:tab w:val="center" w:pos="4677"/>
        <w:tab w:val="right" w:pos="9355"/>
      </w:tabs>
    </w:pPr>
  </w:style>
  <w:style w:type="character" w:customStyle="1" w:styleId="a9">
    <w:name w:val="Верхний колонтитул Знак"/>
    <w:basedOn w:val="a0"/>
    <w:link w:val="a8"/>
    <w:uiPriority w:val="99"/>
    <w:rsid w:val="004022EE"/>
    <w:rPr>
      <w:rFonts w:eastAsia="Times New Roman" w:cs="Times New Roman"/>
      <w:szCs w:val="24"/>
      <w:lang w:eastAsia="ru-RU"/>
    </w:rPr>
  </w:style>
  <w:style w:type="paragraph" w:styleId="aa">
    <w:name w:val="footer"/>
    <w:basedOn w:val="a"/>
    <w:link w:val="ab"/>
    <w:uiPriority w:val="99"/>
    <w:unhideWhenUsed/>
    <w:rsid w:val="004022EE"/>
    <w:pPr>
      <w:tabs>
        <w:tab w:val="center" w:pos="4677"/>
        <w:tab w:val="right" w:pos="9355"/>
      </w:tabs>
    </w:pPr>
  </w:style>
  <w:style w:type="character" w:customStyle="1" w:styleId="ab">
    <w:name w:val="Нижний колонтитул Знак"/>
    <w:basedOn w:val="a0"/>
    <w:link w:val="aa"/>
    <w:uiPriority w:val="99"/>
    <w:rsid w:val="004022EE"/>
    <w:rPr>
      <w:rFonts w:eastAsia="Times New Roman" w:cs="Times New Roman"/>
      <w:szCs w:val="24"/>
      <w:lang w:eastAsia="ru-RU"/>
    </w:rPr>
  </w:style>
  <w:style w:type="paragraph" w:customStyle="1" w:styleId="ConsPlusNormal">
    <w:name w:val="ConsPlusNormal"/>
    <w:rsid w:val="007221CB"/>
    <w:pPr>
      <w:widowControl w:val="0"/>
      <w:autoSpaceDE w:val="0"/>
      <w:autoSpaceDN w:val="0"/>
      <w:adjustRightInd w:val="0"/>
      <w:ind w:firstLine="720"/>
    </w:pPr>
    <w:rPr>
      <w:rFonts w:ascii="Arial" w:eastAsia="Times New Roman" w:hAnsi="Arial" w:cs="Arial"/>
      <w:sz w:val="20"/>
      <w:szCs w:val="20"/>
      <w:lang w:eastAsia="ru-RU"/>
    </w:rPr>
  </w:style>
  <w:style w:type="paragraph" w:customStyle="1" w:styleId="ConsPlusTitle">
    <w:name w:val="ConsPlusTitle"/>
    <w:rsid w:val="00C6315E"/>
    <w:pPr>
      <w:widowControl w:val="0"/>
      <w:autoSpaceDE w:val="0"/>
      <w:autoSpaceDN w:val="0"/>
    </w:pPr>
    <w:rPr>
      <w:rFonts w:ascii="Calibri" w:eastAsia="Times New Roman" w:hAnsi="Calibri" w:cs="Calibri"/>
      <w:b/>
      <w:sz w:val="22"/>
      <w:szCs w:val="20"/>
      <w:lang w:eastAsia="ru-RU"/>
    </w:rPr>
  </w:style>
  <w:style w:type="character" w:customStyle="1" w:styleId="blk">
    <w:name w:val="blk"/>
    <w:basedOn w:val="a0"/>
    <w:rsid w:val="00314AF2"/>
  </w:style>
  <w:style w:type="character" w:customStyle="1" w:styleId="10">
    <w:name w:val="Заголовок 1 Знак"/>
    <w:basedOn w:val="a0"/>
    <w:link w:val="1"/>
    <w:rsid w:val="0003149E"/>
    <w:rPr>
      <w:rFonts w:ascii="Arial" w:eastAsia="Times New Roman" w:hAnsi="Arial" w:cs="Arial"/>
      <w:b/>
      <w:bCs/>
      <w:color w:val="000080"/>
      <w:sz w:val="20"/>
      <w:szCs w:val="20"/>
      <w:lang w:eastAsia="ru-RU"/>
    </w:rPr>
  </w:style>
  <w:style w:type="paragraph" w:customStyle="1" w:styleId="ConsNormal">
    <w:name w:val="ConsNormal"/>
    <w:rsid w:val="0003149E"/>
    <w:pPr>
      <w:widowControl w:val="0"/>
      <w:autoSpaceDE w:val="0"/>
      <w:autoSpaceDN w:val="0"/>
      <w:adjustRightInd w:val="0"/>
      <w:ind w:right="19772" w:firstLine="720"/>
    </w:pPr>
    <w:rPr>
      <w:rFonts w:ascii="Arial" w:eastAsia="Times New Roman" w:hAnsi="Arial" w:cs="Arial"/>
      <w:sz w:val="20"/>
      <w:szCs w:val="20"/>
      <w:lang w:eastAsia="ru-RU"/>
    </w:rPr>
  </w:style>
  <w:style w:type="paragraph" w:customStyle="1" w:styleId="ConsNonformat">
    <w:name w:val="ConsNonformat"/>
    <w:rsid w:val="0003149E"/>
    <w:pPr>
      <w:widowControl w:val="0"/>
      <w:autoSpaceDE w:val="0"/>
      <w:autoSpaceDN w:val="0"/>
      <w:adjustRightInd w:val="0"/>
      <w:ind w:right="19772"/>
    </w:pPr>
    <w:rPr>
      <w:rFonts w:ascii="Courier New" w:eastAsia="Times New Roman" w:hAnsi="Courier New" w:cs="Courier New"/>
      <w:sz w:val="20"/>
      <w:szCs w:val="20"/>
      <w:lang w:eastAsia="ru-RU"/>
    </w:rPr>
  </w:style>
  <w:style w:type="paragraph" w:customStyle="1" w:styleId="ac">
    <w:name w:val="Заголовок статьи"/>
    <w:basedOn w:val="a"/>
    <w:next w:val="a"/>
    <w:rsid w:val="0003149E"/>
    <w:pPr>
      <w:widowControl w:val="0"/>
      <w:autoSpaceDE w:val="0"/>
      <w:autoSpaceDN w:val="0"/>
      <w:adjustRightInd w:val="0"/>
      <w:ind w:left="1612" w:hanging="892"/>
      <w:jc w:val="both"/>
    </w:pPr>
    <w:rPr>
      <w:rFonts w:ascii="Arial" w:hAnsi="Arial"/>
      <w:sz w:val="20"/>
      <w:szCs w:val="20"/>
    </w:rPr>
  </w:style>
  <w:style w:type="character" w:customStyle="1" w:styleId="ad">
    <w:name w:val="Цветовое выделение"/>
    <w:rsid w:val="0003149E"/>
    <w:rPr>
      <w:b/>
      <w:bCs/>
      <w:color w:val="000080"/>
      <w:sz w:val="20"/>
      <w:szCs w:val="20"/>
    </w:rPr>
  </w:style>
  <w:style w:type="character" w:styleId="ae">
    <w:name w:val="Hyperlink"/>
    <w:basedOn w:val="a0"/>
    <w:uiPriority w:val="99"/>
    <w:semiHidden/>
    <w:unhideWhenUsed/>
    <w:rsid w:val="0003149E"/>
    <w:rPr>
      <w:color w:val="0000FF"/>
      <w:u w:val="single"/>
    </w:rPr>
  </w:style>
  <w:style w:type="character" w:styleId="af">
    <w:name w:val="Emphasis"/>
    <w:basedOn w:val="a0"/>
    <w:uiPriority w:val="20"/>
    <w:qFormat/>
    <w:rsid w:val="000C1316"/>
    <w:rPr>
      <w:i/>
      <w:iCs/>
    </w:rPr>
  </w:style>
  <w:style w:type="character" w:customStyle="1" w:styleId="highlightsearch">
    <w:name w:val="highlightsearch"/>
    <w:basedOn w:val="a0"/>
    <w:rsid w:val="00257F37"/>
  </w:style>
  <w:style w:type="paragraph" w:customStyle="1" w:styleId="s1">
    <w:name w:val="s_1"/>
    <w:basedOn w:val="a"/>
    <w:rsid w:val="00FB43D1"/>
    <w:pPr>
      <w:spacing w:before="100" w:beforeAutospacing="1" w:after="100" w:afterAutospacing="1"/>
    </w:pPr>
  </w:style>
  <w:style w:type="character" w:styleId="af0">
    <w:name w:val="Strong"/>
    <w:basedOn w:val="a0"/>
    <w:uiPriority w:val="22"/>
    <w:qFormat/>
    <w:rsid w:val="007E20DA"/>
    <w:rPr>
      <w:b/>
      <w:bCs/>
    </w:rPr>
  </w:style>
  <w:style w:type="paragraph" w:styleId="af1">
    <w:name w:val="Body Text Indent"/>
    <w:basedOn w:val="a"/>
    <w:link w:val="af2"/>
    <w:rsid w:val="00306E24"/>
    <w:pPr>
      <w:ind w:firstLine="284"/>
      <w:jc w:val="both"/>
    </w:pPr>
    <w:rPr>
      <w:szCs w:val="20"/>
    </w:rPr>
  </w:style>
  <w:style w:type="character" w:customStyle="1" w:styleId="af2">
    <w:name w:val="Основной текст с отступом Знак"/>
    <w:basedOn w:val="a0"/>
    <w:link w:val="af1"/>
    <w:rsid w:val="00306E24"/>
    <w:rPr>
      <w:rFonts w:eastAsia="Times New Roman" w:cs="Times New Roman"/>
      <w:szCs w:val="20"/>
      <w:lang w:eastAsia="ru-RU"/>
    </w:rPr>
  </w:style>
  <w:style w:type="paragraph" w:styleId="af3">
    <w:name w:val="No Spacing"/>
    <w:uiPriority w:val="1"/>
    <w:qFormat/>
    <w:rsid w:val="00846831"/>
    <w:rPr>
      <w:rFonts w:asciiTheme="minorHAnsi" w:hAnsiTheme="minorHAnsi"/>
      <w:sz w:val="22"/>
    </w:rPr>
  </w:style>
  <w:style w:type="paragraph" w:styleId="af4">
    <w:name w:val="Normal (Web)"/>
    <w:basedOn w:val="a"/>
    <w:uiPriority w:val="99"/>
    <w:unhideWhenUsed/>
    <w:rsid w:val="00846831"/>
    <w:pPr>
      <w:spacing w:before="100" w:beforeAutospacing="1" w:after="100" w:afterAutospacing="1"/>
    </w:pPr>
    <w:rPr>
      <w:rFonts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82897&amp;dst=2355" TargetMode="External"/><Relationship Id="rId13" Type="http://schemas.openxmlformats.org/officeDocument/2006/relationships/hyperlink" Target="https://www.gosuslugi.ru/" TargetMode="External"/><Relationship Id="rId1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internet.garant.ru/"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nternet.garant.ru/" TargetMode="External"/><Relationship Id="rId5" Type="http://schemas.openxmlformats.org/officeDocument/2006/relationships/footnotes" Target="footnotes.xml"/><Relationship Id="rId15" Type="http://schemas.openxmlformats.org/officeDocument/2006/relationships/hyperlink" Target="https://internet.garant.ru/" TargetMode="External"/><Relationship Id="rId10" Type="http://schemas.openxmlformats.org/officeDocument/2006/relationships/hyperlink" Target="https://internet.garant.ru/"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login.consultant.ru/link/?req=doc&amp;base=LAW&amp;n=482844&amp;dst=100088" TargetMode="External"/><Relationship Id="rId14" Type="http://schemas.openxmlformats.org/officeDocument/2006/relationships/hyperlink" Target="https://login.consultant.ru/link/?req=doc&amp;base=LAW&amp;n=465728&amp;dst=1004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2709</TotalTime>
  <Pages>1</Pages>
  <Words>5057</Words>
  <Characters>28830</Characters>
  <Application>Microsoft Office Word</Application>
  <DocSecurity>0</DocSecurity>
  <Lines>240</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33820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HaritonovaVG</dc:creator>
  <cp:lastModifiedBy>Виктория Геннадьевна</cp:lastModifiedBy>
  <cp:revision>178</cp:revision>
  <cp:lastPrinted>2025-12-11T05:32:00Z</cp:lastPrinted>
  <dcterms:created xsi:type="dcterms:W3CDTF">2017-10-26T02:30:00Z</dcterms:created>
  <dcterms:modified xsi:type="dcterms:W3CDTF">2025-12-11T05:36:00Z</dcterms:modified>
</cp:coreProperties>
</file>