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7CD" w:rsidRDefault="00A455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6C17CD" w:rsidRDefault="00A455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 w:rsidR="006C17CD" w:rsidRDefault="00A455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ГОРОДА БОДАЙБО И РАЙОНА</w:t>
      </w:r>
    </w:p>
    <w:p w:rsidR="006C17CD" w:rsidRDefault="00A455A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6C17CD" w:rsidRDefault="006C17C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C17CD" w:rsidRDefault="00A455A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15 апреля 2025 года                              Бодайбо      </w:t>
      </w:r>
      <w:r>
        <w:rPr>
          <w:rFonts w:ascii="Times New Roman" w:hAnsi="Times New Roman"/>
          <w:sz w:val="26"/>
          <w:szCs w:val="26"/>
        </w:rPr>
        <w:t xml:space="preserve">                                      № 83-п</w:t>
      </w:r>
    </w:p>
    <w:p w:rsidR="006C17CD" w:rsidRDefault="006C17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C17CD" w:rsidRDefault="00A455A1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О внесении изменений и дополнений в постановление Администрации г. Бод</w:t>
      </w:r>
      <w:r w:rsidR="00AE10C6">
        <w:rPr>
          <w:rFonts w:ascii="Times New Roman" w:eastAsia="Times New Roman" w:hAnsi="Times New Roman"/>
          <w:sz w:val="26"/>
          <w:szCs w:val="26"/>
        </w:rPr>
        <w:t>айбо и района от 26.12.2024 № 29</w:t>
      </w:r>
      <w:r>
        <w:rPr>
          <w:rFonts w:ascii="Times New Roman" w:eastAsia="Times New Roman" w:hAnsi="Times New Roman"/>
          <w:sz w:val="26"/>
          <w:szCs w:val="26"/>
        </w:rPr>
        <w:t xml:space="preserve">7-пп «Об утверждении муниципальной программы «Развитие культуры Бодайбинского района» на 2025-2030 годы </w:t>
      </w:r>
    </w:p>
    <w:p w:rsidR="006C17CD" w:rsidRDefault="006C17C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6C17CD" w:rsidRDefault="00A455A1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4"/>
        </w:rPr>
        <w:t xml:space="preserve">В </w:t>
      </w:r>
      <w:r>
        <w:rPr>
          <w:rFonts w:ascii="Times New Roman" w:hAnsi="Times New Roman"/>
          <w:sz w:val="26"/>
          <w:szCs w:val="24"/>
        </w:rPr>
        <w:t>целях корректировки ресурсного обеспечения муниципальной программы</w:t>
      </w:r>
      <w:r>
        <w:rPr>
          <w:rFonts w:ascii="Times New Roman" w:eastAsia="Times New Roman" w:hAnsi="Times New Roman"/>
          <w:sz w:val="26"/>
          <w:szCs w:val="24"/>
        </w:rPr>
        <w:t xml:space="preserve"> «Развитие культуры Бодайбинского района» на 2025-2030 годы, </w:t>
      </w:r>
      <w:r>
        <w:rPr>
          <w:rFonts w:ascii="Times New Roman" w:hAnsi="Times New Roman"/>
          <w:sz w:val="26"/>
          <w:szCs w:val="26"/>
        </w:rPr>
        <w:t xml:space="preserve">обеспечения эффективности и результативности расходования бюджетных средств в рамках полномочий статьи 15 Федерального закона от </w:t>
      </w:r>
      <w:r>
        <w:rPr>
          <w:rFonts w:ascii="Times New Roman" w:hAnsi="Times New Roman"/>
          <w:sz w:val="26"/>
          <w:szCs w:val="26"/>
        </w:rPr>
        <w:t xml:space="preserve">06.10.2003 № 131 – ФЗ «Об общих принципах организации местного самоуправления в Российской Федерации», в соответствии с Порядком  разработки, реализации и оценки эффективности реализации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муниципальных программ Администрации муниципального образования г. Бодайбо и района, утвержденным постановлением Администрации г. Бодайбо и района от 10.07.2014 № 338-пп, руководствуясь статьей 31 Устава муниципального образования г. </w:t>
      </w:r>
      <w:r>
        <w:rPr>
          <w:rFonts w:ascii="Times New Roman" w:hAnsi="Times New Roman"/>
          <w:sz w:val="26"/>
          <w:szCs w:val="26"/>
        </w:rPr>
        <w:t>Бодайбо и района,</w:t>
      </w:r>
    </w:p>
    <w:p w:rsidR="006C17CD" w:rsidRDefault="00A455A1"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6C17CD" w:rsidRDefault="00A455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 xml:space="preserve">Внести изменения и дополнения в постановление Администрации г. Бодайбо </w:t>
      </w:r>
    </w:p>
    <w:p w:rsidR="006C17CD" w:rsidRDefault="00A455A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и района от</w:t>
      </w:r>
      <w:r>
        <w:rPr>
          <w:rFonts w:ascii="Times New Roman" w:eastAsia="Times New Roman" w:hAnsi="Times New Roman"/>
          <w:sz w:val="26"/>
          <w:szCs w:val="24"/>
        </w:rPr>
        <w:t xml:space="preserve"> </w:t>
      </w:r>
      <w:r w:rsidR="00AE10C6">
        <w:rPr>
          <w:rFonts w:ascii="Times New Roman" w:eastAsia="Times New Roman" w:hAnsi="Times New Roman"/>
          <w:sz w:val="26"/>
          <w:szCs w:val="26"/>
        </w:rPr>
        <w:t>26.12.2024 № 29</w:t>
      </w:r>
      <w:r>
        <w:rPr>
          <w:rFonts w:ascii="Times New Roman" w:eastAsia="Times New Roman" w:hAnsi="Times New Roman"/>
          <w:sz w:val="26"/>
          <w:szCs w:val="26"/>
        </w:rPr>
        <w:t xml:space="preserve">7-пп </w:t>
      </w:r>
      <w:r>
        <w:rPr>
          <w:rFonts w:ascii="Times New Roman" w:eastAsia="Times New Roman" w:hAnsi="Times New Roman"/>
          <w:sz w:val="26"/>
          <w:szCs w:val="24"/>
        </w:rPr>
        <w:t xml:space="preserve">«Об утверждении муниципальной программы «Развитие культуры Бодайбинского района» на 2025-2030 годы» </w:t>
      </w:r>
      <w:r>
        <w:rPr>
          <w:rFonts w:ascii="Times New Roman" w:eastAsia="Times New Roman" w:hAnsi="Times New Roman"/>
          <w:sz w:val="26"/>
          <w:szCs w:val="24"/>
        </w:rPr>
        <w:t>(далее-постановление):</w:t>
      </w:r>
    </w:p>
    <w:p w:rsidR="006C17CD" w:rsidRDefault="00A455A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1. В приложении к постановлен</w:t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4"/>
        </w:rPr>
        <w:t>ию:</w:t>
      </w:r>
    </w:p>
    <w:p w:rsidR="006C17CD" w:rsidRDefault="00A455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1.1.В Паспорте Программы:</w:t>
      </w:r>
    </w:p>
    <w:p w:rsidR="006C17CD" w:rsidRDefault="00A455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Style w:val="a4"/>
          <w:rFonts w:ascii="Times New Roman" w:hAnsi="Times New Roman"/>
          <w:sz w:val="26"/>
          <w:szCs w:val="26"/>
        </w:rPr>
        <w:t>- строку</w:t>
      </w:r>
      <w:r>
        <w:rPr>
          <w:rFonts w:ascii="Times New Roman" w:eastAsia="Times New Roman" w:hAnsi="Times New Roman"/>
          <w:sz w:val="26"/>
          <w:szCs w:val="24"/>
        </w:rPr>
        <w:t xml:space="preserve"> 9 «Ресурсное обеспечение Программы» изложить в следующей редакции: «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371"/>
      </w:tblGrid>
      <w:tr w:rsidR="006C17CD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 xml:space="preserve">Ресурсное </w:t>
            </w:r>
          </w:p>
          <w:p w:rsidR="006C17CD" w:rsidRDefault="00A455A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>обеспечение</w:t>
            </w:r>
          </w:p>
          <w:p w:rsidR="006C17CD" w:rsidRDefault="00A455A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>Программы</w:t>
            </w:r>
          </w:p>
          <w:p w:rsidR="006C17CD" w:rsidRDefault="006C17C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  <w:p w:rsidR="006C17CD" w:rsidRDefault="006C17CD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spacing w:after="0" w:line="240" w:lineRule="auto"/>
              <w:jc w:val="both"/>
              <w:rPr>
                <w:rFonts w:ascii="Times New Roman" w:eastAsia="Times New Roman" w:hAnsi="Times New Roman" w:cstheme="minorBidi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Общий объем финансирования Программы составляет- </w:t>
            </w:r>
            <w:r>
              <w:rPr>
                <w:rFonts w:ascii="Times New Roman" w:eastAsia="Times New Roman" w:hAnsi="Times New Roman" w:cstheme="minorBidi"/>
                <w:bCs/>
                <w:sz w:val="26"/>
                <w:szCs w:val="26"/>
                <w:lang w:eastAsia="ru-RU"/>
              </w:rPr>
              <w:t xml:space="preserve">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2 169 </w:t>
            </w:r>
            <w:r>
              <w:rPr>
                <w:rFonts w:ascii="Times New Roman" w:hAnsi="Times New Roman"/>
                <w:sz w:val="26"/>
                <w:szCs w:val="26"/>
              </w:rPr>
              <w:t>045,8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руб., в том числе по годам: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ab/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ab/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2025 год -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358 921,4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355 056,4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руб.;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2027 год –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363 899,9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руб.;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2028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2029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2030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за счет средств б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юджета муниципального образования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г. Бодайбо и района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2 167 574,6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руб., в том числе по годам: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2025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357 816,1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354 867,7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тыс. руб.;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2027 год –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363 722,7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2028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2029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2030 год -  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>363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eastAsiaTheme="minorHAnsi" w:hAnsi="Times New Roman"/>
                <w:bCs/>
                <w:sz w:val="26"/>
                <w:szCs w:val="26"/>
              </w:rPr>
              <w:t xml:space="preserve">722,7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за счет средств областного бюджета – 1073,6 тыс. руб., в том числе по годам: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ab/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2025 год – 965,9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2026 год -    52,8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lastRenderedPageBreak/>
              <w:t>2027 год –   54,9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2028 год –        0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2029 год -    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    0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2030 год –        0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за счет средств федерального бюджета – 397,6 тыс. руб., в том числе по годам: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2025 год – 139,4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2026 год -  135,9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2027 год – 122,3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2028 год –        0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2029 год -   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     0 тыс. руб.;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2030 год –        0 тыс. руб. </w:t>
            </w:r>
          </w:p>
          <w:p w:rsidR="006C17CD" w:rsidRDefault="00A455A1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Объем финансирования Программы ежегодно уточняется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</w:t>
            </w: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и затрат, необходимых на реализацию Программы.</w:t>
            </w:r>
          </w:p>
        </w:tc>
      </w:tr>
    </w:tbl>
    <w:p w:rsidR="006C17CD" w:rsidRDefault="00A455A1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lastRenderedPageBreak/>
        <w:t xml:space="preserve"> ».</w:t>
      </w:r>
    </w:p>
    <w:p w:rsidR="006C17CD" w:rsidRDefault="006C17CD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</w:pPr>
    </w:p>
    <w:p w:rsidR="006C17CD" w:rsidRDefault="00A455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6"/>
        </w:rPr>
        <w:t>1.2. Приложения 4,5 к Программе изложить в новой редакции (приложения 1,2).</w:t>
      </w:r>
    </w:p>
    <w:p w:rsidR="006C17CD" w:rsidRDefault="00A455A1"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</w:rPr>
      </w:pPr>
      <w:r>
        <w:rPr>
          <w:rFonts w:ascii="Times New Roman" w:eastAsiaTheme="minorHAnsi" w:hAnsi="Times New Roman" w:cstheme="minorBidi"/>
          <w:sz w:val="26"/>
          <w:szCs w:val="26"/>
        </w:rPr>
        <w:t xml:space="preserve">2. Опубликовать настоящее постановление в газете «Ленский шахтер» и </w:t>
      </w:r>
      <w:r>
        <w:rPr>
          <w:rFonts w:ascii="Times New Roman" w:hAnsi="Times New Roman" w:cstheme="minorBidi"/>
          <w:sz w:val="26"/>
          <w:szCs w:val="26"/>
        </w:rPr>
        <w:t>р</w:t>
      </w:r>
      <w:r>
        <w:rPr>
          <w:rFonts w:ascii="Times New Roman" w:eastAsiaTheme="minorHAnsi" w:hAnsi="Times New Roman" w:cstheme="minorBidi"/>
          <w:sz w:val="26"/>
          <w:szCs w:val="26"/>
        </w:rPr>
        <w:t>азместить актуальную редакцию Программы на офи</w:t>
      </w:r>
      <w:r>
        <w:rPr>
          <w:rFonts w:ascii="Times New Roman" w:eastAsiaTheme="minorHAnsi" w:hAnsi="Times New Roman" w:cstheme="minorBidi"/>
          <w:sz w:val="26"/>
          <w:szCs w:val="26"/>
        </w:rPr>
        <w:t>циальном сайте Администрации г.Бодайбо и района в информационно-телекоммуникационной сети «Интернет».</w:t>
      </w:r>
    </w:p>
    <w:p w:rsidR="006C17CD" w:rsidRDefault="006C17CD">
      <w:pPr>
        <w:pStyle w:val="a5"/>
        <w:rPr>
          <w:rFonts w:ascii="Times New Roman" w:hAnsi="Times New Roman"/>
          <w:sz w:val="26"/>
          <w:szCs w:val="26"/>
        </w:rPr>
      </w:pPr>
    </w:p>
    <w:p w:rsidR="006C17CD" w:rsidRDefault="006C17C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C17CD" w:rsidRDefault="00A455A1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Мэр</w:t>
      </w:r>
      <w:r>
        <w:rPr>
          <w:rFonts w:ascii="Times New Roman" w:hAnsi="Times New Roman"/>
          <w:bCs/>
          <w:sz w:val="26"/>
          <w:szCs w:val="26"/>
        </w:rPr>
        <w:t xml:space="preserve"> г. Бодайбо и района                                                     Е.Ю. Юмашев</w:t>
      </w:r>
    </w:p>
    <w:p w:rsidR="006C17CD" w:rsidRDefault="006C17C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6C17CD" w:rsidRDefault="006C17C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6C17CD" w:rsidRDefault="006C17C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6C17CD" w:rsidRDefault="006C17C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6C17CD" w:rsidRDefault="006C17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C17CD" w:rsidRDefault="006C17CD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</w:pPr>
    </w:p>
    <w:p w:rsidR="006C17CD" w:rsidRDefault="006C17CD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  <w:sectPr w:rsidR="006C17CD">
          <w:pgSz w:w="11906" w:h="16838"/>
          <w:pgMar w:top="851" w:right="567" w:bottom="567" w:left="1560" w:header="709" w:footer="709" w:gutter="0"/>
          <w:cols w:space="708"/>
          <w:docGrid w:linePitch="360"/>
        </w:sectPr>
      </w:pP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Приложение 1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к постановлению </w:t>
      </w:r>
      <w:r>
        <w:rPr>
          <w:rFonts w:ascii="Times New Roman" w:hAnsi="Times New Roman"/>
          <w:sz w:val="26"/>
          <w:szCs w:val="26"/>
          <w:lang w:eastAsia="ru-RU"/>
        </w:rPr>
        <w:t>Администрации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района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от 15.04.2025 №</w:t>
      </w:r>
      <w:r>
        <w:rPr>
          <w:rFonts w:ascii="Times New Roman" w:hAnsi="Times New Roman"/>
          <w:sz w:val="26"/>
          <w:szCs w:val="26"/>
        </w:rPr>
        <w:t xml:space="preserve"> 83-п</w:t>
      </w:r>
    </w:p>
    <w:p w:rsidR="006C17CD" w:rsidRDefault="006C17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C17CD" w:rsidRDefault="00A455A1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«Приложение 4 к Программе</w:t>
      </w:r>
    </w:p>
    <w:p w:rsidR="006C17CD" w:rsidRDefault="006C17CD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p w:rsidR="006C17CD" w:rsidRDefault="00A455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Ресурсное обеспечение реализации Программы</w:t>
      </w:r>
    </w:p>
    <w:p w:rsidR="006C17CD" w:rsidRDefault="00A455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средств, предусмотренных в бюджете муниципального образования г. Бодайбо и района</w:t>
      </w:r>
    </w:p>
    <w:p w:rsidR="006C17CD" w:rsidRDefault="006C17CD"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tbl>
      <w:tblPr>
        <w:tblStyle w:val="a6"/>
        <w:tblW w:w="1488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693"/>
        <w:gridCol w:w="1276"/>
        <w:gridCol w:w="1276"/>
        <w:gridCol w:w="1275"/>
        <w:gridCol w:w="1276"/>
        <w:gridCol w:w="1276"/>
        <w:gridCol w:w="1276"/>
        <w:gridCol w:w="1417"/>
      </w:tblGrid>
      <w:tr w:rsidR="006C17CD">
        <w:trPr>
          <w:trHeight w:val="965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п\п</w:t>
            </w:r>
          </w:p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 мероприятия</w:t>
            </w: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 мероприятий</w:t>
            </w: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noWrap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C17CD">
        <w:trPr>
          <w:trHeight w:val="315"/>
        </w:trPr>
        <w:tc>
          <w:tcPr>
            <w:tcW w:w="709" w:type="dxa"/>
            <w:vMerge w:val="restart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>
              <w:rPr>
                <w:rFonts w:ascii="Times New Roman" w:hAnsi="Times New Roman"/>
                <w:sz w:val="24"/>
                <w:szCs w:val="24"/>
              </w:rPr>
              <w:t>"Развитие культуры Бодайбинского района" на 2025-2030 годы</w:t>
            </w:r>
          </w:p>
        </w:tc>
        <w:tc>
          <w:tcPr>
            <w:tcW w:w="2693" w:type="dxa"/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358 921,4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355 056,4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363 899,9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2 169 045,8</w:t>
            </w:r>
          </w:p>
        </w:tc>
      </w:tr>
      <w:tr w:rsidR="006C17CD">
        <w:trPr>
          <w:trHeight w:val="315"/>
        </w:trPr>
        <w:tc>
          <w:tcPr>
            <w:tcW w:w="709" w:type="dxa"/>
            <w:vMerge/>
            <w:noWrap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noWrap/>
          </w:tcPr>
          <w:p w:rsidR="006C17CD" w:rsidRDefault="00A455A1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исполнитель-Управление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358 921,4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355 056,4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363 899,9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363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722,7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2 169 045,8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ДО "ДМШ                               г. Бодайбо и района"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46 908,3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51 399,3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52 483,7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308 242,4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"КДЦ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120 391,4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116 687,8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117 744,5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708 057,2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"ЦБС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60 178,2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59 272,0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61 967,5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61 790,3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366 788,6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>Бодайбинский городской краеведческий музей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16 965,5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17 396,6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>
              <w:rPr>
                <w:rFonts w:ascii="Times New Roman" w:hAnsi="Times New Roman"/>
                <w:sz w:val="24"/>
                <w:szCs w:val="24"/>
              </w:rPr>
              <w:t>740,7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17 740,7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105 324,9</w:t>
            </w:r>
          </w:p>
        </w:tc>
      </w:tr>
      <w:tr w:rsidR="006C17CD">
        <w:trPr>
          <w:trHeight w:val="315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5 658,0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5 759,7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6 035,6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35 560,1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"Централизованная бухгалтерия"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108 820,1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104 541,0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107 927,9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645 072,7</w:t>
            </w:r>
          </w:p>
        </w:tc>
      </w:tr>
      <w:tr w:rsidR="006C17CD">
        <w:trPr>
          <w:trHeight w:val="94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46 908,3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51 399,3</w:t>
            </w:r>
          </w:p>
        </w:tc>
        <w:tc>
          <w:tcPr>
            <w:tcW w:w="1275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52 479,2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308 224,4</w:t>
            </w:r>
          </w:p>
        </w:tc>
      </w:tr>
      <w:tr w:rsidR="006C17CD">
        <w:trPr>
          <w:trHeight w:val="630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3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46 842,5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51 307,5</w:t>
            </w:r>
          </w:p>
        </w:tc>
        <w:tc>
          <w:tcPr>
            <w:tcW w:w="1275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52 371,4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307 635,6</w:t>
            </w:r>
          </w:p>
        </w:tc>
      </w:tr>
      <w:tr w:rsidR="006C17CD">
        <w:trPr>
          <w:trHeight w:val="794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416,0</w:t>
            </w:r>
          </w:p>
        </w:tc>
      </w:tr>
      <w:tr w:rsidR="006C17CD">
        <w:trPr>
          <w:trHeight w:val="480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Выплата премии мэра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одаренным детям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172,8</w:t>
            </w:r>
          </w:p>
        </w:tc>
      </w:tr>
      <w:tr w:rsidR="006C17CD">
        <w:trPr>
          <w:trHeight w:val="703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организации </w:t>
            </w:r>
          </w:p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культурно-досуговой деятельности населения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120 424,7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116 721,2</w:t>
            </w:r>
          </w:p>
        </w:tc>
        <w:tc>
          <w:tcPr>
            <w:tcW w:w="1275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117 759,4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708 183,5</w:t>
            </w:r>
          </w:p>
        </w:tc>
      </w:tr>
      <w:tr w:rsidR="006C17CD">
        <w:trPr>
          <w:trHeight w:val="315"/>
        </w:trPr>
        <w:tc>
          <w:tcPr>
            <w:tcW w:w="709" w:type="dxa"/>
            <w:vMerge w:val="restart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410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  <w:r>
              <w:rPr>
                <w:rFonts w:ascii="Times New Roman" w:hAnsi="Times New Roman"/>
                <w:sz w:val="24"/>
                <w:szCs w:val="24"/>
              </w:rPr>
              <w:t>(организаций)</w:t>
            </w:r>
          </w:p>
        </w:tc>
        <w:tc>
          <w:tcPr>
            <w:tcW w:w="2693" w:type="dxa"/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109 637,5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107 800,2</w:t>
            </w:r>
          </w:p>
        </w:tc>
        <w:tc>
          <w:tcPr>
            <w:tcW w:w="1275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108 210,4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108 210,4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108 210,4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108210,4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650 279,3</w:t>
            </w:r>
          </w:p>
        </w:tc>
      </w:tr>
      <w:tr w:rsidR="006C17CD">
        <w:trPr>
          <w:trHeight w:val="630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Участники: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109 604,2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107 766,8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108 177,0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108177,0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650 079,0</w:t>
            </w:r>
          </w:p>
        </w:tc>
      </w:tr>
      <w:tr w:rsidR="006C17CD">
        <w:trPr>
          <w:trHeight w:val="315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-Управление культуры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200,4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3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Участник: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706,6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780,6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4 329,0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премии мэра г. Бодайбо и района одаренным детям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5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345,0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городского парка культуры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5 648,2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4 885,3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4 947,00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30 321,5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кинотеатра "Витим"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3 428,9</w:t>
            </w:r>
          </w:p>
        </w:tc>
        <w:tc>
          <w:tcPr>
            <w:tcW w:w="1276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3 271,6</w:t>
            </w:r>
          </w:p>
        </w:tc>
        <w:tc>
          <w:tcPr>
            <w:tcW w:w="1275" w:type="dxa"/>
            <w:noWrap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</w:t>
            </w:r>
          </w:p>
        </w:tc>
        <w:tc>
          <w:tcPr>
            <w:tcW w:w="1276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3 763,90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21 756,1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2410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</w:t>
            </w:r>
            <w:r>
              <w:rPr>
                <w:rFonts w:ascii="Times New Roman" w:hAnsi="Times New Roman"/>
                <w:sz w:val="24"/>
                <w:szCs w:val="24"/>
              </w:rPr>
              <w:t>поддержка р6ализации инициативного проекта "Образ!"</w:t>
            </w:r>
          </w:p>
        </w:tc>
        <w:tc>
          <w:tcPr>
            <w:tcW w:w="2693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2410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инициативного проекта "Где музыка живет-живет и развивается народ"</w:t>
            </w:r>
          </w:p>
        </w:tc>
        <w:tc>
          <w:tcPr>
            <w:tcW w:w="2693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272,6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272,6</w:t>
            </w:r>
          </w:p>
        </w:tc>
      </w:tr>
      <w:tr w:rsidR="006C17CD">
        <w:trPr>
          <w:trHeight w:val="1320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410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поддержка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инициативного проекта "Спортивный досуг"</w:t>
            </w:r>
          </w:p>
        </w:tc>
        <w:tc>
          <w:tcPr>
            <w:tcW w:w="2693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6C17CD">
        <w:trPr>
          <w:trHeight w:val="94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60 178,2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59 272,0</w:t>
            </w:r>
          </w:p>
        </w:tc>
        <w:tc>
          <w:tcPr>
            <w:tcW w:w="1275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61 957,0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61 779,8</w:t>
            </w:r>
          </w:p>
        </w:tc>
        <w:tc>
          <w:tcPr>
            <w:tcW w:w="1417" w:type="dxa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366 746,6</w:t>
            </w:r>
          </w:p>
        </w:tc>
      </w:tr>
      <w:tr w:rsidR="006C17CD">
        <w:trPr>
          <w:trHeight w:val="630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3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59 575,4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58 177,5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901,8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60 901,8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361 360,1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574,0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598,0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3216,0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библиотечного фонда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265,7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220,9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1 356,6</w:t>
            </w:r>
          </w:p>
        </w:tc>
      </w:tr>
      <w:tr w:rsidR="006C17CD">
        <w:trPr>
          <w:trHeight w:val="9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библиотек в части комплектования книжных фондов библиотек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образования города Бодайбо и района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252,8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254,8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236,3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743,9</w:t>
            </w:r>
          </w:p>
        </w:tc>
      </w:tr>
      <w:tr w:rsidR="006C17CD">
        <w:trPr>
          <w:trHeight w:val="915"/>
        </w:trPr>
        <w:tc>
          <w:tcPr>
            <w:tcW w:w="709" w:type="dxa"/>
            <w:noWrap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2410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поддержка реализации инициативного проекта "Семейная игротека: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Умнейка в библиотеке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Мамакан"</w:t>
            </w:r>
          </w:p>
        </w:tc>
        <w:tc>
          <w:tcPr>
            <w:tcW w:w="2693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6C17CD">
        <w:trPr>
          <w:trHeight w:val="94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16 965,5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17 396,6</w:t>
            </w:r>
          </w:p>
        </w:tc>
        <w:tc>
          <w:tcPr>
            <w:tcW w:w="1275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17 733,7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105 296,9</w:t>
            </w:r>
          </w:p>
        </w:tc>
      </w:tr>
      <w:tr w:rsidR="006C17CD">
        <w:trPr>
          <w:trHeight w:val="630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4.1.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3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 Бодайбинский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16 867,5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17 305,6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17 651,7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104 779,9</w:t>
            </w:r>
          </w:p>
        </w:tc>
      </w:tr>
      <w:tr w:rsidR="006C17CD">
        <w:trPr>
          <w:trHeight w:val="31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82,0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517,0</w:t>
            </w:r>
          </w:p>
        </w:tc>
      </w:tr>
      <w:tr w:rsidR="006C17CD">
        <w:trPr>
          <w:trHeight w:val="88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114 444,7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110 267,3</w:t>
            </w:r>
          </w:p>
        </w:tc>
        <w:tc>
          <w:tcPr>
            <w:tcW w:w="1275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113 862,6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680 162,4</w:t>
            </w:r>
          </w:p>
        </w:tc>
      </w:tr>
      <w:tr w:rsidR="006C17CD">
        <w:trPr>
          <w:trHeight w:val="436"/>
        </w:trPr>
        <w:tc>
          <w:tcPr>
            <w:tcW w:w="709" w:type="dxa"/>
            <w:vMerge w:val="restart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410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функций органами местного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самоуправления в сфере культуры</w:t>
            </w:r>
          </w:p>
        </w:tc>
        <w:tc>
          <w:tcPr>
            <w:tcW w:w="2693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Управление культуры</w:t>
            </w:r>
          </w:p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5 624,6</w:t>
            </w:r>
          </w:p>
        </w:tc>
        <w:tc>
          <w:tcPr>
            <w:tcW w:w="1276" w:type="dxa"/>
            <w:vMerge w:val="restart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5726,3</w:t>
            </w:r>
          </w:p>
        </w:tc>
        <w:tc>
          <w:tcPr>
            <w:tcW w:w="1275" w:type="dxa"/>
            <w:vMerge w:val="restart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5 978,2   </w:t>
            </w:r>
          </w:p>
        </w:tc>
        <w:tc>
          <w:tcPr>
            <w:tcW w:w="1417" w:type="dxa"/>
            <w:vMerge w:val="restart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35 263,7</w:t>
            </w:r>
          </w:p>
        </w:tc>
      </w:tr>
      <w:tr w:rsidR="006C17CD">
        <w:trPr>
          <w:trHeight w:val="436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7CD">
        <w:trPr>
          <w:trHeight w:val="436"/>
        </w:trPr>
        <w:tc>
          <w:tcPr>
            <w:tcW w:w="709" w:type="dxa"/>
            <w:vMerge w:val="restart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2410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деятельности (оказание услуг) муниципальных учреждений (организаций)</w:t>
            </w:r>
          </w:p>
        </w:tc>
        <w:tc>
          <w:tcPr>
            <w:tcW w:w="2693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"Централи-зованная бухгалтерия"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108 820,1</w:t>
            </w:r>
          </w:p>
        </w:tc>
        <w:tc>
          <w:tcPr>
            <w:tcW w:w="1276" w:type="dxa"/>
            <w:vMerge w:val="restart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104 541,0</w:t>
            </w:r>
          </w:p>
        </w:tc>
        <w:tc>
          <w:tcPr>
            <w:tcW w:w="1275" w:type="dxa"/>
            <w:vMerge w:val="restart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276" w:type="dxa"/>
            <w:vMerge w:val="restart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107 884,4</w:t>
            </w:r>
          </w:p>
        </w:tc>
        <w:tc>
          <w:tcPr>
            <w:tcW w:w="1417" w:type="dxa"/>
            <w:vMerge w:val="restart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644 898,7</w:t>
            </w:r>
          </w:p>
        </w:tc>
      </w:tr>
      <w:tr w:rsidR="006C17CD">
        <w:trPr>
          <w:trHeight w:val="436"/>
        </w:trPr>
        <w:tc>
          <w:tcPr>
            <w:tcW w:w="709" w:type="dxa"/>
            <w:vMerge/>
            <w:hideMark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C17CD" w:rsidRDefault="006C17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7CD">
        <w:trPr>
          <w:trHeight w:val="945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 и повышение </w:t>
            </w:r>
            <w:r>
              <w:rPr>
                <w:rFonts w:ascii="Times New Roman" w:hAnsi="Times New Roman"/>
                <w:sz w:val="24"/>
                <w:szCs w:val="24"/>
              </w:rPr>
              <w:t>квалификации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108,0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432,0</w:t>
            </w:r>
          </w:p>
        </w:tc>
      </w:tr>
      <w:tr w:rsidR="006C17CD">
        <w:trPr>
          <w:trHeight w:val="562"/>
        </w:trPr>
        <w:tc>
          <w:tcPr>
            <w:tcW w:w="709" w:type="dxa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410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96,0</w:t>
            </w:r>
          </w:p>
        </w:tc>
      </w:tr>
      <w:tr w:rsidR="006C17CD">
        <w:trPr>
          <w:trHeight w:val="225"/>
        </w:trPr>
        <w:tc>
          <w:tcPr>
            <w:tcW w:w="709" w:type="dxa"/>
            <w:vMerge w:val="restart"/>
            <w:noWrap/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410" w:type="dxa"/>
            <w:vMerge w:val="restart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 и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специалистов и служащих муниципальных учреждений</w:t>
            </w:r>
          </w:p>
        </w:tc>
        <w:tc>
          <w:tcPr>
            <w:tcW w:w="2693" w:type="dxa"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Участники: 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84,0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336,0</w:t>
            </w:r>
          </w:p>
        </w:tc>
      </w:tr>
      <w:tr w:rsidR="006C17CD">
        <w:trPr>
          <w:trHeight w:val="684"/>
        </w:trPr>
        <w:tc>
          <w:tcPr>
            <w:tcW w:w="709" w:type="dxa"/>
            <w:vMerge/>
            <w:noWrap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</w:tr>
      <w:tr w:rsidR="006C17CD">
        <w:trPr>
          <w:trHeight w:val="690"/>
        </w:trPr>
        <w:tc>
          <w:tcPr>
            <w:tcW w:w="709" w:type="dxa"/>
            <w:vMerge/>
            <w:noWrap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       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74,0</w:t>
            </w:r>
          </w:p>
        </w:tc>
      </w:tr>
      <w:tr w:rsidR="006C17CD">
        <w:trPr>
          <w:trHeight w:val="654"/>
        </w:trPr>
        <w:tc>
          <w:tcPr>
            <w:tcW w:w="709" w:type="dxa"/>
            <w:vMerge/>
            <w:noWrap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"ЦБС                         г. Бодайбо и района";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</w:tr>
      <w:tr w:rsidR="006C17CD">
        <w:trPr>
          <w:trHeight w:val="645"/>
        </w:trPr>
        <w:tc>
          <w:tcPr>
            <w:tcW w:w="709" w:type="dxa"/>
            <w:vMerge/>
            <w:noWrap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музей.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</w:tr>
      <w:tr w:rsidR="006C17CD">
        <w:trPr>
          <w:trHeight w:val="703"/>
        </w:trPr>
        <w:tc>
          <w:tcPr>
            <w:tcW w:w="709" w:type="dxa"/>
            <w:vMerge/>
            <w:noWrap/>
          </w:tcPr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"Централизованная бухгалтерия"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276" w:type="dxa"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  <w:tc>
          <w:tcPr>
            <w:tcW w:w="1417" w:type="dxa"/>
            <w:noWrap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174,0</w:t>
            </w:r>
          </w:p>
        </w:tc>
      </w:tr>
    </w:tbl>
    <w:p w:rsidR="006C17CD" w:rsidRDefault="00A455A1">
      <w:pPr>
        <w:spacing w:line="259" w:lineRule="auto"/>
        <w:jc w:val="right"/>
        <w:rPr>
          <w:rFonts w:ascii="Times New Roman" w:eastAsiaTheme="minorHAnsi" w:hAnsi="Times New Roman"/>
          <w:sz w:val="26"/>
          <w:szCs w:val="26"/>
        </w:rPr>
        <w:sectPr w:rsidR="006C17CD">
          <w:pgSz w:w="16838" w:h="11906" w:orient="landscape"/>
          <w:pgMar w:top="709" w:right="851" w:bottom="567" w:left="567" w:header="709" w:footer="709" w:gutter="0"/>
          <w:cols w:space="708"/>
          <w:docGrid w:linePitch="360"/>
        </w:sectPr>
      </w:pPr>
      <w:r>
        <w:rPr>
          <w:rFonts w:ascii="Times New Roman" w:eastAsiaTheme="minorHAnsi" w:hAnsi="Times New Roman"/>
          <w:sz w:val="26"/>
          <w:szCs w:val="26"/>
        </w:rPr>
        <w:t>».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Приложение 2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</w:t>
      </w:r>
      <w:r>
        <w:rPr>
          <w:rFonts w:ascii="Times New Roman" w:hAnsi="Times New Roman"/>
          <w:sz w:val="26"/>
          <w:szCs w:val="26"/>
          <w:lang w:eastAsia="ru-RU"/>
        </w:rPr>
        <w:t>на</w:t>
      </w:r>
    </w:p>
    <w:p w:rsidR="006C17CD" w:rsidRDefault="00A455A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от 15.04.2025 №</w:t>
      </w:r>
      <w:r>
        <w:rPr>
          <w:rFonts w:ascii="Times New Roman" w:hAnsi="Times New Roman"/>
          <w:sz w:val="26"/>
          <w:szCs w:val="26"/>
        </w:rPr>
        <w:t xml:space="preserve"> 83-п</w:t>
      </w:r>
    </w:p>
    <w:p w:rsidR="006C17CD" w:rsidRDefault="006C17C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C17CD" w:rsidRDefault="00A455A1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«Приложение 5 к Программе</w:t>
      </w:r>
    </w:p>
    <w:p w:rsidR="006C17CD" w:rsidRDefault="006C17CD"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 w:rsidR="006C17CD" w:rsidRDefault="00A455A1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Прогнозная (справочная) оценка ресурсного</w:t>
      </w:r>
    </w:p>
    <w:p w:rsidR="006C17CD" w:rsidRDefault="00A455A1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обеспечения реализации Программы за счёт всех источников финансирования</w:t>
      </w:r>
    </w:p>
    <w:p w:rsidR="006C17CD" w:rsidRDefault="006C17CD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15163" w:type="dxa"/>
        <w:tblLayout w:type="fixed"/>
        <w:tblLook w:val="04A0" w:firstRow="1" w:lastRow="0" w:firstColumn="1" w:lastColumn="0" w:noHBand="0" w:noVBand="1"/>
      </w:tblPr>
      <w:tblGrid>
        <w:gridCol w:w="579"/>
        <w:gridCol w:w="2110"/>
        <w:gridCol w:w="2268"/>
        <w:gridCol w:w="1984"/>
        <w:gridCol w:w="1276"/>
        <w:gridCol w:w="1134"/>
        <w:gridCol w:w="1134"/>
        <w:gridCol w:w="1134"/>
        <w:gridCol w:w="1134"/>
        <w:gridCol w:w="1134"/>
        <w:gridCol w:w="1276"/>
      </w:tblGrid>
      <w:tr w:rsidR="006C17CD">
        <w:trPr>
          <w:trHeight w:val="129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7CD" w:rsidRDefault="006C17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6C17CD">
        <w:trPr>
          <w:trHeight w:val="31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6C17CD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6C17CD">
        <w:trPr>
          <w:trHeight w:val="60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«Развитие </w:t>
            </w:r>
            <w:r>
              <w:rPr>
                <w:rFonts w:ascii="Times New Roman" w:hAnsi="Times New Roman"/>
                <w:sz w:val="24"/>
                <w:szCs w:val="24"/>
              </w:rPr>
              <w:t>культуры Бодайбинского района» на 2025-2030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-МКОУ ДО "ДМШ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"ЦБС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-Бодайбинский городской краеведческий музей;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МКУК "Централизованная бухгалтерия"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358 921,4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355 056,4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363 899,9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363 722,7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363 722,7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2 169 045,8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357 816,1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354 867,7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363 722,7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363 722,7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363 722,7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363 722,7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2 167 574,6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1 471,2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</w:tr>
      <w:tr w:rsidR="006C17CD">
        <w:trPr>
          <w:trHeight w:val="42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Сохранение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исполнитель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культуры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46 908,3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51 399,3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52 479,2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308 </w:t>
            </w:r>
            <w:r>
              <w:rPr>
                <w:rFonts w:ascii="Times New Roman" w:hAnsi="Times New Roman"/>
                <w:b/>
                <w:bCs/>
              </w:rPr>
              <w:t>224,4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46 908,3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51 399,3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52 479,2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52 479,2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308 224,4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38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культурно-досуговой деятельности населения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  Управление культуры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120 424,7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116 721,2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117 759,4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117 759,4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117 759,4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117 759,4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708 183,5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119 560,3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116 721,2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117 759,4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117 759,4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117 759,4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117 759,4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707 319,1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средства, планируемые к привлечению из областного и федерального </w:t>
            </w:r>
            <w:r>
              <w:rPr>
                <w:rFonts w:ascii="Times New Roman" w:hAnsi="Times New Roman"/>
                <w:sz w:val="24"/>
                <w:szCs w:val="24"/>
              </w:rPr>
              <w:t>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864,4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41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библиотечного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Ответственный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              МКУК "ЦБС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60 178,2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59 272,0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61 957,0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61 779,8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366 746,6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59 937,3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59 083,3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>
              <w:rPr>
                <w:rFonts w:ascii="Times New Roman" w:hAnsi="Times New Roman"/>
              </w:rPr>
              <w:t xml:space="preserve"> 779,8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61 779,8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366 139,8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606,8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42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сохранности и </w:t>
            </w:r>
            <w:r>
              <w:rPr>
                <w:rFonts w:ascii="Times New Roman" w:hAnsi="Times New Roman"/>
                <w:sz w:val="24"/>
                <w:szCs w:val="24"/>
              </w:rPr>
              <w:t>доступности населению музейных фондов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16 965,5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17 396,6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17 733,7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105 296,9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 xml:space="preserve"> 965,5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17 396,6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17 733,7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105 296,9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381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                МКУК "Централизованная бухгалтерия"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114 444,7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110 267,3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113 862,6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113 862,6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113 862,6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113 862,6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680 162,4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</w:t>
            </w:r>
            <w:r>
              <w:rPr>
                <w:rFonts w:ascii="Times New Roman" w:hAnsi="Times New Roman"/>
                <w:sz w:val="24"/>
                <w:szCs w:val="24"/>
              </w:rPr>
              <w:t>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114 444,7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110 267,3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113 862,6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113 862,6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680 162,4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38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 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Управление культуры; - МКОУ ДО "ДМШ г. Бодайбо и района"; - МКУ "КДЦ г. Бодайбо и района"; - МКУК "ЦБС г. Бодайбо и района"; - Бода</w:t>
            </w:r>
            <w:r>
              <w:rPr>
                <w:rFonts w:ascii="Times New Roman" w:hAnsi="Times New Roman"/>
                <w:sz w:val="24"/>
                <w:szCs w:val="24"/>
              </w:rPr>
              <w:t>йбинский городской краеведческий музей; - МКУК "Централизованная бухгалтерия"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432,0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432,0</w:t>
            </w:r>
          </w:p>
        </w:tc>
      </w:tr>
      <w:tr w:rsidR="006C17CD"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средства, планируемые к привлечению из областного и </w:t>
            </w:r>
            <w:r>
              <w:rPr>
                <w:rFonts w:ascii="Times New Roman" w:hAnsi="Times New Roman"/>
                <w:sz w:val="24"/>
                <w:szCs w:val="24"/>
              </w:rPr>
              <w:t>федерального бюджетов (ОБ, 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6C17CD"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CD" w:rsidRDefault="006C17CD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CD" w:rsidRDefault="00A455A1"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6C17CD" w:rsidRDefault="00A455A1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6C17CD" w:rsidRDefault="006C17C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6C17C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5A1" w:rsidRDefault="00A455A1">
      <w:pPr>
        <w:spacing w:after="0" w:line="240" w:lineRule="auto"/>
      </w:pPr>
      <w:r>
        <w:separator/>
      </w:r>
    </w:p>
  </w:endnote>
  <w:endnote w:type="continuationSeparator" w:id="0">
    <w:p w:rsidR="00A455A1" w:rsidRDefault="00A45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5A1" w:rsidRDefault="00A455A1">
      <w:pPr>
        <w:spacing w:after="0" w:line="240" w:lineRule="auto"/>
      </w:pPr>
      <w:r>
        <w:separator/>
      </w:r>
    </w:p>
  </w:footnote>
  <w:footnote w:type="continuationSeparator" w:id="0">
    <w:p w:rsidR="00A455A1" w:rsidRDefault="00A455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97979"/>
    <w:multiLevelType w:val="hybridMultilevel"/>
    <w:tmpl w:val="0CB6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76EC5"/>
    <w:multiLevelType w:val="multilevel"/>
    <w:tmpl w:val="2DD843E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decimal"/>
      <w:isLgl/>
      <w:lvlText w:val="%1.%2"/>
      <w:lvlJc w:val="left"/>
      <w:pPr>
        <w:ind w:left="1188" w:hanging="480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eastAsia="Calibri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7CD"/>
    <w:rsid w:val="006C17CD"/>
    <w:rsid w:val="00A455A1"/>
    <w:rsid w:val="00A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F503A"/>
  <w15:chartTrackingRefBased/>
  <w15:docId w15:val="{DCDB5E02-EB58-4F1C-AA5A-73C734A3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1"/>
    <w:locked/>
  </w:style>
  <w:style w:type="paragraph" w:styleId="a5">
    <w:name w:val="No Spacing"/>
    <w:link w:val="a4"/>
    <w:uiPriority w:val="1"/>
    <w:qFormat/>
    <w:pPr>
      <w:spacing w:after="0" w:line="240" w:lineRule="auto"/>
    </w:pPr>
  </w:style>
  <w:style w:type="table" w:styleId="a6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2321</Words>
  <Characters>13232</Characters>
  <Application>Microsoft Office Word</Application>
  <DocSecurity>0</DocSecurity>
  <Lines>110</Lines>
  <Paragraphs>31</Paragraphs>
  <ScaleCrop>false</ScaleCrop>
  <Company/>
  <LinksUpToDate>false</LinksUpToDate>
  <CharactersWithSpaces>15522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Виктория Геннадьевна</cp:lastModifiedBy>
  <cp:revision>4</cp:revision>
  <dcterms:created xsi:type="dcterms:W3CDTF">2025-05-05T07:14:00Z</dcterms:created>
  <dcterms:modified xsi:type="dcterms:W3CDTF">2025-06-17T06:18:00Z</dcterms:modified>
</cp:coreProperties>
</file>