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EE9" w:rsidRDefault="009F5EE9">
      <w:pPr>
        <w:rPr>
          <w:rFonts w:ascii="Times New Roman" w:hAnsi="Times New Roman" w:cs="Times New Roman"/>
          <w:b/>
          <w:color w:val="0099FF"/>
          <w:sz w:val="36"/>
          <w:szCs w:val="36"/>
        </w:rPr>
      </w:pPr>
      <w:bookmarkStart w:id="0" w:name="_GoBack"/>
      <w:r w:rsidRPr="009F5EE9">
        <w:rPr>
          <w:rFonts w:ascii="Times New Roman" w:hAnsi="Times New Roman" w:cs="Times New Roman"/>
          <w:b/>
          <w:noProof/>
          <w:color w:val="0099FF"/>
          <w:sz w:val="36"/>
          <w:szCs w:val="36"/>
          <w:lang w:eastAsia="ru-RU"/>
        </w:rPr>
        <w:drawing>
          <wp:inline distT="0" distB="0" distL="0" distR="0">
            <wp:extent cx="5821680" cy="3784092"/>
            <wp:effectExtent l="0" t="0" r="7620" b="6985"/>
            <wp:docPr id="1" name="Рисунок 1" descr="C:\Users\Samoluk\Desktop\ФИНАНСОВАЯ ГРАМОТНОСТЬ\картинка Бюдж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moluk\Desktop\ФИНАНСОВАЯ ГРАМОТНОСТЬ\картинка Бюджет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178" cy="3807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F5EE9" w:rsidRPr="009F5EE9" w:rsidRDefault="009F5EE9">
      <w:pPr>
        <w:rPr>
          <w:rFonts w:ascii="Times New Roman" w:hAnsi="Times New Roman" w:cs="Times New Roman"/>
          <w:b/>
          <w:color w:val="0099FF"/>
          <w:sz w:val="36"/>
          <w:szCs w:val="36"/>
        </w:rPr>
      </w:pPr>
      <w:r w:rsidRPr="009F5EE9">
        <w:rPr>
          <w:rFonts w:ascii="Times New Roman" w:hAnsi="Times New Roman" w:cs="Times New Roman"/>
          <w:b/>
          <w:color w:val="0099FF"/>
          <w:sz w:val="36"/>
          <w:szCs w:val="36"/>
        </w:rPr>
        <w:t xml:space="preserve">Онлайн викторина «Какой ты министр финансов?» </w:t>
      </w:r>
    </w:p>
    <w:p w:rsidR="009F5EE9" w:rsidRPr="009F5EE9" w:rsidRDefault="009F5EE9">
      <w:pPr>
        <w:rPr>
          <w:rFonts w:ascii="Times New Roman" w:hAnsi="Times New Roman" w:cs="Times New Roman"/>
          <w:sz w:val="28"/>
          <w:szCs w:val="28"/>
        </w:rPr>
      </w:pPr>
      <w:r w:rsidRPr="009F5EE9">
        <w:rPr>
          <w:rFonts w:ascii="Times New Roman" w:hAnsi="Times New Roman" w:cs="Times New Roman"/>
          <w:sz w:val="28"/>
          <w:szCs w:val="28"/>
        </w:rPr>
        <w:t>Онлайн викторина содержит в себе большое количество различных интерактивных вопросов, направленных на формирование у граждан базовых компетенций в сфере общественных финансов.</w:t>
      </w:r>
    </w:p>
    <w:p w:rsidR="00627EAE" w:rsidRDefault="009F5EE9">
      <w:r w:rsidRPr="009F5EE9">
        <w:t>https://www.budget-solution.ru/viktorina/index.html</w:t>
      </w:r>
    </w:p>
    <w:sectPr w:rsidR="00627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EAE"/>
    <w:rsid w:val="00627EAE"/>
    <w:rsid w:val="00693D1B"/>
    <w:rsid w:val="009F5EE9"/>
    <w:rsid w:val="00C30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962F84B-BD89-46E3-94FB-9190EE376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7EAE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27E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Самолюк</dc:creator>
  <cp:keywords/>
  <dc:description/>
  <cp:lastModifiedBy>Татьяна Самолюк</cp:lastModifiedBy>
  <cp:revision>2</cp:revision>
  <dcterms:created xsi:type="dcterms:W3CDTF">2023-02-16T03:50:00Z</dcterms:created>
  <dcterms:modified xsi:type="dcterms:W3CDTF">2023-02-16T03:50:00Z</dcterms:modified>
</cp:coreProperties>
</file>