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color w:val="000000"/>
          <w:sz w:val="27"/>
          <w:szCs w:val="27"/>
          <w:lang w:eastAsia="ru-RU"/>
        </w:rPr>
      </w:pPr>
      <w:r w:rsidRPr="003267F5">
        <w:rPr>
          <w:rFonts w:ascii="Cambria" w:eastAsia="Times New Roman" w:hAnsi="Cambria" w:cs="Times New Roman"/>
          <w:b/>
          <w:sz w:val="28"/>
          <w:szCs w:val="28"/>
          <w:lang w:eastAsia="ru-RU"/>
        </w:rPr>
        <w:t>О</w:t>
      </w:r>
      <w:r w:rsidRPr="003267F5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центрах профессиональной патологии Иркутской области и медицинских организациях, в которых созданы врачебные комиссии по обязательному психиатрическому освидетельствованию работников, осуществляющих отдельные виды деятельности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Распоряжением министерства здравоохранения Иркутской области от 16.11.2022г. № 3193-мр «О врачебной комиссии по обязательному психиатрическому освидетельствованию работников, осуществляющих отдельные виды деятельности» созданы врачебные комиссии и утверждены соответствующие составы комиссий в следующих медицинских организациях, подведомственных министерству здравоохранения Иркутской области: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«Иркутский областной психоневрологический диспансер» (с филиалами в городах: Братске, Ангарске, Черемхово, Усолье-Сибирское, Тулуне, Усть-Илимске, а также в п. Усть-Ордынском);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ГБУЗ Иркутская ордена «Знак Почета» областная клиническая больница;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ОГАУЗ «Иркутская городская клиническая больница №8»;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ОГАУЗ «МЕДСАНЧАСТЬ ИАПО»;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ОГАУЗ «Ангарская городская больница №1»;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«Братская районная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</w:t>
      </w:r>
      <w:proofErr w:type="spell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Шелеховская</w:t>
      </w:r>
      <w:proofErr w:type="spell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районная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</w:t>
      </w:r>
      <w:proofErr w:type="spell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Зиминская</w:t>
      </w:r>
      <w:proofErr w:type="spell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городская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«Саянская городская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</w:t>
      </w:r>
      <w:proofErr w:type="spell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Боханская</w:t>
      </w:r>
      <w:proofErr w:type="spell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районная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</w:t>
      </w:r>
      <w:proofErr w:type="spell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Железногорская</w:t>
      </w:r>
      <w:proofErr w:type="spell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районная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«Районная больница г.</w:t>
      </w:r>
      <w:r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Бодайбо»;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</w:t>
      </w:r>
      <w:proofErr w:type="spell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Усть-Кутская</w:t>
      </w:r>
      <w:proofErr w:type="spell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районная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«Иркутская районная больница»;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ОГБУЗ «Киренская районная больница».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Контактные данные медицинских организаций размещены, в том числе на официальном сайте министерства здравоохранения Иркутской области: </w:t>
      </w:r>
      <w:hyperlink r:id="rId4" w:history="1">
        <w:r w:rsidRPr="003267F5">
          <w:rPr>
            <w:rFonts w:ascii="RobotoCondenced" w:eastAsia="Times New Roman" w:hAnsi="RobotoCondenced" w:cs="Times New Roman"/>
            <w:color w:val="385B84"/>
            <w:sz w:val="27"/>
            <w:szCs w:val="27"/>
            <w:u w:val="single"/>
            <w:lang w:eastAsia="ru-RU"/>
          </w:rPr>
          <w:t>https://minzdrav-irkutsk.ru/about/uchrezhdeniya-zdravookhraneniya/</w:t>
        </w:r>
      </w:hyperlink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 .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lastRenderedPageBreak/>
        <w:t>Требованиями приказа министерства здравоохранения РФ от 31.01.2019г. № 36н «Об утверждении Порядка проведения экспертизы связи заболевания с профессией и формы медицинского заключения о наличии или об отсутствии профессионального заболевания» установлено, что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или иной организации, имеющей лицензию на медицинскую деятельность в части работ (услуг) по «профпатологии» и «экспертизе связи заболевания с профессией».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На территории Иркутской области лицензии на данную деятельность имеются у следующих организаций: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ОГАУЗ «Иркутская городская клиническая больница №9» (664001, Иркутская область, г. Иркутск, ул. Радищева,5);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Федеральное государственное бюджетное учреждение здравоохранения «Центральная МСЧ №28 Федерального медико-биологического агентства» (665824, Иркутская область, г. Ангарск, 208-й </w:t>
      </w:r>
      <w:proofErr w:type="spell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кв</w:t>
      </w:r>
      <w:proofErr w:type="spell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-л, д.2/10);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Федеральное государственное бюджетное научное учреждение «</w:t>
      </w:r>
      <w:proofErr w:type="gramStart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Восточно-сибирский</w:t>
      </w:r>
      <w:proofErr w:type="gramEnd"/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 xml:space="preserve"> институт медико-экологических исследований» (665827, Иркутская область, г. Ангарск,12а микрорайон, д.3);</w:t>
      </w:r>
    </w:p>
    <w:p w:rsidR="003267F5" w:rsidRPr="003267F5" w:rsidRDefault="003267F5" w:rsidP="003267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</w:pPr>
      <w:r w:rsidRPr="003267F5">
        <w:rPr>
          <w:rFonts w:ascii="RobotoCondenced" w:eastAsia="Times New Roman" w:hAnsi="RobotoCondenced" w:cs="Times New Roman"/>
          <w:color w:val="000000"/>
          <w:sz w:val="27"/>
          <w:szCs w:val="27"/>
          <w:lang w:eastAsia="ru-RU"/>
        </w:rPr>
        <w:t>Частное учреждение здравоохранения «Клиническая больница «РЖД-Медицина» города Иркутск» (664005, Иркутская область, г. Иркутск, улица Боткина, дом 10).</w:t>
      </w:r>
    </w:p>
    <w:p w:rsidR="003267F5" w:rsidRPr="003267F5" w:rsidRDefault="003267F5" w:rsidP="003267F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</w:p>
    <w:p w:rsidR="003267F5" w:rsidRDefault="003267F5"/>
    <w:sectPr w:rsidR="00326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Condenc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7F5"/>
    <w:rsid w:val="003267F5"/>
    <w:rsid w:val="0073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D055"/>
  <w15:chartTrackingRefBased/>
  <w15:docId w15:val="{098DFA0E-4978-4087-B9DF-3D71BA63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zdrav-irkutsk.ru/about/uchrezhdeniya-zdravookhran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2528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1</cp:revision>
  <dcterms:created xsi:type="dcterms:W3CDTF">2023-12-13T03:16:00Z</dcterms:created>
  <dcterms:modified xsi:type="dcterms:W3CDTF">2023-12-13T03:20:00Z</dcterms:modified>
</cp:coreProperties>
</file>