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5C1" w:rsidRPr="00D435C1" w:rsidRDefault="00D435C1" w:rsidP="007D3DB8">
      <w:pPr>
        <w:shd w:val="clear" w:color="auto" w:fill="FFFFFF"/>
        <w:spacing w:after="105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435C1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Как обеспечить охрану труда при очистке крыш от снега</w:t>
      </w:r>
    </w:p>
    <w:p w:rsidR="00D435C1" w:rsidRPr="00D435C1" w:rsidRDefault="00D435C1" w:rsidP="007D3DB8">
      <w:pPr>
        <w:shd w:val="clear" w:color="auto" w:fill="FFFFFF"/>
        <w:spacing w:after="0" w:line="420" w:lineRule="atLeast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Какие мероприятия необходимо провести при очистке крыш от снега и льда?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Работы по очистке крыш зданий от снега и льда относят к работам повышенной опасности, поэтому на их производство выдают наряд-допуск (</w:t>
      </w:r>
      <w:hyperlink r:id="rId5" w:anchor="XA00MA02N0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подп. 6 п. 13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по охране труда в жилищно-коммунальном хозяйстве, утв. приказом Минтруда от 29.10.2020 № 758н, далее — Правила № 758н; </w:t>
      </w:r>
      <w:hyperlink r:id="rId6" w:anchor="XA00M7G2N3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251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по охране труда при работе на высоте, утв. приказом Минтруда от 16.11.2020 № 782н, далее — Правила № 782н).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D435C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Обоснование</w:t>
      </w:r>
    </w:p>
    <w:p w:rsidR="00D435C1" w:rsidRPr="00D435C1" w:rsidRDefault="00D435C1" w:rsidP="00A874A7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Перед началом выполнения работ проведите мероприятия:</w:t>
      </w:r>
    </w:p>
    <w:p w:rsidR="00D435C1" w:rsidRPr="00D435C1" w:rsidRDefault="00D435C1" w:rsidP="00A874A7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оградите электросеть и электрооборудование, которое находится на расстоянии 2,5 метра и ближе к месту ведения работ;</w:t>
      </w:r>
    </w:p>
    <w:p w:rsidR="00D435C1" w:rsidRPr="00D435C1" w:rsidRDefault="00D435C1" w:rsidP="00A874A7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определите места установки анкерных устройств, трассировку соединительной подсистемы и проверьте прочность стропил и анкерные устройства;</w:t>
      </w:r>
    </w:p>
    <w:p w:rsidR="00D435C1" w:rsidRPr="00D435C1" w:rsidRDefault="00D435C1" w:rsidP="00A874A7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подготовьте переносные стремянки и площадки для передвижения и приема материалов на крыше;</w:t>
      </w:r>
    </w:p>
    <w:p w:rsidR="00D435C1" w:rsidRPr="00D435C1" w:rsidRDefault="00D435C1" w:rsidP="00A874A7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выдайте работникам средства защиты от падения с высоты, спецодежду и </w:t>
      </w:r>
      <w:proofErr w:type="spellStart"/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спецобувь</w:t>
      </w:r>
      <w:proofErr w:type="spellEnd"/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защитные каски;</w:t>
      </w:r>
    </w:p>
    <w:p w:rsidR="00D435C1" w:rsidRPr="00D435C1" w:rsidRDefault="00D435C1" w:rsidP="00A874A7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проведите целевой инструктаж по охране труда с отметкой в журнале проведения инструктажей.</w:t>
      </w:r>
    </w:p>
    <w:p w:rsidR="00D435C1" w:rsidRPr="00D435C1" w:rsidRDefault="00D435C1" w:rsidP="00A874A7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5C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03AD7D" wp14:editId="0296DC4A">
            <wp:extent cx="619125" cy="619125"/>
            <wp:effectExtent l="0" t="0" r="9525" b="9525"/>
            <wp:docPr id="1" name="Рисунок 1" descr="https://e.profkiosk.ru/service_tbn2/es301-il05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es301-il05-f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5C1" w:rsidRPr="00D435C1" w:rsidRDefault="00D435C1" w:rsidP="00A874A7">
      <w:pPr>
        <w:shd w:val="clear" w:color="auto" w:fill="FFFFFF"/>
        <w:spacing w:after="0" w:line="360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435C1">
        <w:rPr>
          <w:rFonts w:ascii="Arial" w:eastAsia="Times New Roman" w:hAnsi="Arial" w:cs="Arial"/>
          <w:b/>
          <w:bCs/>
          <w:color w:val="05475A"/>
          <w:sz w:val="24"/>
          <w:szCs w:val="24"/>
          <w:lang w:eastAsia="ru-RU"/>
        </w:rPr>
        <w:t>Обратите внимание</w:t>
      </w:r>
    </w:p>
    <w:p w:rsidR="00D435C1" w:rsidRPr="00D435C1" w:rsidRDefault="00D435C1" w:rsidP="00A874A7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35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Работы, которые выполняют на высоте без защитных ограждений, проводите с помощью удерживающих, позиционирующих, страховочных систем или систем канатного доступа по проекту производства работ на высоте или технологической карте и наряду-допуску (</w:t>
      </w:r>
      <w:hyperlink r:id="rId8" w:anchor="XA00M802N5" w:tgtFrame="_blank" w:history="1">
        <w:r w:rsidRPr="00D435C1">
          <w:rPr>
            <w:rFonts w:ascii="Arial" w:eastAsia="Times New Roman" w:hAnsi="Arial" w:cs="Arial"/>
            <w:color w:val="329A32"/>
            <w:sz w:val="23"/>
            <w:szCs w:val="23"/>
            <w:lang w:eastAsia="ru-RU"/>
          </w:rPr>
          <w:t>п. 253</w:t>
        </w:r>
      </w:hyperlink>
      <w:r w:rsidRPr="00D435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Правил № 782н).</w:t>
      </w:r>
    </w:p>
    <w:p w:rsidR="00D435C1" w:rsidRPr="00D435C1" w:rsidRDefault="00D435C1" w:rsidP="00A874A7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Работники, которые выполняют работы по очистке крыш от снега и льда, обязаны пройти медосмотр, обучение и проверку знаний по охране труда.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Такие правила указаны в </w:t>
      </w:r>
      <w:hyperlink r:id="rId9" w:anchor="XA00M822N6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пункте 252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782н.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При очистке крыш зданий от снега и льда оградите тротуар и в необходимых случаях проезжую часть на ширину возможного </w:t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падения снега и льда с трех сторон инвентарными решетками или щитами, сигнальной лентой либо веревкой с красными флажками, которые подвешивают на специальных стойках. Выставите на тротуаре дежурного со свистком в сигнальном жилете оранжевого цвета и защитной каске, чтобы он предупреждал сотрудников об опасности (</w:t>
      </w:r>
      <w:hyperlink r:id="rId10" w:anchor="XA00MDE2NV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71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758н).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Проконтролируйте, чтобы сотрудники поднимались на кровлю и спускались только по лестничным маршам и оборудованным для подъема на крышу лестницам. Не разрешайте сотрудникам использовать для этого пожарные лестницы (</w:t>
      </w:r>
      <w:hyperlink r:id="rId11" w:anchor="XA00M8I2N8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254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782н).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Материалы на крыше размещают только в местах, которые предусмотрены планом производства работ, а также принимают меры против их падения, в том числе от ветра. Во время перерывов в работе технические приспособления, инструмент и материалы закрепляют или убирают с крыши (</w:t>
      </w:r>
      <w:hyperlink r:id="rId12" w:anchor="XA00M9M2NE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256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782н).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Убедитесь, что сотрудники пользуются для снятия ледяных сосулек с краев крыши здания и у водосточных труб специальным приспособлением-крючком и не свешиваются с крыши (</w:t>
      </w:r>
      <w:hyperlink r:id="rId13" w:anchor="XA00MDC2N5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72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758н).</w:t>
      </w:r>
    </w:p>
    <w:p w:rsidR="00D435C1" w:rsidRPr="00D435C1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Очистку крыши здания от снега производят равномерно, начиная от конька к карнизу, не перегружая снегом отдельные участки. Использовать для очистки можно только деревянные лопаты. Запретите сотрудникам сбрасывать снег на эле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ктрические и телефонные провода</w:t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fldChar w:fldCharType="begin"/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instrText xml:space="preserve"> HYPERLINK "https://e.ototvet.ru/npd-doc?npmid=99&amp;npid=573008308&amp;anchor=XA00MDU2N8" \l "XA00MDU2N8" \t "_blank" </w:instrText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fldChar w:fldCharType="separate"/>
      </w:r>
      <w:r w:rsidRPr="00D435C1">
        <w:rPr>
          <w:rFonts w:ascii="Georgia" w:eastAsia="Times New Roman" w:hAnsi="Georgia" w:cs="Times New Roman"/>
          <w:color w:val="329A32"/>
          <w:sz w:val="27"/>
          <w:szCs w:val="27"/>
          <w:lang w:eastAsia="ru-RU"/>
        </w:rPr>
        <w:t>пп</w:t>
      </w:r>
      <w:proofErr w:type="spellEnd"/>
      <w:r w:rsidRPr="00D435C1">
        <w:rPr>
          <w:rFonts w:ascii="Georgia" w:eastAsia="Times New Roman" w:hAnsi="Georgia" w:cs="Times New Roman"/>
          <w:color w:val="329A32"/>
          <w:sz w:val="27"/>
          <w:szCs w:val="27"/>
          <w:lang w:eastAsia="ru-RU"/>
        </w:rPr>
        <w:t>. 73, 74</w:t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fldChar w:fldCharType="end"/>
      </w: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758н).</w:t>
      </w:r>
    </w:p>
    <w:p w:rsidR="007D3DB8" w:rsidRDefault="00D435C1" w:rsidP="00A874A7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сотрудники выявят аварийное состояние балконов, лоджий, эркеров, козырьков и других выступающих элементов фасада здания, проследите, чтобы запретили на них выход, установили временные крепления и оградили участок под аварийной конструкцией (</w:t>
      </w:r>
      <w:hyperlink r:id="rId14" w:anchor="XA00MF22NE" w:tgtFrame="_blank" w:history="1">
        <w:r w:rsidRPr="00D435C1">
          <w:rPr>
            <w:rFonts w:ascii="Georgia" w:eastAsia="Times New Roman" w:hAnsi="Georgia" w:cs="Times New Roman"/>
            <w:color w:val="329A32"/>
            <w:sz w:val="27"/>
            <w:szCs w:val="27"/>
            <w:lang w:eastAsia="ru-RU"/>
          </w:rPr>
          <w:t>п. 75</w:t>
        </w:r>
      </w:hyperlink>
      <w:r w:rsidRPr="00D435C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Правил № 758н).</w:t>
      </w:r>
    </w:p>
    <w:p w:rsidR="007D3DB8" w:rsidRPr="007D3DB8" w:rsidRDefault="007D3DB8" w:rsidP="007D3DB8">
      <w:pPr>
        <w:shd w:val="clear" w:color="auto" w:fill="FFFFFF"/>
        <w:spacing w:after="0" w:line="240" w:lineRule="auto"/>
        <w:jc w:val="right"/>
        <w:textAlignment w:val="top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D3DB8" w:rsidRPr="00D435C1" w:rsidRDefault="0084593B" w:rsidP="0084593B">
      <w:pPr>
        <w:shd w:val="clear" w:color="auto" w:fill="FFFFFF"/>
        <w:spacing w:after="0" w:line="420" w:lineRule="atLeast"/>
        <w:jc w:val="right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hyperlink r:id="rId15" w:history="1">
        <w:r w:rsidRPr="0084593B">
          <w:rPr>
            <w:rStyle w:val="print-page-blocknumber-name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Охрана труда в вопросах и ответах </w:t>
        </w:r>
        <w:r w:rsidRPr="0084593B">
          <w:rPr>
            <w:rStyle w:val="print-page-blocknumber-n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№</w:t>
        </w:r>
        <w:r w:rsidRPr="0084593B">
          <w:rPr>
            <w:rStyle w:val="print-page-blocknumber-date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2</w:t>
        </w:r>
        <w:r w:rsidRPr="0084593B">
          <w:rPr>
            <w:rStyle w:val="print-page-blocknumber-line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</w:t>
        </w:r>
        <w:r w:rsidRPr="0084593B">
          <w:rPr>
            <w:rStyle w:val="print-page-blocknumber-month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Февраль</w:t>
        </w:r>
        <w:r w:rsidRPr="0084593B">
          <w:rPr>
            <w:rStyle w:val="print-page-blocknumber-line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</w:t>
        </w:r>
        <w:r w:rsidRPr="0084593B">
          <w:rPr>
            <w:rStyle w:val="print-page-blocknumber-year"/>
            <w:rFonts w:ascii="Verdana" w:hAnsi="Verdan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2024</w:t>
        </w:r>
      </w:hyperlink>
    </w:p>
    <w:p w:rsidR="00CC4C4A" w:rsidRDefault="00CC4C4A" w:rsidP="00A874A7">
      <w:pPr>
        <w:jc w:val="both"/>
      </w:pPr>
      <w:bookmarkStart w:id="0" w:name="_GoBack"/>
      <w:bookmarkEnd w:id="0"/>
    </w:p>
    <w:sectPr w:rsidR="00CC4C4A" w:rsidSect="007D3D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E5D49"/>
    <w:multiLevelType w:val="multilevel"/>
    <w:tmpl w:val="21EE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C1"/>
    <w:rsid w:val="007D3DB8"/>
    <w:rsid w:val="0084593B"/>
    <w:rsid w:val="00A874A7"/>
    <w:rsid w:val="00CC4C4A"/>
    <w:rsid w:val="00D4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D516A"/>
  <w15:chartTrackingRefBased/>
  <w15:docId w15:val="{3EF9B973-FC9D-4677-999B-2BF504AC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int-page-blocknumber-name">
    <w:name w:val="print-page-block__number-name"/>
    <w:basedOn w:val="a0"/>
    <w:rsid w:val="0084593B"/>
  </w:style>
  <w:style w:type="character" w:customStyle="1" w:styleId="print-page-blocknumber-line">
    <w:name w:val="print-page-block__number-line"/>
    <w:basedOn w:val="a0"/>
    <w:rsid w:val="0084593B"/>
  </w:style>
  <w:style w:type="character" w:customStyle="1" w:styleId="print-page-blocknumber-n">
    <w:name w:val="print-page-block__number-n"/>
    <w:basedOn w:val="a0"/>
    <w:rsid w:val="0084593B"/>
  </w:style>
  <w:style w:type="character" w:customStyle="1" w:styleId="print-page-blocknumber-date">
    <w:name w:val="print-page-block__number-date"/>
    <w:basedOn w:val="a0"/>
    <w:rsid w:val="0084593B"/>
  </w:style>
  <w:style w:type="character" w:customStyle="1" w:styleId="print-page-blocknumber-month">
    <w:name w:val="print-page-block__number-month"/>
    <w:basedOn w:val="a0"/>
    <w:rsid w:val="0084593B"/>
  </w:style>
  <w:style w:type="character" w:customStyle="1" w:styleId="print-page-blocknumber-year">
    <w:name w:val="print-page-block__number-year"/>
    <w:basedOn w:val="a0"/>
    <w:rsid w:val="0084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355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10399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7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901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135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ototvet.ru/npd-doc?npmid=99&amp;npid=573114692&amp;anchor=XA00M802N5" TargetMode="External"/><Relationship Id="rId13" Type="http://schemas.openxmlformats.org/officeDocument/2006/relationships/hyperlink" Target="https://e.ototvet.ru/npd-doc?npmid=99&amp;npid=573008308&amp;anchor=XA00MDC2N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.ototvet.ru/npd-doc?npmid=99&amp;npid=573114692&amp;anchor=XA00M9M2N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.ototvet.ru/npd-doc?npmid=99&amp;npid=573114692&amp;anchor=XA00M7G2N3" TargetMode="External"/><Relationship Id="rId11" Type="http://schemas.openxmlformats.org/officeDocument/2006/relationships/hyperlink" Target="https://e.ototvet.ru/npd-doc?npmid=99&amp;npid=573114692&amp;anchor=XA00M8I2N8" TargetMode="External"/><Relationship Id="rId5" Type="http://schemas.openxmlformats.org/officeDocument/2006/relationships/hyperlink" Target="https://e.ototvet.ru/npd-doc?npmid=99&amp;npid=573008308&amp;anchor=XA00MA02N0" TargetMode="External"/><Relationship Id="rId15" Type="http://schemas.openxmlformats.org/officeDocument/2006/relationships/hyperlink" Target="https://e.ototvet.ru/?mid=44067" TargetMode="External"/><Relationship Id="rId10" Type="http://schemas.openxmlformats.org/officeDocument/2006/relationships/hyperlink" Target="https://e.ototvet.ru/npd-doc?npmid=99&amp;npid=573008308&amp;anchor=XA00MDE2N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ototvet.ru/npd-doc?npmid=99&amp;npid=573114692&amp;anchor=XA00M822N6" TargetMode="External"/><Relationship Id="rId14" Type="http://schemas.openxmlformats.org/officeDocument/2006/relationships/hyperlink" Target="https://e.ototvet.ru/npd-doc?npmid=99&amp;npid=573008308&amp;anchor=XA00MF22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682</Words>
  <Characters>3890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Семагина Татьяна Александровна</dc:creator>
  <cp:keywords/>
  <dc:description/>
  <cp:lastModifiedBy>Семагина Татьяна Александровна</cp:lastModifiedBy>
  <cp:revision>4</cp:revision>
  <dcterms:created xsi:type="dcterms:W3CDTF">2024-02-16T06:49:00Z</dcterms:created>
  <dcterms:modified xsi:type="dcterms:W3CDTF">2024-02-16T06:59:00Z</dcterms:modified>
</cp:coreProperties>
</file>