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E7" w:rsidRDefault="009055E7" w:rsidP="00CC025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5470CC3" wp14:editId="51C17965">
            <wp:simplePos x="0" y="0"/>
            <wp:positionH relativeFrom="column">
              <wp:posOffset>2411730</wp:posOffset>
            </wp:positionH>
            <wp:positionV relativeFrom="paragraph">
              <wp:posOffset>-114935</wp:posOffset>
            </wp:positionV>
            <wp:extent cx="585470" cy="733425"/>
            <wp:effectExtent l="76200" t="76200" r="62230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3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E7" w:rsidRDefault="009055E7" w:rsidP="00CC025B">
      <w:pPr>
        <w:jc w:val="center"/>
        <w:rPr>
          <w:b/>
        </w:rPr>
      </w:pPr>
    </w:p>
    <w:p w:rsidR="009055E7" w:rsidRDefault="009055E7" w:rsidP="00CC025B">
      <w:pPr>
        <w:jc w:val="center"/>
        <w:rPr>
          <w:b/>
        </w:rPr>
      </w:pPr>
    </w:p>
    <w:p w:rsidR="009055E7" w:rsidRDefault="009055E7" w:rsidP="00CC025B">
      <w:pPr>
        <w:jc w:val="center"/>
        <w:rPr>
          <w:b/>
        </w:rPr>
      </w:pPr>
    </w:p>
    <w:p w:rsidR="00CC025B" w:rsidRPr="001277C7" w:rsidRDefault="00CC025B" w:rsidP="00CC025B">
      <w:pPr>
        <w:jc w:val="center"/>
        <w:rPr>
          <w:b/>
        </w:rPr>
      </w:pPr>
      <w:r w:rsidRPr="001277C7">
        <w:rPr>
          <w:b/>
        </w:rPr>
        <w:t>РОССИЙСКАЯ ФЕДЕРАЦИЯ</w:t>
      </w:r>
    </w:p>
    <w:p w:rsidR="00CC025B" w:rsidRPr="001277C7" w:rsidRDefault="00CC025B" w:rsidP="00CC025B">
      <w:pPr>
        <w:jc w:val="center"/>
        <w:rPr>
          <w:b/>
        </w:rPr>
      </w:pPr>
      <w:r w:rsidRPr="001277C7">
        <w:rPr>
          <w:b/>
        </w:rPr>
        <w:t>ИРКУТСКАЯ ОБЛАСТЬ БОДАЙБИНСКИЙ РАЙОН</w:t>
      </w:r>
    </w:p>
    <w:p w:rsidR="00CC025B" w:rsidRPr="001277C7" w:rsidRDefault="00CC025B" w:rsidP="00CC025B">
      <w:pPr>
        <w:jc w:val="center"/>
        <w:rPr>
          <w:b/>
        </w:rPr>
      </w:pPr>
      <w:r w:rsidRPr="001277C7">
        <w:rPr>
          <w:b/>
        </w:rPr>
        <w:t>ДУМА ГОРОДА БОДАЙБО  И  РАЙОНА</w:t>
      </w:r>
    </w:p>
    <w:p w:rsidR="00CC025B" w:rsidRPr="001277C7" w:rsidRDefault="009055E7" w:rsidP="009055E7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CC025B" w:rsidRPr="001277C7">
        <w:rPr>
          <w:b/>
        </w:rPr>
        <w:t>РЕШЕНИЕ</w:t>
      </w:r>
    </w:p>
    <w:p w:rsidR="00CC025B" w:rsidRDefault="00CC025B" w:rsidP="00CC025B"/>
    <w:p w:rsidR="00CC025B" w:rsidRDefault="00CC025B" w:rsidP="00CC025B"/>
    <w:p w:rsidR="00CC025B" w:rsidRDefault="00CC025B" w:rsidP="00CC025B">
      <w:pPr>
        <w:tabs>
          <w:tab w:val="left" w:pos="4962"/>
        </w:tabs>
        <w:ind w:right="4393"/>
      </w:pPr>
      <w:r>
        <w:t>О</w:t>
      </w:r>
      <w:r w:rsidR="00BD791F">
        <w:t xml:space="preserve"> внесении изменений и дополнений в</w:t>
      </w:r>
      <w:r>
        <w:t xml:space="preserve">  Положени</w:t>
      </w:r>
      <w:r w:rsidR="00BD791F">
        <w:t>е</w:t>
      </w:r>
      <w:r w:rsidR="009552F0">
        <w:t xml:space="preserve"> об У</w:t>
      </w:r>
      <w:r>
        <w:t xml:space="preserve">правлении образования администрации муниципального  образовании г. Бодайбо и района </w:t>
      </w:r>
    </w:p>
    <w:p w:rsidR="009055E7" w:rsidRDefault="009055E7" w:rsidP="00CC025B">
      <w:pPr>
        <w:tabs>
          <w:tab w:val="left" w:pos="4962"/>
        </w:tabs>
        <w:ind w:right="4393"/>
      </w:pPr>
    </w:p>
    <w:p w:rsidR="009055E7" w:rsidRDefault="009055E7" w:rsidP="00CC025B">
      <w:pPr>
        <w:tabs>
          <w:tab w:val="left" w:pos="4962"/>
        </w:tabs>
        <w:ind w:right="4393"/>
      </w:pPr>
    </w:p>
    <w:p w:rsidR="00CC025B" w:rsidRDefault="00CC025B" w:rsidP="00CC025B"/>
    <w:p w:rsidR="00CC025B" w:rsidRPr="009904D3" w:rsidRDefault="009552F0" w:rsidP="00CC025B">
      <w:pPr>
        <w:ind w:firstLine="540"/>
        <w:jc w:val="both"/>
      </w:pPr>
      <w:r>
        <w:t xml:space="preserve">Руководствуясь  Федеральным  законам </w:t>
      </w:r>
      <w:r w:rsidR="00CC025B" w:rsidRPr="009904D3">
        <w:t xml:space="preserve"> «Об образовании в Российской </w:t>
      </w:r>
      <w:r w:rsidR="00CC094C">
        <w:t>Ф</w:t>
      </w:r>
      <w:r w:rsidR="00CC025B" w:rsidRPr="009904D3">
        <w:t>едерации» от 29 декабря 2012 года № 273-ФЗ</w:t>
      </w:r>
      <w:r w:rsidR="009904D3">
        <w:t xml:space="preserve"> </w:t>
      </w:r>
      <w:r>
        <w:t xml:space="preserve"> и </w:t>
      </w:r>
      <w:r w:rsidR="00CC025B" w:rsidRPr="009904D3">
        <w:t xml:space="preserve"> ст. 23 Устава муниципального образования г. Бодайбо и района, Дума г. Бодайбо и района </w:t>
      </w:r>
    </w:p>
    <w:p w:rsidR="00CC025B" w:rsidRDefault="00CC025B" w:rsidP="00CC025B">
      <w:pPr>
        <w:ind w:firstLine="540"/>
        <w:jc w:val="both"/>
        <w:rPr>
          <w:b/>
        </w:rPr>
      </w:pPr>
      <w:r w:rsidRPr="009904D3">
        <w:rPr>
          <w:b/>
        </w:rPr>
        <w:t>РЕШИЛА:</w:t>
      </w:r>
    </w:p>
    <w:p w:rsidR="009904D3" w:rsidRDefault="00B82FE5" w:rsidP="00CC025B">
      <w:pPr>
        <w:pStyle w:val="a3"/>
        <w:numPr>
          <w:ilvl w:val="0"/>
          <w:numId w:val="1"/>
        </w:numPr>
        <w:ind w:left="0" w:firstLine="540"/>
        <w:jc w:val="both"/>
      </w:pPr>
      <w:r>
        <w:t xml:space="preserve">Внести изменения и дополнения в </w:t>
      </w:r>
      <w:r w:rsidR="00EB1785">
        <w:t xml:space="preserve">часть 3 </w:t>
      </w:r>
      <w:r w:rsidR="009552F0">
        <w:t>Положение об У</w:t>
      </w:r>
      <w:r w:rsidR="00CC025B">
        <w:t xml:space="preserve">правлении образования администрации муниципального </w:t>
      </w:r>
      <w:r w:rsidR="009904D3">
        <w:t>образования г. Бодайбо и района</w:t>
      </w:r>
      <w:r w:rsidR="00BD791F">
        <w:t>,</w:t>
      </w:r>
      <w:r w:rsidR="009552F0">
        <w:t xml:space="preserve"> утвержденного решением Думы г</w:t>
      </w:r>
      <w:r w:rsidR="001A40B9">
        <w:t>. Б</w:t>
      </w:r>
      <w:r w:rsidR="009552F0">
        <w:t>одайбо и района</w:t>
      </w:r>
      <w:r w:rsidR="009904D3">
        <w:t xml:space="preserve"> </w:t>
      </w:r>
      <w:r w:rsidR="00EB1785">
        <w:t xml:space="preserve">№ 26 </w:t>
      </w:r>
      <w:r w:rsidR="009552F0">
        <w:t xml:space="preserve">-па от </w:t>
      </w:r>
      <w:r w:rsidR="00EB1785">
        <w:t>17.10.2011</w:t>
      </w:r>
      <w:r w:rsidR="009552F0">
        <w:t xml:space="preserve"> г.</w:t>
      </w:r>
      <w:r w:rsidR="00EB1785">
        <w:t>:</w:t>
      </w:r>
    </w:p>
    <w:p w:rsidR="001A40B9" w:rsidRDefault="001A40B9" w:rsidP="001A40B9">
      <w:pPr>
        <w:pStyle w:val="a3"/>
        <w:numPr>
          <w:ilvl w:val="1"/>
          <w:numId w:val="1"/>
        </w:numPr>
        <w:ind w:left="0" w:firstLine="540"/>
        <w:jc w:val="both"/>
      </w:pPr>
      <w:r>
        <w:t xml:space="preserve"> </w:t>
      </w:r>
      <w:r w:rsidR="00EB1785">
        <w:t>Пункт</w:t>
      </w:r>
      <w:r>
        <w:t xml:space="preserve"> 9 изложить в следующей редакции: «</w:t>
      </w:r>
      <w:r w:rsidRPr="00EE14CA">
        <w:t>Создает условия для реализации дошкольного, начального общего, основного общего и среднего общего образования (за исключением финансового обеспечения образовательного процесса, отнесенных к полномочиям органов государственной власти Иркутской области);</w:t>
      </w:r>
      <w:r>
        <w:t>»</w:t>
      </w:r>
    </w:p>
    <w:p w:rsidR="001A40B9" w:rsidRDefault="00EB1785" w:rsidP="001A40B9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1A40B9">
        <w:t xml:space="preserve"> 12 изложить в следующей редакции: «Ведет учет </w:t>
      </w:r>
      <w:r w:rsidR="001A40B9" w:rsidRPr="00EE14CA">
        <w:t xml:space="preserve"> </w:t>
      </w:r>
      <w:r w:rsidR="009D4423">
        <w:t>форм получения образования, определенных родителями ( законными представителями) детей, имеющих право на получение общего образования каждого уровня и проживающих на территории муниципального образования г</w:t>
      </w:r>
      <w:r>
        <w:t>. Б</w:t>
      </w:r>
      <w:r w:rsidR="009D4423">
        <w:t>одайбо и района</w:t>
      </w:r>
      <w:r w:rsidR="001A40B9" w:rsidRPr="00EE14CA">
        <w:t>;</w:t>
      </w:r>
      <w:r w:rsidR="009D4423">
        <w:t>»</w:t>
      </w:r>
    </w:p>
    <w:p w:rsidR="009D4423" w:rsidRDefault="00EB1785" w:rsidP="001A40B9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9D4423">
        <w:t xml:space="preserve"> 15 изложить в следующей редакции: «Осуществляет методическую помощь муниципальным образовательным </w:t>
      </w:r>
      <w:r>
        <w:t>учреждениям</w:t>
      </w:r>
      <w:r w:rsidR="009D4423">
        <w:t xml:space="preserve"> по вопросам лицензирования и государственной аккредитации образовательной деятельности </w:t>
      </w:r>
      <w:r w:rsidR="000B5F02">
        <w:t>в пределах своей компетенции; »</w:t>
      </w:r>
    </w:p>
    <w:p w:rsidR="000B5F02" w:rsidRDefault="00EB1785" w:rsidP="001A40B9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0B5F02">
        <w:t xml:space="preserve"> 30  изложить в следующей редакции: </w:t>
      </w:r>
      <w:r w:rsidR="00171A8B">
        <w:t xml:space="preserve">« Осуществляет в пределах своих полномочий контроль за деятельностью </w:t>
      </w:r>
      <w:r>
        <w:t>подведомственных</w:t>
      </w:r>
      <w:r w:rsidR="00171A8B">
        <w:t xml:space="preserve"> муниципальных образовательных </w:t>
      </w:r>
      <w:r>
        <w:t>учреждений</w:t>
      </w:r>
      <w:r w:rsidR="00171A8B">
        <w:t>;»</w:t>
      </w:r>
    </w:p>
    <w:p w:rsidR="00171A8B" w:rsidRDefault="00EB1785" w:rsidP="00171A8B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171A8B">
        <w:t xml:space="preserve"> 31  изложить в следующей редакции: «С</w:t>
      </w:r>
      <w:r w:rsidR="00171A8B" w:rsidRPr="009B41FE">
        <w:t xml:space="preserve">оздает условия для  проведения государственной (итоговой) аттестации выпускников муниципальных образовательных </w:t>
      </w:r>
      <w:r>
        <w:t>учреждений</w:t>
      </w:r>
      <w:r w:rsidR="00171A8B" w:rsidRPr="009B41FE">
        <w:t xml:space="preserve"> в рамках своей компетенции;</w:t>
      </w:r>
      <w:r w:rsidR="00D24F71">
        <w:t xml:space="preserve"> </w:t>
      </w:r>
      <w:r w:rsidR="00171A8B">
        <w:t>»</w:t>
      </w:r>
    </w:p>
    <w:p w:rsidR="00171A8B" w:rsidRPr="00171A8B" w:rsidRDefault="00EB1785" w:rsidP="00171A8B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171A8B">
        <w:t xml:space="preserve"> 36  изложить в следующей редакции: «</w:t>
      </w:r>
      <w:r w:rsidR="00171A8B" w:rsidRPr="00171A8B">
        <w:rPr>
          <w:bCs/>
        </w:rPr>
        <w:t>Создает в пределах своей компетенции условия для реализации инновационных проектов, направленных на совершенствование 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МО г. Бодайбо и района;</w:t>
      </w:r>
      <w:r w:rsidR="00D24F71">
        <w:rPr>
          <w:bCs/>
        </w:rPr>
        <w:t xml:space="preserve"> </w:t>
      </w:r>
      <w:r w:rsidR="00171A8B" w:rsidRPr="00171A8B">
        <w:rPr>
          <w:bCs/>
        </w:rPr>
        <w:t>»</w:t>
      </w:r>
    </w:p>
    <w:p w:rsidR="00171A8B" w:rsidRDefault="00EB1785" w:rsidP="001A40B9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171A8B">
        <w:t xml:space="preserve"> 41  изложить в следующей редакции: «</w:t>
      </w:r>
      <w:r w:rsidR="00171A8B" w:rsidRPr="00EE14CA">
        <w:t xml:space="preserve">Координирует и контролирует деятельность </w:t>
      </w:r>
      <w:r w:rsidR="00171A8B">
        <w:t xml:space="preserve">в пределах своей компетенции </w:t>
      </w:r>
      <w:r w:rsidR="00171A8B" w:rsidRPr="00EE14CA">
        <w:t>муниципального казенного учреждения «Ресурсный центр г. Бодайбо и района» и муниципального учреждения</w:t>
      </w:r>
      <w:r w:rsidR="00171A8B">
        <w:t xml:space="preserve"> </w:t>
      </w:r>
      <w:r w:rsidR="00171A8B" w:rsidRPr="00EE14CA">
        <w:t xml:space="preserve">«Ремонтно-эксплуатационная служба образовательных </w:t>
      </w:r>
      <w:r w:rsidR="00171A8B">
        <w:t xml:space="preserve">учреждений г. Бодайбо и района», </w:t>
      </w:r>
      <w:r w:rsidR="00171A8B">
        <w:lastRenderedPageBreak/>
        <w:t>муниципального казенного учреждения «Централизованная бухгалтерия образовательных учреждений г.</w:t>
      </w:r>
      <w:r w:rsidR="00D24F71">
        <w:t xml:space="preserve"> </w:t>
      </w:r>
      <w:r w:rsidR="00171A8B">
        <w:t>Бодайбо и района»;»</w:t>
      </w:r>
    </w:p>
    <w:p w:rsidR="00171A8B" w:rsidRDefault="00EB1785" w:rsidP="00171A8B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171A8B">
        <w:t xml:space="preserve"> 42  изложить в следующей редакции</w:t>
      </w:r>
      <w:r>
        <w:t>: «Оказывает помощь родителям (</w:t>
      </w:r>
      <w:r w:rsidR="00171A8B">
        <w:t>законным представителям) несовершеннолетних обучающихся, испытывающим трудности в освоении основных общеобразовательных программ, развитии и социальной адаптации в пределах своей компетенции</w:t>
      </w:r>
      <w:proofErr w:type="gramStart"/>
      <w:r w:rsidR="00171A8B">
        <w:t>;»</w:t>
      </w:r>
      <w:proofErr w:type="gramEnd"/>
    </w:p>
    <w:p w:rsidR="00861D64" w:rsidRPr="00EE14CA" w:rsidRDefault="00EB1785" w:rsidP="00861D64">
      <w:pPr>
        <w:pStyle w:val="a3"/>
        <w:numPr>
          <w:ilvl w:val="1"/>
          <w:numId w:val="1"/>
        </w:numPr>
        <w:ind w:left="0" w:firstLine="540"/>
        <w:jc w:val="both"/>
      </w:pPr>
      <w:r>
        <w:t>Пункт</w:t>
      </w:r>
      <w:r w:rsidR="00171A8B">
        <w:t xml:space="preserve"> 43  изложить в следующей редакции: «</w:t>
      </w:r>
      <w:r w:rsidR="00861D64">
        <w:t xml:space="preserve">Участвует в пределах своих полномочий в обеспечении содержания зданий и сооружений муниципальных образовательных </w:t>
      </w:r>
      <w:r>
        <w:t>учреждений</w:t>
      </w:r>
      <w:r w:rsidR="00861D64">
        <w:t>, обустройстве прилегающих к ним территорий</w:t>
      </w:r>
      <w:proofErr w:type="gramStart"/>
      <w:r w:rsidR="00861D64">
        <w:t>;»</w:t>
      </w:r>
      <w:proofErr w:type="gramEnd"/>
    </w:p>
    <w:p w:rsidR="00171A8B" w:rsidRDefault="00861D64" w:rsidP="001A40B9">
      <w:pPr>
        <w:pStyle w:val="a3"/>
        <w:numPr>
          <w:ilvl w:val="1"/>
          <w:numId w:val="1"/>
        </w:numPr>
        <w:ind w:left="0" w:firstLine="540"/>
        <w:jc w:val="both"/>
      </w:pPr>
      <w:r>
        <w:t xml:space="preserve">Дополнить </w:t>
      </w:r>
      <w:r w:rsidR="00EB1785">
        <w:t>пункт</w:t>
      </w:r>
      <w:r>
        <w:t xml:space="preserve">ами: </w:t>
      </w:r>
    </w:p>
    <w:p w:rsidR="00861D64" w:rsidRDefault="00861D64" w:rsidP="006C0162">
      <w:pPr>
        <w:pStyle w:val="a3"/>
        <w:ind w:left="0" w:firstLine="540"/>
        <w:jc w:val="both"/>
      </w:pPr>
      <w:r>
        <w:t xml:space="preserve">«68) </w:t>
      </w:r>
      <w:r w:rsidR="006C0162">
        <w:t>Осуществляет закрепления муниципальных образовательных</w:t>
      </w:r>
      <w:r w:rsidR="00EB1785">
        <w:t xml:space="preserve"> учреждений</w:t>
      </w:r>
      <w:r w:rsidR="006C0162">
        <w:t xml:space="preserve"> за конкретными территориями муниципального образования г</w:t>
      </w:r>
      <w:r w:rsidR="00EB1785">
        <w:t>. Б</w:t>
      </w:r>
      <w:r w:rsidR="006C0162">
        <w:t>одайбо и района;</w:t>
      </w:r>
    </w:p>
    <w:p w:rsidR="006C0162" w:rsidRDefault="006C0162" w:rsidP="006C0162">
      <w:pPr>
        <w:shd w:val="clear" w:color="auto" w:fill="FFFFFF"/>
        <w:ind w:firstLine="708"/>
        <w:jc w:val="both"/>
      </w:pPr>
      <w:r>
        <w:t>69) У</w:t>
      </w:r>
      <w:r w:rsidRPr="006C0162">
        <w:t xml:space="preserve">тверждает ежегодные отчеты подведомственных образовательных </w:t>
      </w:r>
      <w:r w:rsidR="00EB1785">
        <w:t>учреждений</w:t>
      </w:r>
      <w:r w:rsidRPr="006C0162">
        <w:t xml:space="preserve"> о поступлении и расходовании финансовых и материальных средств, а так же отчетов о результатах самообследования;</w:t>
      </w:r>
    </w:p>
    <w:p w:rsidR="006C0162" w:rsidRPr="00EE14CA" w:rsidRDefault="006C0162" w:rsidP="006C0162">
      <w:pPr>
        <w:shd w:val="clear" w:color="auto" w:fill="FFFFFF"/>
        <w:ind w:firstLine="708"/>
        <w:jc w:val="both"/>
      </w:pPr>
      <w:r>
        <w:t xml:space="preserve">70) Разрабатывает и принимает муниципальные правовые акты по предоставлению обучающимся мер социальной поддержки и стимулирования» </w:t>
      </w:r>
    </w:p>
    <w:p w:rsidR="00556462" w:rsidRDefault="00B82FE5" w:rsidP="00BD791F">
      <w:pPr>
        <w:pStyle w:val="a3"/>
        <w:numPr>
          <w:ilvl w:val="0"/>
          <w:numId w:val="1"/>
        </w:numPr>
        <w:ind w:left="0" w:firstLine="540"/>
        <w:jc w:val="both"/>
      </w:pPr>
      <w:r>
        <w:t xml:space="preserve">Начальнику управления образования </w:t>
      </w:r>
      <w:r w:rsidR="00BD791F">
        <w:t xml:space="preserve">администрации </w:t>
      </w:r>
      <w:r>
        <w:t>муниципального образования г. Бодайбо и района</w:t>
      </w:r>
      <w:r w:rsidR="00556462">
        <w:t xml:space="preserve"> осуществить государственную регистрацию изменений, вносимых в учредительные документы.</w:t>
      </w:r>
    </w:p>
    <w:p w:rsidR="00CC025B" w:rsidRDefault="00CC025B" w:rsidP="00CC025B">
      <w:pPr>
        <w:ind w:firstLine="540"/>
        <w:jc w:val="both"/>
      </w:pPr>
    </w:p>
    <w:p w:rsidR="00E24CD7" w:rsidRDefault="00E24CD7" w:rsidP="009904D3">
      <w:pPr>
        <w:tabs>
          <w:tab w:val="left" w:pos="7500"/>
        </w:tabs>
        <w:jc w:val="both"/>
        <w:rPr>
          <w:b/>
        </w:rPr>
      </w:pPr>
    </w:p>
    <w:p w:rsidR="00CC025B" w:rsidRPr="00B1523E" w:rsidRDefault="00CC025B" w:rsidP="00CC025B">
      <w:pPr>
        <w:rPr>
          <w:sz w:val="28"/>
          <w:szCs w:val="28"/>
        </w:rPr>
      </w:pPr>
    </w:p>
    <w:p w:rsidR="009055E7" w:rsidRPr="009055E7" w:rsidRDefault="009055E7" w:rsidP="009055E7">
      <w:pPr>
        <w:ind w:right="-1"/>
        <w:jc w:val="both"/>
        <w:rPr>
          <w:b/>
        </w:rPr>
      </w:pPr>
      <w:r w:rsidRPr="009055E7">
        <w:rPr>
          <w:b/>
        </w:rPr>
        <w:t>г. Бодайбо</w:t>
      </w:r>
    </w:p>
    <w:p w:rsidR="009055E7" w:rsidRPr="009055E7" w:rsidRDefault="009055E7" w:rsidP="009055E7">
      <w:pPr>
        <w:ind w:right="-1"/>
        <w:jc w:val="both"/>
        <w:rPr>
          <w:b/>
        </w:rPr>
      </w:pPr>
      <w:r>
        <w:rPr>
          <w:b/>
        </w:rPr>
        <w:t>02.06</w:t>
      </w:r>
      <w:r w:rsidRPr="009055E7">
        <w:rPr>
          <w:b/>
        </w:rPr>
        <w:t>.2016 года</w:t>
      </w:r>
    </w:p>
    <w:p w:rsidR="009055E7" w:rsidRPr="009055E7" w:rsidRDefault="009055E7" w:rsidP="009055E7">
      <w:pPr>
        <w:ind w:right="-1"/>
        <w:jc w:val="both"/>
        <w:rPr>
          <w:b/>
        </w:rPr>
      </w:pPr>
      <w:r>
        <w:rPr>
          <w:b/>
        </w:rPr>
        <w:t xml:space="preserve">№ </w:t>
      </w:r>
      <w:r w:rsidR="00E55100">
        <w:rPr>
          <w:b/>
        </w:rPr>
        <w:t xml:space="preserve"> 10</w:t>
      </w:r>
      <w:bookmarkStart w:id="0" w:name="_GoBack"/>
      <w:bookmarkEnd w:id="0"/>
      <w:r>
        <w:rPr>
          <w:b/>
        </w:rPr>
        <w:t xml:space="preserve">  </w:t>
      </w:r>
      <w:r w:rsidRPr="009055E7">
        <w:rPr>
          <w:b/>
        </w:rPr>
        <w:t>-па</w:t>
      </w:r>
    </w:p>
    <w:p w:rsidR="009055E7" w:rsidRPr="009055E7" w:rsidRDefault="009055E7" w:rsidP="009055E7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</w:p>
    <w:p w:rsidR="009055E7" w:rsidRPr="009055E7" w:rsidRDefault="009055E7" w:rsidP="009055E7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</w:p>
    <w:p w:rsidR="009055E7" w:rsidRPr="009055E7" w:rsidRDefault="009055E7" w:rsidP="009055E7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 w:rsidRPr="009055E7">
        <w:rPr>
          <w:b/>
        </w:rPr>
        <w:t xml:space="preserve">           Мэр г. Бодайбо и района                                                       Е.Ю. Юмашев</w:t>
      </w:r>
    </w:p>
    <w:p w:rsidR="009055E7" w:rsidRPr="009055E7" w:rsidRDefault="009055E7" w:rsidP="009055E7">
      <w:pPr>
        <w:tabs>
          <w:tab w:val="left" w:pos="360"/>
          <w:tab w:val="left" w:pos="540"/>
        </w:tabs>
        <w:ind w:firstLine="426"/>
        <w:jc w:val="both"/>
      </w:pPr>
    </w:p>
    <w:p w:rsidR="00CC025B" w:rsidRDefault="00CC025B" w:rsidP="00CC025B"/>
    <w:p w:rsidR="00723974" w:rsidRDefault="00723974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5663CA" w:rsidRDefault="005663CA"/>
    <w:p w:rsidR="00EB1785" w:rsidRDefault="00EB1785"/>
    <w:p w:rsidR="00EB1785" w:rsidRDefault="00EB1785"/>
    <w:p w:rsidR="00EB1785" w:rsidRDefault="00EB1785"/>
    <w:p w:rsidR="00EB1785" w:rsidRDefault="00EB1785"/>
    <w:p w:rsidR="00EB1785" w:rsidRDefault="00EB1785"/>
    <w:p w:rsidR="00EB1785" w:rsidRDefault="00EB1785"/>
    <w:p w:rsidR="005663CA" w:rsidRDefault="005663CA"/>
    <w:p w:rsidR="005663CA" w:rsidRDefault="005663CA"/>
    <w:p w:rsidR="005663CA" w:rsidRDefault="005663CA"/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EB1785" w:rsidRDefault="00EB1785" w:rsidP="005663CA">
      <w:pPr>
        <w:tabs>
          <w:tab w:val="left" w:pos="6660"/>
        </w:tabs>
        <w:jc w:val="both"/>
        <w:rPr>
          <w:b/>
        </w:rPr>
      </w:pPr>
    </w:p>
    <w:p w:rsidR="005663CA" w:rsidRDefault="005663CA" w:rsidP="005663CA">
      <w:pPr>
        <w:tabs>
          <w:tab w:val="left" w:pos="6660"/>
        </w:tabs>
        <w:jc w:val="both"/>
        <w:rPr>
          <w:b/>
        </w:rPr>
      </w:pPr>
      <w:r>
        <w:rPr>
          <w:b/>
        </w:rPr>
        <w:t>Подготовил:</w:t>
      </w:r>
    </w:p>
    <w:p w:rsidR="005663CA" w:rsidRDefault="006E44C3" w:rsidP="006E44C3">
      <w:pPr>
        <w:tabs>
          <w:tab w:val="left" w:pos="6660"/>
        </w:tabs>
        <w:jc w:val="both"/>
      </w:pPr>
      <w:r>
        <w:t xml:space="preserve">Заместитель </w:t>
      </w:r>
      <w:r w:rsidR="005663CA">
        <w:t xml:space="preserve"> </w:t>
      </w:r>
      <w:r>
        <w:t xml:space="preserve"> начальника управления образования                            Т.А. Рождестенская</w:t>
      </w:r>
    </w:p>
    <w:p w:rsidR="005663CA" w:rsidRDefault="005663CA" w:rsidP="005663CA">
      <w:pPr>
        <w:tabs>
          <w:tab w:val="left" w:pos="6660"/>
        </w:tabs>
        <w:jc w:val="both"/>
        <w:rPr>
          <w:b/>
        </w:rPr>
      </w:pPr>
    </w:p>
    <w:p w:rsidR="005663CA" w:rsidRDefault="005663CA" w:rsidP="005663CA">
      <w:pPr>
        <w:tabs>
          <w:tab w:val="left" w:pos="6660"/>
        </w:tabs>
        <w:jc w:val="both"/>
        <w:rPr>
          <w:b/>
        </w:rPr>
      </w:pPr>
      <w:r>
        <w:rPr>
          <w:b/>
        </w:rPr>
        <w:t xml:space="preserve"> </w:t>
      </w:r>
    </w:p>
    <w:p w:rsidR="005663CA" w:rsidRDefault="005663CA" w:rsidP="005663CA">
      <w:pPr>
        <w:tabs>
          <w:tab w:val="left" w:pos="6660"/>
        </w:tabs>
        <w:jc w:val="both"/>
        <w:rPr>
          <w:b/>
        </w:rPr>
      </w:pPr>
      <w:r>
        <w:rPr>
          <w:b/>
        </w:rPr>
        <w:t>Согласовано:</w:t>
      </w:r>
    </w:p>
    <w:p w:rsidR="005663CA" w:rsidRDefault="005663CA" w:rsidP="005663CA">
      <w:pPr>
        <w:tabs>
          <w:tab w:val="left" w:pos="6660"/>
        </w:tabs>
        <w:jc w:val="both"/>
        <w:rPr>
          <w:b/>
        </w:rPr>
      </w:pPr>
    </w:p>
    <w:p w:rsidR="005663CA" w:rsidRPr="002D2E0F" w:rsidRDefault="005663CA" w:rsidP="005663CA">
      <w:pPr>
        <w:tabs>
          <w:tab w:val="left" w:pos="6660"/>
        </w:tabs>
        <w:jc w:val="both"/>
      </w:pPr>
      <w:r>
        <w:t>Н</w:t>
      </w:r>
      <w:r w:rsidRPr="002D2E0F">
        <w:t>ачальник</w:t>
      </w:r>
      <w:r>
        <w:t>а</w:t>
      </w:r>
      <w:r w:rsidRPr="002D2E0F">
        <w:t xml:space="preserve"> управления образования                                                 </w:t>
      </w:r>
      <w:r>
        <w:t xml:space="preserve">         </w:t>
      </w:r>
      <w:r w:rsidR="00B354DD">
        <w:t xml:space="preserve">   </w:t>
      </w:r>
      <w:r>
        <w:t>С.Е. Наумова</w:t>
      </w:r>
    </w:p>
    <w:p w:rsidR="005663CA" w:rsidRPr="002D2E0F" w:rsidRDefault="005663CA" w:rsidP="005663CA">
      <w:pPr>
        <w:tabs>
          <w:tab w:val="left" w:pos="6660"/>
        </w:tabs>
        <w:jc w:val="both"/>
      </w:pPr>
    </w:p>
    <w:p w:rsidR="005663CA" w:rsidRPr="00A86A31" w:rsidRDefault="005663CA" w:rsidP="005663CA">
      <w:pPr>
        <w:tabs>
          <w:tab w:val="left" w:pos="6600"/>
        </w:tabs>
        <w:spacing w:line="240" w:lineRule="exact"/>
        <w:jc w:val="both"/>
      </w:pPr>
      <w:r>
        <w:t>Н</w:t>
      </w:r>
      <w:r w:rsidRPr="00A86A31">
        <w:t>ачальник</w:t>
      </w:r>
      <w:r>
        <w:t>а</w:t>
      </w:r>
      <w:r w:rsidRPr="00A86A31">
        <w:t xml:space="preserve">  юридического  отдела</w:t>
      </w:r>
    </w:p>
    <w:p w:rsidR="005663CA" w:rsidRPr="00A86A31" w:rsidRDefault="005663CA" w:rsidP="005663CA">
      <w:pPr>
        <w:tabs>
          <w:tab w:val="left" w:pos="6600"/>
        </w:tabs>
        <w:spacing w:line="240" w:lineRule="exact"/>
        <w:jc w:val="both"/>
      </w:pPr>
      <w:r w:rsidRPr="00A86A31">
        <w:t xml:space="preserve">администрации  г. Бодайбо и района </w:t>
      </w:r>
      <w:r w:rsidRPr="00A86A31">
        <w:tab/>
        <w:t xml:space="preserve">               </w:t>
      </w:r>
      <w:r>
        <w:t>Т.А. Фролова</w:t>
      </w:r>
    </w:p>
    <w:p w:rsidR="005663CA" w:rsidRPr="00A86A31" w:rsidRDefault="005663CA" w:rsidP="005663CA">
      <w:pPr>
        <w:tabs>
          <w:tab w:val="left" w:pos="6480"/>
        </w:tabs>
        <w:spacing w:line="240" w:lineRule="exact"/>
        <w:jc w:val="both"/>
      </w:pPr>
    </w:p>
    <w:p w:rsidR="005663CA" w:rsidRPr="00A86A31" w:rsidRDefault="005663CA" w:rsidP="005663CA">
      <w:pPr>
        <w:tabs>
          <w:tab w:val="left" w:pos="6480"/>
        </w:tabs>
        <w:spacing w:line="240" w:lineRule="exact"/>
        <w:jc w:val="both"/>
      </w:pPr>
      <w:r>
        <w:t>У</w:t>
      </w:r>
      <w:r w:rsidRPr="00A86A31">
        <w:t>правляющ</w:t>
      </w:r>
      <w:r>
        <w:t>ий</w:t>
      </w:r>
      <w:r w:rsidRPr="00A86A31">
        <w:t xml:space="preserve"> делами </w:t>
      </w:r>
    </w:p>
    <w:p w:rsidR="005663CA" w:rsidRPr="00A86A31" w:rsidRDefault="005663CA" w:rsidP="005663CA">
      <w:pPr>
        <w:spacing w:line="240" w:lineRule="exact"/>
        <w:jc w:val="both"/>
      </w:pPr>
      <w:r w:rsidRPr="00A86A31">
        <w:t>администрации  г. Бодайбо и района</w:t>
      </w:r>
      <w:r w:rsidRPr="00A86A31">
        <w:tab/>
        <w:t xml:space="preserve">                                                   </w:t>
      </w:r>
      <w:r>
        <w:t xml:space="preserve"> </w:t>
      </w:r>
      <w:r w:rsidRPr="00A86A31">
        <w:t xml:space="preserve"> </w:t>
      </w:r>
      <w:r>
        <w:t>Е.И. Шестакова</w:t>
      </w:r>
      <w:r w:rsidRPr="00A86A31">
        <w:t xml:space="preserve"> </w:t>
      </w:r>
    </w:p>
    <w:p w:rsidR="005663CA" w:rsidRPr="00A86A31" w:rsidRDefault="005663CA" w:rsidP="005663CA">
      <w:pPr>
        <w:tabs>
          <w:tab w:val="left" w:pos="3735"/>
        </w:tabs>
        <w:spacing w:line="240" w:lineRule="exact"/>
        <w:jc w:val="both"/>
      </w:pPr>
    </w:p>
    <w:p w:rsidR="005663CA" w:rsidRPr="00A86A31" w:rsidRDefault="005663CA" w:rsidP="005663CA">
      <w:pPr>
        <w:tabs>
          <w:tab w:val="left" w:pos="3735"/>
        </w:tabs>
        <w:spacing w:line="240" w:lineRule="exact"/>
        <w:jc w:val="both"/>
      </w:pPr>
    </w:p>
    <w:p w:rsidR="005663CA" w:rsidRDefault="005663CA" w:rsidP="005663CA">
      <w:pPr>
        <w:ind w:left="5529"/>
      </w:pPr>
    </w:p>
    <w:p w:rsidR="005663CA" w:rsidRDefault="005663CA" w:rsidP="005663CA">
      <w:pPr>
        <w:ind w:left="5529"/>
      </w:pPr>
    </w:p>
    <w:p w:rsidR="005663CA" w:rsidRDefault="005663CA"/>
    <w:p w:rsidR="005663CA" w:rsidRDefault="005663CA"/>
    <w:p w:rsidR="005663CA" w:rsidRDefault="005663CA"/>
    <w:sectPr w:rsidR="005663CA" w:rsidSect="0088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C5" w:rsidRDefault="005C6FC5" w:rsidP="009055E7">
      <w:r>
        <w:separator/>
      </w:r>
    </w:p>
  </w:endnote>
  <w:endnote w:type="continuationSeparator" w:id="0">
    <w:p w:rsidR="005C6FC5" w:rsidRDefault="005C6FC5" w:rsidP="0090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C5" w:rsidRDefault="005C6FC5" w:rsidP="009055E7">
      <w:r>
        <w:separator/>
      </w:r>
    </w:p>
  </w:footnote>
  <w:footnote w:type="continuationSeparator" w:id="0">
    <w:p w:rsidR="005C6FC5" w:rsidRDefault="005C6FC5" w:rsidP="0090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88F"/>
    <w:multiLevelType w:val="multilevel"/>
    <w:tmpl w:val="974CD4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8F358A"/>
    <w:multiLevelType w:val="hybridMultilevel"/>
    <w:tmpl w:val="6DA02F92"/>
    <w:lvl w:ilvl="0" w:tplc="41E8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182D"/>
    <w:multiLevelType w:val="hybridMultilevel"/>
    <w:tmpl w:val="52841C36"/>
    <w:lvl w:ilvl="0" w:tplc="4E64A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5B"/>
    <w:rsid w:val="0000506D"/>
    <w:rsid w:val="000B5F02"/>
    <w:rsid w:val="000D6E1F"/>
    <w:rsid w:val="00171A8B"/>
    <w:rsid w:val="001A40B9"/>
    <w:rsid w:val="00556462"/>
    <w:rsid w:val="005663CA"/>
    <w:rsid w:val="005C6FC5"/>
    <w:rsid w:val="006C0162"/>
    <w:rsid w:val="006E44C3"/>
    <w:rsid w:val="00723974"/>
    <w:rsid w:val="00861D64"/>
    <w:rsid w:val="00884835"/>
    <w:rsid w:val="008A7B9A"/>
    <w:rsid w:val="009055E7"/>
    <w:rsid w:val="009531EA"/>
    <w:rsid w:val="009552F0"/>
    <w:rsid w:val="009904D3"/>
    <w:rsid w:val="009D4423"/>
    <w:rsid w:val="00A971AB"/>
    <w:rsid w:val="00B354DD"/>
    <w:rsid w:val="00B82FE5"/>
    <w:rsid w:val="00BD791F"/>
    <w:rsid w:val="00CC025B"/>
    <w:rsid w:val="00CC094C"/>
    <w:rsid w:val="00D24F71"/>
    <w:rsid w:val="00E24CD7"/>
    <w:rsid w:val="00E55100"/>
    <w:rsid w:val="00EB1785"/>
    <w:rsid w:val="00EE6E0D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5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5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5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 Марина</dc:creator>
  <cp:keywords/>
  <dc:description/>
  <cp:lastModifiedBy>User</cp:lastModifiedBy>
  <cp:revision>17</cp:revision>
  <cp:lastPrinted>2016-06-06T04:36:00Z</cp:lastPrinted>
  <dcterms:created xsi:type="dcterms:W3CDTF">2015-08-04T07:35:00Z</dcterms:created>
  <dcterms:modified xsi:type="dcterms:W3CDTF">2016-06-07T07:36:00Z</dcterms:modified>
</cp:coreProperties>
</file>