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2D" w:rsidRDefault="003D2AEC" w:rsidP="003D2AEC">
      <w:pPr>
        <w:jc w:val="center"/>
      </w:pPr>
      <w:r w:rsidRPr="003D2AEC">
        <w:t>О состоянии, проблемах и перспективах деятельности администрации г</w:t>
      </w:r>
      <w:proofErr w:type="gramStart"/>
      <w:r w:rsidRPr="003D2AEC">
        <w:t>.Б</w:t>
      </w:r>
      <w:proofErr w:type="gramEnd"/>
      <w:r w:rsidRPr="003D2AEC">
        <w:t>одайбо и района                         в сфере молодежной политики</w:t>
      </w:r>
      <w:r>
        <w:t>.</w:t>
      </w:r>
    </w:p>
    <w:p w:rsidR="00F63A4D" w:rsidRDefault="00F63A4D" w:rsidP="00B4657F">
      <w:pPr>
        <w:pStyle w:val="a3"/>
        <w:jc w:val="both"/>
      </w:pPr>
    </w:p>
    <w:p w:rsidR="00F63A4D" w:rsidRDefault="00725D6C" w:rsidP="00725D6C">
      <w:pPr>
        <w:pStyle w:val="a3"/>
        <w:jc w:val="both"/>
      </w:pPr>
      <w:r>
        <w:t xml:space="preserve">           </w:t>
      </w:r>
      <w:proofErr w:type="gramStart"/>
      <w:r w:rsidR="004825BF">
        <w:t>Согласно Закона Иркутской области «О государственной молодежной политике в Иркутской области» от 17 декабря 2008 года № 109-оз, молодежная политика – это система мер, направленных на создание правовых, экономических, социальных, организационных условий для становления и развития молодых граждан, успешной реализации ими своих конституционных прав, участия молодежи в системе общественных отношений и реализации ими своего экономического, интеллектуального и духовного потенциала в интересах общества</w:t>
      </w:r>
      <w:proofErr w:type="gramEnd"/>
      <w:r w:rsidR="004825BF">
        <w:t xml:space="preserve"> и государства</w:t>
      </w:r>
      <w:r w:rsidR="00B4657F">
        <w:t xml:space="preserve"> с учетом возрастных особенностей.</w:t>
      </w:r>
    </w:p>
    <w:p w:rsidR="00B4657F" w:rsidRDefault="00725D6C" w:rsidP="00725D6C">
      <w:pPr>
        <w:pStyle w:val="a3"/>
        <w:jc w:val="both"/>
      </w:pPr>
      <w:r>
        <w:t xml:space="preserve">           </w:t>
      </w:r>
      <w:r w:rsidR="00B4657F">
        <w:t>Территориальные особенности процесса реализации молодежной политики являются значимыми.</w:t>
      </w:r>
    </w:p>
    <w:p w:rsidR="00B4657F" w:rsidRDefault="00725D6C" w:rsidP="00725D6C">
      <w:pPr>
        <w:pStyle w:val="a3"/>
        <w:jc w:val="both"/>
      </w:pPr>
      <w:r>
        <w:t xml:space="preserve">           </w:t>
      </w:r>
      <w:r w:rsidR="00B4657F">
        <w:t xml:space="preserve">Молодежь является стратегическим ресурсом развития любого общества. Современной молодежи предстоит жить и действовать в условиях усиленной </w:t>
      </w:r>
      <w:proofErr w:type="gramStart"/>
      <w:r w:rsidR="00B4657F">
        <w:t>конкуренции, возр</w:t>
      </w:r>
      <w:r w:rsidR="00262946">
        <w:t>а</w:t>
      </w:r>
      <w:r w:rsidR="00B4657F">
        <w:t>стания роли</w:t>
      </w:r>
      <w:proofErr w:type="gramEnd"/>
      <w:r w:rsidR="00B4657F">
        <w:t xml:space="preserve"> инноваций</w:t>
      </w:r>
      <w:r w:rsidR="00262946">
        <w:t xml:space="preserve"> и значения человеческого капитала как основного фактора экономического развития. Успешное решение задач социально-экономического и культурного развития Бодайбинского района невозможно без активного участия молодежи. Это объясняется, прежде всего, тем, что молодежь выполняет особые социальные функции:</w:t>
      </w:r>
    </w:p>
    <w:p w:rsidR="00262946" w:rsidRDefault="00262946" w:rsidP="00725D6C">
      <w:pPr>
        <w:pStyle w:val="a3"/>
        <w:jc w:val="both"/>
      </w:pPr>
      <w:r>
        <w:t xml:space="preserve">- наследует достигнутый уровень и обеспечивает преемственность развития общества и государства, формирует образ будущего и несет функцию социального воспроизводства. </w:t>
      </w:r>
      <w:r w:rsidR="00725D6C">
        <w:t xml:space="preserve">   </w:t>
      </w:r>
      <w:r>
        <w:t>Именно</w:t>
      </w:r>
      <w:r w:rsidR="00B20BD9">
        <w:t xml:space="preserve"> на молодежный возраст приходятся основные социальные и демографические события в жизненном цикле человека, включая получение образования, начала трудовой деятельности, вступления в брак и рождение детей;</w:t>
      </w:r>
    </w:p>
    <w:p w:rsidR="00B20BD9" w:rsidRDefault="00B20BD9" w:rsidP="00725D6C">
      <w:pPr>
        <w:pStyle w:val="a3"/>
        <w:jc w:val="both"/>
      </w:pPr>
      <w:r>
        <w:t>- обладает потенциалом в развитии экономики, социальной сферы, образования, науки и культуры;</w:t>
      </w:r>
    </w:p>
    <w:p w:rsidR="00B20BD9" w:rsidRDefault="00B20BD9" w:rsidP="00725D6C">
      <w:pPr>
        <w:pStyle w:val="a3"/>
        <w:jc w:val="both"/>
      </w:pPr>
      <w:r>
        <w:t>- составляет основной источник пополнения трудовых ресурсов для экономики.</w:t>
      </w:r>
    </w:p>
    <w:p w:rsidR="00B20BD9" w:rsidRDefault="00725D6C" w:rsidP="00725D6C">
      <w:pPr>
        <w:pStyle w:val="a3"/>
        <w:jc w:val="both"/>
      </w:pPr>
      <w:r>
        <w:t xml:space="preserve">           </w:t>
      </w:r>
      <w:r w:rsidR="00B20BD9">
        <w:t>По официальным статистическим данным на территории МО г</w:t>
      </w:r>
      <w:proofErr w:type="gramStart"/>
      <w:r w:rsidR="00B20BD9">
        <w:t>.Б</w:t>
      </w:r>
      <w:proofErr w:type="gramEnd"/>
      <w:r w:rsidR="00B20BD9">
        <w:t>одайбо и района проживает 6 237 молодых граждан в возрасте от 14 до 35 лет, что сост</w:t>
      </w:r>
      <w:r w:rsidR="004614B5">
        <w:t>а</w:t>
      </w:r>
      <w:r w:rsidR="00B20BD9">
        <w:t>вляет 29,2</w:t>
      </w:r>
      <w:r w:rsidR="004614B5">
        <w:t>% от общей численности населения Бодайбинского района.</w:t>
      </w:r>
    </w:p>
    <w:p w:rsidR="004614B5" w:rsidRDefault="00725D6C" w:rsidP="00725D6C">
      <w:pPr>
        <w:pStyle w:val="a3"/>
        <w:jc w:val="both"/>
      </w:pPr>
      <w:r>
        <w:t xml:space="preserve">           </w:t>
      </w:r>
      <w:r w:rsidR="004614B5">
        <w:t>Обучающиеся в образовательных учреждениях общего и средне-специального образования составляют 16,2% от общего числа молодежи.</w:t>
      </w:r>
    </w:p>
    <w:p w:rsidR="004614B5" w:rsidRDefault="00725D6C" w:rsidP="00725D6C">
      <w:pPr>
        <w:pStyle w:val="a3"/>
        <w:jc w:val="both"/>
      </w:pPr>
      <w:r>
        <w:t xml:space="preserve">           </w:t>
      </w:r>
      <w:r w:rsidR="004614B5">
        <w:t>Анализ ситуации, сложившейся в работе с молодежью в Бодайбинском районе высветил ряд проблем:</w:t>
      </w:r>
    </w:p>
    <w:p w:rsidR="004614B5" w:rsidRDefault="004614B5" w:rsidP="00725D6C">
      <w:pPr>
        <w:pStyle w:val="a3"/>
        <w:jc w:val="both"/>
      </w:pPr>
      <w:r>
        <w:t>- отсутствие системы выявления и продвижения инициативной и талантливой молодежи в возрасте от 18 до 25  лет;</w:t>
      </w:r>
    </w:p>
    <w:p w:rsidR="004614B5" w:rsidRDefault="004614B5" w:rsidP="00725D6C">
      <w:pPr>
        <w:pStyle w:val="a3"/>
        <w:jc w:val="both"/>
      </w:pPr>
      <w:r>
        <w:t xml:space="preserve">- </w:t>
      </w:r>
      <w:r w:rsidR="00E9738C">
        <w:t>отсутствие у значительной части молодежи интереса к участию в социально-экономической, общественно-политической сферах жизни района;</w:t>
      </w:r>
    </w:p>
    <w:p w:rsidR="00E9738C" w:rsidRDefault="00E9738C" w:rsidP="00725D6C">
      <w:pPr>
        <w:pStyle w:val="a3"/>
        <w:jc w:val="both"/>
      </w:pPr>
      <w:r>
        <w:t>- слабая общегражданская позиция;</w:t>
      </w:r>
    </w:p>
    <w:p w:rsidR="00E9738C" w:rsidRDefault="00E9738C" w:rsidP="00725D6C">
      <w:pPr>
        <w:pStyle w:val="a3"/>
        <w:jc w:val="both"/>
      </w:pPr>
      <w:r>
        <w:t>- отсутствие системы развития волонтерского движения.</w:t>
      </w:r>
    </w:p>
    <w:p w:rsidR="00E9738C" w:rsidRDefault="00725D6C" w:rsidP="00725D6C">
      <w:pPr>
        <w:pStyle w:val="a3"/>
        <w:jc w:val="both"/>
      </w:pPr>
      <w:r>
        <w:t xml:space="preserve">           </w:t>
      </w:r>
      <w:r w:rsidR="00E9738C">
        <w:t>Все это требует развития новых форм и методов работы с молодежью. Для решения поставленных задач на территории постановлением администрации МО г</w:t>
      </w:r>
      <w:proofErr w:type="gramStart"/>
      <w:r w:rsidR="00E9738C">
        <w:t>.Б</w:t>
      </w:r>
      <w:proofErr w:type="gramEnd"/>
      <w:r w:rsidR="00E9738C">
        <w:t>одайбо и района от 10.11.2014 года № 516-п  утверждена муниципальная программа «Развитие молодежной политики</w:t>
      </w:r>
      <w:r w:rsidR="00ED592E">
        <w:t xml:space="preserve"> в Бодайбинском районе» на 2015-2017 годы.</w:t>
      </w:r>
    </w:p>
    <w:p w:rsidR="00ED592E" w:rsidRDefault="00725D6C" w:rsidP="00725D6C">
      <w:pPr>
        <w:pStyle w:val="a3"/>
        <w:jc w:val="both"/>
      </w:pPr>
      <w:r>
        <w:t xml:space="preserve">           </w:t>
      </w:r>
      <w:r w:rsidR="00ED592E">
        <w:t xml:space="preserve">Остановимся на реализации мероприятий программы по направлениям </w:t>
      </w:r>
      <w:proofErr w:type="gramStart"/>
      <w:r w:rsidR="00ED592E">
        <w:t>деятельности</w:t>
      </w:r>
      <w:proofErr w:type="gramEnd"/>
      <w:r w:rsidR="00ED592E">
        <w:t xml:space="preserve"> в сфере молодежной политики одновременно выявляя проблемы и перспективы</w:t>
      </w:r>
      <w:r w:rsidR="004E7630">
        <w:t xml:space="preserve"> на будущее.</w:t>
      </w:r>
    </w:p>
    <w:p w:rsidR="004E7630" w:rsidRDefault="00CD0D67" w:rsidP="00725D6C">
      <w:pPr>
        <w:pStyle w:val="a3"/>
        <w:jc w:val="both"/>
      </w:pPr>
      <w:r>
        <w:t xml:space="preserve">           </w:t>
      </w:r>
      <w:r w:rsidR="004E7630">
        <w:t xml:space="preserve">Наиболее популярным механизмом продвижения ценностей в целях воспитания семейственности, честности, справедливости милосердия, добра ит.д. является на сегодняшний день </w:t>
      </w:r>
      <w:r w:rsidR="004E7630" w:rsidRPr="004E7630">
        <w:rPr>
          <w:b/>
        </w:rPr>
        <w:t>волонтерское движение</w:t>
      </w:r>
      <w:r w:rsidR="004E7630">
        <w:rPr>
          <w:b/>
        </w:rPr>
        <w:t xml:space="preserve">. </w:t>
      </w:r>
      <w:r w:rsidR="004E7630" w:rsidRPr="004E7630">
        <w:t>Данное</w:t>
      </w:r>
      <w:r w:rsidR="004E7630">
        <w:t xml:space="preserve"> направление деятельности наиболее развито на сегодняшний день в образовательных организациях</w:t>
      </w:r>
      <w:proofErr w:type="gramStart"/>
      <w:r w:rsidR="004E7630">
        <w:t>.</w:t>
      </w:r>
      <w:proofErr w:type="gramEnd"/>
      <w:r w:rsidR="004E7630">
        <w:t xml:space="preserve"> </w:t>
      </w:r>
      <w:proofErr w:type="gramStart"/>
      <w:r w:rsidR="004E7630">
        <w:t>в</w:t>
      </w:r>
      <w:proofErr w:type="gramEnd"/>
      <w:r w:rsidR="004E7630">
        <w:t xml:space="preserve"> 7 из них созданы </w:t>
      </w:r>
      <w:proofErr w:type="spellStart"/>
      <w:r w:rsidR="004E7630">
        <w:t>наркопосты</w:t>
      </w:r>
      <w:proofErr w:type="spellEnd"/>
      <w:r w:rsidR="004E7630">
        <w:t xml:space="preserve"> «Здоровье +», где волонтерское движение является основой для </w:t>
      </w:r>
      <w:r w:rsidR="004E7630">
        <w:lastRenderedPageBreak/>
        <w:t>популяризации и пропаганды здорового образа жизни,  профилактики социально-негативных явлений в подростковой среде, так называемого «тимуровского движения»</w:t>
      </w:r>
      <w:r w:rsidR="0008286B">
        <w:t>.</w:t>
      </w:r>
    </w:p>
    <w:p w:rsidR="0008286B" w:rsidRDefault="00CD0D67" w:rsidP="00725D6C">
      <w:pPr>
        <w:pStyle w:val="a3"/>
        <w:jc w:val="both"/>
      </w:pPr>
      <w:r>
        <w:t xml:space="preserve">           </w:t>
      </w:r>
      <w:r w:rsidR="0008286B">
        <w:t xml:space="preserve">Итогом работы наркопостов является конкурс «Лучший </w:t>
      </w:r>
      <w:proofErr w:type="spellStart"/>
      <w:r w:rsidR="0008286B">
        <w:t>наркопост</w:t>
      </w:r>
      <w:proofErr w:type="spellEnd"/>
      <w:r w:rsidR="0008286B">
        <w:t xml:space="preserve">». Отдел по молодежной политике и спорту взял на себя награждение победителей конкурса. </w:t>
      </w:r>
    </w:p>
    <w:p w:rsidR="0008286B" w:rsidRDefault="00CD0D67" w:rsidP="00725D6C">
      <w:pPr>
        <w:pStyle w:val="a3"/>
        <w:jc w:val="both"/>
      </w:pPr>
      <w:r>
        <w:t xml:space="preserve">           </w:t>
      </w:r>
      <w:proofErr w:type="gramStart"/>
      <w:r w:rsidR="0008286B">
        <w:t>В апреле 2015 года в ГБПОУ ИО «Бодайбинский горный техникум» был создан волонтерский студенческий отряд «Аквамарин», который будет осуществлять свою деятельность на базе Государственного заповедника «</w:t>
      </w:r>
      <w:proofErr w:type="spellStart"/>
      <w:r w:rsidR="0008286B">
        <w:t>Витимский</w:t>
      </w:r>
      <w:proofErr w:type="spellEnd"/>
      <w:r w:rsidR="0008286B">
        <w:t>».</w:t>
      </w:r>
      <w:proofErr w:type="gramEnd"/>
      <w:r w:rsidR="0008286B">
        <w:t xml:space="preserve"> Финансирование этого проекта осуществляется </w:t>
      </w:r>
      <w:r w:rsidR="00595FC1">
        <w:t>из бюджета МО г</w:t>
      </w:r>
      <w:proofErr w:type="gramStart"/>
      <w:r w:rsidR="00595FC1">
        <w:t>.Б</w:t>
      </w:r>
      <w:proofErr w:type="gramEnd"/>
      <w:r w:rsidR="00595FC1">
        <w:t>одайбо и района, предусмотренного в Программе.</w:t>
      </w:r>
    </w:p>
    <w:p w:rsidR="00595FC1" w:rsidRDefault="00CD0D67" w:rsidP="00725D6C">
      <w:pPr>
        <w:pStyle w:val="a3"/>
        <w:jc w:val="both"/>
      </w:pPr>
      <w:r>
        <w:t xml:space="preserve">           </w:t>
      </w:r>
      <w:r w:rsidR="00595FC1">
        <w:t xml:space="preserve">Поиск, продвижение и объединение талантливых молодых людей, стимулирование интересов современной молодежи является направление </w:t>
      </w:r>
      <w:r w:rsidR="00595FC1">
        <w:rPr>
          <w:b/>
        </w:rPr>
        <w:t>творчество.</w:t>
      </w:r>
    </w:p>
    <w:p w:rsidR="0024438E" w:rsidRDefault="00CD0D67" w:rsidP="00725D6C">
      <w:pPr>
        <w:pStyle w:val="a3"/>
        <w:jc w:val="both"/>
      </w:pPr>
      <w:r>
        <w:t xml:space="preserve">           </w:t>
      </w:r>
      <w:proofErr w:type="gramStart"/>
      <w:r w:rsidR="00595FC1">
        <w:t>Согласно плана</w:t>
      </w:r>
      <w:proofErr w:type="gramEnd"/>
      <w:r w:rsidR="00595FC1">
        <w:t xml:space="preserve"> мероприятий Программы по данному направлению</w:t>
      </w:r>
      <w:r w:rsidR="0024438E">
        <w:t xml:space="preserve"> отдел принимает участие в программах Всероссийских детских центров «Океан», «Орленок».</w:t>
      </w:r>
    </w:p>
    <w:p w:rsidR="0024438E" w:rsidRDefault="0024438E" w:rsidP="00725D6C">
      <w:pPr>
        <w:pStyle w:val="a3"/>
        <w:jc w:val="both"/>
      </w:pPr>
      <w:r>
        <w:t>В апреле текущего года в экологической смене ВДЦ «Орленок» по направлению Станции юных натуралистов представляла свои работы учащаяся СОШ №4 г</w:t>
      </w:r>
      <w:proofErr w:type="gramStart"/>
      <w:r>
        <w:t>.Б</w:t>
      </w:r>
      <w:proofErr w:type="gramEnd"/>
      <w:r>
        <w:t xml:space="preserve">одайбо </w:t>
      </w:r>
      <w:proofErr w:type="spellStart"/>
      <w:r>
        <w:t>Сурнина</w:t>
      </w:r>
      <w:proofErr w:type="spellEnd"/>
      <w:r>
        <w:t xml:space="preserve"> </w:t>
      </w:r>
      <w:proofErr w:type="spellStart"/>
      <w:r>
        <w:t>Эмилия</w:t>
      </w:r>
      <w:proofErr w:type="spellEnd"/>
      <w:r>
        <w:t>.</w:t>
      </w:r>
    </w:p>
    <w:p w:rsidR="0024438E" w:rsidRDefault="00CD0D67" w:rsidP="00725D6C">
      <w:pPr>
        <w:pStyle w:val="a3"/>
        <w:jc w:val="both"/>
      </w:pPr>
      <w:r>
        <w:t xml:space="preserve">           </w:t>
      </w:r>
      <w:r w:rsidR="0024438E">
        <w:t xml:space="preserve">С октября по май текущего года Программой предусмотрены расходы на выплату стипендии мэра победителю конкурса «Ученик года». </w:t>
      </w:r>
      <w:r w:rsidR="00AF1CA0">
        <w:t>Отделом разработано и распоряжением администрации от 17.02.2015 года № 108-р утверждено Положение о выплате стипендии мэра МО г</w:t>
      </w:r>
      <w:proofErr w:type="gramStart"/>
      <w:r w:rsidR="00AF1CA0">
        <w:t>.Б</w:t>
      </w:r>
      <w:proofErr w:type="gramEnd"/>
      <w:r w:rsidR="00AF1CA0">
        <w:t>одайбо и района.</w:t>
      </w:r>
    </w:p>
    <w:p w:rsidR="00AF1CA0" w:rsidRDefault="00CD0D67" w:rsidP="00725D6C">
      <w:pPr>
        <w:pStyle w:val="a3"/>
        <w:jc w:val="both"/>
      </w:pPr>
      <w:r>
        <w:t xml:space="preserve">           </w:t>
      </w:r>
      <w:r w:rsidR="00AF1CA0">
        <w:t>Осуществляется поддержка деятельности детских пресс-центров. Была организована стажировка ведущих детского телевидения «Перевоз-ТВ» на базе ТВК «</w:t>
      </w:r>
      <w:proofErr w:type="spellStart"/>
      <w:r w:rsidR="00AF1CA0">
        <w:t>Витимтелеком</w:t>
      </w:r>
      <w:proofErr w:type="spellEnd"/>
      <w:r w:rsidR="00AF1CA0">
        <w:t>». Обучение прошли 3 человека.</w:t>
      </w:r>
    </w:p>
    <w:p w:rsidR="00AF1CA0" w:rsidRDefault="00CD0D67" w:rsidP="00725D6C">
      <w:pPr>
        <w:pStyle w:val="a3"/>
        <w:jc w:val="both"/>
      </w:pPr>
      <w:r>
        <w:t xml:space="preserve">           </w:t>
      </w:r>
      <w:r w:rsidR="00AF1CA0">
        <w:t>По о</w:t>
      </w:r>
      <w:r w:rsidR="009F66A8">
        <w:t>кончании учебного года грамотами мэра г</w:t>
      </w:r>
      <w:proofErr w:type="gramStart"/>
      <w:r w:rsidR="009F66A8">
        <w:t>.Б</w:t>
      </w:r>
      <w:proofErr w:type="gramEnd"/>
      <w:r w:rsidR="009F66A8">
        <w:t xml:space="preserve">одайбо и района были награждены </w:t>
      </w:r>
      <w:proofErr w:type="spellStart"/>
      <w:r w:rsidR="009F66A8">
        <w:t>Мутина</w:t>
      </w:r>
      <w:proofErr w:type="spellEnd"/>
      <w:r w:rsidR="009F66A8">
        <w:t xml:space="preserve"> Анастасия, </w:t>
      </w:r>
      <w:proofErr w:type="spellStart"/>
      <w:r w:rsidR="009F66A8">
        <w:t>Дубинчук</w:t>
      </w:r>
      <w:proofErr w:type="spellEnd"/>
      <w:r w:rsidR="009F66A8">
        <w:t xml:space="preserve"> Алина – ведущие программ, и самые маленькие – творческая группа «Золотые самородки».</w:t>
      </w:r>
    </w:p>
    <w:p w:rsidR="009F66A8" w:rsidRDefault="00CD0D67" w:rsidP="00725D6C">
      <w:pPr>
        <w:pStyle w:val="a3"/>
        <w:jc w:val="both"/>
      </w:pPr>
      <w:r>
        <w:t xml:space="preserve">           </w:t>
      </w:r>
      <w:r w:rsidR="009F66A8">
        <w:t xml:space="preserve">Подводя итоги года, талантливая и одаренная молодежь района по приглашению мэра встречается на традиционной «Елке мэра». </w:t>
      </w:r>
      <w:r w:rsidR="002F6789">
        <w:t>Традицию на перспективу обязательно необходимо сохранить. Но необходимо пересмотреть возрастную группу участников, продумать форму проведения мероприятия.</w:t>
      </w:r>
    </w:p>
    <w:p w:rsidR="002F6789" w:rsidRDefault="00CD0D67" w:rsidP="00725D6C">
      <w:pPr>
        <w:pStyle w:val="a3"/>
        <w:jc w:val="both"/>
        <w:rPr>
          <w:b/>
        </w:rPr>
      </w:pPr>
      <w:r>
        <w:t xml:space="preserve">           </w:t>
      </w:r>
      <w:r w:rsidR="002F6789">
        <w:t xml:space="preserve">Одним из немаловажных направлений деятельности является </w:t>
      </w:r>
      <w:r w:rsidR="002F6789" w:rsidRPr="002F6789">
        <w:rPr>
          <w:b/>
        </w:rPr>
        <w:t>инновационное и научно-техническое творчество.</w:t>
      </w:r>
    </w:p>
    <w:p w:rsidR="002F6789" w:rsidRDefault="00CD0D67" w:rsidP="00725D6C">
      <w:pPr>
        <w:pStyle w:val="a3"/>
        <w:jc w:val="both"/>
      </w:pPr>
      <w:r>
        <w:t xml:space="preserve">           </w:t>
      </w:r>
      <w:r w:rsidR="002F6789">
        <w:t xml:space="preserve"> В </w:t>
      </w:r>
      <w:proofErr w:type="gramStart"/>
      <w:r w:rsidR="002F6789">
        <w:t>марте</w:t>
      </w:r>
      <w:proofErr w:type="gramEnd"/>
      <w:r w:rsidR="002F6789">
        <w:t xml:space="preserve"> 2015 года в Бодайбинском горном техникуме прошла научно-практическая конференция </w:t>
      </w:r>
      <w:r w:rsidR="003013B7">
        <w:t>«Молодежь 21 века в решении проблем современности» по трем номинациям:</w:t>
      </w:r>
    </w:p>
    <w:p w:rsidR="003013B7" w:rsidRDefault="003013B7" w:rsidP="00725D6C">
      <w:pPr>
        <w:pStyle w:val="a3"/>
        <w:jc w:val="both"/>
      </w:pPr>
      <w:r>
        <w:t>- экономические проблемы Бодайбинского района;</w:t>
      </w:r>
    </w:p>
    <w:p w:rsidR="003013B7" w:rsidRDefault="003013B7" w:rsidP="00725D6C">
      <w:pPr>
        <w:pStyle w:val="a3"/>
        <w:jc w:val="both"/>
      </w:pPr>
      <w:r>
        <w:t>- проблемы развития горнодобывающей промышленности Бодайбинского района;</w:t>
      </w:r>
    </w:p>
    <w:p w:rsidR="003013B7" w:rsidRDefault="003013B7" w:rsidP="00725D6C">
      <w:pPr>
        <w:pStyle w:val="a3"/>
        <w:jc w:val="both"/>
      </w:pPr>
      <w:r>
        <w:t>- проблемы социального развития района.</w:t>
      </w:r>
    </w:p>
    <w:p w:rsidR="003013B7" w:rsidRDefault="00CD0D67" w:rsidP="00725D6C">
      <w:pPr>
        <w:pStyle w:val="a3"/>
        <w:jc w:val="both"/>
      </w:pPr>
      <w:r>
        <w:t xml:space="preserve">           </w:t>
      </w:r>
      <w:r w:rsidR="003013B7">
        <w:t xml:space="preserve">С целью развития и поддержки </w:t>
      </w:r>
      <w:r w:rsidR="003013B7" w:rsidRPr="003013B7">
        <w:rPr>
          <w:b/>
        </w:rPr>
        <w:t>молодежных общественных объединений</w:t>
      </w:r>
      <w:r w:rsidR="003013B7">
        <w:rPr>
          <w:b/>
        </w:rPr>
        <w:t xml:space="preserve"> </w:t>
      </w:r>
      <w:r w:rsidR="003013B7">
        <w:t>за счет внебюджетных средств направлено на обучающий семинар в г</w:t>
      </w:r>
      <w:proofErr w:type="gramStart"/>
      <w:r w:rsidR="003013B7">
        <w:t>.И</w:t>
      </w:r>
      <w:proofErr w:type="gramEnd"/>
      <w:r w:rsidR="003013B7">
        <w:t>ркутск</w:t>
      </w:r>
      <w:r w:rsidR="00B8344D">
        <w:t xml:space="preserve"> «Школа лидера» 4 человека. Сегодня по их инициативе на территории г</w:t>
      </w:r>
      <w:proofErr w:type="gramStart"/>
      <w:r w:rsidR="00B8344D">
        <w:t>.Б</w:t>
      </w:r>
      <w:proofErr w:type="gramEnd"/>
      <w:r w:rsidR="00B8344D">
        <w:t>одайбо создан территориальное отделение Российского Союза Молодежи.</w:t>
      </w:r>
    </w:p>
    <w:p w:rsidR="00B8344D" w:rsidRDefault="00CD0D67" w:rsidP="00725D6C">
      <w:pPr>
        <w:pStyle w:val="a3"/>
        <w:jc w:val="both"/>
      </w:pPr>
      <w:r>
        <w:t xml:space="preserve">           </w:t>
      </w:r>
      <w:r w:rsidR="00B8344D">
        <w:t>Второй созыв плодотворно работает Молодежная избирательная комиссия.</w:t>
      </w:r>
    </w:p>
    <w:p w:rsidR="00B8344D" w:rsidRDefault="00CD0D67" w:rsidP="00725D6C">
      <w:pPr>
        <w:pStyle w:val="a3"/>
        <w:jc w:val="both"/>
      </w:pPr>
      <w:r>
        <w:t xml:space="preserve">           </w:t>
      </w:r>
      <w:r w:rsidR="00B8344D">
        <w:t>При администрации МО г</w:t>
      </w:r>
      <w:proofErr w:type="gramStart"/>
      <w:r w:rsidR="00B8344D">
        <w:t>.Б</w:t>
      </w:r>
      <w:proofErr w:type="gramEnd"/>
      <w:r w:rsidR="00B8344D">
        <w:t>одайбо и района создан Молодежный Совет, в который вошли как студенты, учащиеся, так и рабочая молодежь города и района. Молодежный совет в начале пути, но уже активный участник мероприятий районного уровня.</w:t>
      </w:r>
    </w:p>
    <w:p w:rsidR="00B8344D" w:rsidRDefault="00CD0D67" w:rsidP="00725D6C">
      <w:pPr>
        <w:pStyle w:val="a3"/>
        <w:jc w:val="both"/>
      </w:pPr>
      <w:r>
        <w:rPr>
          <w:b/>
        </w:rPr>
        <w:t xml:space="preserve">           </w:t>
      </w:r>
      <w:r w:rsidR="00776699">
        <w:rPr>
          <w:b/>
        </w:rPr>
        <w:t>Патриотическое воспитание</w:t>
      </w:r>
      <w:r w:rsidR="00776699">
        <w:t xml:space="preserve"> одно из важнейших направлений деятельности в сфере молодежной политики.</w:t>
      </w:r>
    </w:p>
    <w:p w:rsidR="00776699" w:rsidRDefault="00CD0D67" w:rsidP="00725D6C">
      <w:pPr>
        <w:pStyle w:val="a3"/>
        <w:jc w:val="both"/>
      </w:pPr>
      <w:r>
        <w:t xml:space="preserve">           </w:t>
      </w:r>
      <w:r w:rsidR="00776699">
        <w:t>Хочется отметить участие молодежных организаций в праздновании 95-летия Иркутского комсомола.</w:t>
      </w:r>
    </w:p>
    <w:p w:rsidR="00776699" w:rsidRDefault="00CD0D67" w:rsidP="00725D6C">
      <w:pPr>
        <w:pStyle w:val="a3"/>
        <w:jc w:val="both"/>
      </w:pPr>
      <w:r>
        <w:t xml:space="preserve">           </w:t>
      </w:r>
      <w:r w:rsidR="00776699">
        <w:t>И, конечно, приобщение молодежи к ценностной ориентации наиболее ярко воплощено в участии в подготовке и праздновании 70-летия Победы.</w:t>
      </w:r>
    </w:p>
    <w:p w:rsidR="00776699" w:rsidRDefault="00CD0D67" w:rsidP="00725D6C">
      <w:pPr>
        <w:pStyle w:val="a3"/>
        <w:jc w:val="both"/>
      </w:pPr>
      <w:r>
        <w:lastRenderedPageBreak/>
        <w:t xml:space="preserve">           </w:t>
      </w:r>
      <w:r w:rsidR="00776699">
        <w:t>Для участия во Всероссийской акции «Вахта памяти» был</w:t>
      </w:r>
      <w:r w:rsidR="00213445">
        <w:t xml:space="preserve"> создан Почетный караул, пошита форменная одежда. Курсанты Почетного караула встречались с ветеранами Великой Отечественной войны, принимали участие в торжественном собрании трудовых коллективов, оказывали помощь в подготовке и проведении встречи мэра с ветеранами.</w:t>
      </w:r>
    </w:p>
    <w:p w:rsidR="00213445" w:rsidRDefault="00CD0D67" w:rsidP="00725D6C">
      <w:pPr>
        <w:pStyle w:val="a3"/>
        <w:jc w:val="both"/>
      </w:pPr>
      <w:r>
        <w:t xml:space="preserve">           </w:t>
      </w:r>
      <w:r w:rsidR="00213445">
        <w:t>В дни празднования 9 мая молодежь несла Вахту памяти, принимала участие в торжественном параде в колонне МЧС.</w:t>
      </w:r>
    </w:p>
    <w:p w:rsidR="00213445" w:rsidRDefault="00CD0D67" w:rsidP="00725D6C">
      <w:pPr>
        <w:pStyle w:val="a3"/>
        <w:jc w:val="both"/>
      </w:pPr>
      <w:r>
        <w:t xml:space="preserve">           </w:t>
      </w:r>
      <w:r w:rsidR="00213445">
        <w:t xml:space="preserve">Проведена традиционная эстафета, посвященная </w:t>
      </w:r>
      <w:r w:rsidR="00B06D0D">
        <w:t>70-летию Победы, в которой приняли участие 189 человек.</w:t>
      </w:r>
    </w:p>
    <w:p w:rsidR="00B06D0D" w:rsidRDefault="00CD0D67" w:rsidP="00725D6C">
      <w:pPr>
        <w:pStyle w:val="a3"/>
        <w:jc w:val="both"/>
      </w:pPr>
      <w:r>
        <w:t xml:space="preserve">           </w:t>
      </w:r>
      <w:r w:rsidR="00B06D0D">
        <w:t>В ходе акции «Георгиевская ленточка» молодежью было распространено 4 500 георгиевских лент и 300 флажков с символикой Победы.</w:t>
      </w:r>
    </w:p>
    <w:p w:rsidR="00A4334B" w:rsidRDefault="00CD0D67" w:rsidP="00725D6C">
      <w:pPr>
        <w:pStyle w:val="a3"/>
        <w:jc w:val="both"/>
      </w:pPr>
      <w:r>
        <w:t xml:space="preserve">           </w:t>
      </w:r>
      <w:r w:rsidR="00B06D0D">
        <w:t xml:space="preserve">Ежегодно проводится легкоатлетическая эстафета, посвященная памяти жертвам Ленского расстрела. В </w:t>
      </w:r>
      <w:proofErr w:type="gramStart"/>
      <w:r w:rsidR="00B06D0D">
        <w:t>митинге</w:t>
      </w:r>
      <w:proofErr w:type="gramEnd"/>
      <w:r w:rsidR="00B06D0D">
        <w:t xml:space="preserve"> приняла участие представитель Молодежного Совета студентка Бодайбинского горного техникума </w:t>
      </w:r>
      <w:proofErr w:type="spellStart"/>
      <w:r w:rsidR="00B06D0D">
        <w:t>Кострыгина</w:t>
      </w:r>
      <w:proofErr w:type="spellEnd"/>
      <w:r w:rsidR="00B06D0D">
        <w:t xml:space="preserve"> Елена.</w:t>
      </w:r>
    </w:p>
    <w:p w:rsidR="00A4334B" w:rsidRDefault="00CD0D67" w:rsidP="00725D6C">
      <w:pPr>
        <w:pStyle w:val="a3"/>
        <w:jc w:val="both"/>
      </w:pPr>
      <w:r>
        <w:t xml:space="preserve">           </w:t>
      </w:r>
      <w:r w:rsidR="00A4334B">
        <w:t xml:space="preserve">Совместно с МО МВД России «Бодайбинский» отдел принял участие во встрече подростков, состоящих на всех видах учета, с ветеранами </w:t>
      </w:r>
      <w:proofErr w:type="gramStart"/>
      <w:r w:rsidR="00A4334B">
        <w:t>ВО</w:t>
      </w:r>
      <w:proofErr w:type="gramEnd"/>
      <w:r w:rsidR="00A4334B">
        <w:t xml:space="preserve"> войны и тружениками тыла.</w:t>
      </w:r>
    </w:p>
    <w:p w:rsidR="00A4334B" w:rsidRDefault="00CD0D67" w:rsidP="00725D6C">
      <w:pPr>
        <w:pStyle w:val="a3"/>
        <w:jc w:val="both"/>
      </w:pPr>
      <w:r>
        <w:t xml:space="preserve">           </w:t>
      </w:r>
      <w:r w:rsidR="00A4334B">
        <w:t>Среди других мероприятий хочу отметить Урок-КВН на базе Бодайбинского горного техникума, тренинги «</w:t>
      </w:r>
      <w:proofErr w:type="spellStart"/>
      <w:proofErr w:type="gramStart"/>
      <w:r w:rsidR="00A4334B">
        <w:t>Я-лидер</w:t>
      </w:r>
      <w:proofErr w:type="spellEnd"/>
      <w:proofErr w:type="gramEnd"/>
      <w:r w:rsidR="00A4334B">
        <w:t>» тоже на базе техникума, в котором приняло участие 25 человек.</w:t>
      </w:r>
    </w:p>
    <w:p w:rsidR="001F2174" w:rsidRDefault="00CD0D67" w:rsidP="00725D6C">
      <w:pPr>
        <w:pStyle w:val="a3"/>
        <w:jc w:val="both"/>
      </w:pPr>
      <w:r>
        <w:t xml:space="preserve">           </w:t>
      </w:r>
      <w:r w:rsidR="00A4334B">
        <w:t xml:space="preserve">Не оставляем без внимания организации, с которыми тесно сотрудничаем. </w:t>
      </w:r>
      <w:r w:rsidR="001F2174">
        <w:t>В День работников культуры были вручены небольшие подарки победителям конкурса ДК п</w:t>
      </w:r>
      <w:proofErr w:type="gramStart"/>
      <w:r w:rsidR="001F2174">
        <w:t>.П</w:t>
      </w:r>
      <w:proofErr w:type="gramEnd"/>
      <w:r w:rsidR="001F2174">
        <w:t>еревоз и библиотеке п.Кропоткин.</w:t>
      </w:r>
    </w:p>
    <w:p w:rsidR="001F2174" w:rsidRDefault="00CD0D67" w:rsidP="00725D6C">
      <w:pPr>
        <w:pStyle w:val="a3"/>
        <w:jc w:val="both"/>
      </w:pPr>
      <w:r>
        <w:t xml:space="preserve">           </w:t>
      </w:r>
      <w:r w:rsidR="001F2174">
        <w:t>Мы сотрудничаем и с образовательными организациями. Традиционно при подведении итогов конкурса «Уши, лапы, хвосты» (Станция юных натуралистов) призовой фонд при поддержке отдела по молодежной политике и спорту.</w:t>
      </w:r>
    </w:p>
    <w:p w:rsidR="00850246" w:rsidRDefault="00CD0D67" w:rsidP="00725D6C">
      <w:pPr>
        <w:pStyle w:val="a3"/>
        <w:jc w:val="both"/>
      </w:pPr>
      <w:r>
        <w:t xml:space="preserve">           </w:t>
      </w:r>
      <w:r w:rsidR="00850246">
        <w:t xml:space="preserve">В рамках подготовки </w:t>
      </w:r>
      <w:proofErr w:type="gramStart"/>
      <w:r w:rsidR="00850246">
        <w:t>к</w:t>
      </w:r>
      <w:proofErr w:type="gramEnd"/>
      <w:r w:rsidR="00850246">
        <w:t xml:space="preserve"> Дню молодежи объявлен конкурс фоторабот «В объективе – молодежь!».</w:t>
      </w:r>
    </w:p>
    <w:p w:rsidR="00850246" w:rsidRDefault="00CD0D67" w:rsidP="00725D6C">
      <w:pPr>
        <w:pStyle w:val="a3"/>
        <w:jc w:val="both"/>
      </w:pPr>
      <w:r>
        <w:t xml:space="preserve">           </w:t>
      </w:r>
      <w:r w:rsidR="00850246">
        <w:t>В перспективе отдел по молодежной политике и спорту планирует сохранить традиционные мероприятия, но и продумать</w:t>
      </w:r>
      <w:proofErr w:type="gramStart"/>
      <w:r w:rsidR="00850246">
        <w:t xml:space="preserve"> ,</w:t>
      </w:r>
      <w:proofErr w:type="gramEnd"/>
      <w:r w:rsidR="00850246">
        <w:t xml:space="preserve"> либо возродить утраченные формы работы.</w:t>
      </w:r>
    </w:p>
    <w:p w:rsidR="00850246" w:rsidRDefault="00CD0D67" w:rsidP="00725D6C">
      <w:pPr>
        <w:pStyle w:val="a3"/>
        <w:jc w:val="both"/>
      </w:pPr>
      <w:r>
        <w:t xml:space="preserve">           </w:t>
      </w:r>
      <w:r w:rsidR="00850246">
        <w:t>Планируем организовать работу Молодежной приемной,</w:t>
      </w:r>
      <w:r>
        <w:t xml:space="preserve"> Школу волонтеров,</w:t>
      </w:r>
      <w:r w:rsidR="00850246">
        <w:t xml:space="preserve"> продумать мероприятия для молодежи старше 20 лет, возродить работу военно-патриотического клуба.</w:t>
      </w:r>
    </w:p>
    <w:p w:rsidR="00725D6C" w:rsidRDefault="00CD0D67" w:rsidP="00725D6C">
      <w:pPr>
        <w:pStyle w:val="a3"/>
        <w:jc w:val="both"/>
      </w:pPr>
      <w:r>
        <w:t xml:space="preserve">           </w:t>
      </w:r>
      <w:r w:rsidR="00850246">
        <w:t>Кроме проблем, озвученных в начале доклада</w:t>
      </w:r>
      <w:r w:rsidR="00725D6C">
        <w:t>,</w:t>
      </w:r>
      <w:r w:rsidR="00850246">
        <w:t xml:space="preserve"> создает трудности исполнение 44 –ФЗ.</w:t>
      </w:r>
    </w:p>
    <w:p w:rsidR="00B06D0D" w:rsidRDefault="00CD0D67" w:rsidP="00725D6C">
      <w:pPr>
        <w:pStyle w:val="a3"/>
        <w:jc w:val="both"/>
      </w:pPr>
      <w:r>
        <w:t xml:space="preserve">           </w:t>
      </w:r>
      <w:r w:rsidR="00725D6C">
        <w:t xml:space="preserve">Длительность прохождения электронных аукционов, отсутствие участников аукционов тормозит исполнение Программы. Проведение многих мероприятий становится невозможным из-за отсутствия призового фонда. Данную проблему необходимо учесть при составлении плана мероприятий на 2016 год. </w:t>
      </w:r>
      <w:r w:rsidR="00B06D0D">
        <w:t xml:space="preserve"> </w:t>
      </w:r>
    </w:p>
    <w:p w:rsidR="00E13AB0" w:rsidRDefault="000E391C" w:rsidP="00725D6C">
      <w:pPr>
        <w:pStyle w:val="a3"/>
        <w:jc w:val="both"/>
      </w:pPr>
      <w:r>
        <w:t xml:space="preserve">Немало внимания уделяется вопросам популяризации </w:t>
      </w:r>
      <w:r w:rsidRPr="000E391C">
        <w:rPr>
          <w:b/>
        </w:rPr>
        <w:t>здорового образа жизни</w:t>
      </w:r>
      <w:r>
        <w:t>, развитию и поддержки спорта.</w:t>
      </w:r>
    </w:p>
    <w:p w:rsidR="000E391C" w:rsidRDefault="000E391C" w:rsidP="00725D6C">
      <w:pPr>
        <w:pStyle w:val="a3"/>
        <w:jc w:val="both"/>
      </w:pPr>
      <w:r>
        <w:t xml:space="preserve">Все спортивные мероприятия проходят </w:t>
      </w:r>
      <w:proofErr w:type="gramStart"/>
      <w:r>
        <w:t>согласно плана-календаря</w:t>
      </w:r>
      <w:proofErr w:type="gramEnd"/>
      <w:r>
        <w:t xml:space="preserve"> районных и региональных спортивных мероприятий на 2015 год.</w:t>
      </w:r>
    </w:p>
    <w:p w:rsidR="000E391C" w:rsidRDefault="00167A3E" w:rsidP="00725D6C">
      <w:pPr>
        <w:pStyle w:val="a3"/>
        <w:jc w:val="both"/>
      </w:pPr>
      <w:r>
        <w:t xml:space="preserve">           </w:t>
      </w:r>
      <w:r w:rsidR="000E391C">
        <w:t xml:space="preserve">На сегодняшний день прошли комплексные соревнования «Рождественские каникулы», посвященные Дню защитника Отечества, празднованию Международного дня 8 марта, посвященные 70-летию Победы, </w:t>
      </w:r>
      <w:r w:rsidR="00B75F5A">
        <w:t>зимнее Первенство по мини-футболу.</w:t>
      </w:r>
    </w:p>
    <w:p w:rsidR="00B75F5A" w:rsidRDefault="00167A3E" w:rsidP="00725D6C">
      <w:pPr>
        <w:pStyle w:val="a3"/>
        <w:jc w:val="both"/>
      </w:pPr>
      <w:r>
        <w:t xml:space="preserve">           </w:t>
      </w:r>
      <w:r w:rsidR="00B75F5A">
        <w:t xml:space="preserve">С целью привлечения </w:t>
      </w:r>
      <w:proofErr w:type="gramStart"/>
      <w:r w:rsidR="00B75F5A">
        <w:t>подростков, состоящих на всех видах учета к здоровому образу жизни 17.05 на стадионе прошли</w:t>
      </w:r>
      <w:proofErr w:type="gramEnd"/>
      <w:r w:rsidR="00B75F5A">
        <w:t xml:space="preserve"> соревнования по </w:t>
      </w:r>
      <w:proofErr w:type="spellStart"/>
      <w:r w:rsidR="00B75F5A">
        <w:t>стритболу</w:t>
      </w:r>
      <w:proofErr w:type="spellEnd"/>
      <w:r w:rsidR="00B75F5A">
        <w:t xml:space="preserve">. 17 подростков из «группы риска» приняли участие в соревнованиях, получили консультацию специалистов КДН и ЗП по </w:t>
      </w:r>
      <w:r>
        <w:t xml:space="preserve">возможному обращению к услугам </w:t>
      </w:r>
      <w:r w:rsidR="00B75F5A">
        <w:t>телефон</w:t>
      </w:r>
      <w:r>
        <w:t>а</w:t>
      </w:r>
      <w:r w:rsidR="00B75F5A">
        <w:t xml:space="preserve"> доверия</w:t>
      </w:r>
      <w:r>
        <w:t>.</w:t>
      </w:r>
    </w:p>
    <w:p w:rsidR="00167A3E" w:rsidRDefault="00167A3E" w:rsidP="00725D6C">
      <w:pPr>
        <w:pStyle w:val="a3"/>
        <w:jc w:val="both"/>
      </w:pPr>
      <w:r>
        <w:t xml:space="preserve">           Футбол наиболее популярный вид спорта. Поэтому было принято решение проводить соревнования и среди дворовых команд. 23.05 на стадионе боролись за призовые места 6 дворовых команд. Все участники получили подарки и призы.</w:t>
      </w:r>
    </w:p>
    <w:p w:rsidR="00167A3E" w:rsidRDefault="002F37FF" w:rsidP="00725D6C">
      <w:pPr>
        <w:pStyle w:val="a3"/>
        <w:jc w:val="both"/>
      </w:pPr>
      <w:r>
        <w:lastRenderedPageBreak/>
        <w:t xml:space="preserve">            </w:t>
      </w:r>
      <w:r w:rsidR="00167A3E">
        <w:t>На региональные соревнования, согласно графика выезжали команды ДООЦ</w:t>
      </w:r>
      <w:r w:rsidR="001B7A81">
        <w:t xml:space="preserve">: хоккей с мячом, плавание, волейбол </w:t>
      </w:r>
      <w:proofErr w:type="gramStart"/>
      <w:r w:rsidR="001B7A81">
        <w:t xml:space="preserve">( </w:t>
      </w:r>
      <w:proofErr w:type="gramEnd"/>
      <w:r w:rsidR="001B7A81">
        <w:t>юноши и девушки), мини-футбол.</w:t>
      </w:r>
    </w:p>
    <w:p w:rsidR="001B7A81" w:rsidRDefault="001B7A81" w:rsidP="00725D6C">
      <w:pPr>
        <w:pStyle w:val="a3"/>
        <w:jc w:val="both"/>
      </w:pPr>
      <w:r>
        <w:t>Затрачено средств из бюджета муниципального образования г</w:t>
      </w:r>
      <w:proofErr w:type="gramStart"/>
      <w:r>
        <w:t>.Б</w:t>
      </w:r>
      <w:proofErr w:type="gramEnd"/>
      <w:r>
        <w:t>одайбо и района более 600 тысяч рублей.</w:t>
      </w:r>
    </w:p>
    <w:p w:rsidR="001B7A81" w:rsidRPr="00776699" w:rsidRDefault="002F37FF" w:rsidP="00725D6C">
      <w:pPr>
        <w:pStyle w:val="a3"/>
        <w:jc w:val="both"/>
      </w:pPr>
      <w:r>
        <w:t xml:space="preserve">           Считаю необходимым в дальнейшем проводить совместно с Общественным советом по спорту анализ результатов выездных соревнований и с учетом этого составлять график выездных соревнований. Предусмотреть с учетом экономии средств финансирование городских турниров и первенств.</w:t>
      </w:r>
    </w:p>
    <w:sectPr w:rsidR="001B7A81" w:rsidRPr="00776699" w:rsidSect="00EE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AEC"/>
    <w:rsid w:val="0008286B"/>
    <w:rsid w:val="000E391C"/>
    <w:rsid w:val="00125DA1"/>
    <w:rsid w:val="00167A3E"/>
    <w:rsid w:val="001B7A81"/>
    <w:rsid w:val="001F2174"/>
    <w:rsid w:val="00213445"/>
    <w:rsid w:val="00223B6D"/>
    <w:rsid w:val="0024438E"/>
    <w:rsid w:val="00262946"/>
    <w:rsid w:val="002F37FF"/>
    <w:rsid w:val="002F6789"/>
    <w:rsid w:val="003013B7"/>
    <w:rsid w:val="003D2AEC"/>
    <w:rsid w:val="004614B5"/>
    <w:rsid w:val="004825BF"/>
    <w:rsid w:val="004E7630"/>
    <w:rsid w:val="00595FC1"/>
    <w:rsid w:val="00725D6C"/>
    <w:rsid w:val="00776699"/>
    <w:rsid w:val="00850246"/>
    <w:rsid w:val="009F66A8"/>
    <w:rsid w:val="00A4334B"/>
    <w:rsid w:val="00AF1CA0"/>
    <w:rsid w:val="00B06D0D"/>
    <w:rsid w:val="00B20BD9"/>
    <w:rsid w:val="00B4657F"/>
    <w:rsid w:val="00B75F5A"/>
    <w:rsid w:val="00B8344D"/>
    <w:rsid w:val="00C156D0"/>
    <w:rsid w:val="00C62573"/>
    <w:rsid w:val="00CD0D67"/>
    <w:rsid w:val="00E13AB0"/>
    <w:rsid w:val="00E9738C"/>
    <w:rsid w:val="00ED592E"/>
    <w:rsid w:val="00EE112D"/>
    <w:rsid w:val="00F63A4D"/>
    <w:rsid w:val="00F8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57F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cp:lastPrinted>2015-05-27T01:50:00Z</cp:lastPrinted>
  <dcterms:created xsi:type="dcterms:W3CDTF">2015-05-25T09:01:00Z</dcterms:created>
  <dcterms:modified xsi:type="dcterms:W3CDTF">2015-05-27T01:52:00Z</dcterms:modified>
</cp:coreProperties>
</file>