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1" w:rsidRDefault="008C78E4" w:rsidP="0086466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-520065</wp:posOffset>
            </wp:positionV>
            <wp:extent cx="571500" cy="657225"/>
            <wp:effectExtent l="95250" t="76200" r="76200" b="666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47" w:rsidRDefault="003E2947" w:rsidP="0086466B">
      <w:pPr>
        <w:jc w:val="center"/>
        <w:rPr>
          <w:b/>
          <w:bCs/>
        </w:rPr>
      </w:pPr>
    </w:p>
    <w:p w:rsidR="0086466B" w:rsidRPr="00BA64B2" w:rsidRDefault="0086466B" w:rsidP="0086466B">
      <w:pPr>
        <w:jc w:val="center"/>
        <w:rPr>
          <w:b/>
          <w:bCs/>
        </w:rPr>
      </w:pPr>
      <w:r w:rsidRPr="00BA64B2">
        <w:rPr>
          <w:b/>
          <w:bCs/>
        </w:rPr>
        <w:t>РОССИЙСКАЯ ФЕДЕРАЦИЯ</w:t>
      </w:r>
    </w:p>
    <w:p w:rsidR="0086466B" w:rsidRPr="00BA64B2" w:rsidRDefault="0086466B" w:rsidP="0086466B">
      <w:pPr>
        <w:jc w:val="center"/>
        <w:rPr>
          <w:b/>
          <w:bCs/>
        </w:rPr>
      </w:pPr>
      <w:r w:rsidRPr="00BA64B2">
        <w:rPr>
          <w:b/>
          <w:bCs/>
        </w:rPr>
        <w:t>ИРКУТСКАЯ ОБЛАСТЬ БОДАЙБИНСКИЙ РАЙОН</w:t>
      </w:r>
    </w:p>
    <w:p w:rsidR="0086466B" w:rsidRPr="00BA64B2" w:rsidRDefault="0086466B" w:rsidP="0086466B">
      <w:pPr>
        <w:jc w:val="center"/>
        <w:rPr>
          <w:b/>
          <w:bCs/>
        </w:rPr>
      </w:pPr>
      <w:r w:rsidRPr="00BA64B2">
        <w:rPr>
          <w:b/>
          <w:bCs/>
        </w:rPr>
        <w:t>ДУМА ГОРОДА БОДАЙБО И РАЙОНА</w:t>
      </w:r>
    </w:p>
    <w:p w:rsidR="0086466B" w:rsidRPr="00BA64B2" w:rsidRDefault="0086466B" w:rsidP="0086466B">
      <w:pPr>
        <w:jc w:val="center"/>
        <w:rPr>
          <w:b/>
          <w:bCs/>
        </w:rPr>
      </w:pPr>
      <w:r w:rsidRPr="00BA64B2">
        <w:rPr>
          <w:b/>
          <w:bCs/>
        </w:rPr>
        <w:t>РЕШЕНИЕ</w:t>
      </w:r>
    </w:p>
    <w:p w:rsidR="00DA1080" w:rsidRDefault="00DA1080" w:rsidP="0086466B">
      <w:pPr>
        <w:jc w:val="both"/>
      </w:pPr>
    </w:p>
    <w:p w:rsidR="00DA1080" w:rsidRDefault="0086466B" w:rsidP="0086466B">
      <w:pPr>
        <w:jc w:val="both"/>
      </w:pPr>
      <w:r w:rsidRPr="00BA64B2">
        <w:tab/>
      </w:r>
      <w:r w:rsidRPr="00BA64B2">
        <w:tab/>
      </w:r>
      <w:r w:rsidRPr="00BA64B2">
        <w:tab/>
        <w:t xml:space="preserve"> </w:t>
      </w:r>
      <w:r w:rsidR="00F83037">
        <w:t xml:space="preserve">             </w:t>
      </w:r>
      <w:r w:rsidR="00DA1080">
        <w:t xml:space="preserve">          </w:t>
      </w:r>
      <w:r w:rsidR="00F83037">
        <w:t xml:space="preserve">  </w:t>
      </w:r>
      <w:r w:rsidR="00DA1080">
        <w:t xml:space="preserve">  </w:t>
      </w:r>
      <w:r w:rsidR="00F83037">
        <w:t xml:space="preserve">     Бодайбо</w:t>
      </w:r>
      <w:r w:rsidR="00F83037">
        <w:tab/>
      </w:r>
      <w:r w:rsidR="00F83037">
        <w:tab/>
      </w:r>
    </w:p>
    <w:p w:rsidR="0086466B" w:rsidRPr="00BA64B2" w:rsidRDefault="00F83037" w:rsidP="0086466B">
      <w:pPr>
        <w:jc w:val="both"/>
      </w:pPr>
      <w:r>
        <w:tab/>
        <w:t xml:space="preserve"> </w:t>
      </w:r>
    </w:p>
    <w:p w:rsidR="00364E49" w:rsidRDefault="0086466B" w:rsidP="0086466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   внесении  изменений </w:t>
      </w:r>
      <w:r w:rsidR="00364E4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</w:p>
    <w:p w:rsidR="00364E49" w:rsidRDefault="00364E49" w:rsidP="008646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дополнений </w:t>
      </w:r>
      <w:r w:rsidR="0086466B" w:rsidRPr="00BA64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решение </w:t>
      </w:r>
      <w:r w:rsidR="0086466B" w:rsidRPr="00BA64B2">
        <w:rPr>
          <w:rFonts w:ascii="Times New Roman" w:hAnsi="Times New Roman" w:cs="Times New Roman"/>
          <w:b w:val="0"/>
          <w:sz w:val="24"/>
          <w:szCs w:val="24"/>
        </w:rPr>
        <w:t>Думы</w:t>
      </w:r>
    </w:p>
    <w:p w:rsidR="0086466B" w:rsidRPr="00BA64B2" w:rsidRDefault="0086466B" w:rsidP="008646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BA64B2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BA64B2">
        <w:rPr>
          <w:rFonts w:ascii="Times New Roman" w:hAnsi="Times New Roman" w:cs="Times New Roman"/>
          <w:b w:val="0"/>
          <w:sz w:val="24"/>
          <w:szCs w:val="24"/>
        </w:rPr>
        <w:t>одайбо и района от</w:t>
      </w:r>
      <w:r w:rsidR="00364E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4B2">
        <w:rPr>
          <w:rFonts w:ascii="Times New Roman" w:hAnsi="Times New Roman" w:cs="Times New Roman"/>
          <w:b w:val="0"/>
          <w:sz w:val="24"/>
          <w:szCs w:val="24"/>
        </w:rPr>
        <w:t xml:space="preserve">13.11.2009г. </w:t>
      </w:r>
    </w:p>
    <w:p w:rsidR="0086466B" w:rsidRPr="00BA64B2" w:rsidRDefault="0086466B" w:rsidP="0086466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sz w:val="24"/>
          <w:szCs w:val="24"/>
        </w:rPr>
        <w:t>№ 34-па</w:t>
      </w:r>
    </w:p>
    <w:p w:rsidR="0086466B" w:rsidRPr="00BA64B2" w:rsidRDefault="0086466B" w:rsidP="0086466B"/>
    <w:p w:rsidR="0086466B" w:rsidRPr="00BA64B2" w:rsidRDefault="0086466B" w:rsidP="0086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4B2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органов местного самоуправления муниципального образования г. Бодайбо и района в соответствие с Земельным кодексом Российской Федерации, Градостроительным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>Федеральным законом от 24.11.1995 года № 181-ФЗ «О социальной защите инвалидов в Российской Федерации», Федеральным з</w:t>
      </w:r>
      <w:r w:rsidRPr="00BA64B2"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z w:val="24"/>
          <w:szCs w:val="24"/>
        </w:rPr>
        <w:t>от 27.07.2010 года № 210-ФЗ «Об организации предоставления государственных и муниципальных услуг», постановлением Правительства Российской Федерации от 27.07.1996 года № 901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8646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D004C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A64B2">
        <w:rPr>
          <w:rFonts w:ascii="Times New Roman" w:hAnsi="Times New Roman" w:cs="Times New Roman"/>
          <w:sz w:val="24"/>
          <w:szCs w:val="24"/>
        </w:rPr>
        <w:t xml:space="preserve">, руководствуясь ст. 23 Устава муниципального образования </w:t>
      </w:r>
      <w:proofErr w:type="gramStart"/>
      <w:r w:rsidRPr="00BA64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64B2">
        <w:rPr>
          <w:rFonts w:ascii="Times New Roman" w:hAnsi="Times New Roman" w:cs="Times New Roman"/>
          <w:sz w:val="24"/>
          <w:szCs w:val="24"/>
        </w:rPr>
        <w:t>. Бодайбо и района, Дума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4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4B2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86466B" w:rsidRPr="00BA64B2" w:rsidRDefault="0086466B" w:rsidP="0086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4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6466B" w:rsidRPr="00BA64B2" w:rsidRDefault="0086466B" w:rsidP="0086466B">
      <w:pPr>
        <w:jc w:val="both"/>
      </w:pPr>
      <w:r w:rsidRPr="00BA64B2">
        <w:tab/>
        <w:t xml:space="preserve">1. Внести изменения в  решение Думы </w:t>
      </w:r>
      <w:proofErr w:type="gramStart"/>
      <w:r w:rsidRPr="00BA64B2">
        <w:t>г</w:t>
      </w:r>
      <w:proofErr w:type="gramEnd"/>
      <w:r w:rsidRPr="00BA64B2">
        <w:t>. Бодайбо и района от 13.11.2009 года       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 Бодайбо и района»:</w:t>
      </w:r>
    </w:p>
    <w:p w:rsidR="00D004C7" w:rsidRDefault="0086466B" w:rsidP="0086466B">
      <w:pPr>
        <w:jc w:val="both"/>
      </w:pPr>
      <w:r w:rsidRPr="00BA64B2">
        <w:t xml:space="preserve">            1.1 </w:t>
      </w:r>
      <w:r w:rsidR="00D004C7">
        <w:t xml:space="preserve">в </w:t>
      </w:r>
      <w:r w:rsidR="00D004C7" w:rsidRPr="00BA64B2">
        <w:t>приложени</w:t>
      </w:r>
      <w:r w:rsidR="00D004C7">
        <w:t>и</w:t>
      </w:r>
      <w:r w:rsidR="00D004C7" w:rsidRPr="00BA64B2">
        <w:t xml:space="preserve"> № 5 «Порядок прохождения документов при предоставлении земельных </w:t>
      </w:r>
      <w:r w:rsidR="00D004C7">
        <w:t xml:space="preserve">участков </w:t>
      </w:r>
      <w:r w:rsidR="00D004C7" w:rsidRPr="00BA64B2">
        <w:t>для строительства объектов»</w:t>
      </w:r>
      <w:r w:rsidR="00D004C7">
        <w:t xml:space="preserve"> </w:t>
      </w:r>
      <w:r w:rsidR="00D004C7" w:rsidRPr="00BA64B2">
        <w:t>(далее – Порядок):</w:t>
      </w:r>
    </w:p>
    <w:p w:rsidR="00D004C7" w:rsidRDefault="00D004C7" w:rsidP="00D004C7">
      <w:pPr>
        <w:ind w:firstLine="708"/>
        <w:jc w:val="both"/>
      </w:pPr>
      <w:r>
        <w:t>1.1.1. исключить из абзаца первого пункта 3.1.4. Порядка слова «</w:t>
      </w:r>
      <w:r w:rsidRPr="00BA64B2">
        <w:t>с приложением копии</w:t>
      </w:r>
      <w:r>
        <w:t>»;</w:t>
      </w:r>
    </w:p>
    <w:p w:rsidR="00D004C7" w:rsidRDefault="00D004C7" w:rsidP="00D004C7">
      <w:pPr>
        <w:ind w:firstLine="708"/>
        <w:jc w:val="both"/>
      </w:pPr>
      <w:r>
        <w:t xml:space="preserve">1.1.2. исключить из подпункта </w:t>
      </w:r>
      <w:r w:rsidR="00FD485C">
        <w:t>2</w:t>
      </w:r>
      <w:r>
        <w:t xml:space="preserve"> пункта 3.1.4. Порядка слова «-</w:t>
      </w:r>
      <w:r w:rsidRPr="00BA64B2">
        <w:t xml:space="preserve"> выписк</w:t>
      </w:r>
      <w:r>
        <w:t>у</w:t>
      </w:r>
      <w:r w:rsidRPr="00BA64B2">
        <w:t xml:space="preserve"> из акта освидетельствования гражданина, признанного инвалидом</w:t>
      </w:r>
      <w:proofErr w:type="gramStart"/>
      <w:r w:rsidRPr="00BA64B2">
        <w:t>;</w:t>
      </w:r>
      <w:r>
        <w:t>»</w:t>
      </w:r>
      <w:proofErr w:type="gramEnd"/>
      <w:r>
        <w:t>;</w:t>
      </w:r>
    </w:p>
    <w:p w:rsidR="00D004C7" w:rsidRDefault="00D004C7" w:rsidP="00D004C7">
      <w:pPr>
        <w:ind w:firstLine="708"/>
        <w:jc w:val="both"/>
      </w:pPr>
      <w:r>
        <w:t>1.1.3. дополнить пункт 3.1.4. Порядка абзацем следующего содержания: «Оригиналы документов, указанных в настоящем пункте Порядка, принимаются отделом УМИ и ЗО для ознакомления и возвращаются представившему их лицу в день представления. В отделе УМИ и ЗО в этом случае сохраняются копии документов, заверенные специалистами</w:t>
      </w:r>
      <w:r w:rsidR="004C59B5">
        <w:t xml:space="preserve"> отдела УМИ и ЗО.».</w:t>
      </w:r>
    </w:p>
    <w:p w:rsidR="0086466B" w:rsidRPr="00B15667" w:rsidRDefault="0086466B" w:rsidP="00A80281">
      <w:pPr>
        <w:ind w:firstLine="708"/>
        <w:jc w:val="both"/>
        <w:rPr>
          <w:b/>
        </w:rPr>
      </w:pPr>
      <w:r w:rsidRPr="00BA64B2">
        <w:t xml:space="preserve">2.  </w:t>
      </w:r>
      <w:r w:rsidR="00A80281">
        <w:t xml:space="preserve">Внести изменения </w:t>
      </w:r>
      <w:r w:rsidRPr="00B15667">
        <w:t xml:space="preserve"> в оригинал решения Думы </w:t>
      </w:r>
      <w:proofErr w:type="gramStart"/>
      <w:r w:rsidRPr="00B15667">
        <w:t>г</w:t>
      </w:r>
      <w:proofErr w:type="gramEnd"/>
      <w:r w:rsidRPr="00B15667">
        <w:t xml:space="preserve">. Бодайбо и района от </w:t>
      </w:r>
      <w:r w:rsidRPr="007C508A">
        <w:t>13.11.2009 года       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 Бодайбо и района»</w:t>
      </w:r>
      <w:r w:rsidRPr="00B15667">
        <w:t xml:space="preserve"> сведений о внесении в него изменений.</w:t>
      </w:r>
    </w:p>
    <w:p w:rsidR="0086466B" w:rsidRDefault="0086466B" w:rsidP="0086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6B" w:rsidRDefault="0086466B" w:rsidP="0086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8E4" w:rsidRDefault="008C78E4" w:rsidP="008C78E4">
      <w:pPr>
        <w:pStyle w:val="2"/>
        <w:rPr>
          <w:color w:val="FF0000"/>
          <w:szCs w:val="24"/>
        </w:rPr>
      </w:pPr>
    </w:p>
    <w:p w:rsidR="008C78E4" w:rsidRDefault="008C78E4" w:rsidP="008C78E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Мэр </w:t>
      </w:r>
      <w:proofErr w:type="gramStart"/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. Бодайбо и района                                                       Е.Ю. Юмашев</w:t>
      </w:r>
    </w:p>
    <w:p w:rsidR="008C78E4" w:rsidRDefault="008C78E4" w:rsidP="008C78E4">
      <w:pPr>
        <w:rPr>
          <w:b/>
          <w:color w:val="000000"/>
        </w:rPr>
      </w:pPr>
      <w:r>
        <w:rPr>
          <w:b/>
          <w:color w:val="000000"/>
        </w:rPr>
        <w:t xml:space="preserve">               г. Бодайбо</w:t>
      </w:r>
    </w:p>
    <w:p w:rsidR="008C78E4" w:rsidRDefault="008C78E4" w:rsidP="008C78E4">
      <w:pPr>
        <w:rPr>
          <w:b/>
          <w:color w:val="000000"/>
        </w:rPr>
      </w:pPr>
      <w:r>
        <w:rPr>
          <w:b/>
          <w:color w:val="000000"/>
        </w:rPr>
        <w:t xml:space="preserve">              21.02._2014г.</w:t>
      </w:r>
    </w:p>
    <w:p w:rsidR="00FA67B1" w:rsidRDefault="008C78E4">
      <w:r>
        <w:rPr>
          <w:b/>
          <w:color w:val="000000"/>
        </w:rPr>
        <w:t xml:space="preserve">               № 2-па   </w:t>
      </w:r>
    </w:p>
    <w:sectPr w:rsidR="00FA67B1" w:rsidSect="004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6B"/>
    <w:rsid w:val="00364E49"/>
    <w:rsid w:val="003A74F7"/>
    <w:rsid w:val="003E2947"/>
    <w:rsid w:val="004C59B5"/>
    <w:rsid w:val="005E3B09"/>
    <w:rsid w:val="0086466B"/>
    <w:rsid w:val="00877674"/>
    <w:rsid w:val="008C78E4"/>
    <w:rsid w:val="00A80281"/>
    <w:rsid w:val="00C21AAD"/>
    <w:rsid w:val="00D004C7"/>
    <w:rsid w:val="00DA0E0F"/>
    <w:rsid w:val="00DA1080"/>
    <w:rsid w:val="00F83037"/>
    <w:rsid w:val="00FA67B1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78E4"/>
    <w:pPr>
      <w:keepNext/>
      <w:outlineLvl w:val="1"/>
    </w:pPr>
    <w:rPr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78E4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Типаева Марина Альбертовна</cp:lastModifiedBy>
  <cp:revision>4</cp:revision>
  <cp:lastPrinted>2014-02-25T01:36:00Z</cp:lastPrinted>
  <dcterms:created xsi:type="dcterms:W3CDTF">2014-02-25T01:32:00Z</dcterms:created>
  <dcterms:modified xsi:type="dcterms:W3CDTF">2014-02-25T01:38:00Z</dcterms:modified>
</cp:coreProperties>
</file>