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2D" w:rsidRPr="00D51FAC" w:rsidRDefault="009D422D" w:rsidP="00D5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FA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80735" w:rsidRPr="00D51FAC" w:rsidRDefault="009D422D" w:rsidP="00D5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FAC">
        <w:rPr>
          <w:rFonts w:ascii="Times New Roman" w:hAnsi="Times New Roman" w:cs="Times New Roman"/>
          <w:b/>
          <w:sz w:val="24"/>
          <w:szCs w:val="24"/>
        </w:rPr>
        <w:t xml:space="preserve">о результатах работы администрации </w:t>
      </w:r>
      <w:proofErr w:type="gramStart"/>
      <w:r w:rsidRPr="00D51FA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51FAC">
        <w:rPr>
          <w:rFonts w:ascii="Times New Roman" w:hAnsi="Times New Roman" w:cs="Times New Roman"/>
          <w:b/>
          <w:sz w:val="24"/>
          <w:szCs w:val="24"/>
        </w:rPr>
        <w:t>. Бодайбо и района по социально-экономическому партнерству в 2012 году</w:t>
      </w:r>
    </w:p>
    <w:p w:rsidR="003A01A3" w:rsidRDefault="003A01A3" w:rsidP="003A01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85C93" w:rsidRDefault="00985C93" w:rsidP="003A01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51FAC" w:rsidRPr="00D51FAC" w:rsidRDefault="00D51FAC" w:rsidP="003A01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51FAC">
        <w:rPr>
          <w:rFonts w:ascii="Times New Roman" w:hAnsi="Times New Roman" w:cs="Times New Roman"/>
          <w:sz w:val="24"/>
          <w:szCs w:val="24"/>
        </w:rPr>
        <w:t xml:space="preserve">В 2012 году администрация </w:t>
      </w:r>
      <w:proofErr w:type="gramStart"/>
      <w:r w:rsidRPr="00D51F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51FAC">
        <w:rPr>
          <w:rFonts w:ascii="Times New Roman" w:hAnsi="Times New Roman" w:cs="Times New Roman"/>
          <w:sz w:val="24"/>
          <w:szCs w:val="24"/>
        </w:rPr>
        <w:t xml:space="preserve">. Бодайбо и района продолжила работу по заключению и реализации мероприятий </w:t>
      </w:r>
      <w:r w:rsidR="00302B9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D51FAC">
        <w:rPr>
          <w:rFonts w:ascii="Times New Roman" w:hAnsi="Times New Roman" w:cs="Times New Roman"/>
          <w:sz w:val="24"/>
          <w:szCs w:val="24"/>
        </w:rPr>
        <w:t xml:space="preserve">соглашений о социально-экономическом партнерстве с организациями, ведущими хозяйственную деятельность на территории Бодайбинского района. </w:t>
      </w:r>
    </w:p>
    <w:p w:rsidR="00D51FAC" w:rsidRPr="00D51FAC" w:rsidRDefault="003A01A3" w:rsidP="003A01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2012 году было </w:t>
      </w:r>
      <w:r w:rsidR="00D51FAC" w:rsidRPr="00D51FAC">
        <w:rPr>
          <w:rFonts w:ascii="Times New Roman" w:hAnsi="Times New Roman" w:cs="Times New Roman"/>
          <w:sz w:val="24"/>
          <w:szCs w:val="24"/>
        </w:rPr>
        <w:t>заключено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D51FAC" w:rsidRPr="00D51FAC">
        <w:rPr>
          <w:rFonts w:ascii="Times New Roman" w:hAnsi="Times New Roman" w:cs="Times New Roman"/>
          <w:sz w:val="24"/>
          <w:szCs w:val="24"/>
        </w:rPr>
        <w:t xml:space="preserve"> соглашений с 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51FAC" w:rsidRPr="00D51FAC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D51FAC" w:rsidRPr="00D51FAC">
        <w:rPr>
          <w:rFonts w:ascii="Times New Roman" w:hAnsi="Times New Roman" w:cs="Times New Roman"/>
          <w:sz w:val="24"/>
          <w:szCs w:val="24"/>
        </w:rPr>
        <w:t xml:space="preserve"> и организациями </w:t>
      </w:r>
      <w:proofErr w:type="gramStart"/>
      <w:r w:rsidR="00D51FAC" w:rsidRPr="00D51F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51FAC" w:rsidRPr="00D51FAC">
        <w:rPr>
          <w:rFonts w:ascii="Times New Roman" w:hAnsi="Times New Roman" w:cs="Times New Roman"/>
          <w:sz w:val="24"/>
          <w:szCs w:val="24"/>
        </w:rPr>
        <w:t xml:space="preserve">. Бодайбо и района.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Многие</w:t>
      </w:r>
      <w:r w:rsidR="00D51FAC" w:rsidRPr="00D51FAC">
        <w:rPr>
          <w:rFonts w:ascii="Times New Roman" w:hAnsi="Times New Roman" w:cs="Times New Roman"/>
          <w:sz w:val="24"/>
          <w:szCs w:val="24"/>
        </w:rPr>
        <w:t xml:space="preserve"> хозяйствующие субъекты</w:t>
      </w:r>
      <w:r>
        <w:rPr>
          <w:rFonts w:ascii="Times New Roman" w:hAnsi="Times New Roman" w:cs="Times New Roman"/>
          <w:sz w:val="24"/>
          <w:szCs w:val="24"/>
        </w:rPr>
        <w:t>, в основном индивидуальные предприниматели)</w:t>
      </w:r>
      <w:r w:rsidR="00D51FAC" w:rsidRPr="00D51FAC">
        <w:rPr>
          <w:rFonts w:ascii="Times New Roman" w:hAnsi="Times New Roman" w:cs="Times New Roman"/>
          <w:sz w:val="24"/>
          <w:szCs w:val="24"/>
        </w:rPr>
        <w:t xml:space="preserve"> Бодайбинского района оказывают благотворительную и иную финансовую помощь без заключения соглашений. </w:t>
      </w:r>
      <w:proofErr w:type="gramEnd"/>
    </w:p>
    <w:p w:rsidR="003A01A3" w:rsidRPr="00D51FAC" w:rsidRDefault="00D51FAC" w:rsidP="003A01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FAC">
        <w:rPr>
          <w:rFonts w:ascii="Times New Roman" w:hAnsi="Times New Roman" w:cs="Times New Roman"/>
          <w:sz w:val="24"/>
          <w:szCs w:val="24"/>
        </w:rPr>
        <w:t xml:space="preserve">Сумма достигнутых договоренностей по финансированию социальных мероприятий на 2012 год составила </w:t>
      </w:r>
      <w:r w:rsidR="003A01A3">
        <w:rPr>
          <w:rFonts w:ascii="Times New Roman" w:hAnsi="Times New Roman" w:cs="Times New Roman"/>
          <w:sz w:val="24"/>
          <w:szCs w:val="24"/>
        </w:rPr>
        <w:t>64,7</w:t>
      </w:r>
      <w:r w:rsidRPr="00D51FAC">
        <w:rPr>
          <w:rFonts w:ascii="Times New Roman" w:hAnsi="Times New Roman" w:cs="Times New Roman"/>
          <w:sz w:val="24"/>
          <w:szCs w:val="24"/>
        </w:rPr>
        <w:t xml:space="preserve"> млн. руб., фактически профинансировано социальных мероприятий за 2012 год на сумму </w:t>
      </w:r>
      <w:r w:rsidR="003A01A3">
        <w:rPr>
          <w:rFonts w:ascii="Times New Roman" w:hAnsi="Times New Roman" w:cs="Times New Roman"/>
          <w:sz w:val="24"/>
          <w:szCs w:val="24"/>
        </w:rPr>
        <w:t>65,7</w:t>
      </w:r>
      <w:r w:rsidRPr="00D51FAC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3A01A3" w:rsidRPr="00D51FAC">
        <w:rPr>
          <w:rFonts w:ascii="Times New Roman" w:hAnsi="Times New Roman" w:cs="Times New Roman"/>
          <w:sz w:val="24"/>
          <w:szCs w:val="24"/>
        </w:rPr>
        <w:t>, из них 50,6 млн. руб. выделено ОАО «Полюс Золото».</w:t>
      </w:r>
    </w:p>
    <w:p w:rsidR="00D51FAC" w:rsidRDefault="00D51FAC" w:rsidP="003A01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51F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01A3">
        <w:rPr>
          <w:rFonts w:ascii="Times New Roman" w:hAnsi="Times New Roman" w:cs="Times New Roman"/>
          <w:sz w:val="24"/>
          <w:szCs w:val="24"/>
        </w:rPr>
        <w:t>Н</w:t>
      </w:r>
      <w:r w:rsidR="003A01A3" w:rsidRPr="00D51FAC">
        <w:rPr>
          <w:rFonts w:ascii="Times New Roman" w:hAnsi="Times New Roman" w:cs="Times New Roman"/>
          <w:sz w:val="24"/>
          <w:szCs w:val="24"/>
        </w:rPr>
        <w:t xml:space="preserve">а протяжении ряда лет </w:t>
      </w:r>
      <w:r w:rsidR="003A01A3">
        <w:rPr>
          <w:rFonts w:ascii="Times New Roman" w:hAnsi="Times New Roman" w:cs="Times New Roman"/>
          <w:sz w:val="24"/>
          <w:szCs w:val="24"/>
        </w:rPr>
        <w:t>н</w:t>
      </w:r>
      <w:r w:rsidRPr="00D51FAC">
        <w:rPr>
          <w:rFonts w:ascii="Times New Roman" w:hAnsi="Times New Roman" w:cs="Times New Roman"/>
          <w:sz w:val="24"/>
          <w:szCs w:val="24"/>
        </w:rPr>
        <w:t xml:space="preserve">аибольший вклад в благотворительную помощь вносят </w:t>
      </w:r>
      <w:r w:rsidR="003A01A3">
        <w:rPr>
          <w:rFonts w:ascii="Times New Roman" w:hAnsi="Times New Roman" w:cs="Times New Roman"/>
          <w:sz w:val="24"/>
          <w:szCs w:val="24"/>
        </w:rPr>
        <w:t xml:space="preserve">золотодобывающие предприятия компании </w:t>
      </w:r>
      <w:r w:rsidRPr="00D51FAC">
        <w:rPr>
          <w:rFonts w:ascii="Times New Roman" w:hAnsi="Times New Roman" w:cs="Times New Roman"/>
          <w:sz w:val="24"/>
          <w:szCs w:val="24"/>
        </w:rPr>
        <w:t>ОАО «Полюс Золото» (ЗАО ЗДК «</w:t>
      </w:r>
      <w:proofErr w:type="spellStart"/>
      <w:r w:rsidRPr="00D51FAC">
        <w:rPr>
          <w:rFonts w:ascii="Times New Roman" w:hAnsi="Times New Roman" w:cs="Times New Roman"/>
          <w:sz w:val="24"/>
          <w:szCs w:val="24"/>
        </w:rPr>
        <w:t>Лензолото</w:t>
      </w:r>
      <w:proofErr w:type="spellEnd"/>
      <w:r w:rsidRPr="00D51FAC">
        <w:rPr>
          <w:rFonts w:ascii="Times New Roman" w:hAnsi="Times New Roman" w:cs="Times New Roman"/>
          <w:sz w:val="24"/>
          <w:szCs w:val="24"/>
        </w:rPr>
        <w:t>»,</w:t>
      </w:r>
      <w:proofErr w:type="gramEnd"/>
      <w:r w:rsidRPr="00D51F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FAC">
        <w:rPr>
          <w:rFonts w:ascii="Times New Roman" w:hAnsi="Times New Roman" w:cs="Times New Roman"/>
          <w:sz w:val="24"/>
          <w:szCs w:val="24"/>
        </w:rPr>
        <w:t>ЗАО «Светлый», ЗАО «</w:t>
      </w:r>
      <w:proofErr w:type="spellStart"/>
      <w:r w:rsidRPr="00D51FAC">
        <w:rPr>
          <w:rFonts w:ascii="Times New Roman" w:hAnsi="Times New Roman" w:cs="Times New Roman"/>
          <w:sz w:val="24"/>
          <w:szCs w:val="24"/>
        </w:rPr>
        <w:t>Маракан</w:t>
      </w:r>
      <w:proofErr w:type="spellEnd"/>
      <w:r w:rsidRPr="00D51FAC">
        <w:rPr>
          <w:rFonts w:ascii="Times New Roman" w:hAnsi="Times New Roman" w:cs="Times New Roman"/>
          <w:sz w:val="24"/>
          <w:szCs w:val="24"/>
        </w:rPr>
        <w:t>», ЗАО «</w:t>
      </w:r>
      <w:proofErr w:type="spellStart"/>
      <w:r w:rsidRPr="00D51FAC">
        <w:rPr>
          <w:rFonts w:ascii="Times New Roman" w:hAnsi="Times New Roman" w:cs="Times New Roman"/>
          <w:sz w:val="24"/>
          <w:szCs w:val="24"/>
        </w:rPr>
        <w:t>Ленсиб</w:t>
      </w:r>
      <w:proofErr w:type="spellEnd"/>
      <w:r w:rsidRPr="00D51FAC">
        <w:rPr>
          <w:rFonts w:ascii="Times New Roman" w:hAnsi="Times New Roman" w:cs="Times New Roman"/>
          <w:sz w:val="24"/>
          <w:szCs w:val="24"/>
        </w:rPr>
        <w:t>», ЗАО «</w:t>
      </w:r>
      <w:proofErr w:type="spellStart"/>
      <w:r w:rsidRPr="00D51FAC">
        <w:rPr>
          <w:rFonts w:ascii="Times New Roman" w:hAnsi="Times New Roman" w:cs="Times New Roman"/>
          <w:sz w:val="24"/>
          <w:szCs w:val="24"/>
        </w:rPr>
        <w:t>Севзото</w:t>
      </w:r>
      <w:proofErr w:type="spellEnd"/>
      <w:r w:rsidRPr="00D51FAC">
        <w:rPr>
          <w:rFonts w:ascii="Times New Roman" w:hAnsi="Times New Roman" w:cs="Times New Roman"/>
          <w:sz w:val="24"/>
          <w:szCs w:val="24"/>
        </w:rPr>
        <w:t>», ЗАО «Дальняя Тайга», ООО «Новый Угахан» и ООО «</w:t>
      </w:r>
      <w:proofErr w:type="spellStart"/>
      <w:r w:rsidRPr="00D51FAC">
        <w:rPr>
          <w:rFonts w:ascii="Times New Roman" w:hAnsi="Times New Roman" w:cs="Times New Roman"/>
          <w:sz w:val="24"/>
          <w:szCs w:val="24"/>
        </w:rPr>
        <w:t>ЛенРЭМ</w:t>
      </w:r>
      <w:proofErr w:type="spellEnd"/>
      <w:r w:rsidRPr="00D51FAC">
        <w:rPr>
          <w:rFonts w:ascii="Times New Roman" w:hAnsi="Times New Roman" w:cs="Times New Roman"/>
          <w:sz w:val="24"/>
          <w:szCs w:val="24"/>
        </w:rPr>
        <w:t>») и ОАО «Первенец», а также предприятия</w:t>
      </w:r>
      <w:r w:rsidR="003A01A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51F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FAC">
        <w:rPr>
          <w:rFonts w:ascii="Times New Roman" w:hAnsi="Times New Roman" w:cs="Times New Roman"/>
          <w:sz w:val="24"/>
          <w:szCs w:val="24"/>
        </w:rPr>
        <w:t>ОАО «Высочайший», ООО «Друза», ЗАО «Артель старателей «Витим», ЗАО ГПП «</w:t>
      </w:r>
      <w:proofErr w:type="spellStart"/>
      <w:r w:rsidRPr="00D51FAC">
        <w:rPr>
          <w:rFonts w:ascii="Times New Roman" w:hAnsi="Times New Roman" w:cs="Times New Roman"/>
          <w:sz w:val="24"/>
          <w:szCs w:val="24"/>
        </w:rPr>
        <w:t>Реткон</w:t>
      </w:r>
      <w:proofErr w:type="spellEnd"/>
      <w:r w:rsidRPr="00D51FAC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D51FAC">
        <w:rPr>
          <w:rFonts w:ascii="Times New Roman" w:hAnsi="Times New Roman" w:cs="Times New Roman"/>
          <w:sz w:val="24"/>
          <w:szCs w:val="24"/>
        </w:rPr>
        <w:t>Грейн</w:t>
      </w:r>
      <w:proofErr w:type="spellEnd"/>
      <w:r w:rsidRPr="00D51FAC">
        <w:rPr>
          <w:rFonts w:ascii="Times New Roman" w:hAnsi="Times New Roman" w:cs="Times New Roman"/>
          <w:sz w:val="24"/>
          <w:szCs w:val="24"/>
        </w:rPr>
        <w:t xml:space="preserve"> Стар», ООО «Угахан».</w:t>
      </w:r>
      <w:proofErr w:type="gramEnd"/>
    </w:p>
    <w:p w:rsidR="00552ED2" w:rsidRDefault="00552ED2" w:rsidP="003A01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52ED2" w:rsidRDefault="00552ED2" w:rsidP="00552ED2">
      <w:pPr>
        <w:spacing w:after="0" w:line="240" w:lineRule="auto"/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552ED2" w:rsidRDefault="00552ED2" w:rsidP="00552ED2">
      <w:pPr>
        <w:spacing w:after="0" w:line="240" w:lineRule="auto"/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552ED2" w:rsidRDefault="00552ED2" w:rsidP="00552ED2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52ED2" w:rsidRDefault="00552ED2" w:rsidP="00552ED2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ходе работ по заключению соглашений о социально-экономическом партнерстве между администрацией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и предприятиями и организациями Бодайбинского района в 2012 году </w:t>
      </w:r>
    </w:p>
    <w:p w:rsidR="00552ED2" w:rsidRDefault="00552ED2" w:rsidP="00552ED2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1944"/>
        <w:gridCol w:w="2160"/>
        <w:gridCol w:w="1490"/>
        <w:gridCol w:w="1863"/>
        <w:gridCol w:w="1439"/>
      </w:tblGrid>
      <w:tr w:rsidR="00552ED2" w:rsidTr="001035C7">
        <w:tc>
          <w:tcPr>
            <w:tcW w:w="675" w:type="dxa"/>
          </w:tcPr>
          <w:p w:rsidR="00552ED2" w:rsidRDefault="00552ED2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4" w:type="dxa"/>
          </w:tcPr>
          <w:p w:rsidR="00552ED2" w:rsidRDefault="00552ED2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2160" w:type="dxa"/>
          </w:tcPr>
          <w:p w:rsidR="00552ED2" w:rsidRDefault="00552ED2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490" w:type="dxa"/>
          </w:tcPr>
          <w:p w:rsidR="00552ED2" w:rsidRDefault="00552ED2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подписано (дата и номер)</w:t>
            </w:r>
          </w:p>
        </w:tc>
        <w:tc>
          <w:tcPr>
            <w:tcW w:w="1863" w:type="dxa"/>
          </w:tcPr>
          <w:p w:rsidR="00552ED2" w:rsidRDefault="00552ED2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 договоренности в соглашении,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39" w:type="dxa"/>
          </w:tcPr>
          <w:p w:rsidR="00552ED2" w:rsidRPr="00552ED2" w:rsidRDefault="00552ED2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2">
              <w:rPr>
                <w:rFonts w:ascii="Times New Roman" w:hAnsi="Times New Roman" w:cs="Times New Roman"/>
                <w:sz w:val="24"/>
                <w:szCs w:val="24"/>
              </w:rPr>
              <w:t>Исполнено в 2012 году, млн. руб.</w:t>
            </w:r>
          </w:p>
        </w:tc>
      </w:tr>
      <w:tr w:rsidR="001035C7" w:rsidTr="00305DEC">
        <w:tc>
          <w:tcPr>
            <w:tcW w:w="675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5"/>
          </w:tcPr>
          <w:p w:rsidR="001035C7" w:rsidRDefault="001035C7" w:rsidP="0010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предприятий компании ОАО «Полюс Золото»</w:t>
            </w:r>
          </w:p>
        </w:tc>
      </w:tr>
      <w:tr w:rsidR="001035C7" w:rsidTr="001035C7">
        <w:tc>
          <w:tcPr>
            <w:tcW w:w="675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44" w:type="dxa"/>
          </w:tcPr>
          <w:p w:rsidR="001035C7" w:rsidRDefault="001035C7" w:rsidP="0055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ЗДК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Лензолото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1035C7" w:rsidRDefault="001035C7" w:rsidP="0010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В.Ф.Константинов</w:t>
            </w:r>
          </w:p>
        </w:tc>
        <w:tc>
          <w:tcPr>
            <w:tcW w:w="1490" w:type="dxa"/>
            <w:vMerge w:val="restart"/>
          </w:tcPr>
          <w:p w:rsidR="001035C7" w:rsidRPr="00552ED2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148-12 от 23.03.12г</w:t>
            </w:r>
          </w:p>
        </w:tc>
        <w:tc>
          <w:tcPr>
            <w:tcW w:w="1863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34,64</w:t>
            </w:r>
          </w:p>
        </w:tc>
        <w:tc>
          <w:tcPr>
            <w:tcW w:w="1439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35,02</w:t>
            </w:r>
          </w:p>
        </w:tc>
      </w:tr>
      <w:tr w:rsidR="001035C7" w:rsidTr="001035C7">
        <w:tc>
          <w:tcPr>
            <w:tcW w:w="675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44" w:type="dxa"/>
          </w:tcPr>
          <w:p w:rsidR="001035C7" w:rsidRDefault="001035C7" w:rsidP="0055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«Светлый»</w:t>
            </w:r>
          </w:p>
        </w:tc>
        <w:tc>
          <w:tcPr>
            <w:tcW w:w="2160" w:type="dxa"/>
          </w:tcPr>
          <w:p w:rsidR="001035C7" w:rsidRDefault="00C16EDF" w:rsidP="0010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А.Б. Бланков</w:t>
            </w:r>
          </w:p>
        </w:tc>
        <w:tc>
          <w:tcPr>
            <w:tcW w:w="1490" w:type="dxa"/>
            <w:vMerge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439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</w:tr>
      <w:tr w:rsidR="001035C7" w:rsidTr="001035C7">
        <w:tc>
          <w:tcPr>
            <w:tcW w:w="675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44" w:type="dxa"/>
          </w:tcPr>
          <w:p w:rsidR="001035C7" w:rsidRDefault="001035C7" w:rsidP="0055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1035C7" w:rsidRDefault="001035C7" w:rsidP="0010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М.В.Константинов</w:t>
            </w:r>
          </w:p>
        </w:tc>
        <w:tc>
          <w:tcPr>
            <w:tcW w:w="1490" w:type="dxa"/>
            <w:vMerge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39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1035C7" w:rsidTr="001035C7">
        <w:tc>
          <w:tcPr>
            <w:tcW w:w="675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44" w:type="dxa"/>
          </w:tcPr>
          <w:p w:rsidR="001035C7" w:rsidRDefault="001035C7" w:rsidP="0055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1035C7" w:rsidRDefault="001035C7" w:rsidP="0010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Слепнев</w:t>
            </w:r>
          </w:p>
        </w:tc>
        <w:tc>
          <w:tcPr>
            <w:tcW w:w="1490" w:type="dxa"/>
            <w:vMerge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439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</w:tr>
      <w:tr w:rsidR="001035C7" w:rsidTr="001035C7">
        <w:tc>
          <w:tcPr>
            <w:tcW w:w="675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944" w:type="dxa"/>
          </w:tcPr>
          <w:p w:rsidR="001035C7" w:rsidRDefault="001035C7" w:rsidP="0055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Севзото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1035C7" w:rsidRDefault="001035C7" w:rsidP="0010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Немакин</w:t>
            </w:r>
            <w:proofErr w:type="spellEnd"/>
          </w:p>
        </w:tc>
        <w:tc>
          <w:tcPr>
            <w:tcW w:w="1490" w:type="dxa"/>
            <w:vMerge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439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1035C7" w:rsidTr="001035C7">
        <w:tc>
          <w:tcPr>
            <w:tcW w:w="675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944" w:type="dxa"/>
          </w:tcPr>
          <w:p w:rsidR="001035C7" w:rsidRDefault="001035C7" w:rsidP="0055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«Дальняя Тайга»</w:t>
            </w:r>
          </w:p>
        </w:tc>
        <w:tc>
          <w:tcPr>
            <w:tcW w:w="2160" w:type="dxa"/>
          </w:tcPr>
          <w:p w:rsidR="001035C7" w:rsidRDefault="001035C7" w:rsidP="0010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Куклин</w:t>
            </w:r>
          </w:p>
        </w:tc>
        <w:tc>
          <w:tcPr>
            <w:tcW w:w="1490" w:type="dxa"/>
            <w:vMerge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39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1035C7" w:rsidTr="001035C7">
        <w:tc>
          <w:tcPr>
            <w:tcW w:w="675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944" w:type="dxa"/>
          </w:tcPr>
          <w:p w:rsidR="001035C7" w:rsidRDefault="001035C7" w:rsidP="0055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Угахан»</w:t>
            </w:r>
          </w:p>
        </w:tc>
        <w:tc>
          <w:tcPr>
            <w:tcW w:w="2160" w:type="dxa"/>
          </w:tcPr>
          <w:p w:rsidR="001035C7" w:rsidRDefault="008F5385" w:rsidP="0030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02B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халевич</w:t>
            </w:r>
            <w:proofErr w:type="spellEnd"/>
          </w:p>
        </w:tc>
        <w:tc>
          <w:tcPr>
            <w:tcW w:w="1490" w:type="dxa"/>
            <w:vMerge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439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035C7" w:rsidTr="001035C7">
        <w:tc>
          <w:tcPr>
            <w:tcW w:w="675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944" w:type="dxa"/>
          </w:tcPr>
          <w:p w:rsidR="001035C7" w:rsidRDefault="001035C7" w:rsidP="0055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ЛенРЭМ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1035C7" w:rsidRDefault="001035C7" w:rsidP="0010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r w:rsidR="00476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5385">
              <w:rPr>
                <w:rFonts w:ascii="Times New Roman" w:hAnsi="Times New Roman" w:cs="Times New Roman"/>
                <w:sz w:val="24"/>
                <w:szCs w:val="24"/>
              </w:rPr>
              <w:t>Хлызов</w:t>
            </w:r>
            <w:proofErr w:type="spellEnd"/>
          </w:p>
        </w:tc>
        <w:tc>
          <w:tcPr>
            <w:tcW w:w="1490" w:type="dxa"/>
            <w:vMerge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439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1035C7" w:rsidTr="001035C7">
        <w:tc>
          <w:tcPr>
            <w:tcW w:w="675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944" w:type="dxa"/>
          </w:tcPr>
          <w:p w:rsidR="001035C7" w:rsidRDefault="001035C7" w:rsidP="0055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«Первенец»</w:t>
            </w:r>
          </w:p>
        </w:tc>
        <w:tc>
          <w:tcPr>
            <w:tcW w:w="2160" w:type="dxa"/>
          </w:tcPr>
          <w:p w:rsidR="001035C7" w:rsidRDefault="008F5385" w:rsidP="008F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vMerge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39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035C7" w:rsidTr="001035C7">
        <w:tc>
          <w:tcPr>
            <w:tcW w:w="675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4" w:type="dxa"/>
          </w:tcPr>
          <w:p w:rsidR="001035C7" w:rsidRDefault="001035C7" w:rsidP="0055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«Высочайший»</w:t>
            </w:r>
          </w:p>
        </w:tc>
        <w:tc>
          <w:tcPr>
            <w:tcW w:w="2160" w:type="dxa"/>
          </w:tcPr>
          <w:p w:rsidR="001035C7" w:rsidRDefault="001035C7" w:rsidP="0010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Васильев</w:t>
            </w:r>
          </w:p>
        </w:tc>
        <w:tc>
          <w:tcPr>
            <w:tcW w:w="1490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216 от 23.12.11г</w:t>
            </w:r>
          </w:p>
        </w:tc>
        <w:tc>
          <w:tcPr>
            <w:tcW w:w="1863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439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</w:tr>
      <w:tr w:rsidR="001035C7" w:rsidTr="001035C7">
        <w:tc>
          <w:tcPr>
            <w:tcW w:w="675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4" w:type="dxa"/>
          </w:tcPr>
          <w:p w:rsidR="001035C7" w:rsidRDefault="001035C7" w:rsidP="0055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«Витим»</w:t>
            </w:r>
          </w:p>
        </w:tc>
        <w:tc>
          <w:tcPr>
            <w:tcW w:w="2160" w:type="dxa"/>
          </w:tcPr>
          <w:p w:rsidR="001035C7" w:rsidRDefault="001035C7" w:rsidP="0010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Ю.В. Жарков</w:t>
            </w:r>
          </w:p>
        </w:tc>
        <w:tc>
          <w:tcPr>
            <w:tcW w:w="1490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78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10.04.12г</w:t>
            </w:r>
          </w:p>
        </w:tc>
        <w:tc>
          <w:tcPr>
            <w:tcW w:w="1863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2,93</w:t>
            </w:r>
          </w:p>
        </w:tc>
        <w:tc>
          <w:tcPr>
            <w:tcW w:w="1439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1035C7" w:rsidTr="001035C7">
        <w:tc>
          <w:tcPr>
            <w:tcW w:w="675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44" w:type="dxa"/>
          </w:tcPr>
          <w:p w:rsidR="001035C7" w:rsidRDefault="001035C7" w:rsidP="0055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ГПП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1035C7" w:rsidRDefault="001035C7" w:rsidP="0010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Харичев</w:t>
            </w:r>
            <w:proofErr w:type="spellEnd"/>
          </w:p>
        </w:tc>
        <w:tc>
          <w:tcPr>
            <w:tcW w:w="1490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 от 10,05,12г</w:t>
            </w:r>
          </w:p>
        </w:tc>
        <w:tc>
          <w:tcPr>
            <w:tcW w:w="1863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39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1035C7" w:rsidTr="001035C7">
        <w:tc>
          <w:tcPr>
            <w:tcW w:w="675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4" w:type="dxa"/>
          </w:tcPr>
          <w:p w:rsidR="001035C7" w:rsidRDefault="001035C7" w:rsidP="0055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1035C7" w:rsidRDefault="008F5385" w:rsidP="0010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Авлов</w:t>
            </w:r>
            <w:proofErr w:type="spellEnd"/>
          </w:p>
        </w:tc>
        <w:tc>
          <w:tcPr>
            <w:tcW w:w="1490" w:type="dxa"/>
          </w:tcPr>
          <w:p w:rsidR="001035C7" w:rsidRDefault="001035C7" w:rsidP="0010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от 06.04.12г</w:t>
            </w:r>
          </w:p>
        </w:tc>
        <w:tc>
          <w:tcPr>
            <w:tcW w:w="1863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39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1035C7" w:rsidTr="001035C7">
        <w:tc>
          <w:tcPr>
            <w:tcW w:w="675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44" w:type="dxa"/>
          </w:tcPr>
          <w:p w:rsidR="001035C7" w:rsidRDefault="001035C7" w:rsidP="0055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«Угахан»</w:t>
            </w:r>
          </w:p>
        </w:tc>
        <w:tc>
          <w:tcPr>
            <w:tcW w:w="2160" w:type="dxa"/>
          </w:tcPr>
          <w:p w:rsidR="001035C7" w:rsidRDefault="001035C7" w:rsidP="0010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Козлов</w:t>
            </w:r>
          </w:p>
        </w:tc>
        <w:tc>
          <w:tcPr>
            <w:tcW w:w="1490" w:type="dxa"/>
          </w:tcPr>
          <w:p w:rsidR="001035C7" w:rsidRDefault="001035C7" w:rsidP="0010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 от 16.04.12г</w:t>
            </w:r>
          </w:p>
        </w:tc>
        <w:tc>
          <w:tcPr>
            <w:tcW w:w="1863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439" w:type="dxa"/>
          </w:tcPr>
          <w:p w:rsidR="001035C7" w:rsidRDefault="001035C7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1035C7" w:rsidTr="001035C7">
        <w:tc>
          <w:tcPr>
            <w:tcW w:w="675" w:type="dxa"/>
          </w:tcPr>
          <w:p w:rsidR="001035C7" w:rsidRDefault="00C16EDF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44" w:type="dxa"/>
          </w:tcPr>
          <w:p w:rsidR="001035C7" w:rsidRDefault="00C16EDF" w:rsidP="0055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«Сибирская геологическая компания»</w:t>
            </w:r>
          </w:p>
        </w:tc>
        <w:tc>
          <w:tcPr>
            <w:tcW w:w="2160" w:type="dxa"/>
          </w:tcPr>
          <w:p w:rsidR="001035C7" w:rsidRDefault="00DC2F49" w:rsidP="0010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Ю.Л. Агеев</w:t>
            </w:r>
          </w:p>
        </w:tc>
        <w:tc>
          <w:tcPr>
            <w:tcW w:w="1490" w:type="dxa"/>
          </w:tcPr>
          <w:p w:rsidR="001035C7" w:rsidRDefault="00C16EDF" w:rsidP="0010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12/01 от 28.03.12г</w:t>
            </w:r>
          </w:p>
        </w:tc>
        <w:tc>
          <w:tcPr>
            <w:tcW w:w="1863" w:type="dxa"/>
          </w:tcPr>
          <w:p w:rsidR="001035C7" w:rsidRDefault="00C16EDF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39" w:type="dxa"/>
          </w:tcPr>
          <w:p w:rsidR="001035C7" w:rsidRDefault="00C16EDF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C16EDF" w:rsidTr="001035C7">
        <w:tc>
          <w:tcPr>
            <w:tcW w:w="675" w:type="dxa"/>
          </w:tcPr>
          <w:p w:rsidR="00C16EDF" w:rsidRDefault="00C16EDF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44" w:type="dxa"/>
          </w:tcPr>
          <w:p w:rsidR="00C16EDF" w:rsidRDefault="00C16EDF" w:rsidP="0055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«АС «Лена»</w:t>
            </w:r>
          </w:p>
        </w:tc>
        <w:tc>
          <w:tcPr>
            <w:tcW w:w="2160" w:type="dxa"/>
          </w:tcPr>
          <w:p w:rsidR="00C16EDF" w:rsidRDefault="00476CB1" w:rsidP="0010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Бабайлова</w:t>
            </w:r>
            <w:proofErr w:type="spellEnd"/>
          </w:p>
        </w:tc>
        <w:tc>
          <w:tcPr>
            <w:tcW w:w="1490" w:type="dxa"/>
          </w:tcPr>
          <w:p w:rsidR="00C16EDF" w:rsidRDefault="00C16EDF" w:rsidP="0010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25.12.12г</w:t>
            </w:r>
          </w:p>
        </w:tc>
        <w:tc>
          <w:tcPr>
            <w:tcW w:w="1863" w:type="dxa"/>
          </w:tcPr>
          <w:p w:rsidR="00C16EDF" w:rsidRDefault="00C16EDF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439" w:type="dxa"/>
          </w:tcPr>
          <w:p w:rsidR="00C16EDF" w:rsidRDefault="00C16EDF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C16EDF" w:rsidTr="001035C7">
        <w:tc>
          <w:tcPr>
            <w:tcW w:w="675" w:type="dxa"/>
          </w:tcPr>
          <w:p w:rsidR="00C16EDF" w:rsidRDefault="00C16EDF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44" w:type="dxa"/>
          </w:tcPr>
          <w:p w:rsidR="00C16EDF" w:rsidRDefault="00C16EDF" w:rsidP="0055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«Витим-лес»</w:t>
            </w:r>
          </w:p>
        </w:tc>
        <w:tc>
          <w:tcPr>
            <w:tcW w:w="2160" w:type="dxa"/>
          </w:tcPr>
          <w:p w:rsidR="00C16EDF" w:rsidRDefault="00C16EDF" w:rsidP="00103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C16EDF" w:rsidRDefault="00C16EDF" w:rsidP="0010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 от 11.04.12г</w:t>
            </w:r>
          </w:p>
        </w:tc>
        <w:tc>
          <w:tcPr>
            <w:tcW w:w="1863" w:type="dxa"/>
          </w:tcPr>
          <w:p w:rsidR="00C16EDF" w:rsidRDefault="00C16EDF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439" w:type="dxa"/>
          </w:tcPr>
          <w:p w:rsidR="00C16EDF" w:rsidRDefault="00C16EDF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C16EDF" w:rsidTr="001035C7">
        <w:tc>
          <w:tcPr>
            <w:tcW w:w="675" w:type="dxa"/>
          </w:tcPr>
          <w:p w:rsidR="00C16EDF" w:rsidRDefault="00C16EDF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44" w:type="dxa"/>
          </w:tcPr>
          <w:p w:rsidR="00C16EDF" w:rsidRDefault="00C16EDF" w:rsidP="0055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«Сибирско-Уральская золоторудная компания»</w:t>
            </w:r>
          </w:p>
        </w:tc>
        <w:tc>
          <w:tcPr>
            <w:tcW w:w="2160" w:type="dxa"/>
          </w:tcPr>
          <w:p w:rsidR="00C16EDF" w:rsidRDefault="00476CB1" w:rsidP="0010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О.Б. Бабушкин</w:t>
            </w:r>
          </w:p>
        </w:tc>
        <w:tc>
          <w:tcPr>
            <w:tcW w:w="1490" w:type="dxa"/>
          </w:tcPr>
          <w:p w:rsidR="00C16EDF" w:rsidRDefault="00C16EDF" w:rsidP="0010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 от 18.04.12г</w:t>
            </w:r>
          </w:p>
        </w:tc>
        <w:tc>
          <w:tcPr>
            <w:tcW w:w="1863" w:type="dxa"/>
          </w:tcPr>
          <w:p w:rsidR="00C16EDF" w:rsidRDefault="00C16EDF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439" w:type="dxa"/>
          </w:tcPr>
          <w:p w:rsidR="00C16EDF" w:rsidRDefault="00C16EDF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C16EDF" w:rsidTr="001035C7">
        <w:tc>
          <w:tcPr>
            <w:tcW w:w="675" w:type="dxa"/>
          </w:tcPr>
          <w:p w:rsidR="00C16EDF" w:rsidRDefault="00C16EDF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44" w:type="dxa"/>
          </w:tcPr>
          <w:p w:rsidR="00C16EDF" w:rsidRDefault="00C16EDF" w:rsidP="0055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Алексеев А.В.</w:t>
            </w:r>
          </w:p>
        </w:tc>
        <w:tc>
          <w:tcPr>
            <w:tcW w:w="2160" w:type="dxa"/>
          </w:tcPr>
          <w:p w:rsidR="00C16EDF" w:rsidRDefault="00C16EDF" w:rsidP="00103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C16EDF" w:rsidRDefault="00C16EDF" w:rsidP="00C1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26.04.12г</w:t>
            </w:r>
          </w:p>
        </w:tc>
        <w:tc>
          <w:tcPr>
            <w:tcW w:w="1863" w:type="dxa"/>
          </w:tcPr>
          <w:p w:rsidR="00C16EDF" w:rsidRDefault="00C16EDF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439" w:type="dxa"/>
          </w:tcPr>
          <w:p w:rsidR="00C16EDF" w:rsidRDefault="00C16EDF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DF" w:rsidTr="001035C7">
        <w:tc>
          <w:tcPr>
            <w:tcW w:w="675" w:type="dxa"/>
          </w:tcPr>
          <w:p w:rsidR="00C16EDF" w:rsidRDefault="00C16EDF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44" w:type="dxa"/>
          </w:tcPr>
          <w:p w:rsidR="00C16EDF" w:rsidRDefault="00C16EDF" w:rsidP="0055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Шапошников К.Н.</w:t>
            </w:r>
          </w:p>
        </w:tc>
        <w:tc>
          <w:tcPr>
            <w:tcW w:w="2160" w:type="dxa"/>
          </w:tcPr>
          <w:p w:rsidR="00C16EDF" w:rsidRDefault="00C16EDF" w:rsidP="00103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C16EDF" w:rsidRDefault="00C16EDF" w:rsidP="00C1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16EDF" w:rsidRDefault="00C16EDF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C16EDF" w:rsidRDefault="00C16EDF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0,043</w:t>
            </w:r>
          </w:p>
        </w:tc>
      </w:tr>
      <w:tr w:rsidR="00C16EDF" w:rsidTr="001035C7">
        <w:tc>
          <w:tcPr>
            <w:tcW w:w="675" w:type="dxa"/>
          </w:tcPr>
          <w:p w:rsidR="00C16EDF" w:rsidRDefault="00C16EDF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44" w:type="dxa"/>
          </w:tcPr>
          <w:p w:rsidR="00C16EDF" w:rsidRDefault="00C16EDF" w:rsidP="0055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C16EDF" w:rsidRDefault="00C16EDF" w:rsidP="00103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C16EDF" w:rsidRDefault="00C16EDF" w:rsidP="00C1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 от 13.03.12г</w:t>
            </w:r>
          </w:p>
        </w:tc>
        <w:tc>
          <w:tcPr>
            <w:tcW w:w="1863" w:type="dxa"/>
          </w:tcPr>
          <w:p w:rsidR="00C16EDF" w:rsidRDefault="00C16EDF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39" w:type="dxa"/>
          </w:tcPr>
          <w:p w:rsidR="00C16EDF" w:rsidRDefault="00C16EDF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DF" w:rsidTr="001035C7">
        <w:tc>
          <w:tcPr>
            <w:tcW w:w="675" w:type="dxa"/>
          </w:tcPr>
          <w:p w:rsidR="00C16EDF" w:rsidRDefault="00C16EDF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16EDF" w:rsidRDefault="00C16EDF" w:rsidP="0055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60" w:type="dxa"/>
          </w:tcPr>
          <w:p w:rsidR="00C16EDF" w:rsidRDefault="00C16EDF" w:rsidP="00103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C16EDF" w:rsidRDefault="00C16EDF" w:rsidP="00C16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16EDF" w:rsidRDefault="00C16EDF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64,72</w:t>
            </w:r>
          </w:p>
        </w:tc>
        <w:tc>
          <w:tcPr>
            <w:tcW w:w="1439" w:type="dxa"/>
          </w:tcPr>
          <w:p w:rsidR="00C16EDF" w:rsidRDefault="00C16EDF" w:rsidP="0055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65,65</w:t>
            </w:r>
          </w:p>
        </w:tc>
      </w:tr>
    </w:tbl>
    <w:p w:rsidR="00552ED2" w:rsidRDefault="00552ED2" w:rsidP="00552ED2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24"/>
          <w:szCs w:val="24"/>
        </w:rPr>
      </w:pPr>
    </w:p>
    <w:p w:rsidR="001D543C" w:rsidRPr="001D543C" w:rsidRDefault="001D543C" w:rsidP="001D54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D543C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476CB1">
        <w:rPr>
          <w:rFonts w:ascii="Times New Roman" w:hAnsi="Times New Roman" w:cs="Times New Roman"/>
          <w:sz w:val="24"/>
          <w:szCs w:val="24"/>
        </w:rPr>
        <w:t xml:space="preserve">спонсорских </w:t>
      </w:r>
      <w:r w:rsidRPr="001D543C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1D543C">
        <w:rPr>
          <w:rFonts w:ascii="Times New Roman" w:hAnsi="Times New Roman" w:cs="Times New Roman"/>
          <w:sz w:val="24"/>
          <w:szCs w:val="24"/>
        </w:rPr>
        <w:t>дств</w:t>
      </w:r>
      <w:r w:rsidR="00C16EDF" w:rsidRPr="00C16EDF">
        <w:rPr>
          <w:rFonts w:ascii="Times New Roman" w:hAnsi="Times New Roman" w:cs="Times New Roman"/>
          <w:sz w:val="24"/>
          <w:szCs w:val="24"/>
        </w:rPr>
        <w:t xml:space="preserve"> </w:t>
      </w:r>
      <w:r w:rsidR="00C16EDF" w:rsidRPr="001D543C">
        <w:rPr>
          <w:rFonts w:ascii="Times New Roman" w:hAnsi="Times New Roman" w:cs="Times New Roman"/>
          <w:sz w:val="24"/>
          <w:szCs w:val="24"/>
        </w:rPr>
        <w:t>в р</w:t>
      </w:r>
      <w:proofErr w:type="gramEnd"/>
      <w:r w:rsidR="00C16EDF" w:rsidRPr="001D543C">
        <w:rPr>
          <w:rFonts w:ascii="Times New Roman" w:hAnsi="Times New Roman" w:cs="Times New Roman"/>
          <w:sz w:val="24"/>
          <w:szCs w:val="24"/>
        </w:rPr>
        <w:t>асчете на одного жителя  района</w:t>
      </w:r>
      <w:r w:rsidRPr="001D543C">
        <w:rPr>
          <w:rFonts w:ascii="Times New Roman" w:hAnsi="Times New Roman" w:cs="Times New Roman"/>
          <w:sz w:val="24"/>
          <w:szCs w:val="24"/>
        </w:rPr>
        <w:t>, предоставленных предприятиями и индивидуальными предпринимателями на социальные мероприятия</w:t>
      </w:r>
      <w:r w:rsidR="00C16EDF">
        <w:rPr>
          <w:rFonts w:ascii="Times New Roman" w:hAnsi="Times New Roman" w:cs="Times New Roman"/>
          <w:sz w:val="24"/>
          <w:szCs w:val="24"/>
        </w:rPr>
        <w:t xml:space="preserve"> в 2012 году,</w:t>
      </w:r>
      <w:r w:rsidRPr="001D543C">
        <w:rPr>
          <w:rFonts w:ascii="Times New Roman" w:hAnsi="Times New Roman" w:cs="Times New Roman"/>
          <w:sz w:val="24"/>
          <w:szCs w:val="24"/>
        </w:rPr>
        <w:t xml:space="preserve">  составила 3 007 руб. (численность </w:t>
      </w:r>
      <w:r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1D543C">
        <w:rPr>
          <w:rFonts w:ascii="Times New Roman" w:hAnsi="Times New Roman" w:cs="Times New Roman"/>
          <w:sz w:val="24"/>
          <w:szCs w:val="24"/>
        </w:rPr>
        <w:t>района - 21 847 чел.).</w:t>
      </w:r>
    </w:p>
    <w:p w:rsidR="001D543C" w:rsidRPr="001D543C" w:rsidRDefault="001D543C" w:rsidP="001D5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4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C2F49">
        <w:rPr>
          <w:rFonts w:ascii="Times New Roman" w:hAnsi="Times New Roman" w:cs="Times New Roman"/>
          <w:sz w:val="24"/>
          <w:szCs w:val="24"/>
        </w:rPr>
        <w:t>С помощью</w:t>
      </w:r>
      <w:r w:rsidRPr="001D543C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C16EDF">
        <w:rPr>
          <w:rFonts w:ascii="Times New Roman" w:hAnsi="Times New Roman" w:cs="Times New Roman"/>
          <w:sz w:val="24"/>
          <w:szCs w:val="24"/>
        </w:rPr>
        <w:t>спонсоров</w:t>
      </w:r>
      <w:r w:rsidRPr="001D5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1D543C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1D543C">
        <w:rPr>
          <w:rFonts w:ascii="Times New Roman" w:hAnsi="Times New Roman" w:cs="Times New Roman"/>
          <w:sz w:val="24"/>
          <w:szCs w:val="24"/>
        </w:rPr>
        <w:t xml:space="preserve"> множество проблем: </w:t>
      </w:r>
      <w:r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Pr="001D543C">
        <w:rPr>
          <w:rFonts w:ascii="Times New Roman" w:hAnsi="Times New Roman" w:cs="Times New Roman"/>
          <w:sz w:val="24"/>
          <w:szCs w:val="24"/>
        </w:rPr>
        <w:t>ремонт</w:t>
      </w:r>
      <w:r>
        <w:rPr>
          <w:rFonts w:ascii="Times New Roman" w:hAnsi="Times New Roman" w:cs="Times New Roman"/>
          <w:sz w:val="24"/>
          <w:szCs w:val="24"/>
        </w:rPr>
        <w:t>ные работы в</w:t>
      </w:r>
      <w:r w:rsidRPr="001D543C">
        <w:rPr>
          <w:rFonts w:ascii="Times New Roman" w:hAnsi="Times New Roman" w:cs="Times New Roman"/>
          <w:sz w:val="24"/>
          <w:szCs w:val="24"/>
        </w:rPr>
        <w:t xml:space="preserve"> детских сад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1D543C">
        <w:rPr>
          <w:rFonts w:ascii="Times New Roman" w:hAnsi="Times New Roman" w:cs="Times New Roman"/>
          <w:sz w:val="24"/>
          <w:szCs w:val="24"/>
        </w:rPr>
        <w:t>, школ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1D543C">
        <w:rPr>
          <w:rFonts w:ascii="Times New Roman" w:hAnsi="Times New Roman" w:cs="Times New Roman"/>
          <w:sz w:val="24"/>
          <w:szCs w:val="24"/>
        </w:rPr>
        <w:t>, учреждени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1D543C">
        <w:rPr>
          <w:rFonts w:ascii="Times New Roman" w:hAnsi="Times New Roman" w:cs="Times New Roman"/>
          <w:sz w:val="24"/>
          <w:szCs w:val="24"/>
        </w:rPr>
        <w:t xml:space="preserve"> культуры, улучшен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D543C">
        <w:rPr>
          <w:rFonts w:ascii="Times New Roman" w:hAnsi="Times New Roman" w:cs="Times New Roman"/>
          <w:sz w:val="24"/>
          <w:szCs w:val="24"/>
        </w:rPr>
        <w:t xml:space="preserve"> материально-техническ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1D543C">
        <w:rPr>
          <w:rFonts w:ascii="Times New Roman" w:hAnsi="Times New Roman" w:cs="Times New Roman"/>
          <w:sz w:val="24"/>
          <w:szCs w:val="24"/>
        </w:rPr>
        <w:t xml:space="preserve"> базы бюджетных учреждений, поддерж</w:t>
      </w:r>
      <w:r>
        <w:rPr>
          <w:rFonts w:ascii="Times New Roman" w:hAnsi="Times New Roman" w:cs="Times New Roman"/>
          <w:sz w:val="24"/>
          <w:szCs w:val="24"/>
        </w:rPr>
        <w:t xml:space="preserve">ивались </w:t>
      </w:r>
      <w:r w:rsidRPr="001D543C">
        <w:rPr>
          <w:rFonts w:ascii="Times New Roman" w:hAnsi="Times New Roman" w:cs="Times New Roman"/>
          <w:sz w:val="24"/>
          <w:szCs w:val="24"/>
        </w:rPr>
        <w:t>в рабочем состоянии объект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D543C">
        <w:rPr>
          <w:rFonts w:ascii="Times New Roman" w:hAnsi="Times New Roman" w:cs="Times New Roman"/>
          <w:sz w:val="24"/>
          <w:szCs w:val="24"/>
        </w:rPr>
        <w:t xml:space="preserve">ЖКХ,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1D543C">
        <w:rPr>
          <w:rFonts w:ascii="Times New Roman" w:hAnsi="Times New Roman" w:cs="Times New Roman"/>
          <w:sz w:val="24"/>
          <w:szCs w:val="24"/>
        </w:rPr>
        <w:t>приобретен</w:t>
      </w:r>
      <w:r w:rsidR="00DC2F49">
        <w:rPr>
          <w:rFonts w:ascii="Times New Roman" w:hAnsi="Times New Roman" w:cs="Times New Roman"/>
          <w:sz w:val="24"/>
          <w:szCs w:val="24"/>
        </w:rPr>
        <w:t>ы</w:t>
      </w:r>
      <w:r w:rsidRPr="001D543C">
        <w:rPr>
          <w:rFonts w:ascii="Times New Roman" w:hAnsi="Times New Roman" w:cs="Times New Roman"/>
          <w:sz w:val="24"/>
          <w:szCs w:val="24"/>
        </w:rPr>
        <w:t xml:space="preserve"> и установ</w:t>
      </w:r>
      <w:r>
        <w:rPr>
          <w:rFonts w:ascii="Times New Roman" w:hAnsi="Times New Roman" w:cs="Times New Roman"/>
          <w:sz w:val="24"/>
          <w:szCs w:val="24"/>
        </w:rPr>
        <w:t>лены</w:t>
      </w:r>
      <w:r w:rsidRPr="001D543C">
        <w:rPr>
          <w:rFonts w:ascii="Times New Roman" w:hAnsi="Times New Roman" w:cs="Times New Roman"/>
          <w:sz w:val="24"/>
          <w:szCs w:val="24"/>
        </w:rPr>
        <w:t xml:space="preserve"> детски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543C">
        <w:rPr>
          <w:rFonts w:ascii="Times New Roman" w:hAnsi="Times New Roman" w:cs="Times New Roman"/>
          <w:sz w:val="24"/>
          <w:szCs w:val="24"/>
        </w:rPr>
        <w:t xml:space="preserve"> спортивно-игровы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543C">
        <w:rPr>
          <w:rFonts w:ascii="Times New Roman" w:hAnsi="Times New Roman" w:cs="Times New Roman"/>
          <w:sz w:val="24"/>
          <w:szCs w:val="24"/>
        </w:rPr>
        <w:t xml:space="preserve"> площад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1D543C">
        <w:rPr>
          <w:rFonts w:ascii="Times New Roman" w:hAnsi="Times New Roman" w:cs="Times New Roman"/>
          <w:sz w:val="24"/>
          <w:szCs w:val="24"/>
        </w:rPr>
        <w:t>, приобрет</w:t>
      </w:r>
      <w:r>
        <w:rPr>
          <w:rFonts w:ascii="Times New Roman" w:hAnsi="Times New Roman" w:cs="Times New Roman"/>
          <w:sz w:val="24"/>
          <w:szCs w:val="24"/>
        </w:rPr>
        <w:t>ались</w:t>
      </w:r>
      <w:r w:rsidRPr="001D543C">
        <w:rPr>
          <w:rFonts w:ascii="Times New Roman" w:hAnsi="Times New Roman" w:cs="Times New Roman"/>
          <w:sz w:val="24"/>
          <w:szCs w:val="24"/>
        </w:rPr>
        <w:t xml:space="preserve"> квартир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D543C">
        <w:rPr>
          <w:rFonts w:ascii="Times New Roman" w:hAnsi="Times New Roman" w:cs="Times New Roman"/>
          <w:sz w:val="24"/>
          <w:szCs w:val="24"/>
        </w:rPr>
        <w:t xml:space="preserve"> работникам муниципальных учреждений, оказа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D543C">
        <w:rPr>
          <w:rFonts w:ascii="Times New Roman" w:hAnsi="Times New Roman" w:cs="Times New Roman"/>
          <w:sz w:val="24"/>
          <w:szCs w:val="24"/>
        </w:rPr>
        <w:t xml:space="preserve"> материальн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D543C">
        <w:rPr>
          <w:rFonts w:ascii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D543C">
        <w:rPr>
          <w:rFonts w:ascii="Times New Roman" w:hAnsi="Times New Roman" w:cs="Times New Roman"/>
          <w:sz w:val="24"/>
          <w:szCs w:val="24"/>
        </w:rPr>
        <w:t xml:space="preserve"> гражданам, оказавшимся в трудной жизненной ситуации, нуждающимся в лечении и реабилитации,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1D543C">
        <w:rPr>
          <w:rFonts w:ascii="Times New Roman" w:hAnsi="Times New Roman" w:cs="Times New Roman"/>
          <w:sz w:val="24"/>
          <w:szCs w:val="24"/>
        </w:rPr>
        <w:t>ветеранам Великой Отечественной войны</w:t>
      </w:r>
      <w:proofErr w:type="gramEnd"/>
      <w:r w:rsidRPr="001D543C">
        <w:rPr>
          <w:rFonts w:ascii="Times New Roman" w:hAnsi="Times New Roman" w:cs="Times New Roman"/>
          <w:sz w:val="24"/>
          <w:szCs w:val="24"/>
        </w:rPr>
        <w:t>, труженикам тыла, вдовам участников ВОВ, финансир</w:t>
      </w:r>
      <w:r>
        <w:rPr>
          <w:rFonts w:ascii="Times New Roman" w:hAnsi="Times New Roman" w:cs="Times New Roman"/>
          <w:sz w:val="24"/>
          <w:szCs w:val="24"/>
        </w:rPr>
        <w:t>овались</w:t>
      </w:r>
      <w:r w:rsidRPr="001D543C">
        <w:rPr>
          <w:rFonts w:ascii="Times New Roman" w:hAnsi="Times New Roman" w:cs="Times New Roman"/>
          <w:sz w:val="24"/>
          <w:szCs w:val="24"/>
        </w:rPr>
        <w:t xml:space="preserve"> спортивные и культурно-массовые мероприятия.</w:t>
      </w:r>
    </w:p>
    <w:p w:rsidR="00D51FAC" w:rsidRPr="00D51FAC" w:rsidRDefault="00DC2F49" w:rsidP="003A01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543C">
        <w:rPr>
          <w:rFonts w:ascii="Times New Roman" w:hAnsi="Times New Roman" w:cs="Times New Roman"/>
          <w:sz w:val="24"/>
          <w:szCs w:val="24"/>
        </w:rPr>
        <w:t xml:space="preserve"> 2012 году </w:t>
      </w:r>
      <w:r w:rsidR="00D51FAC" w:rsidRPr="00D51FAC"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sz w:val="24"/>
          <w:szCs w:val="24"/>
        </w:rPr>
        <w:t>социальных пар</w:t>
      </w:r>
      <w:r w:rsidR="008C1C75">
        <w:rPr>
          <w:rFonts w:ascii="Times New Roman" w:hAnsi="Times New Roman" w:cs="Times New Roman"/>
          <w:sz w:val="24"/>
          <w:szCs w:val="24"/>
        </w:rPr>
        <w:t xml:space="preserve">тнеров были направлены  на </w:t>
      </w:r>
      <w:r w:rsidR="00D51FAC" w:rsidRPr="00D51FAC">
        <w:rPr>
          <w:rFonts w:ascii="Times New Roman" w:hAnsi="Times New Roman" w:cs="Times New Roman"/>
          <w:sz w:val="24"/>
          <w:szCs w:val="24"/>
        </w:rPr>
        <w:t>решен</w:t>
      </w:r>
      <w:r w:rsidR="008C1C75">
        <w:rPr>
          <w:rFonts w:ascii="Times New Roman" w:hAnsi="Times New Roman" w:cs="Times New Roman"/>
          <w:sz w:val="24"/>
          <w:szCs w:val="24"/>
        </w:rPr>
        <w:t>ие</w:t>
      </w:r>
      <w:r w:rsidR="00D51FAC" w:rsidRPr="00D51FAC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8C1C75">
        <w:rPr>
          <w:rFonts w:ascii="Times New Roman" w:hAnsi="Times New Roman" w:cs="Times New Roman"/>
          <w:sz w:val="24"/>
          <w:szCs w:val="24"/>
        </w:rPr>
        <w:t>х</w:t>
      </w:r>
      <w:r w:rsidR="00D51FAC" w:rsidRPr="00D51FAC">
        <w:rPr>
          <w:rFonts w:ascii="Times New Roman" w:hAnsi="Times New Roman" w:cs="Times New Roman"/>
          <w:sz w:val="24"/>
          <w:szCs w:val="24"/>
        </w:rPr>
        <w:t xml:space="preserve"> </w:t>
      </w:r>
      <w:r w:rsidR="001D543C">
        <w:rPr>
          <w:rFonts w:ascii="Times New Roman" w:hAnsi="Times New Roman" w:cs="Times New Roman"/>
          <w:sz w:val="24"/>
          <w:szCs w:val="24"/>
        </w:rPr>
        <w:t>задач</w:t>
      </w:r>
      <w:r w:rsidR="00D51FAC" w:rsidRPr="00D51FAC">
        <w:rPr>
          <w:rFonts w:ascii="Times New Roman" w:hAnsi="Times New Roman" w:cs="Times New Roman"/>
          <w:sz w:val="24"/>
          <w:szCs w:val="24"/>
        </w:rPr>
        <w:t>:</w:t>
      </w:r>
    </w:p>
    <w:p w:rsidR="00D51FAC" w:rsidRPr="00985C93" w:rsidRDefault="00D51FAC" w:rsidP="003A01A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C93">
        <w:rPr>
          <w:rFonts w:ascii="Times New Roman" w:hAnsi="Times New Roman" w:cs="Times New Roman"/>
          <w:b/>
          <w:sz w:val="24"/>
          <w:szCs w:val="24"/>
        </w:rPr>
        <w:t>ЗАО ЗДК «</w:t>
      </w:r>
      <w:proofErr w:type="spellStart"/>
      <w:r w:rsidRPr="00985C93">
        <w:rPr>
          <w:rFonts w:ascii="Times New Roman" w:hAnsi="Times New Roman" w:cs="Times New Roman"/>
          <w:b/>
          <w:sz w:val="24"/>
          <w:szCs w:val="24"/>
        </w:rPr>
        <w:t>Лензолото</w:t>
      </w:r>
      <w:proofErr w:type="spellEnd"/>
      <w:r w:rsidRPr="00985C93">
        <w:rPr>
          <w:rFonts w:ascii="Times New Roman" w:hAnsi="Times New Roman" w:cs="Times New Roman"/>
          <w:b/>
          <w:sz w:val="24"/>
          <w:szCs w:val="24"/>
        </w:rPr>
        <w:t>»:</w:t>
      </w:r>
    </w:p>
    <w:p w:rsidR="00D51FAC" w:rsidRDefault="00476CB1" w:rsidP="001D54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85C93">
        <w:rPr>
          <w:rFonts w:ascii="Times New Roman" w:hAnsi="Times New Roman" w:cs="Times New Roman"/>
          <w:sz w:val="24"/>
          <w:szCs w:val="24"/>
        </w:rPr>
        <w:t>27</w:t>
      </w:r>
      <w:r w:rsidR="008A042D">
        <w:rPr>
          <w:rFonts w:ascii="Times New Roman" w:hAnsi="Times New Roman" w:cs="Times New Roman"/>
          <w:sz w:val="24"/>
          <w:szCs w:val="24"/>
        </w:rPr>
        <w:t> </w:t>
      </w:r>
      <w:r w:rsidRPr="00985C93">
        <w:rPr>
          <w:rFonts w:ascii="Times New Roman" w:hAnsi="Times New Roman" w:cs="Times New Roman"/>
          <w:sz w:val="24"/>
          <w:szCs w:val="24"/>
        </w:rPr>
        <w:t>7</w:t>
      </w:r>
      <w:r w:rsidR="008A042D">
        <w:rPr>
          <w:rFonts w:ascii="Times New Roman" w:hAnsi="Times New Roman" w:cs="Times New Roman"/>
          <w:sz w:val="24"/>
          <w:szCs w:val="24"/>
        </w:rPr>
        <w:t>43,7</w:t>
      </w:r>
      <w:r w:rsidR="00D51FAC" w:rsidRPr="00985C93">
        <w:rPr>
          <w:rFonts w:ascii="Times New Roman" w:hAnsi="Times New Roman" w:cs="Times New Roman"/>
          <w:sz w:val="24"/>
          <w:szCs w:val="24"/>
        </w:rPr>
        <w:t xml:space="preserve"> тыс. руб. – приобретение строительных материалов и оборудования </w:t>
      </w:r>
      <w:r w:rsidRPr="00985C93">
        <w:rPr>
          <w:rFonts w:ascii="Times New Roman" w:hAnsi="Times New Roman" w:cs="Times New Roman"/>
          <w:sz w:val="24"/>
          <w:szCs w:val="24"/>
        </w:rPr>
        <w:t>для</w:t>
      </w:r>
      <w:r w:rsidR="00D51FAC" w:rsidRPr="00985C93">
        <w:rPr>
          <w:rFonts w:ascii="Times New Roman" w:hAnsi="Times New Roman" w:cs="Times New Roman"/>
          <w:sz w:val="24"/>
          <w:szCs w:val="24"/>
        </w:rPr>
        <w:t xml:space="preserve"> реконструкци</w:t>
      </w:r>
      <w:r w:rsidRPr="00985C93">
        <w:rPr>
          <w:rFonts w:ascii="Times New Roman" w:hAnsi="Times New Roman" w:cs="Times New Roman"/>
          <w:sz w:val="24"/>
          <w:szCs w:val="24"/>
        </w:rPr>
        <w:t>и</w:t>
      </w:r>
      <w:r w:rsidR="00D51FAC" w:rsidRPr="00985C93">
        <w:rPr>
          <w:rFonts w:ascii="Times New Roman" w:hAnsi="Times New Roman" w:cs="Times New Roman"/>
          <w:sz w:val="24"/>
          <w:szCs w:val="24"/>
        </w:rPr>
        <w:t xml:space="preserve"> плавательного бассейна в </w:t>
      </w:r>
      <w:proofErr w:type="gramStart"/>
      <w:r w:rsidR="00D51FAC" w:rsidRPr="00985C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51FAC" w:rsidRPr="00985C93">
        <w:rPr>
          <w:rFonts w:ascii="Times New Roman" w:hAnsi="Times New Roman" w:cs="Times New Roman"/>
          <w:sz w:val="24"/>
          <w:szCs w:val="24"/>
        </w:rPr>
        <w:t>. Бодайбо, которая была начата на средства спонсоров в 2011 году;</w:t>
      </w:r>
    </w:p>
    <w:p w:rsidR="00985C93" w:rsidRPr="00985C93" w:rsidRDefault="00985C93" w:rsidP="001D54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1 098,7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– приобретение музейного оборудования, оформление стендов и проведение выставки в Бодайбинском городском музее им. В.Ф. Верещагина; </w:t>
      </w:r>
    </w:p>
    <w:p w:rsidR="00D51FAC" w:rsidRDefault="00D51FAC" w:rsidP="001D54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85C93">
        <w:rPr>
          <w:rFonts w:ascii="Times New Roman" w:hAnsi="Times New Roman" w:cs="Times New Roman"/>
          <w:sz w:val="24"/>
          <w:szCs w:val="24"/>
        </w:rPr>
        <w:t>662,5 тыс. руб. – частично произведена оплата за приобретение детского игрового оборудования для детского сад</w:t>
      </w:r>
      <w:r w:rsidR="008C1C75">
        <w:rPr>
          <w:rFonts w:ascii="Times New Roman" w:hAnsi="Times New Roman" w:cs="Times New Roman"/>
          <w:sz w:val="24"/>
          <w:szCs w:val="24"/>
        </w:rPr>
        <w:t>а</w:t>
      </w:r>
      <w:r w:rsidRPr="00985C93">
        <w:rPr>
          <w:rFonts w:ascii="Times New Roman" w:hAnsi="Times New Roman" w:cs="Times New Roman"/>
          <w:sz w:val="24"/>
          <w:szCs w:val="24"/>
        </w:rPr>
        <w:t xml:space="preserve"> № 13 «Березка» </w:t>
      </w:r>
      <w:proofErr w:type="gramStart"/>
      <w:r w:rsidRPr="00985C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5C93">
        <w:rPr>
          <w:rFonts w:ascii="Times New Roman" w:hAnsi="Times New Roman" w:cs="Times New Roman"/>
          <w:sz w:val="24"/>
          <w:szCs w:val="24"/>
        </w:rPr>
        <w:t>. Бодайбо;</w:t>
      </w:r>
    </w:p>
    <w:p w:rsidR="00985C93" w:rsidRPr="00985C93" w:rsidRDefault="00985C93" w:rsidP="001D54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476,7 тыс. руб. – проведение ремонта системы отопления </w:t>
      </w:r>
      <w:r w:rsidR="008C1C7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8C1C75">
        <w:rPr>
          <w:rFonts w:ascii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sz w:val="24"/>
          <w:szCs w:val="24"/>
        </w:rPr>
        <w:t>№ 32 «Сказка»;</w:t>
      </w:r>
    </w:p>
    <w:p w:rsidR="008A042D" w:rsidRDefault="008A042D" w:rsidP="001D543C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042D" w:rsidRDefault="008A042D" w:rsidP="001D54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A042D">
        <w:rPr>
          <w:rFonts w:ascii="Times New Roman" w:hAnsi="Times New Roman" w:cs="Times New Roman"/>
          <w:sz w:val="24"/>
          <w:szCs w:val="24"/>
        </w:rPr>
        <w:t xml:space="preserve">350,1 тыс. руб. – на </w:t>
      </w:r>
      <w:r>
        <w:rPr>
          <w:rFonts w:ascii="Times New Roman" w:hAnsi="Times New Roman" w:cs="Times New Roman"/>
          <w:sz w:val="24"/>
          <w:szCs w:val="24"/>
        </w:rPr>
        <w:t xml:space="preserve">ремонт шахматного клуба, приобретение теннисных столов, приведение спортивных соревнований и турниров, приобретение кубков и медалей, оплату проезда команды баскетболистов на соревнования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Иркутск, на участие в областных соревнованиях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кикбоксингу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A042D" w:rsidRDefault="008A042D" w:rsidP="001D54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2 050,0 тыс. руб. – на проведение текущего ремонта здания МО МВД России «Бодайбинский»;</w:t>
      </w:r>
    </w:p>
    <w:p w:rsidR="008A042D" w:rsidRPr="008A042D" w:rsidRDefault="008A042D" w:rsidP="001D54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300,0 тыс. руб. – оказание финансовой помощи Областной Общественной организации – Объединение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ветеранов боевых действий органов внутренних дел Иркутской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51FAC" w:rsidRPr="002D0457" w:rsidRDefault="00D51FAC" w:rsidP="001D54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0457">
        <w:rPr>
          <w:rFonts w:ascii="Times New Roman" w:hAnsi="Times New Roman" w:cs="Times New Roman"/>
          <w:sz w:val="24"/>
          <w:szCs w:val="24"/>
        </w:rPr>
        <w:t xml:space="preserve">133,2 тыс. руб. – приобретение мебели и почтовых ящиков в отремонтированное здание  филиала ФГУП «Почта России» в </w:t>
      </w:r>
      <w:proofErr w:type="gramStart"/>
      <w:r w:rsidRPr="002D04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0457">
        <w:rPr>
          <w:rFonts w:ascii="Times New Roman" w:hAnsi="Times New Roman" w:cs="Times New Roman"/>
          <w:sz w:val="24"/>
          <w:szCs w:val="24"/>
        </w:rPr>
        <w:t>. Бодайбо, тем самым по просьбе пенсионеров и других граждан был</w:t>
      </w:r>
      <w:r w:rsidR="008C1C75">
        <w:rPr>
          <w:rFonts w:ascii="Times New Roman" w:hAnsi="Times New Roman" w:cs="Times New Roman"/>
          <w:sz w:val="24"/>
          <w:szCs w:val="24"/>
        </w:rPr>
        <w:t>о</w:t>
      </w:r>
      <w:r w:rsidRPr="002D0457">
        <w:rPr>
          <w:rFonts w:ascii="Times New Roman" w:hAnsi="Times New Roman" w:cs="Times New Roman"/>
          <w:sz w:val="24"/>
          <w:szCs w:val="24"/>
        </w:rPr>
        <w:t xml:space="preserve"> сохранен</w:t>
      </w:r>
      <w:r w:rsidR="008C1C75">
        <w:rPr>
          <w:rFonts w:ascii="Times New Roman" w:hAnsi="Times New Roman" w:cs="Times New Roman"/>
          <w:sz w:val="24"/>
          <w:szCs w:val="24"/>
        </w:rPr>
        <w:t>о отделение № 2</w:t>
      </w:r>
      <w:r w:rsidRPr="002D0457">
        <w:rPr>
          <w:rFonts w:ascii="Times New Roman" w:hAnsi="Times New Roman" w:cs="Times New Roman"/>
          <w:sz w:val="24"/>
          <w:szCs w:val="24"/>
        </w:rPr>
        <w:t xml:space="preserve"> почты по ул. Иркутская</w:t>
      </w:r>
      <w:r w:rsidR="008C1C75">
        <w:rPr>
          <w:rFonts w:ascii="Times New Roman" w:hAnsi="Times New Roman" w:cs="Times New Roman"/>
          <w:sz w:val="24"/>
          <w:szCs w:val="24"/>
        </w:rPr>
        <w:t xml:space="preserve"> в</w:t>
      </w:r>
      <w:r w:rsidRPr="002D0457">
        <w:rPr>
          <w:rFonts w:ascii="Times New Roman" w:hAnsi="Times New Roman" w:cs="Times New Roman"/>
          <w:sz w:val="24"/>
          <w:szCs w:val="24"/>
        </w:rPr>
        <w:t xml:space="preserve"> г. Бодайбо; </w:t>
      </w:r>
    </w:p>
    <w:p w:rsidR="00D51FAC" w:rsidRPr="002D0457" w:rsidRDefault="00D51FAC" w:rsidP="002D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9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D0457">
        <w:rPr>
          <w:rFonts w:ascii="Times New Roman" w:hAnsi="Times New Roman" w:cs="Times New Roman"/>
          <w:sz w:val="24"/>
          <w:szCs w:val="24"/>
        </w:rPr>
        <w:t xml:space="preserve">1 356,0 тыс. руб. – приобретена квартира </w:t>
      </w:r>
      <w:r w:rsidR="008C1C75">
        <w:rPr>
          <w:rFonts w:ascii="Times New Roman" w:hAnsi="Times New Roman" w:cs="Times New Roman"/>
          <w:sz w:val="24"/>
          <w:szCs w:val="24"/>
        </w:rPr>
        <w:t>для</w:t>
      </w:r>
      <w:r w:rsidRPr="002D0457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8C1C75">
        <w:rPr>
          <w:rFonts w:ascii="Times New Roman" w:hAnsi="Times New Roman" w:cs="Times New Roman"/>
          <w:sz w:val="24"/>
          <w:szCs w:val="24"/>
        </w:rPr>
        <w:t>а</w:t>
      </w:r>
      <w:r w:rsidRPr="002D0457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8C1C75">
        <w:rPr>
          <w:rFonts w:ascii="Times New Roman" w:hAnsi="Times New Roman" w:cs="Times New Roman"/>
          <w:sz w:val="24"/>
          <w:szCs w:val="24"/>
        </w:rPr>
        <w:t>.</w:t>
      </w:r>
    </w:p>
    <w:p w:rsidR="00D51FAC" w:rsidRDefault="00D51FAC" w:rsidP="002D0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C9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D0457">
        <w:rPr>
          <w:rFonts w:ascii="Times New Roman" w:hAnsi="Times New Roman" w:cs="Times New Roman"/>
          <w:b/>
          <w:sz w:val="24"/>
          <w:szCs w:val="24"/>
        </w:rPr>
        <w:t>ЗАО «Светлый»:</w:t>
      </w:r>
    </w:p>
    <w:p w:rsidR="002D0457" w:rsidRDefault="002D0457" w:rsidP="002D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D0457">
        <w:rPr>
          <w:rFonts w:ascii="Times New Roman" w:hAnsi="Times New Roman" w:cs="Times New Roman"/>
          <w:sz w:val="24"/>
          <w:szCs w:val="24"/>
        </w:rPr>
        <w:t xml:space="preserve">234,9 тыс. руб.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проведение ремонтных работ и приобретение мебели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Кропоткинской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2D0457" w:rsidRDefault="002D0457" w:rsidP="002D0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446,0 тыс. руб. – на замену окон в Центре образования;</w:t>
      </w:r>
    </w:p>
    <w:p w:rsidR="002D0457" w:rsidRDefault="002D0457" w:rsidP="002D0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503,6 тыс. руб. – на ремонтные работы, замену окон в </w:t>
      </w:r>
      <w:r w:rsidRPr="002D0457">
        <w:rPr>
          <w:rFonts w:ascii="Times New Roman" w:hAnsi="Times New Roman" w:cs="Times New Roman"/>
          <w:sz w:val="24"/>
          <w:szCs w:val="24"/>
        </w:rPr>
        <w:t xml:space="preserve">ОГКУСО «Комплексный центр социального обслуживания населения </w:t>
      </w:r>
      <w:proofErr w:type="gramStart"/>
      <w:r w:rsidRPr="002D04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0457">
        <w:rPr>
          <w:rFonts w:ascii="Times New Roman" w:hAnsi="Times New Roman" w:cs="Times New Roman"/>
          <w:sz w:val="24"/>
          <w:szCs w:val="24"/>
        </w:rPr>
        <w:t>. Бодайбо и района»</w:t>
      </w:r>
      <w:r>
        <w:rPr>
          <w:rFonts w:ascii="Times New Roman" w:hAnsi="Times New Roman" w:cs="Times New Roman"/>
          <w:sz w:val="24"/>
          <w:szCs w:val="24"/>
        </w:rPr>
        <w:t xml:space="preserve"> (детский приют);</w:t>
      </w:r>
    </w:p>
    <w:p w:rsidR="002D0457" w:rsidRDefault="002D0457" w:rsidP="002D0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650,0 тыс. руб. – проведение ремонтных работ в </w:t>
      </w:r>
      <w:r w:rsidR="008C1C7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оме интернате для инвалидов</w:t>
      </w:r>
      <w:r w:rsidR="008C1C75">
        <w:rPr>
          <w:rFonts w:ascii="Times New Roman" w:hAnsi="Times New Roman" w:cs="Times New Roman"/>
          <w:sz w:val="24"/>
          <w:szCs w:val="24"/>
        </w:rPr>
        <w:t xml:space="preserve"> пос. Мамакан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FAC" w:rsidRPr="002D0457" w:rsidRDefault="001D543C" w:rsidP="002D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45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51FAC" w:rsidRPr="002D0457">
        <w:rPr>
          <w:rFonts w:ascii="Times New Roman" w:hAnsi="Times New Roman" w:cs="Times New Roman"/>
          <w:sz w:val="24"/>
          <w:szCs w:val="24"/>
        </w:rPr>
        <w:t xml:space="preserve">1 197,0 тыс. руб. – оплачено приобретение рояля для Детской музыкальной школы </w:t>
      </w:r>
      <w:proofErr w:type="gramStart"/>
      <w:r w:rsidR="00D51FAC" w:rsidRPr="002D04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51FAC" w:rsidRPr="002D0457">
        <w:rPr>
          <w:rFonts w:ascii="Times New Roman" w:hAnsi="Times New Roman" w:cs="Times New Roman"/>
          <w:sz w:val="24"/>
          <w:szCs w:val="24"/>
        </w:rPr>
        <w:t>. Бодайбо по поручению Губернатора Иркутской области</w:t>
      </w:r>
      <w:r w:rsidR="002D0457">
        <w:rPr>
          <w:rFonts w:ascii="Times New Roman" w:hAnsi="Times New Roman" w:cs="Times New Roman"/>
          <w:sz w:val="24"/>
          <w:szCs w:val="24"/>
        </w:rPr>
        <w:t>.</w:t>
      </w:r>
    </w:p>
    <w:p w:rsidR="00D51FAC" w:rsidRDefault="00D51FAC" w:rsidP="002D04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457">
        <w:rPr>
          <w:rFonts w:ascii="Times New Roman" w:hAnsi="Times New Roman" w:cs="Times New Roman"/>
          <w:b/>
          <w:sz w:val="24"/>
          <w:szCs w:val="24"/>
        </w:rPr>
        <w:t>ЗАО «</w:t>
      </w:r>
      <w:proofErr w:type="spellStart"/>
      <w:r w:rsidRPr="002D0457">
        <w:rPr>
          <w:rFonts w:ascii="Times New Roman" w:hAnsi="Times New Roman" w:cs="Times New Roman"/>
          <w:b/>
          <w:sz w:val="24"/>
          <w:szCs w:val="24"/>
        </w:rPr>
        <w:t>Маракан</w:t>
      </w:r>
      <w:proofErr w:type="spellEnd"/>
      <w:r w:rsidRPr="002D0457">
        <w:rPr>
          <w:rFonts w:ascii="Times New Roman" w:hAnsi="Times New Roman" w:cs="Times New Roman"/>
          <w:b/>
          <w:sz w:val="24"/>
          <w:szCs w:val="24"/>
        </w:rPr>
        <w:t>»</w:t>
      </w:r>
      <w:r w:rsidR="00552ED2" w:rsidRPr="002D0457">
        <w:rPr>
          <w:rFonts w:ascii="Times New Roman" w:hAnsi="Times New Roman" w:cs="Times New Roman"/>
          <w:b/>
          <w:sz w:val="24"/>
          <w:szCs w:val="24"/>
        </w:rPr>
        <w:t>:</w:t>
      </w:r>
    </w:p>
    <w:p w:rsidR="00481E6B" w:rsidRDefault="00481E6B" w:rsidP="002D0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E6B">
        <w:rPr>
          <w:rFonts w:ascii="Times New Roman" w:hAnsi="Times New Roman" w:cs="Times New Roman"/>
          <w:sz w:val="24"/>
          <w:szCs w:val="24"/>
        </w:rPr>
        <w:t>224,2 тыс. руб. – проведение ремонтных работ</w:t>
      </w:r>
      <w:r>
        <w:rPr>
          <w:rFonts w:ascii="Times New Roman" w:hAnsi="Times New Roman" w:cs="Times New Roman"/>
          <w:sz w:val="24"/>
          <w:szCs w:val="24"/>
        </w:rPr>
        <w:t xml:space="preserve"> по утеплению кровли </w:t>
      </w:r>
      <w:r w:rsidR="008C1C7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8C1C75">
        <w:rPr>
          <w:rFonts w:ascii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sz w:val="24"/>
          <w:szCs w:val="24"/>
        </w:rPr>
        <w:t>№ 5 «Брусничка»;</w:t>
      </w:r>
    </w:p>
    <w:p w:rsidR="00481E6B" w:rsidRPr="00481E6B" w:rsidRDefault="00481E6B" w:rsidP="002D0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754,9 тыс. руб. – проведение </w:t>
      </w:r>
      <w:r w:rsidR="008C1C75">
        <w:rPr>
          <w:rFonts w:ascii="Times New Roman" w:hAnsi="Times New Roman" w:cs="Times New Roman"/>
          <w:sz w:val="24"/>
          <w:szCs w:val="24"/>
        </w:rPr>
        <w:t xml:space="preserve">ремонтных работ </w:t>
      </w:r>
      <w:r>
        <w:rPr>
          <w:rFonts w:ascii="Times New Roman" w:hAnsi="Times New Roman" w:cs="Times New Roman"/>
          <w:sz w:val="24"/>
          <w:szCs w:val="24"/>
        </w:rPr>
        <w:t>системы отопления в МОУ СОШ №1</w:t>
      </w:r>
      <w:r w:rsidR="008C1C75">
        <w:rPr>
          <w:rFonts w:ascii="Times New Roman" w:hAnsi="Times New Roman" w:cs="Times New Roman"/>
          <w:sz w:val="24"/>
          <w:szCs w:val="24"/>
        </w:rPr>
        <w:t xml:space="preserve"> г. Бодайбо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1E6B" w:rsidRDefault="00481E6B" w:rsidP="002D0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117,5 тыс. руб. – финансовая помощь </w:t>
      </w:r>
      <w:r w:rsidRPr="00481E6B">
        <w:rPr>
          <w:rFonts w:ascii="Times New Roman" w:hAnsi="Times New Roman" w:cs="Times New Roman"/>
          <w:sz w:val="24"/>
          <w:szCs w:val="24"/>
        </w:rPr>
        <w:t xml:space="preserve">ОГКУСО «Комплексный центр социального обслуживания населения </w:t>
      </w:r>
      <w:proofErr w:type="gramStart"/>
      <w:r w:rsidRPr="00481E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1E6B">
        <w:rPr>
          <w:rFonts w:ascii="Times New Roman" w:hAnsi="Times New Roman" w:cs="Times New Roman"/>
          <w:sz w:val="24"/>
          <w:szCs w:val="24"/>
        </w:rPr>
        <w:t>. Бодайбо и района»</w:t>
      </w:r>
      <w:r>
        <w:rPr>
          <w:rFonts w:ascii="Times New Roman" w:hAnsi="Times New Roman" w:cs="Times New Roman"/>
          <w:sz w:val="24"/>
          <w:szCs w:val="24"/>
        </w:rPr>
        <w:t xml:space="preserve"> (детский приют) на проезды воспитанникам на обследования в г. Иркутск;</w:t>
      </w:r>
    </w:p>
    <w:p w:rsidR="00481E6B" w:rsidRDefault="00481E6B" w:rsidP="002D0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60,0 тыс. руб. – приобретены коньки для МОУ </w:t>
      </w:r>
      <w:r w:rsidR="008C1C75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ДООЦ;</w:t>
      </w:r>
    </w:p>
    <w:p w:rsidR="00481E6B" w:rsidRDefault="00481E6B" w:rsidP="00481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457">
        <w:rPr>
          <w:rFonts w:ascii="Times New Roman" w:hAnsi="Times New Roman" w:cs="Times New Roman"/>
          <w:sz w:val="24"/>
          <w:szCs w:val="24"/>
        </w:rPr>
        <w:t>75,0 тыс. руб.</w:t>
      </w:r>
      <w:r>
        <w:rPr>
          <w:rFonts w:ascii="Times New Roman" w:hAnsi="Times New Roman" w:cs="Times New Roman"/>
          <w:sz w:val="24"/>
          <w:szCs w:val="24"/>
        </w:rPr>
        <w:t xml:space="preserve"> – проведение ремонтных работ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центре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81E6B" w:rsidRDefault="00481E6B" w:rsidP="00481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100,0 тыс. руб. - </w:t>
      </w:r>
      <w:r w:rsidRPr="00481E6B">
        <w:rPr>
          <w:rFonts w:ascii="Times New Roman" w:hAnsi="Times New Roman" w:cs="Times New Roman"/>
          <w:sz w:val="24"/>
          <w:szCs w:val="24"/>
        </w:rPr>
        <w:t xml:space="preserve">приобретен  уличный спортивный комплекс «Уголок» для детей дошкольного и школьного возраста, проживающих в пос. </w:t>
      </w:r>
      <w:proofErr w:type="spellStart"/>
      <w:r w:rsidRPr="00481E6B">
        <w:rPr>
          <w:rFonts w:ascii="Times New Roman" w:hAnsi="Times New Roman" w:cs="Times New Roman"/>
          <w:sz w:val="24"/>
          <w:szCs w:val="24"/>
        </w:rPr>
        <w:t>Маракан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1FAC" w:rsidRPr="00481E6B" w:rsidRDefault="00D51FAC" w:rsidP="002D04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E6B">
        <w:rPr>
          <w:rFonts w:ascii="Times New Roman" w:hAnsi="Times New Roman" w:cs="Times New Roman"/>
          <w:b/>
          <w:sz w:val="24"/>
          <w:szCs w:val="24"/>
        </w:rPr>
        <w:t>ЗАО «</w:t>
      </w:r>
      <w:proofErr w:type="spellStart"/>
      <w:r w:rsidRPr="00481E6B">
        <w:rPr>
          <w:rFonts w:ascii="Times New Roman" w:hAnsi="Times New Roman" w:cs="Times New Roman"/>
          <w:b/>
          <w:sz w:val="24"/>
          <w:szCs w:val="24"/>
        </w:rPr>
        <w:t>Ленсиб</w:t>
      </w:r>
      <w:proofErr w:type="spellEnd"/>
      <w:r w:rsidRPr="00481E6B">
        <w:rPr>
          <w:rFonts w:ascii="Times New Roman" w:hAnsi="Times New Roman" w:cs="Times New Roman"/>
          <w:b/>
          <w:sz w:val="24"/>
          <w:szCs w:val="24"/>
        </w:rPr>
        <w:t>»:</w:t>
      </w:r>
    </w:p>
    <w:p w:rsidR="00D51FAC" w:rsidRDefault="00D51FAC" w:rsidP="002D0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E6B">
        <w:rPr>
          <w:rFonts w:ascii="Times New Roman" w:hAnsi="Times New Roman" w:cs="Times New Roman"/>
          <w:sz w:val="24"/>
          <w:szCs w:val="24"/>
        </w:rPr>
        <w:t xml:space="preserve">974,0 тыс. руб. – произведена оплата за приобретение 2-х автомобилей «Скорая помощь» для МБУЗ Центральная районная больница </w:t>
      </w:r>
      <w:proofErr w:type="gramStart"/>
      <w:r w:rsidRPr="00481E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1E6B">
        <w:rPr>
          <w:rFonts w:ascii="Times New Roman" w:hAnsi="Times New Roman" w:cs="Times New Roman"/>
          <w:sz w:val="24"/>
          <w:szCs w:val="24"/>
        </w:rPr>
        <w:t>. Бодайбо;</w:t>
      </w:r>
    </w:p>
    <w:p w:rsidR="00481E6B" w:rsidRDefault="00481E6B" w:rsidP="00985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850,0 тыс. руб. – за ограждение МОУ СОШ № 4 г. Бодайбо;</w:t>
      </w:r>
    </w:p>
    <w:p w:rsidR="00481E6B" w:rsidRDefault="00481E6B" w:rsidP="00985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540,0 тыс. руб. – проведение ремонтных работ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Артемовской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481E6B" w:rsidRDefault="00481E6B" w:rsidP="00985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80,0 тыс. руб. – финансовая помощь </w:t>
      </w:r>
      <w:r w:rsidR="00C12528" w:rsidRPr="00481E6B">
        <w:rPr>
          <w:rFonts w:ascii="Times New Roman" w:hAnsi="Times New Roman" w:cs="Times New Roman"/>
          <w:sz w:val="24"/>
          <w:szCs w:val="24"/>
        </w:rPr>
        <w:t xml:space="preserve">ОГКУСО «Комплексный центр социального обслуживания населения </w:t>
      </w:r>
      <w:proofErr w:type="gramStart"/>
      <w:r w:rsidR="00C12528" w:rsidRPr="00481E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12528" w:rsidRPr="00481E6B">
        <w:rPr>
          <w:rFonts w:ascii="Times New Roman" w:hAnsi="Times New Roman" w:cs="Times New Roman"/>
          <w:sz w:val="24"/>
          <w:szCs w:val="24"/>
        </w:rPr>
        <w:t>. Бодайбо и района»</w:t>
      </w:r>
      <w:r w:rsidR="00C12528">
        <w:rPr>
          <w:rFonts w:ascii="Times New Roman" w:hAnsi="Times New Roman" w:cs="Times New Roman"/>
          <w:sz w:val="24"/>
          <w:szCs w:val="24"/>
        </w:rPr>
        <w:t xml:space="preserve"> (детский приют);</w:t>
      </w:r>
    </w:p>
    <w:p w:rsidR="00C12528" w:rsidRDefault="00C12528" w:rsidP="00985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70,0 тыс. руб. – оплата участия в областных соревнованиях спортсменов секции универсального боя;</w:t>
      </w:r>
    </w:p>
    <w:p w:rsidR="00C12528" w:rsidRDefault="00C12528" w:rsidP="00985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82,0 тыс. руб. – благотворительная помощь Храму Рождества Христова.</w:t>
      </w:r>
    </w:p>
    <w:p w:rsidR="00D51FAC" w:rsidRPr="00985C93" w:rsidRDefault="00D51FAC" w:rsidP="00985C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C93">
        <w:rPr>
          <w:rFonts w:ascii="Times New Roman" w:hAnsi="Times New Roman" w:cs="Times New Roman"/>
          <w:b/>
          <w:sz w:val="24"/>
          <w:szCs w:val="24"/>
        </w:rPr>
        <w:t>ЗАО «</w:t>
      </w:r>
      <w:proofErr w:type="spellStart"/>
      <w:r w:rsidRPr="00985C93">
        <w:rPr>
          <w:rFonts w:ascii="Times New Roman" w:hAnsi="Times New Roman" w:cs="Times New Roman"/>
          <w:b/>
          <w:sz w:val="24"/>
          <w:szCs w:val="24"/>
        </w:rPr>
        <w:t>Севзото</w:t>
      </w:r>
      <w:proofErr w:type="spellEnd"/>
      <w:r w:rsidRPr="00985C93">
        <w:rPr>
          <w:rFonts w:ascii="Times New Roman" w:hAnsi="Times New Roman" w:cs="Times New Roman"/>
          <w:b/>
          <w:sz w:val="24"/>
          <w:szCs w:val="24"/>
        </w:rPr>
        <w:t>»:</w:t>
      </w:r>
    </w:p>
    <w:p w:rsidR="00D51FAC" w:rsidRPr="00985C93" w:rsidRDefault="00985C93" w:rsidP="00985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C93">
        <w:rPr>
          <w:rFonts w:ascii="Times New Roman" w:hAnsi="Times New Roman" w:cs="Times New Roman"/>
          <w:sz w:val="24"/>
          <w:szCs w:val="24"/>
        </w:rPr>
        <w:t>850,5</w:t>
      </w:r>
      <w:r w:rsidR="00D51FAC" w:rsidRPr="00985C93">
        <w:rPr>
          <w:rFonts w:ascii="Times New Roman" w:hAnsi="Times New Roman" w:cs="Times New Roman"/>
          <w:sz w:val="24"/>
          <w:szCs w:val="24"/>
        </w:rPr>
        <w:t xml:space="preserve"> тыс. руб. – приобретение строительных материалов для проведения ремонта в </w:t>
      </w:r>
      <w:proofErr w:type="spellStart"/>
      <w:r w:rsidR="00D51FAC" w:rsidRPr="00985C93">
        <w:rPr>
          <w:rFonts w:ascii="Times New Roman" w:hAnsi="Times New Roman" w:cs="Times New Roman"/>
          <w:sz w:val="24"/>
          <w:szCs w:val="24"/>
        </w:rPr>
        <w:t>культурно-досуговом</w:t>
      </w:r>
      <w:proofErr w:type="spellEnd"/>
      <w:r w:rsidR="00D51FAC" w:rsidRPr="00985C93">
        <w:rPr>
          <w:rFonts w:ascii="Times New Roman" w:hAnsi="Times New Roman" w:cs="Times New Roman"/>
          <w:sz w:val="24"/>
          <w:szCs w:val="24"/>
        </w:rPr>
        <w:t xml:space="preserve"> центре пос. </w:t>
      </w:r>
      <w:proofErr w:type="spellStart"/>
      <w:r w:rsidR="00D51FAC" w:rsidRPr="00985C93">
        <w:rPr>
          <w:rFonts w:ascii="Times New Roman" w:hAnsi="Times New Roman" w:cs="Times New Roman"/>
          <w:sz w:val="24"/>
          <w:szCs w:val="24"/>
        </w:rPr>
        <w:t>Балахнинский</w:t>
      </w:r>
      <w:proofErr w:type="spellEnd"/>
      <w:r w:rsidR="00D51FAC" w:rsidRPr="00985C93">
        <w:rPr>
          <w:rFonts w:ascii="Times New Roman" w:hAnsi="Times New Roman" w:cs="Times New Roman"/>
          <w:sz w:val="24"/>
          <w:szCs w:val="24"/>
        </w:rPr>
        <w:t>;</w:t>
      </w:r>
    </w:p>
    <w:p w:rsidR="00D51FAC" w:rsidRDefault="00D51FAC" w:rsidP="00985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C93">
        <w:rPr>
          <w:rFonts w:ascii="Times New Roman" w:hAnsi="Times New Roman" w:cs="Times New Roman"/>
          <w:sz w:val="24"/>
          <w:szCs w:val="24"/>
        </w:rPr>
        <w:lastRenderedPageBreak/>
        <w:t xml:space="preserve">200,0 тыс. руб. – оплачено приобретение детской игровой площадки на территории клуба в </w:t>
      </w:r>
      <w:proofErr w:type="spellStart"/>
      <w:proofErr w:type="gramStart"/>
      <w:r w:rsidRPr="00985C93">
        <w:rPr>
          <w:rFonts w:ascii="Times New Roman" w:hAnsi="Times New Roman" w:cs="Times New Roman"/>
          <w:sz w:val="24"/>
          <w:szCs w:val="24"/>
        </w:rPr>
        <w:t>м-не</w:t>
      </w:r>
      <w:proofErr w:type="spellEnd"/>
      <w:proofErr w:type="gramEnd"/>
      <w:r w:rsidRPr="0098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C93">
        <w:rPr>
          <w:rFonts w:ascii="Times New Roman" w:hAnsi="Times New Roman" w:cs="Times New Roman"/>
          <w:sz w:val="24"/>
          <w:szCs w:val="24"/>
        </w:rPr>
        <w:t>Колобовщина</w:t>
      </w:r>
      <w:proofErr w:type="spellEnd"/>
      <w:r w:rsidRPr="00985C93">
        <w:rPr>
          <w:rFonts w:ascii="Times New Roman" w:hAnsi="Times New Roman" w:cs="Times New Roman"/>
          <w:sz w:val="24"/>
          <w:szCs w:val="24"/>
        </w:rPr>
        <w:t xml:space="preserve"> г. Бодайбо;</w:t>
      </w:r>
    </w:p>
    <w:p w:rsidR="00C12528" w:rsidRDefault="00C12528" w:rsidP="00985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68,5 тыс. руб. – проведение ремонтных работ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Балахнинской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D51FAC" w:rsidRDefault="00C12528" w:rsidP="00985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235,5 тыс. руб. – финансовая помощь </w:t>
      </w:r>
      <w:r w:rsidRPr="00481E6B">
        <w:rPr>
          <w:rFonts w:ascii="Times New Roman" w:hAnsi="Times New Roman" w:cs="Times New Roman"/>
          <w:sz w:val="24"/>
          <w:szCs w:val="24"/>
        </w:rPr>
        <w:t xml:space="preserve">ОГКУСО «Комплексный центр социального обслуживания населения </w:t>
      </w:r>
      <w:proofErr w:type="gramStart"/>
      <w:r w:rsidRPr="00481E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1E6B">
        <w:rPr>
          <w:rFonts w:ascii="Times New Roman" w:hAnsi="Times New Roman" w:cs="Times New Roman"/>
          <w:sz w:val="24"/>
          <w:szCs w:val="24"/>
        </w:rPr>
        <w:t>. Бодайбо и района»</w:t>
      </w:r>
      <w:r>
        <w:rPr>
          <w:rFonts w:ascii="Times New Roman" w:hAnsi="Times New Roman" w:cs="Times New Roman"/>
          <w:sz w:val="24"/>
          <w:szCs w:val="24"/>
        </w:rPr>
        <w:t xml:space="preserve"> (детский приют) на проведение ремонтных работ, </w:t>
      </w:r>
      <w:r w:rsidR="00D51FAC" w:rsidRPr="00C12528">
        <w:rPr>
          <w:rFonts w:ascii="Times New Roman" w:hAnsi="Times New Roman" w:cs="Times New Roman"/>
          <w:sz w:val="24"/>
          <w:szCs w:val="24"/>
        </w:rPr>
        <w:t>приобретен</w:t>
      </w:r>
      <w:r w:rsidRPr="00C12528">
        <w:rPr>
          <w:rFonts w:ascii="Times New Roman" w:hAnsi="Times New Roman" w:cs="Times New Roman"/>
          <w:sz w:val="24"/>
          <w:szCs w:val="24"/>
        </w:rPr>
        <w:t>ие</w:t>
      </w:r>
      <w:r w:rsidR="00D51FAC" w:rsidRPr="00C12528">
        <w:rPr>
          <w:rFonts w:ascii="Times New Roman" w:hAnsi="Times New Roman" w:cs="Times New Roman"/>
          <w:sz w:val="24"/>
          <w:szCs w:val="24"/>
        </w:rPr>
        <w:t xml:space="preserve"> ткан</w:t>
      </w:r>
      <w:r w:rsidRPr="00C12528">
        <w:rPr>
          <w:rFonts w:ascii="Times New Roman" w:hAnsi="Times New Roman" w:cs="Times New Roman"/>
          <w:sz w:val="24"/>
          <w:szCs w:val="24"/>
        </w:rPr>
        <w:t>и и</w:t>
      </w:r>
      <w:r w:rsidR="00D51FAC" w:rsidRPr="00C12528">
        <w:rPr>
          <w:rFonts w:ascii="Times New Roman" w:hAnsi="Times New Roman" w:cs="Times New Roman"/>
          <w:sz w:val="24"/>
          <w:szCs w:val="24"/>
        </w:rPr>
        <w:t xml:space="preserve"> пошив костюмов для участия воспитанников детского приюта г. Бодайбо в областном фестивале «Байкальская звезда»;</w:t>
      </w:r>
    </w:p>
    <w:p w:rsidR="00C12528" w:rsidRDefault="00C12528" w:rsidP="00985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45,0 тыс. руб. – проведение спортивного турнира, посвященного памяти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Ю.Гейна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646D" w:rsidRPr="0054646D" w:rsidRDefault="0054646D" w:rsidP="00985C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46D">
        <w:rPr>
          <w:rFonts w:ascii="Times New Roman" w:hAnsi="Times New Roman" w:cs="Times New Roman"/>
          <w:b/>
          <w:sz w:val="24"/>
          <w:szCs w:val="24"/>
        </w:rPr>
        <w:t>ООО «</w:t>
      </w:r>
      <w:proofErr w:type="gramStart"/>
      <w:r w:rsidRPr="0054646D">
        <w:rPr>
          <w:rFonts w:ascii="Times New Roman" w:hAnsi="Times New Roman" w:cs="Times New Roman"/>
          <w:b/>
          <w:sz w:val="24"/>
          <w:szCs w:val="24"/>
        </w:rPr>
        <w:t>Новый</w:t>
      </w:r>
      <w:proofErr w:type="gramEnd"/>
      <w:r w:rsidRPr="0054646D">
        <w:rPr>
          <w:rFonts w:ascii="Times New Roman" w:hAnsi="Times New Roman" w:cs="Times New Roman"/>
          <w:b/>
          <w:sz w:val="24"/>
          <w:szCs w:val="24"/>
        </w:rPr>
        <w:t xml:space="preserve"> Угахан»:</w:t>
      </w:r>
    </w:p>
    <w:p w:rsidR="00305DEC" w:rsidRDefault="0054646D" w:rsidP="00546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133,2 тыс. руб. – приобретение оборудования для специальной коррекционной школы</w:t>
      </w:r>
      <w:r w:rsidR="00305DEC">
        <w:rPr>
          <w:rFonts w:ascii="Times New Roman" w:hAnsi="Times New Roman" w:cs="Times New Roman"/>
          <w:sz w:val="24"/>
          <w:szCs w:val="24"/>
        </w:rPr>
        <w:t>;</w:t>
      </w:r>
    </w:p>
    <w:p w:rsidR="00057604" w:rsidRDefault="00305DEC" w:rsidP="00546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12,0 тыс. руб. – установка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мульмедийного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 МОУ СОШ № 1 г. Бодайбо</w:t>
      </w:r>
      <w:r w:rsidR="00057604">
        <w:rPr>
          <w:rFonts w:ascii="Times New Roman" w:hAnsi="Times New Roman" w:cs="Times New Roman"/>
          <w:sz w:val="24"/>
          <w:szCs w:val="24"/>
        </w:rPr>
        <w:t>.</w:t>
      </w:r>
    </w:p>
    <w:p w:rsidR="00057604" w:rsidRDefault="00057604" w:rsidP="005464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04">
        <w:rPr>
          <w:rFonts w:ascii="Times New Roman" w:hAnsi="Times New Roman" w:cs="Times New Roman"/>
          <w:b/>
          <w:sz w:val="24"/>
          <w:szCs w:val="24"/>
        </w:rPr>
        <w:t>ОАО «Первенец»:</w:t>
      </w:r>
    </w:p>
    <w:p w:rsidR="00B953C0" w:rsidRPr="00B953C0" w:rsidRDefault="00B953C0" w:rsidP="00546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1 998,2 тыс. руб. – приобретение материалов на реконструкцию плавательного бассейна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Бодайбо;</w:t>
      </w:r>
    </w:p>
    <w:p w:rsidR="00057604" w:rsidRDefault="00057604" w:rsidP="005464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1 000,0</w:t>
      </w:r>
      <w:r w:rsidRPr="00057604">
        <w:rPr>
          <w:rFonts w:ascii="Times New Roman" w:hAnsi="Times New Roman" w:cs="Times New Roman"/>
          <w:sz w:val="24"/>
          <w:szCs w:val="24"/>
        </w:rPr>
        <w:t xml:space="preserve"> тыс. руб. – 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Pr="00057604">
        <w:rPr>
          <w:rFonts w:ascii="Times New Roman" w:hAnsi="Times New Roman" w:cs="Times New Roman"/>
          <w:sz w:val="24"/>
          <w:szCs w:val="24"/>
        </w:rPr>
        <w:t xml:space="preserve">квартир </w:t>
      </w:r>
      <w:r w:rsidR="007648DF">
        <w:rPr>
          <w:rFonts w:ascii="Times New Roman" w:hAnsi="Times New Roman" w:cs="Times New Roman"/>
          <w:sz w:val="24"/>
          <w:szCs w:val="24"/>
        </w:rPr>
        <w:t>дл</w:t>
      </w:r>
      <w:r w:rsidR="00204760">
        <w:rPr>
          <w:rFonts w:ascii="Times New Roman" w:hAnsi="Times New Roman" w:cs="Times New Roman"/>
          <w:sz w:val="24"/>
          <w:szCs w:val="24"/>
        </w:rPr>
        <w:t>я</w:t>
      </w:r>
      <w:r w:rsidR="007648DF">
        <w:rPr>
          <w:rFonts w:ascii="Times New Roman" w:hAnsi="Times New Roman" w:cs="Times New Roman"/>
          <w:sz w:val="24"/>
          <w:szCs w:val="24"/>
        </w:rPr>
        <w:t xml:space="preserve"> </w:t>
      </w:r>
      <w:r w:rsidRPr="00057604">
        <w:rPr>
          <w:rFonts w:ascii="Times New Roman" w:hAnsi="Times New Roman" w:cs="Times New Roman"/>
          <w:sz w:val="24"/>
          <w:szCs w:val="24"/>
        </w:rPr>
        <w:t>учител</w:t>
      </w:r>
      <w:r w:rsidR="007648DF">
        <w:rPr>
          <w:rFonts w:ascii="Times New Roman" w:hAnsi="Times New Roman" w:cs="Times New Roman"/>
          <w:sz w:val="24"/>
          <w:szCs w:val="24"/>
        </w:rPr>
        <w:t>ей</w:t>
      </w:r>
      <w:r w:rsidR="00204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одной квартиры библиотекарю;</w:t>
      </w:r>
    </w:p>
    <w:p w:rsidR="00057604" w:rsidRDefault="00057604" w:rsidP="00546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855,0</w:t>
      </w:r>
      <w:r w:rsidRPr="00057604">
        <w:rPr>
          <w:rFonts w:ascii="Times New Roman" w:hAnsi="Times New Roman" w:cs="Times New Roman"/>
          <w:sz w:val="24"/>
          <w:szCs w:val="24"/>
        </w:rPr>
        <w:t xml:space="preserve"> тыс. руб. – </w:t>
      </w:r>
      <w:r>
        <w:rPr>
          <w:rFonts w:ascii="Times New Roman" w:hAnsi="Times New Roman" w:cs="Times New Roman"/>
          <w:sz w:val="24"/>
          <w:szCs w:val="24"/>
        </w:rPr>
        <w:t>проведение ремонта системы отопления и сантехнических работ М</w:t>
      </w:r>
      <w:r w:rsidR="0020476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204760">
        <w:rPr>
          <w:rFonts w:ascii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 1 «Золотой ключик»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Бодайбо;</w:t>
      </w:r>
      <w:r w:rsidR="00D51FAC" w:rsidRPr="00057604">
        <w:rPr>
          <w:rFonts w:ascii="Times New Roman" w:hAnsi="Times New Roman" w:cs="Times New Roman"/>
          <w:sz w:val="24"/>
          <w:szCs w:val="24"/>
        </w:rPr>
        <w:tab/>
      </w:r>
    </w:p>
    <w:p w:rsidR="00057604" w:rsidRDefault="00057604" w:rsidP="00546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713,2 тыс. руб. – проведение ремонтных работ, устройство теплотрассы МОУ СОШ № 3 г. Бодайбо;</w:t>
      </w:r>
    </w:p>
    <w:p w:rsidR="00057604" w:rsidRDefault="00057604" w:rsidP="00546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195,0 тыс. руб. – ремонт системы отопления Мамаканской СОШ;</w:t>
      </w:r>
    </w:p>
    <w:p w:rsidR="00057604" w:rsidRDefault="00B953C0" w:rsidP="00546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057604">
        <w:rPr>
          <w:rFonts w:ascii="Times New Roman" w:hAnsi="Times New Roman" w:cs="Times New Roman"/>
          <w:sz w:val="24"/>
          <w:szCs w:val="24"/>
        </w:rPr>
        <w:t xml:space="preserve">,9 тыс. руб. – приобретение запчастей для автомобиля </w:t>
      </w:r>
      <w:r>
        <w:rPr>
          <w:rFonts w:ascii="Times New Roman" w:hAnsi="Times New Roman" w:cs="Times New Roman"/>
          <w:sz w:val="24"/>
          <w:szCs w:val="24"/>
        </w:rPr>
        <w:t xml:space="preserve">и приобретение стройматериалов для </w:t>
      </w:r>
      <w:r w:rsidR="00057604" w:rsidRPr="00481E6B">
        <w:rPr>
          <w:rFonts w:ascii="Times New Roman" w:hAnsi="Times New Roman" w:cs="Times New Roman"/>
          <w:sz w:val="24"/>
          <w:szCs w:val="24"/>
        </w:rPr>
        <w:t xml:space="preserve">ОГКУСО «Комплексный центр социального обслуживания населения </w:t>
      </w:r>
      <w:proofErr w:type="gramStart"/>
      <w:r w:rsidR="00057604" w:rsidRPr="00481E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57604" w:rsidRPr="00481E6B">
        <w:rPr>
          <w:rFonts w:ascii="Times New Roman" w:hAnsi="Times New Roman" w:cs="Times New Roman"/>
          <w:sz w:val="24"/>
          <w:szCs w:val="24"/>
        </w:rPr>
        <w:t>. Бодайбо и района»</w:t>
      </w:r>
      <w:r w:rsidR="00057604">
        <w:rPr>
          <w:rFonts w:ascii="Times New Roman" w:hAnsi="Times New Roman" w:cs="Times New Roman"/>
          <w:sz w:val="24"/>
          <w:szCs w:val="24"/>
        </w:rPr>
        <w:t xml:space="preserve"> (детский приют);</w:t>
      </w:r>
    </w:p>
    <w:p w:rsidR="00B953C0" w:rsidRDefault="00B953C0" w:rsidP="00546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65,0 тыс. руб. – приобретение дизтоплива для поездки детей, организованной заповедником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B953C0" w:rsidRPr="00057604" w:rsidRDefault="00B953C0" w:rsidP="00546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10,0 тыс. руб. – финансовая помощь Обществу инвалидов.</w:t>
      </w:r>
    </w:p>
    <w:p w:rsidR="00D51FAC" w:rsidRPr="00C12528" w:rsidRDefault="00D51FAC" w:rsidP="005464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528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C12528">
        <w:rPr>
          <w:rFonts w:ascii="Times New Roman" w:hAnsi="Times New Roman" w:cs="Times New Roman"/>
          <w:b/>
          <w:sz w:val="24"/>
          <w:szCs w:val="24"/>
        </w:rPr>
        <w:t>ЛенРЭМ</w:t>
      </w:r>
      <w:proofErr w:type="spellEnd"/>
      <w:r w:rsidRPr="00C12528">
        <w:rPr>
          <w:rFonts w:ascii="Times New Roman" w:hAnsi="Times New Roman" w:cs="Times New Roman"/>
          <w:b/>
          <w:sz w:val="24"/>
          <w:szCs w:val="24"/>
        </w:rPr>
        <w:t>»:</w:t>
      </w:r>
    </w:p>
    <w:p w:rsidR="00F35A9B" w:rsidRDefault="00D51FAC" w:rsidP="00C12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9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12528" w:rsidRPr="00F35A9B">
        <w:rPr>
          <w:rFonts w:ascii="Times New Roman" w:hAnsi="Times New Roman" w:cs="Times New Roman"/>
          <w:sz w:val="24"/>
          <w:szCs w:val="24"/>
        </w:rPr>
        <w:t>564,5</w:t>
      </w:r>
      <w:r w:rsidRPr="00F35A9B">
        <w:rPr>
          <w:rFonts w:ascii="Times New Roman" w:hAnsi="Times New Roman" w:cs="Times New Roman"/>
          <w:sz w:val="24"/>
          <w:szCs w:val="24"/>
        </w:rPr>
        <w:t xml:space="preserve"> тыс. руб. –</w:t>
      </w:r>
      <w:r w:rsidR="00F35A9B" w:rsidRPr="00F35A9B">
        <w:rPr>
          <w:rFonts w:ascii="Times New Roman" w:hAnsi="Times New Roman" w:cs="Times New Roman"/>
          <w:sz w:val="24"/>
          <w:szCs w:val="24"/>
        </w:rPr>
        <w:t xml:space="preserve"> проведение ремонтных работ, приобретение подарков МДОУ</w:t>
      </w:r>
      <w:r w:rsidRPr="00F35A9B">
        <w:rPr>
          <w:rFonts w:ascii="Times New Roman" w:hAnsi="Times New Roman" w:cs="Times New Roman"/>
          <w:sz w:val="24"/>
          <w:szCs w:val="24"/>
        </w:rPr>
        <w:t xml:space="preserve"> </w:t>
      </w:r>
      <w:r w:rsidR="00204760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F35A9B">
        <w:rPr>
          <w:rFonts w:ascii="Times New Roman" w:hAnsi="Times New Roman" w:cs="Times New Roman"/>
          <w:sz w:val="24"/>
          <w:szCs w:val="24"/>
        </w:rPr>
        <w:t xml:space="preserve">№ 13 «Березка» </w:t>
      </w:r>
      <w:proofErr w:type="gramStart"/>
      <w:r w:rsidRPr="00F35A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5A9B">
        <w:rPr>
          <w:rFonts w:ascii="Times New Roman" w:hAnsi="Times New Roman" w:cs="Times New Roman"/>
          <w:sz w:val="24"/>
          <w:szCs w:val="24"/>
        </w:rPr>
        <w:t>. Бодайбо</w:t>
      </w:r>
      <w:r w:rsidR="00F35A9B">
        <w:rPr>
          <w:rFonts w:ascii="Times New Roman" w:hAnsi="Times New Roman" w:cs="Times New Roman"/>
          <w:sz w:val="24"/>
          <w:szCs w:val="24"/>
        </w:rPr>
        <w:t>;</w:t>
      </w:r>
    </w:p>
    <w:p w:rsidR="00D51FAC" w:rsidRPr="00F35A9B" w:rsidRDefault="00F35A9B" w:rsidP="00C12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43,0 тыс. руб. – проведение ремонтных работ ТП УФМС России по Иркутской области.</w:t>
      </w:r>
    </w:p>
    <w:p w:rsidR="00D51FAC" w:rsidRDefault="00D51FAC" w:rsidP="00985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C9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85C93">
        <w:rPr>
          <w:rFonts w:ascii="Times New Roman" w:hAnsi="Times New Roman" w:cs="Times New Roman"/>
          <w:b/>
          <w:sz w:val="24"/>
          <w:szCs w:val="24"/>
        </w:rPr>
        <w:t>ОАО «Высочайший»:</w:t>
      </w:r>
    </w:p>
    <w:p w:rsidR="00E22921" w:rsidRPr="00E22921" w:rsidRDefault="00E22921" w:rsidP="00E22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921">
        <w:rPr>
          <w:rFonts w:ascii="Times New Roman" w:hAnsi="Times New Roman" w:cs="Times New Roman"/>
          <w:sz w:val="24"/>
          <w:szCs w:val="24"/>
        </w:rPr>
        <w:t xml:space="preserve">2 000,0 тыс. руб.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22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проведение ремонтно-строительных работ реконструкции плавательного бассейна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Бодайбо;</w:t>
      </w:r>
    </w:p>
    <w:p w:rsidR="00A13AE6" w:rsidRDefault="00A13AE6" w:rsidP="00985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1 222,0 тыс. руб. – проведение ремонтных работ системы отопления, приобретение костюмов </w:t>
      </w:r>
      <w:r w:rsidR="00204760">
        <w:rPr>
          <w:rFonts w:ascii="Times New Roman" w:hAnsi="Times New Roman" w:cs="Times New Roman"/>
          <w:sz w:val="24"/>
          <w:szCs w:val="24"/>
        </w:rPr>
        <w:t>камуфляжных костюмов</w:t>
      </w:r>
      <w:r>
        <w:rPr>
          <w:rFonts w:ascii="Times New Roman" w:hAnsi="Times New Roman" w:cs="Times New Roman"/>
          <w:sz w:val="24"/>
          <w:szCs w:val="24"/>
        </w:rPr>
        <w:t xml:space="preserve"> «Альфа»</w:t>
      </w:r>
      <w:r w:rsidR="0081203A">
        <w:rPr>
          <w:rFonts w:ascii="Times New Roman" w:hAnsi="Times New Roman" w:cs="Times New Roman"/>
          <w:sz w:val="24"/>
          <w:szCs w:val="24"/>
        </w:rPr>
        <w:t xml:space="preserve"> МОУ СОШ №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2921" w:rsidRDefault="00E22921" w:rsidP="00812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1 016,4 тыс. руб. – проведение ремонтных работ в Доме детского творчества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Бодайбо;</w:t>
      </w:r>
    </w:p>
    <w:p w:rsidR="00A13AE6" w:rsidRPr="00A13AE6" w:rsidRDefault="00A13AE6" w:rsidP="00985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722,3 тыс. руб. – приобретение стройматериалов, мебели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Кропоткинской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A13AE6" w:rsidRDefault="00A13AE6" w:rsidP="00985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553,9 тыс. руб. – проведение ремонтных работ кровли, вентиляции, установка окон в М</w:t>
      </w:r>
      <w:r w:rsidR="0020476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204760">
        <w:rPr>
          <w:rFonts w:ascii="Times New Roman" w:hAnsi="Times New Roman" w:cs="Times New Roman"/>
          <w:sz w:val="24"/>
          <w:szCs w:val="24"/>
        </w:rPr>
        <w:t>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 5 «Брусничка»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одайбо;</w:t>
      </w:r>
    </w:p>
    <w:p w:rsidR="00E22921" w:rsidRPr="00A13AE6" w:rsidRDefault="00E22921" w:rsidP="00E22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450,0 тыс. руб. – приобретение стройматериалов для проведения ремонтных работ муниципальных учреждений;</w:t>
      </w:r>
    </w:p>
    <w:p w:rsidR="00F35A9B" w:rsidRDefault="00F35A9B" w:rsidP="00985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265,1 тыс. руб. –</w:t>
      </w:r>
      <w:r w:rsidR="00A13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 системы отопления</w:t>
      </w:r>
      <w:r w:rsidR="00A13AE6">
        <w:rPr>
          <w:rFonts w:ascii="Times New Roman" w:hAnsi="Times New Roman" w:cs="Times New Roman"/>
          <w:sz w:val="24"/>
          <w:szCs w:val="24"/>
        </w:rPr>
        <w:t xml:space="preserve"> МДОУ </w:t>
      </w:r>
      <w:r w:rsidR="00204760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A13AE6">
        <w:rPr>
          <w:rFonts w:ascii="Times New Roman" w:hAnsi="Times New Roman" w:cs="Times New Roman"/>
          <w:sz w:val="24"/>
          <w:szCs w:val="24"/>
        </w:rPr>
        <w:t xml:space="preserve">№ 1 «Золотой ключик» </w:t>
      </w:r>
      <w:proofErr w:type="gramStart"/>
      <w:r w:rsidR="00A13A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13AE6">
        <w:rPr>
          <w:rFonts w:ascii="Times New Roman" w:hAnsi="Times New Roman" w:cs="Times New Roman"/>
          <w:sz w:val="24"/>
          <w:szCs w:val="24"/>
        </w:rPr>
        <w:t>. Бодайбо;</w:t>
      </w:r>
    </w:p>
    <w:p w:rsidR="00A13AE6" w:rsidRDefault="00A13AE6" w:rsidP="00A1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139,9 тыс. руб. – ремонт системы отопления МОУ </w:t>
      </w:r>
      <w:r w:rsidR="00204760">
        <w:rPr>
          <w:rFonts w:ascii="Times New Roman" w:hAnsi="Times New Roman" w:cs="Times New Roman"/>
          <w:sz w:val="24"/>
          <w:szCs w:val="24"/>
        </w:rPr>
        <w:t xml:space="preserve">начальная школа – 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 35 «Радуга»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Бодайбо;</w:t>
      </w:r>
    </w:p>
    <w:p w:rsidR="00A13AE6" w:rsidRPr="00F35A9B" w:rsidRDefault="00A13AE6" w:rsidP="00A13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75,7 тыс. руб. – проведение ремонта медицинского кабинета М</w:t>
      </w:r>
      <w:r w:rsidR="0020476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204760">
        <w:rPr>
          <w:rFonts w:ascii="Times New Roman" w:hAnsi="Times New Roman" w:cs="Times New Roman"/>
          <w:sz w:val="24"/>
          <w:szCs w:val="24"/>
        </w:rPr>
        <w:t>детский сад</w:t>
      </w:r>
      <w:r>
        <w:rPr>
          <w:rFonts w:ascii="Times New Roman" w:hAnsi="Times New Roman" w:cs="Times New Roman"/>
          <w:sz w:val="24"/>
          <w:szCs w:val="24"/>
        </w:rPr>
        <w:t xml:space="preserve"> № 20 «Родничок»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Балахнинский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35A9B" w:rsidRDefault="00F35A9B" w:rsidP="00985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185,5 тыс. руб. – проведение ремонта системы отопления и электромонтажных работ в детской библиотеке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Бодайбо;</w:t>
      </w:r>
    </w:p>
    <w:p w:rsidR="0037126F" w:rsidRPr="00F35A9B" w:rsidRDefault="0037126F" w:rsidP="0037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500,0 тыс. руб. – приобретение стройматериалов для пожарной части ОФПС по Иркутской области;</w:t>
      </w:r>
    </w:p>
    <w:p w:rsidR="00F35A9B" w:rsidRPr="00F35A9B" w:rsidRDefault="00F35A9B" w:rsidP="00985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99,6 тыс. руб. – приобретение комплексного оборудования спутниковой связи Интернет для детской музыкальной школы пос. Артемовский;</w:t>
      </w:r>
    </w:p>
    <w:p w:rsidR="00F35A9B" w:rsidRDefault="00F35A9B" w:rsidP="00985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35A9B">
        <w:rPr>
          <w:rFonts w:ascii="Times New Roman" w:hAnsi="Times New Roman" w:cs="Times New Roman"/>
          <w:sz w:val="24"/>
          <w:szCs w:val="24"/>
        </w:rPr>
        <w:t xml:space="preserve">56,1 тыс. руб. – установка Интернета в </w:t>
      </w:r>
      <w:proofErr w:type="spellStart"/>
      <w:r w:rsidRPr="00F35A9B">
        <w:rPr>
          <w:rFonts w:ascii="Times New Roman" w:hAnsi="Times New Roman" w:cs="Times New Roman"/>
          <w:sz w:val="24"/>
          <w:szCs w:val="24"/>
        </w:rPr>
        <w:t>досуговом</w:t>
      </w:r>
      <w:proofErr w:type="spellEnd"/>
      <w:r w:rsidRPr="00F35A9B">
        <w:rPr>
          <w:rFonts w:ascii="Times New Roman" w:hAnsi="Times New Roman" w:cs="Times New Roman"/>
          <w:sz w:val="24"/>
          <w:szCs w:val="24"/>
        </w:rPr>
        <w:t xml:space="preserve"> центре пос. Перевоз;</w:t>
      </w:r>
    </w:p>
    <w:p w:rsidR="00E22921" w:rsidRPr="00F35A9B" w:rsidRDefault="00E22921" w:rsidP="00E22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178,0 тыс. руб. – финансовая помощь </w:t>
      </w:r>
      <w:r w:rsidRPr="00481E6B">
        <w:rPr>
          <w:rFonts w:ascii="Times New Roman" w:hAnsi="Times New Roman" w:cs="Times New Roman"/>
          <w:sz w:val="24"/>
          <w:szCs w:val="24"/>
        </w:rPr>
        <w:t xml:space="preserve">ОГКУСО «Комплексный центр социального обслуживания населения </w:t>
      </w:r>
      <w:proofErr w:type="gramStart"/>
      <w:r w:rsidRPr="00481E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1E6B">
        <w:rPr>
          <w:rFonts w:ascii="Times New Roman" w:hAnsi="Times New Roman" w:cs="Times New Roman"/>
          <w:sz w:val="24"/>
          <w:szCs w:val="24"/>
        </w:rPr>
        <w:t>. Бодайбо и района»</w:t>
      </w:r>
      <w:r>
        <w:rPr>
          <w:rFonts w:ascii="Times New Roman" w:hAnsi="Times New Roman" w:cs="Times New Roman"/>
          <w:sz w:val="24"/>
          <w:szCs w:val="24"/>
        </w:rPr>
        <w:t xml:space="preserve"> (детский приют) на приобретение мебели, проезд воспитанников на участие в фестивале «Байкальская звезда», оплата услуг областного психолога;</w:t>
      </w:r>
    </w:p>
    <w:p w:rsidR="00F35A9B" w:rsidRDefault="00F35A9B" w:rsidP="00985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35A9B">
        <w:rPr>
          <w:rFonts w:ascii="Times New Roman" w:hAnsi="Times New Roman" w:cs="Times New Roman"/>
          <w:sz w:val="24"/>
          <w:szCs w:val="24"/>
        </w:rPr>
        <w:t xml:space="preserve">87,0 тыс. руб. – участие </w:t>
      </w:r>
      <w:r>
        <w:rPr>
          <w:rFonts w:ascii="Times New Roman" w:hAnsi="Times New Roman" w:cs="Times New Roman"/>
          <w:sz w:val="24"/>
          <w:szCs w:val="24"/>
        </w:rPr>
        <w:t>детей в выставке «Сокровища Севера»;</w:t>
      </w:r>
    </w:p>
    <w:p w:rsidR="00E22921" w:rsidRDefault="00E22921" w:rsidP="00E22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62,9 тыс. руб. – оплата проезда спортсменов для участия в областных соревнованиях по универсальному бою, участие в областном шахматном фестивале; </w:t>
      </w:r>
    </w:p>
    <w:p w:rsidR="00E22921" w:rsidRDefault="00E22921" w:rsidP="00E22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78,7 тыс. руб. – приобретение запчастей и мебели для  МО МВД России «Бодайбинский»;</w:t>
      </w:r>
    </w:p>
    <w:p w:rsidR="00E22921" w:rsidRDefault="00E22921" w:rsidP="00E22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53,4 тыс. руб. – финансовая помощь военкомату на приобретение оргтехники, проведение мероприятий;</w:t>
      </w:r>
    </w:p>
    <w:p w:rsidR="0037126F" w:rsidRDefault="0037126F" w:rsidP="00E22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34,2 тыс. руб. – приобретение мебели, жалюзи для МБУЗ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ИрГКБ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нейрохирургического отделения, обслуживающего жителей г. Бодайбо;</w:t>
      </w:r>
    </w:p>
    <w:p w:rsidR="00F35A9B" w:rsidRPr="00F35A9B" w:rsidRDefault="00F35A9B" w:rsidP="00F35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114,9 тыс. руб. – ремонт квартиры учителю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Кропоткинской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D51FAC" w:rsidRDefault="00D51FAC" w:rsidP="00371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C9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37126F">
        <w:rPr>
          <w:rFonts w:ascii="Times New Roman" w:hAnsi="Times New Roman" w:cs="Times New Roman"/>
          <w:b/>
          <w:sz w:val="24"/>
          <w:szCs w:val="24"/>
        </w:rPr>
        <w:t>ЗАО «Артель старателей «Витим»:</w:t>
      </w:r>
    </w:p>
    <w:p w:rsidR="0037126F" w:rsidRDefault="0037126F" w:rsidP="0037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337,6 тыс. руб. – приобретение окон, дверей </w:t>
      </w:r>
      <w:r w:rsidR="00781D2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781D24">
        <w:rPr>
          <w:rFonts w:ascii="Times New Roman" w:hAnsi="Times New Roman" w:cs="Times New Roman"/>
          <w:sz w:val="24"/>
          <w:szCs w:val="24"/>
        </w:rPr>
        <w:t xml:space="preserve">корпуса </w:t>
      </w:r>
      <w:r>
        <w:rPr>
          <w:rFonts w:ascii="Times New Roman" w:hAnsi="Times New Roman" w:cs="Times New Roman"/>
          <w:sz w:val="24"/>
          <w:szCs w:val="24"/>
        </w:rPr>
        <w:t>детского сада пос. Мамакан;</w:t>
      </w:r>
    </w:p>
    <w:p w:rsidR="0037126F" w:rsidRDefault="0037126F" w:rsidP="0037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82,7 тыс. руб. – приобретение водонагревателя, мясорубки, наборов для рукоделия, канцелярских товаров для </w:t>
      </w:r>
      <w:r w:rsidRPr="00481E6B">
        <w:rPr>
          <w:rFonts w:ascii="Times New Roman" w:hAnsi="Times New Roman" w:cs="Times New Roman"/>
          <w:sz w:val="24"/>
          <w:szCs w:val="24"/>
        </w:rPr>
        <w:t xml:space="preserve">ОГКУСО «Комплексный центр социального обслуживания населения </w:t>
      </w:r>
      <w:proofErr w:type="gramStart"/>
      <w:r w:rsidRPr="00481E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1E6B">
        <w:rPr>
          <w:rFonts w:ascii="Times New Roman" w:hAnsi="Times New Roman" w:cs="Times New Roman"/>
          <w:sz w:val="24"/>
          <w:szCs w:val="24"/>
        </w:rPr>
        <w:t>. Бодайбо и района»</w:t>
      </w:r>
      <w:r>
        <w:rPr>
          <w:rFonts w:ascii="Times New Roman" w:hAnsi="Times New Roman" w:cs="Times New Roman"/>
          <w:sz w:val="24"/>
          <w:szCs w:val="24"/>
        </w:rPr>
        <w:t xml:space="preserve"> (детский приют);</w:t>
      </w:r>
    </w:p>
    <w:p w:rsidR="0037126F" w:rsidRDefault="0037126F" w:rsidP="00371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379,0 тыс. руб. – приобретение тренажеров и гантелей в тренажерный зал МОУ</w:t>
      </w:r>
      <w:r w:rsidR="00781D24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ДООЦ, оплата проезда команде волейболистов;</w:t>
      </w:r>
    </w:p>
    <w:p w:rsidR="0037126F" w:rsidRDefault="0037126F" w:rsidP="0037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41,4 тыс. руб. – приобретение оргтехники Совету ветеранов;</w:t>
      </w:r>
    </w:p>
    <w:p w:rsidR="0037126F" w:rsidRDefault="0037126F" w:rsidP="0037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965,4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– оплата катера </w:t>
      </w:r>
      <w:r w:rsidR="00781D2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МО МВД России «Бодайбинский»;</w:t>
      </w:r>
    </w:p>
    <w:p w:rsidR="0054646D" w:rsidRDefault="0037126F" w:rsidP="0037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500,0 тыс. руб. – оказание материальной помощи </w:t>
      </w:r>
      <w:r w:rsidR="0054646D">
        <w:rPr>
          <w:rFonts w:ascii="Times New Roman" w:hAnsi="Times New Roman" w:cs="Times New Roman"/>
          <w:sz w:val="24"/>
          <w:szCs w:val="24"/>
        </w:rPr>
        <w:t xml:space="preserve">Областной Общественной  организации – Объединение </w:t>
      </w:r>
      <w:proofErr w:type="gramStart"/>
      <w:r w:rsidR="0054646D">
        <w:rPr>
          <w:rFonts w:ascii="Times New Roman" w:hAnsi="Times New Roman" w:cs="Times New Roman"/>
          <w:sz w:val="24"/>
          <w:szCs w:val="24"/>
        </w:rPr>
        <w:t>ветеранов боевых действий органов внутренних дел Иркутской области</w:t>
      </w:r>
      <w:proofErr w:type="gramEnd"/>
      <w:r w:rsidR="0054646D">
        <w:rPr>
          <w:rFonts w:ascii="Times New Roman" w:hAnsi="Times New Roman" w:cs="Times New Roman"/>
          <w:sz w:val="24"/>
          <w:szCs w:val="24"/>
        </w:rPr>
        <w:t>;</w:t>
      </w:r>
    </w:p>
    <w:p w:rsidR="0054646D" w:rsidRDefault="0054646D" w:rsidP="0037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150,0 тыс. руб. – на восстановительные работы жилого дома г. Бодайбо после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пожара;</w:t>
      </w:r>
    </w:p>
    <w:p w:rsidR="0054646D" w:rsidRDefault="0054646D" w:rsidP="0037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162,0 тыс. руб. – приобретена электронная интерактивная доска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Жедайской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(Саха Якутия), в которой обучаются школьники с. Большой Патом;</w:t>
      </w:r>
      <w:proofErr w:type="gramEnd"/>
    </w:p>
    <w:p w:rsidR="0037126F" w:rsidRDefault="0054646D" w:rsidP="0037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130,0 тыс. – финансовая помощь Храму Рождества Христова.</w:t>
      </w:r>
    </w:p>
    <w:p w:rsidR="00D51FAC" w:rsidRPr="0054646D" w:rsidRDefault="00D51FAC" w:rsidP="005464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C9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4646D">
        <w:rPr>
          <w:rFonts w:ascii="Times New Roman" w:hAnsi="Times New Roman" w:cs="Times New Roman"/>
          <w:b/>
          <w:sz w:val="24"/>
          <w:szCs w:val="24"/>
        </w:rPr>
        <w:t>ЗАО ГПП «</w:t>
      </w:r>
      <w:proofErr w:type="spellStart"/>
      <w:r w:rsidRPr="0054646D">
        <w:rPr>
          <w:rFonts w:ascii="Times New Roman" w:hAnsi="Times New Roman" w:cs="Times New Roman"/>
          <w:b/>
          <w:sz w:val="24"/>
          <w:szCs w:val="24"/>
        </w:rPr>
        <w:t>Реткон</w:t>
      </w:r>
      <w:proofErr w:type="spellEnd"/>
      <w:r w:rsidRPr="0054646D">
        <w:rPr>
          <w:rFonts w:ascii="Times New Roman" w:hAnsi="Times New Roman" w:cs="Times New Roman"/>
          <w:b/>
          <w:sz w:val="24"/>
          <w:szCs w:val="24"/>
        </w:rPr>
        <w:t>»:</w:t>
      </w:r>
    </w:p>
    <w:p w:rsidR="00D51FAC" w:rsidRDefault="00D51FAC" w:rsidP="0054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9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4646D">
        <w:rPr>
          <w:rFonts w:ascii="Times New Roman" w:hAnsi="Times New Roman" w:cs="Times New Roman"/>
          <w:sz w:val="24"/>
          <w:szCs w:val="24"/>
        </w:rPr>
        <w:t>118,0 тыс. руб. – оплачен приобретение и установка окон из ПВХ в одном из классов СОШ № 1 г. Бодайбо;</w:t>
      </w:r>
    </w:p>
    <w:p w:rsidR="0054646D" w:rsidRDefault="0054646D" w:rsidP="0054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100,0 тыс. руб. – приобретение подарочных наборов для детей инвалидов, приобретение новогодних подарков для детей сирот и детей из малообеспеченных семей;</w:t>
      </w:r>
    </w:p>
    <w:p w:rsidR="00057604" w:rsidRDefault="00057604" w:rsidP="0054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20,0 тыс. руб. – приобретение подарков на конкурс «Лучше папы друга нет»;</w:t>
      </w:r>
    </w:p>
    <w:p w:rsidR="0054646D" w:rsidRPr="0054646D" w:rsidRDefault="0054646D" w:rsidP="00546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123,6 тыс. руб. – ремонт квартиры сироте</w:t>
      </w:r>
      <w:r w:rsidR="00057604">
        <w:rPr>
          <w:rFonts w:ascii="Times New Roman" w:hAnsi="Times New Roman" w:cs="Times New Roman"/>
          <w:sz w:val="24"/>
          <w:szCs w:val="24"/>
        </w:rPr>
        <w:t>.</w:t>
      </w:r>
    </w:p>
    <w:p w:rsidR="00D51FAC" w:rsidRPr="00057604" w:rsidRDefault="00057604" w:rsidP="005464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51FAC" w:rsidRPr="00057604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D51FAC" w:rsidRPr="00057604">
        <w:rPr>
          <w:rFonts w:ascii="Times New Roman" w:hAnsi="Times New Roman" w:cs="Times New Roman"/>
          <w:b/>
          <w:sz w:val="24"/>
          <w:szCs w:val="24"/>
        </w:rPr>
        <w:t>Грейн</w:t>
      </w:r>
      <w:proofErr w:type="spellEnd"/>
      <w:r w:rsidR="00D51FAC" w:rsidRPr="000576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51FAC" w:rsidRPr="00057604">
        <w:rPr>
          <w:rFonts w:ascii="Times New Roman" w:hAnsi="Times New Roman" w:cs="Times New Roman"/>
          <w:b/>
          <w:sz w:val="24"/>
          <w:szCs w:val="24"/>
        </w:rPr>
        <w:t>Стар</w:t>
      </w:r>
      <w:proofErr w:type="gramEnd"/>
      <w:r w:rsidR="00D51FAC" w:rsidRPr="00057604">
        <w:rPr>
          <w:rFonts w:ascii="Times New Roman" w:hAnsi="Times New Roman" w:cs="Times New Roman"/>
          <w:b/>
          <w:sz w:val="24"/>
          <w:szCs w:val="24"/>
        </w:rPr>
        <w:t>»:</w:t>
      </w:r>
    </w:p>
    <w:p w:rsidR="00D51FAC" w:rsidRDefault="00D51FAC" w:rsidP="0054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9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04508">
        <w:rPr>
          <w:rFonts w:ascii="Times New Roman" w:hAnsi="Times New Roman" w:cs="Times New Roman"/>
          <w:sz w:val="24"/>
          <w:szCs w:val="24"/>
        </w:rPr>
        <w:t>361,</w:t>
      </w:r>
      <w:r w:rsidR="00504508" w:rsidRPr="00504508">
        <w:rPr>
          <w:rFonts w:ascii="Times New Roman" w:hAnsi="Times New Roman" w:cs="Times New Roman"/>
          <w:sz w:val="24"/>
          <w:szCs w:val="24"/>
        </w:rPr>
        <w:t>1</w:t>
      </w:r>
      <w:r w:rsidRPr="00504508">
        <w:rPr>
          <w:rFonts w:ascii="Times New Roman" w:hAnsi="Times New Roman" w:cs="Times New Roman"/>
          <w:sz w:val="24"/>
          <w:szCs w:val="24"/>
        </w:rPr>
        <w:t xml:space="preserve"> тыс. руб. – оплачены ремонтные работы, за установку окон из ПВХ, за приобретение мебели для детского сада «Березка» </w:t>
      </w:r>
      <w:proofErr w:type="gramStart"/>
      <w:r w:rsidRPr="005045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4508">
        <w:rPr>
          <w:rFonts w:ascii="Times New Roman" w:hAnsi="Times New Roman" w:cs="Times New Roman"/>
          <w:sz w:val="24"/>
          <w:szCs w:val="24"/>
        </w:rPr>
        <w:t>. Бодайбо;</w:t>
      </w:r>
    </w:p>
    <w:p w:rsidR="00504508" w:rsidRDefault="00504508" w:rsidP="0054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172,3 тыс. руб. – проведение строительных работ </w:t>
      </w:r>
      <w:r w:rsidR="00781D24">
        <w:rPr>
          <w:rFonts w:ascii="Times New Roman" w:hAnsi="Times New Roman" w:cs="Times New Roman"/>
          <w:sz w:val="24"/>
          <w:szCs w:val="24"/>
        </w:rPr>
        <w:t xml:space="preserve">на новом корпусе </w:t>
      </w:r>
      <w:r>
        <w:rPr>
          <w:rFonts w:ascii="Times New Roman" w:hAnsi="Times New Roman" w:cs="Times New Roman"/>
          <w:sz w:val="24"/>
          <w:szCs w:val="24"/>
        </w:rPr>
        <w:t>детского сада в пос. Мамакан;</w:t>
      </w:r>
    </w:p>
    <w:p w:rsidR="00504508" w:rsidRDefault="00504508" w:rsidP="0054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200,0 тыс. руб. – финансовая помощь Совету ветеранов;</w:t>
      </w:r>
    </w:p>
    <w:p w:rsidR="00504508" w:rsidRDefault="00504508" w:rsidP="00546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102,4 тыс. руб. – ремонт квартиры сироте;</w:t>
      </w:r>
    </w:p>
    <w:p w:rsidR="00504508" w:rsidRDefault="00504508" w:rsidP="0050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50,0 тыс. руб. – приобретение подарков для чествования многодетных семей;</w:t>
      </w:r>
    </w:p>
    <w:p w:rsidR="0052421D" w:rsidRPr="00504508" w:rsidRDefault="0052421D" w:rsidP="00504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60,0 тыс. руб. - приобретение фейервер</w:t>
      </w:r>
      <w:r w:rsidR="00781D24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для празднования </w:t>
      </w:r>
      <w:r w:rsidR="00781D24">
        <w:rPr>
          <w:rFonts w:ascii="Times New Roman" w:hAnsi="Times New Roman" w:cs="Times New Roman"/>
          <w:sz w:val="24"/>
          <w:szCs w:val="24"/>
        </w:rPr>
        <w:t>Дня Победы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1FAC" w:rsidRPr="00504508" w:rsidRDefault="00D51FAC" w:rsidP="00524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9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04508">
        <w:rPr>
          <w:rFonts w:ascii="Times New Roman" w:hAnsi="Times New Roman" w:cs="Times New Roman"/>
          <w:sz w:val="24"/>
          <w:szCs w:val="24"/>
        </w:rPr>
        <w:t>45,8 тыс. руб. – приобретение авиабилетов команде теннисистов для участия в спартакиаде городов Иркутской области.</w:t>
      </w:r>
    </w:p>
    <w:p w:rsidR="00D51FAC" w:rsidRDefault="00D51FAC" w:rsidP="00524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9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953C0">
        <w:rPr>
          <w:rFonts w:ascii="Times New Roman" w:hAnsi="Times New Roman" w:cs="Times New Roman"/>
          <w:b/>
          <w:sz w:val="24"/>
          <w:szCs w:val="24"/>
        </w:rPr>
        <w:t>ООО «Угахан»</w:t>
      </w:r>
      <w:r w:rsidRPr="00B953C0">
        <w:rPr>
          <w:rFonts w:ascii="Times New Roman" w:hAnsi="Times New Roman" w:cs="Times New Roman"/>
          <w:sz w:val="24"/>
          <w:szCs w:val="24"/>
        </w:rPr>
        <w:t>:</w:t>
      </w:r>
    </w:p>
    <w:p w:rsidR="00305DEC" w:rsidRPr="00305DEC" w:rsidRDefault="00305DEC" w:rsidP="00B9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339,9 тыс. руб. – приобретение потолка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Грильято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для плавательного бассейна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Бодайбо;</w:t>
      </w:r>
    </w:p>
    <w:p w:rsidR="00D51FAC" w:rsidRPr="00305DEC" w:rsidRDefault="00D51FAC" w:rsidP="00B9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9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5DEC">
        <w:rPr>
          <w:rFonts w:ascii="Times New Roman" w:hAnsi="Times New Roman" w:cs="Times New Roman"/>
          <w:sz w:val="24"/>
          <w:szCs w:val="24"/>
        </w:rPr>
        <w:t>84,0 тыс. руб. – приобретены принтер, сканер, осветительное оборудование и расходные материал для занятий предпринимательской деятельностью инвалида детства (индивидуальн</w:t>
      </w:r>
      <w:r w:rsidR="00781D24">
        <w:rPr>
          <w:rFonts w:ascii="Times New Roman" w:hAnsi="Times New Roman" w:cs="Times New Roman"/>
          <w:sz w:val="24"/>
          <w:szCs w:val="24"/>
        </w:rPr>
        <w:t>ого</w:t>
      </w:r>
      <w:r w:rsidRPr="00305DEC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781D24">
        <w:rPr>
          <w:rFonts w:ascii="Times New Roman" w:hAnsi="Times New Roman" w:cs="Times New Roman"/>
          <w:sz w:val="24"/>
          <w:szCs w:val="24"/>
        </w:rPr>
        <w:t>я</w:t>
      </w:r>
      <w:r w:rsidRPr="00305DEC">
        <w:rPr>
          <w:rFonts w:ascii="Times New Roman" w:hAnsi="Times New Roman" w:cs="Times New Roman"/>
          <w:sz w:val="24"/>
          <w:szCs w:val="24"/>
        </w:rPr>
        <w:t>);</w:t>
      </w:r>
    </w:p>
    <w:p w:rsidR="00305DEC" w:rsidRPr="00305DEC" w:rsidRDefault="00305DEC" w:rsidP="00305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DEC">
        <w:rPr>
          <w:rFonts w:ascii="Times New Roman" w:hAnsi="Times New Roman" w:cs="Times New Roman"/>
          <w:sz w:val="24"/>
          <w:szCs w:val="24"/>
        </w:rPr>
        <w:t>60,0</w:t>
      </w:r>
      <w:r>
        <w:rPr>
          <w:rFonts w:ascii="Times New Roman" w:hAnsi="Times New Roman" w:cs="Times New Roman"/>
          <w:sz w:val="24"/>
          <w:szCs w:val="24"/>
        </w:rPr>
        <w:t xml:space="preserve"> тыс. руб. – приобретение мебели для Дома детского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Бодайбо;</w:t>
      </w:r>
    </w:p>
    <w:p w:rsidR="00B953C0" w:rsidRDefault="00D51FAC" w:rsidP="00B9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9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953C0">
        <w:rPr>
          <w:rFonts w:ascii="Times New Roman" w:hAnsi="Times New Roman" w:cs="Times New Roman"/>
          <w:sz w:val="24"/>
          <w:szCs w:val="24"/>
        </w:rPr>
        <w:t xml:space="preserve">58,5 тыс. руб. – плачены санитарно-технические и электромонтажные работы по установке бойлеров в общежитие для учителей </w:t>
      </w:r>
      <w:proofErr w:type="gramStart"/>
      <w:r w:rsidRPr="00B953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53C0">
        <w:rPr>
          <w:rFonts w:ascii="Times New Roman" w:hAnsi="Times New Roman" w:cs="Times New Roman"/>
          <w:sz w:val="24"/>
          <w:szCs w:val="24"/>
        </w:rPr>
        <w:t>. Бодайбо</w:t>
      </w:r>
      <w:r w:rsidR="00B953C0">
        <w:rPr>
          <w:rFonts w:ascii="Times New Roman" w:hAnsi="Times New Roman" w:cs="Times New Roman"/>
          <w:sz w:val="24"/>
          <w:szCs w:val="24"/>
        </w:rPr>
        <w:t>;</w:t>
      </w:r>
    </w:p>
    <w:p w:rsidR="00D51FAC" w:rsidRDefault="00B953C0" w:rsidP="00B95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114,2 тыс. руб. – приобретение квартиры учителю;</w:t>
      </w:r>
    </w:p>
    <w:p w:rsidR="00504508" w:rsidRDefault="00504508" w:rsidP="00B95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100,0 тыс. руб. – финансовая помощь Совету ветеранов на организацию деятельности первичных организаций;</w:t>
      </w:r>
    </w:p>
    <w:p w:rsidR="00504508" w:rsidRDefault="00504508" w:rsidP="00B95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50,0 тыс. руб. – 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профнастила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Тепловодоснабжени</w:t>
      </w:r>
      <w:r w:rsidR="00781D24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2421D">
        <w:rPr>
          <w:rFonts w:ascii="Times New Roman" w:hAnsi="Times New Roman" w:cs="Times New Roman"/>
          <w:sz w:val="24"/>
          <w:szCs w:val="24"/>
        </w:rPr>
        <w:t xml:space="preserve"> пос. </w:t>
      </w:r>
      <w:r w:rsidR="00781D24">
        <w:rPr>
          <w:rFonts w:ascii="Times New Roman" w:hAnsi="Times New Roman" w:cs="Times New Roman"/>
          <w:sz w:val="24"/>
          <w:szCs w:val="24"/>
        </w:rPr>
        <w:t>П</w:t>
      </w:r>
      <w:r w:rsidR="0052421D">
        <w:rPr>
          <w:rFonts w:ascii="Times New Roman" w:hAnsi="Times New Roman" w:cs="Times New Roman"/>
          <w:sz w:val="24"/>
          <w:szCs w:val="24"/>
        </w:rPr>
        <w:t>еревоз.</w:t>
      </w:r>
    </w:p>
    <w:p w:rsidR="0052421D" w:rsidRDefault="0052421D" w:rsidP="00B953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21D">
        <w:rPr>
          <w:rFonts w:ascii="Times New Roman" w:hAnsi="Times New Roman" w:cs="Times New Roman"/>
          <w:b/>
          <w:sz w:val="24"/>
          <w:szCs w:val="24"/>
        </w:rPr>
        <w:t>ООО «АС «Лена»:</w:t>
      </w:r>
    </w:p>
    <w:p w:rsidR="0052421D" w:rsidRPr="0052421D" w:rsidRDefault="0052421D" w:rsidP="00B95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450,0 тыс. руб. – ремонт кровли спортзала «Автомобилист»;</w:t>
      </w:r>
    </w:p>
    <w:p w:rsidR="0052421D" w:rsidRPr="00B953C0" w:rsidRDefault="0052421D" w:rsidP="00B95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60,0 тыс. руб. – замена окон в МОУ СОШ № 4 г. Бодайбо;</w:t>
      </w:r>
    </w:p>
    <w:p w:rsidR="00D51FAC" w:rsidRDefault="0052421D" w:rsidP="00B9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100,0 тыс. руб. – проведение ремонтных работ в специализированной коррекционной школе;</w:t>
      </w:r>
    </w:p>
    <w:p w:rsidR="0052421D" w:rsidRDefault="0052421D" w:rsidP="00524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75,0 тыс. руб. – приобретение материалов для </w:t>
      </w:r>
      <w:r w:rsidR="00781D24">
        <w:rPr>
          <w:rFonts w:ascii="Times New Roman" w:hAnsi="Times New Roman" w:cs="Times New Roman"/>
          <w:sz w:val="24"/>
          <w:szCs w:val="24"/>
        </w:rPr>
        <w:t>Дома д</w:t>
      </w:r>
      <w:r>
        <w:rPr>
          <w:rFonts w:ascii="Times New Roman" w:hAnsi="Times New Roman" w:cs="Times New Roman"/>
          <w:sz w:val="24"/>
          <w:szCs w:val="24"/>
        </w:rPr>
        <w:t xml:space="preserve">етского творчества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Бодайбо;</w:t>
      </w:r>
    </w:p>
    <w:p w:rsidR="0052421D" w:rsidRPr="00B953C0" w:rsidRDefault="0052421D" w:rsidP="00524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87,0 тыс. руб. – благотворительная помощь Храму Рождества Христова.</w:t>
      </w:r>
    </w:p>
    <w:p w:rsidR="00D51FAC" w:rsidRPr="0052421D" w:rsidRDefault="00D51FAC" w:rsidP="00524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9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2421D">
        <w:rPr>
          <w:rFonts w:ascii="Times New Roman" w:hAnsi="Times New Roman" w:cs="Times New Roman"/>
          <w:sz w:val="24"/>
          <w:szCs w:val="24"/>
        </w:rPr>
        <w:t xml:space="preserve">Огромную помощь оказывают спонсоры гражданам всех возрастов на лечение и обследование в клинических больницах </w:t>
      </w:r>
      <w:proofErr w:type="gramStart"/>
      <w:r w:rsidRPr="005242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421D">
        <w:rPr>
          <w:rFonts w:ascii="Times New Roman" w:hAnsi="Times New Roman" w:cs="Times New Roman"/>
          <w:sz w:val="24"/>
          <w:szCs w:val="24"/>
        </w:rPr>
        <w:t xml:space="preserve">. Иркутска,  оказавшимся в трудной  жизненной ситуации. </w:t>
      </w:r>
      <w:r w:rsidR="0052421D">
        <w:rPr>
          <w:rFonts w:ascii="Times New Roman" w:hAnsi="Times New Roman" w:cs="Times New Roman"/>
          <w:sz w:val="24"/>
          <w:szCs w:val="24"/>
        </w:rPr>
        <w:t>В</w:t>
      </w:r>
      <w:r w:rsidRPr="0052421D">
        <w:rPr>
          <w:rFonts w:ascii="Times New Roman" w:hAnsi="Times New Roman" w:cs="Times New Roman"/>
          <w:sz w:val="24"/>
          <w:szCs w:val="24"/>
        </w:rPr>
        <w:t xml:space="preserve"> 2012 год</w:t>
      </w:r>
      <w:r w:rsidR="0052421D">
        <w:rPr>
          <w:rFonts w:ascii="Times New Roman" w:hAnsi="Times New Roman" w:cs="Times New Roman"/>
          <w:sz w:val="24"/>
          <w:szCs w:val="24"/>
        </w:rPr>
        <w:t>у</w:t>
      </w:r>
      <w:r w:rsidRPr="0052421D">
        <w:rPr>
          <w:rFonts w:ascii="Times New Roman" w:hAnsi="Times New Roman" w:cs="Times New Roman"/>
          <w:sz w:val="24"/>
          <w:szCs w:val="24"/>
        </w:rPr>
        <w:t xml:space="preserve"> </w:t>
      </w:r>
      <w:r w:rsidR="0052421D">
        <w:rPr>
          <w:rFonts w:ascii="Times New Roman" w:hAnsi="Times New Roman" w:cs="Times New Roman"/>
          <w:sz w:val="24"/>
          <w:szCs w:val="24"/>
        </w:rPr>
        <w:t>общая сумма материальная помощи гражданам составила 2 824,6</w:t>
      </w:r>
      <w:r w:rsidRPr="0052421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51FAC" w:rsidRPr="0052421D" w:rsidRDefault="00D51FAC" w:rsidP="00524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C9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2421D">
        <w:rPr>
          <w:rFonts w:ascii="Times New Roman" w:hAnsi="Times New Roman" w:cs="Times New Roman"/>
          <w:sz w:val="24"/>
          <w:szCs w:val="24"/>
        </w:rPr>
        <w:t xml:space="preserve">Кроме того, со стороны спонсоров уделяется больше внимание развитию спорта в районе, проведению городских и районных соревнований, участию </w:t>
      </w:r>
      <w:proofErr w:type="spellStart"/>
      <w:r w:rsidRPr="0052421D">
        <w:rPr>
          <w:rFonts w:ascii="Times New Roman" w:hAnsi="Times New Roman" w:cs="Times New Roman"/>
          <w:sz w:val="24"/>
          <w:szCs w:val="24"/>
        </w:rPr>
        <w:t>бодайбинских</w:t>
      </w:r>
      <w:proofErr w:type="spellEnd"/>
      <w:r w:rsidRPr="0052421D">
        <w:rPr>
          <w:rFonts w:ascii="Times New Roman" w:hAnsi="Times New Roman" w:cs="Times New Roman"/>
          <w:sz w:val="24"/>
          <w:szCs w:val="24"/>
        </w:rPr>
        <w:t xml:space="preserve"> спортсменов в областных и федеральных соревнованиях и турнирах. На их средства приобретается спортивное снаряжение, кубки и призы, оплачиваются проезды юных спортсменов за пределы района. За 2012 год на эт</w:t>
      </w:r>
      <w:r w:rsidR="0052421D">
        <w:rPr>
          <w:rFonts w:ascii="Times New Roman" w:hAnsi="Times New Roman" w:cs="Times New Roman"/>
          <w:sz w:val="24"/>
          <w:szCs w:val="24"/>
        </w:rPr>
        <w:t>и цели</w:t>
      </w:r>
      <w:r w:rsidRPr="0052421D">
        <w:rPr>
          <w:rFonts w:ascii="Times New Roman" w:hAnsi="Times New Roman" w:cs="Times New Roman"/>
          <w:sz w:val="24"/>
          <w:szCs w:val="24"/>
        </w:rPr>
        <w:t xml:space="preserve"> израсходовано </w:t>
      </w:r>
      <w:r w:rsidR="0052421D">
        <w:rPr>
          <w:rFonts w:ascii="Times New Roman" w:hAnsi="Times New Roman" w:cs="Times New Roman"/>
          <w:sz w:val="24"/>
          <w:szCs w:val="24"/>
        </w:rPr>
        <w:t>1 475,4</w:t>
      </w:r>
      <w:r w:rsidRPr="0052421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51FAC" w:rsidRPr="0052421D" w:rsidRDefault="00D51FAC" w:rsidP="00524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D">
        <w:rPr>
          <w:rFonts w:ascii="Times New Roman" w:hAnsi="Times New Roman" w:cs="Times New Roman"/>
          <w:sz w:val="24"/>
          <w:szCs w:val="24"/>
        </w:rPr>
        <w:tab/>
        <w:t xml:space="preserve">Ежегодно должное внимание уделяется ветеранам Великой Отечественной войны, вдовам участников ВОВ, труженикам тыла и узникам концлагерей. Спонсоры оказывают материальную помощь персонально каждому ветерану, перечисляют средства на организацию и проведение празднования Дня </w:t>
      </w:r>
      <w:r w:rsidR="00781D24">
        <w:rPr>
          <w:rFonts w:ascii="Times New Roman" w:hAnsi="Times New Roman" w:cs="Times New Roman"/>
          <w:sz w:val="24"/>
          <w:szCs w:val="24"/>
        </w:rPr>
        <w:t>Победы</w:t>
      </w:r>
      <w:r w:rsidRPr="0052421D">
        <w:rPr>
          <w:rFonts w:ascii="Times New Roman" w:hAnsi="Times New Roman" w:cs="Times New Roman"/>
          <w:sz w:val="24"/>
          <w:szCs w:val="24"/>
        </w:rPr>
        <w:t xml:space="preserve">. В 2012 году на эти цели было направлено </w:t>
      </w:r>
      <w:r w:rsidR="0052421D">
        <w:rPr>
          <w:rFonts w:ascii="Times New Roman" w:hAnsi="Times New Roman" w:cs="Times New Roman"/>
          <w:sz w:val="24"/>
          <w:szCs w:val="24"/>
        </w:rPr>
        <w:t>851,2</w:t>
      </w:r>
      <w:r w:rsidRPr="0052421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51FAC" w:rsidRPr="0052421D" w:rsidRDefault="00D51FAC" w:rsidP="00524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D">
        <w:rPr>
          <w:rFonts w:ascii="Times New Roman" w:hAnsi="Times New Roman" w:cs="Times New Roman"/>
          <w:sz w:val="24"/>
          <w:szCs w:val="24"/>
        </w:rPr>
        <w:tab/>
      </w:r>
      <w:r w:rsidR="00781D24">
        <w:rPr>
          <w:rFonts w:ascii="Times New Roman" w:hAnsi="Times New Roman" w:cs="Times New Roman"/>
          <w:sz w:val="24"/>
          <w:szCs w:val="24"/>
        </w:rPr>
        <w:t xml:space="preserve">Ежегодно оказывается </w:t>
      </w:r>
      <w:r w:rsidRPr="0052421D">
        <w:rPr>
          <w:rFonts w:ascii="Times New Roman" w:hAnsi="Times New Roman" w:cs="Times New Roman"/>
          <w:sz w:val="24"/>
          <w:szCs w:val="24"/>
        </w:rPr>
        <w:t>поддерж</w:t>
      </w:r>
      <w:r w:rsidR="00781D24">
        <w:rPr>
          <w:rFonts w:ascii="Times New Roman" w:hAnsi="Times New Roman" w:cs="Times New Roman"/>
          <w:sz w:val="24"/>
          <w:szCs w:val="24"/>
        </w:rPr>
        <w:t>ка</w:t>
      </w:r>
      <w:r w:rsidRPr="0052421D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81D24">
        <w:rPr>
          <w:rFonts w:ascii="Times New Roman" w:hAnsi="Times New Roman" w:cs="Times New Roman"/>
          <w:sz w:val="24"/>
          <w:szCs w:val="24"/>
        </w:rPr>
        <w:t>у</w:t>
      </w:r>
      <w:r w:rsidRPr="0052421D">
        <w:rPr>
          <w:rFonts w:ascii="Times New Roman" w:hAnsi="Times New Roman" w:cs="Times New Roman"/>
          <w:sz w:val="24"/>
          <w:szCs w:val="24"/>
        </w:rPr>
        <w:t xml:space="preserve"> ветеранов войны и труда. За </w:t>
      </w:r>
      <w:r w:rsidR="0052421D">
        <w:rPr>
          <w:rFonts w:ascii="Times New Roman" w:hAnsi="Times New Roman" w:cs="Times New Roman"/>
          <w:sz w:val="24"/>
          <w:szCs w:val="24"/>
        </w:rPr>
        <w:t xml:space="preserve">2012 год </w:t>
      </w:r>
      <w:r w:rsidRPr="0052421D">
        <w:rPr>
          <w:rFonts w:ascii="Times New Roman" w:hAnsi="Times New Roman" w:cs="Times New Roman"/>
          <w:sz w:val="24"/>
          <w:szCs w:val="24"/>
        </w:rPr>
        <w:t xml:space="preserve">перечислено </w:t>
      </w:r>
      <w:r w:rsidR="008F516D">
        <w:rPr>
          <w:rFonts w:ascii="Times New Roman" w:hAnsi="Times New Roman" w:cs="Times New Roman"/>
          <w:sz w:val="24"/>
          <w:szCs w:val="24"/>
        </w:rPr>
        <w:t>522,7</w:t>
      </w:r>
      <w:r w:rsidRPr="0052421D">
        <w:rPr>
          <w:rFonts w:ascii="Times New Roman" w:hAnsi="Times New Roman" w:cs="Times New Roman"/>
          <w:sz w:val="24"/>
          <w:szCs w:val="24"/>
        </w:rPr>
        <w:t xml:space="preserve"> тыс. руб. на оформление подписки периодической печати, </w:t>
      </w:r>
      <w:r w:rsidR="008F516D">
        <w:rPr>
          <w:rFonts w:ascii="Times New Roman" w:hAnsi="Times New Roman" w:cs="Times New Roman"/>
          <w:sz w:val="24"/>
          <w:szCs w:val="24"/>
        </w:rPr>
        <w:t xml:space="preserve">доставку периодической печати, организацию деятельности первичных организаций, приобретение оргтехники и </w:t>
      </w:r>
      <w:r w:rsidRPr="0052421D">
        <w:rPr>
          <w:rFonts w:ascii="Times New Roman" w:hAnsi="Times New Roman" w:cs="Times New Roman"/>
          <w:sz w:val="24"/>
          <w:szCs w:val="24"/>
        </w:rPr>
        <w:t>проведение мероприятий.</w:t>
      </w:r>
    </w:p>
    <w:p w:rsidR="00D51FAC" w:rsidRPr="00D51FAC" w:rsidRDefault="00D51FAC" w:rsidP="00D51F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FAC" w:rsidRPr="00D51FAC" w:rsidRDefault="00D51FAC" w:rsidP="00D51F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FAC" w:rsidRPr="00D51FAC" w:rsidRDefault="00CA1156" w:rsidP="00CA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D51FAC" w:rsidRPr="00D51FAC" w:rsidRDefault="00D51FAC" w:rsidP="00CA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AC">
        <w:rPr>
          <w:rFonts w:ascii="Times New Roman" w:hAnsi="Times New Roman" w:cs="Times New Roman"/>
          <w:sz w:val="24"/>
          <w:szCs w:val="24"/>
        </w:rPr>
        <w:t>Начальник отдела экономического</w:t>
      </w:r>
    </w:p>
    <w:p w:rsidR="00D51FAC" w:rsidRPr="00D51FAC" w:rsidRDefault="00D51FAC" w:rsidP="00CA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AC">
        <w:rPr>
          <w:rFonts w:ascii="Times New Roman" w:hAnsi="Times New Roman" w:cs="Times New Roman"/>
          <w:sz w:val="24"/>
          <w:szCs w:val="24"/>
        </w:rPr>
        <w:t xml:space="preserve">анализа и прогнозирования </w:t>
      </w:r>
    </w:p>
    <w:p w:rsidR="003A01A3" w:rsidRDefault="00D51FAC" w:rsidP="00CA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D51F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51FAC"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  <w:r w:rsidRPr="00D51FAC">
        <w:rPr>
          <w:rFonts w:ascii="Times New Roman" w:hAnsi="Times New Roman" w:cs="Times New Roman"/>
          <w:sz w:val="24"/>
          <w:szCs w:val="24"/>
        </w:rPr>
        <w:tab/>
      </w:r>
      <w:r w:rsidRPr="00D51FAC">
        <w:rPr>
          <w:rFonts w:ascii="Times New Roman" w:hAnsi="Times New Roman" w:cs="Times New Roman"/>
          <w:sz w:val="24"/>
          <w:szCs w:val="24"/>
        </w:rPr>
        <w:tab/>
      </w:r>
      <w:r w:rsidRPr="00D51FAC">
        <w:rPr>
          <w:rFonts w:ascii="Times New Roman" w:hAnsi="Times New Roman" w:cs="Times New Roman"/>
          <w:sz w:val="24"/>
          <w:szCs w:val="24"/>
        </w:rPr>
        <w:tab/>
      </w:r>
      <w:r w:rsidRPr="00D51FAC">
        <w:rPr>
          <w:rFonts w:ascii="Times New Roman" w:hAnsi="Times New Roman" w:cs="Times New Roman"/>
          <w:sz w:val="24"/>
          <w:szCs w:val="24"/>
        </w:rPr>
        <w:tab/>
      </w:r>
      <w:r w:rsidRPr="00D51FAC">
        <w:rPr>
          <w:rFonts w:ascii="Times New Roman" w:hAnsi="Times New Roman" w:cs="Times New Roman"/>
          <w:sz w:val="24"/>
          <w:szCs w:val="24"/>
        </w:rPr>
        <w:tab/>
      </w:r>
      <w:r w:rsidRPr="00D51FAC">
        <w:rPr>
          <w:rFonts w:ascii="Times New Roman" w:hAnsi="Times New Roman" w:cs="Times New Roman"/>
          <w:sz w:val="24"/>
          <w:szCs w:val="24"/>
        </w:rPr>
        <w:tab/>
      </w:r>
    </w:p>
    <w:p w:rsidR="00D51FAC" w:rsidRDefault="00D51FAC" w:rsidP="00CA1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AC">
        <w:rPr>
          <w:rFonts w:ascii="Times New Roman" w:hAnsi="Times New Roman" w:cs="Times New Roman"/>
          <w:sz w:val="24"/>
          <w:szCs w:val="24"/>
        </w:rPr>
        <w:t xml:space="preserve">О.А. Соколова </w:t>
      </w:r>
    </w:p>
    <w:sectPr w:rsidR="00D51FAC" w:rsidSect="0038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ADD"/>
    <w:multiLevelType w:val="hybridMultilevel"/>
    <w:tmpl w:val="0060CC56"/>
    <w:lvl w:ilvl="0" w:tplc="30CED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422D"/>
    <w:rsid w:val="000031CF"/>
    <w:rsid w:val="0000541B"/>
    <w:rsid w:val="0000679B"/>
    <w:rsid w:val="0001002D"/>
    <w:rsid w:val="000113B0"/>
    <w:rsid w:val="00013181"/>
    <w:rsid w:val="00021D99"/>
    <w:rsid w:val="00034F16"/>
    <w:rsid w:val="000360B4"/>
    <w:rsid w:val="000459E1"/>
    <w:rsid w:val="00047AD4"/>
    <w:rsid w:val="00053108"/>
    <w:rsid w:val="00055923"/>
    <w:rsid w:val="00055C66"/>
    <w:rsid w:val="000561B7"/>
    <w:rsid w:val="00057604"/>
    <w:rsid w:val="00061BFB"/>
    <w:rsid w:val="00063911"/>
    <w:rsid w:val="0006635B"/>
    <w:rsid w:val="00067118"/>
    <w:rsid w:val="00067B33"/>
    <w:rsid w:val="0007212A"/>
    <w:rsid w:val="00077B76"/>
    <w:rsid w:val="00084BFD"/>
    <w:rsid w:val="000B4E90"/>
    <w:rsid w:val="000C1B45"/>
    <w:rsid w:val="000C4B0B"/>
    <w:rsid w:val="000C64F1"/>
    <w:rsid w:val="000D5EE0"/>
    <w:rsid w:val="000D7039"/>
    <w:rsid w:val="000F061A"/>
    <w:rsid w:val="000F4B01"/>
    <w:rsid w:val="001035C7"/>
    <w:rsid w:val="00106C86"/>
    <w:rsid w:val="00114298"/>
    <w:rsid w:val="001210D2"/>
    <w:rsid w:val="00126AF5"/>
    <w:rsid w:val="00150005"/>
    <w:rsid w:val="0015105D"/>
    <w:rsid w:val="001758D0"/>
    <w:rsid w:val="00185C9D"/>
    <w:rsid w:val="00190FEF"/>
    <w:rsid w:val="00191789"/>
    <w:rsid w:val="001927EF"/>
    <w:rsid w:val="001929AF"/>
    <w:rsid w:val="001A42D5"/>
    <w:rsid w:val="001A6789"/>
    <w:rsid w:val="001B48AD"/>
    <w:rsid w:val="001C251A"/>
    <w:rsid w:val="001C4783"/>
    <w:rsid w:val="001D543C"/>
    <w:rsid w:val="00204760"/>
    <w:rsid w:val="00213D4B"/>
    <w:rsid w:val="00217BDC"/>
    <w:rsid w:val="002220CA"/>
    <w:rsid w:val="002318E6"/>
    <w:rsid w:val="002437C6"/>
    <w:rsid w:val="002533E8"/>
    <w:rsid w:val="002640AB"/>
    <w:rsid w:val="002649BB"/>
    <w:rsid w:val="00273F33"/>
    <w:rsid w:val="002740D6"/>
    <w:rsid w:val="00286959"/>
    <w:rsid w:val="002A1CF7"/>
    <w:rsid w:val="002A5A11"/>
    <w:rsid w:val="002B39F6"/>
    <w:rsid w:val="002B4030"/>
    <w:rsid w:val="002D0457"/>
    <w:rsid w:val="002E66DA"/>
    <w:rsid w:val="00302B9F"/>
    <w:rsid w:val="00305DEC"/>
    <w:rsid w:val="00314A2A"/>
    <w:rsid w:val="00316DD9"/>
    <w:rsid w:val="003308AF"/>
    <w:rsid w:val="00330A0E"/>
    <w:rsid w:val="003431E4"/>
    <w:rsid w:val="00347665"/>
    <w:rsid w:val="003607BB"/>
    <w:rsid w:val="0037126F"/>
    <w:rsid w:val="00371511"/>
    <w:rsid w:val="00383EA4"/>
    <w:rsid w:val="0039413E"/>
    <w:rsid w:val="003A01A3"/>
    <w:rsid w:val="003B3816"/>
    <w:rsid w:val="003C4E9C"/>
    <w:rsid w:val="003C67FE"/>
    <w:rsid w:val="003D2DF9"/>
    <w:rsid w:val="003D561E"/>
    <w:rsid w:val="003F0951"/>
    <w:rsid w:val="00410AA8"/>
    <w:rsid w:val="00422896"/>
    <w:rsid w:val="00427D9D"/>
    <w:rsid w:val="00436BC7"/>
    <w:rsid w:val="00442701"/>
    <w:rsid w:val="00443912"/>
    <w:rsid w:val="004635FC"/>
    <w:rsid w:val="004731D0"/>
    <w:rsid w:val="00474C8D"/>
    <w:rsid w:val="00476CB1"/>
    <w:rsid w:val="00481E6B"/>
    <w:rsid w:val="00485B53"/>
    <w:rsid w:val="004A2289"/>
    <w:rsid w:val="004C74FB"/>
    <w:rsid w:val="004D6E6F"/>
    <w:rsid w:val="004E568C"/>
    <w:rsid w:val="004F614A"/>
    <w:rsid w:val="00504508"/>
    <w:rsid w:val="00505773"/>
    <w:rsid w:val="00506340"/>
    <w:rsid w:val="00506A91"/>
    <w:rsid w:val="00510D77"/>
    <w:rsid w:val="005118CD"/>
    <w:rsid w:val="0052286B"/>
    <w:rsid w:val="0052421D"/>
    <w:rsid w:val="0052781C"/>
    <w:rsid w:val="005400DD"/>
    <w:rsid w:val="0054646D"/>
    <w:rsid w:val="00551482"/>
    <w:rsid w:val="00552ED2"/>
    <w:rsid w:val="00564B0F"/>
    <w:rsid w:val="005760B8"/>
    <w:rsid w:val="00577C5D"/>
    <w:rsid w:val="00586C52"/>
    <w:rsid w:val="00587080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7B8F"/>
    <w:rsid w:val="0061257A"/>
    <w:rsid w:val="0061749D"/>
    <w:rsid w:val="00624B27"/>
    <w:rsid w:val="0063259E"/>
    <w:rsid w:val="006365D7"/>
    <w:rsid w:val="0064018F"/>
    <w:rsid w:val="0064175C"/>
    <w:rsid w:val="00644C82"/>
    <w:rsid w:val="0067581E"/>
    <w:rsid w:val="0067759F"/>
    <w:rsid w:val="006A0E03"/>
    <w:rsid w:val="006B171C"/>
    <w:rsid w:val="0070122D"/>
    <w:rsid w:val="00715A87"/>
    <w:rsid w:val="00727896"/>
    <w:rsid w:val="00730262"/>
    <w:rsid w:val="00732A80"/>
    <w:rsid w:val="0073345E"/>
    <w:rsid w:val="00741B23"/>
    <w:rsid w:val="00757010"/>
    <w:rsid w:val="007648DF"/>
    <w:rsid w:val="00765C7A"/>
    <w:rsid w:val="007674F1"/>
    <w:rsid w:val="00781D24"/>
    <w:rsid w:val="007915BF"/>
    <w:rsid w:val="00797E4E"/>
    <w:rsid w:val="007B3834"/>
    <w:rsid w:val="007C7B0B"/>
    <w:rsid w:val="007E4503"/>
    <w:rsid w:val="007E45D2"/>
    <w:rsid w:val="007F434F"/>
    <w:rsid w:val="008107A4"/>
    <w:rsid w:val="0081203A"/>
    <w:rsid w:val="00813CFF"/>
    <w:rsid w:val="00815F9A"/>
    <w:rsid w:val="008269D9"/>
    <w:rsid w:val="00827D96"/>
    <w:rsid w:val="0083202C"/>
    <w:rsid w:val="00834556"/>
    <w:rsid w:val="008500E1"/>
    <w:rsid w:val="00866BAB"/>
    <w:rsid w:val="00874277"/>
    <w:rsid w:val="008A042D"/>
    <w:rsid w:val="008A1635"/>
    <w:rsid w:val="008A2A95"/>
    <w:rsid w:val="008A2F98"/>
    <w:rsid w:val="008B6515"/>
    <w:rsid w:val="008C088B"/>
    <w:rsid w:val="008C17BA"/>
    <w:rsid w:val="008C1C75"/>
    <w:rsid w:val="008C3788"/>
    <w:rsid w:val="008C574B"/>
    <w:rsid w:val="008D255D"/>
    <w:rsid w:val="008E19EE"/>
    <w:rsid w:val="008F516D"/>
    <w:rsid w:val="008F5385"/>
    <w:rsid w:val="008F79CB"/>
    <w:rsid w:val="00906658"/>
    <w:rsid w:val="00922548"/>
    <w:rsid w:val="009254C9"/>
    <w:rsid w:val="00933C8D"/>
    <w:rsid w:val="00962021"/>
    <w:rsid w:val="009634ED"/>
    <w:rsid w:val="009639EE"/>
    <w:rsid w:val="00967525"/>
    <w:rsid w:val="0097139D"/>
    <w:rsid w:val="00971B6B"/>
    <w:rsid w:val="00985C93"/>
    <w:rsid w:val="00995F63"/>
    <w:rsid w:val="009A7888"/>
    <w:rsid w:val="009B1B27"/>
    <w:rsid w:val="009B3465"/>
    <w:rsid w:val="009B5364"/>
    <w:rsid w:val="009C1F14"/>
    <w:rsid w:val="009C349E"/>
    <w:rsid w:val="009D422D"/>
    <w:rsid w:val="009D48F8"/>
    <w:rsid w:val="009F1CDC"/>
    <w:rsid w:val="00A06ACF"/>
    <w:rsid w:val="00A105E4"/>
    <w:rsid w:val="00A1340E"/>
    <w:rsid w:val="00A13AE6"/>
    <w:rsid w:val="00A22B2F"/>
    <w:rsid w:val="00A22CE4"/>
    <w:rsid w:val="00A2382B"/>
    <w:rsid w:val="00A44C73"/>
    <w:rsid w:val="00A47176"/>
    <w:rsid w:val="00A52140"/>
    <w:rsid w:val="00A716FE"/>
    <w:rsid w:val="00A77E71"/>
    <w:rsid w:val="00A80735"/>
    <w:rsid w:val="00A83120"/>
    <w:rsid w:val="00AA2B5A"/>
    <w:rsid w:val="00AB1877"/>
    <w:rsid w:val="00AC393E"/>
    <w:rsid w:val="00AC6AD9"/>
    <w:rsid w:val="00AC6B71"/>
    <w:rsid w:val="00AF1FC8"/>
    <w:rsid w:val="00B05B1B"/>
    <w:rsid w:val="00B12E85"/>
    <w:rsid w:val="00B25B34"/>
    <w:rsid w:val="00B57829"/>
    <w:rsid w:val="00B64DB3"/>
    <w:rsid w:val="00B74576"/>
    <w:rsid w:val="00B74680"/>
    <w:rsid w:val="00B756BA"/>
    <w:rsid w:val="00B84F0E"/>
    <w:rsid w:val="00B953C0"/>
    <w:rsid w:val="00B9675F"/>
    <w:rsid w:val="00BA0D69"/>
    <w:rsid w:val="00BA1C7A"/>
    <w:rsid w:val="00BA28CF"/>
    <w:rsid w:val="00BA6252"/>
    <w:rsid w:val="00BB1C30"/>
    <w:rsid w:val="00BD7082"/>
    <w:rsid w:val="00C028F2"/>
    <w:rsid w:val="00C12528"/>
    <w:rsid w:val="00C16B5E"/>
    <w:rsid w:val="00C16EDF"/>
    <w:rsid w:val="00C2095A"/>
    <w:rsid w:val="00C40309"/>
    <w:rsid w:val="00C416B8"/>
    <w:rsid w:val="00C43CE0"/>
    <w:rsid w:val="00C459DD"/>
    <w:rsid w:val="00C63B55"/>
    <w:rsid w:val="00C753CC"/>
    <w:rsid w:val="00C8572D"/>
    <w:rsid w:val="00C862F6"/>
    <w:rsid w:val="00CA1156"/>
    <w:rsid w:val="00CB01CA"/>
    <w:rsid w:val="00CB3186"/>
    <w:rsid w:val="00CD08E3"/>
    <w:rsid w:val="00CE1556"/>
    <w:rsid w:val="00D11FFA"/>
    <w:rsid w:val="00D17F0B"/>
    <w:rsid w:val="00D234C1"/>
    <w:rsid w:val="00D2398F"/>
    <w:rsid w:val="00D37AD0"/>
    <w:rsid w:val="00D42FF0"/>
    <w:rsid w:val="00D509E4"/>
    <w:rsid w:val="00D51FAC"/>
    <w:rsid w:val="00D67F4B"/>
    <w:rsid w:val="00D76206"/>
    <w:rsid w:val="00D926C6"/>
    <w:rsid w:val="00D93987"/>
    <w:rsid w:val="00DA2507"/>
    <w:rsid w:val="00DA4E68"/>
    <w:rsid w:val="00DB00D3"/>
    <w:rsid w:val="00DB4373"/>
    <w:rsid w:val="00DC2F49"/>
    <w:rsid w:val="00DD4A35"/>
    <w:rsid w:val="00DE6DDA"/>
    <w:rsid w:val="00E003F8"/>
    <w:rsid w:val="00E1247C"/>
    <w:rsid w:val="00E12F7E"/>
    <w:rsid w:val="00E14067"/>
    <w:rsid w:val="00E22921"/>
    <w:rsid w:val="00E254BB"/>
    <w:rsid w:val="00E27F5D"/>
    <w:rsid w:val="00E35CE8"/>
    <w:rsid w:val="00E41AF0"/>
    <w:rsid w:val="00E47B9D"/>
    <w:rsid w:val="00E552E4"/>
    <w:rsid w:val="00E56509"/>
    <w:rsid w:val="00E6462F"/>
    <w:rsid w:val="00E70F16"/>
    <w:rsid w:val="00E77F59"/>
    <w:rsid w:val="00EA2F92"/>
    <w:rsid w:val="00EA6D0D"/>
    <w:rsid w:val="00EB1A41"/>
    <w:rsid w:val="00EB2799"/>
    <w:rsid w:val="00EB373E"/>
    <w:rsid w:val="00EB66EC"/>
    <w:rsid w:val="00ED0746"/>
    <w:rsid w:val="00ED5F33"/>
    <w:rsid w:val="00EE0A9B"/>
    <w:rsid w:val="00EE4AAB"/>
    <w:rsid w:val="00EE4FD0"/>
    <w:rsid w:val="00EE7FAE"/>
    <w:rsid w:val="00F16EFE"/>
    <w:rsid w:val="00F3059C"/>
    <w:rsid w:val="00F346FE"/>
    <w:rsid w:val="00F35A9B"/>
    <w:rsid w:val="00F36F8F"/>
    <w:rsid w:val="00F44F67"/>
    <w:rsid w:val="00F45015"/>
    <w:rsid w:val="00F533A3"/>
    <w:rsid w:val="00F55D90"/>
    <w:rsid w:val="00F56BC1"/>
    <w:rsid w:val="00F64032"/>
    <w:rsid w:val="00F67162"/>
    <w:rsid w:val="00F72F87"/>
    <w:rsid w:val="00F76B15"/>
    <w:rsid w:val="00F77665"/>
    <w:rsid w:val="00F82E25"/>
    <w:rsid w:val="00F972AC"/>
    <w:rsid w:val="00FA55FB"/>
    <w:rsid w:val="00FB18F8"/>
    <w:rsid w:val="00FB7AFB"/>
    <w:rsid w:val="00FC021D"/>
    <w:rsid w:val="00FC742D"/>
    <w:rsid w:val="00FD1344"/>
    <w:rsid w:val="00FD2CE2"/>
    <w:rsid w:val="00F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14A"/>
    <w:pPr>
      <w:ind w:left="720"/>
      <w:contextualSpacing/>
    </w:pPr>
  </w:style>
  <w:style w:type="table" w:styleId="a4">
    <w:name w:val="Table Grid"/>
    <w:basedOn w:val="a1"/>
    <w:uiPriority w:val="59"/>
    <w:rsid w:val="00552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 Марина Альбертовна</cp:lastModifiedBy>
  <cp:revision>19</cp:revision>
  <cp:lastPrinted>2013-03-14T06:12:00Z</cp:lastPrinted>
  <dcterms:created xsi:type="dcterms:W3CDTF">2013-02-25T07:05:00Z</dcterms:created>
  <dcterms:modified xsi:type="dcterms:W3CDTF">2013-03-14T06:12:00Z</dcterms:modified>
</cp:coreProperties>
</file>