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C5" w:rsidRDefault="009F3DC5" w:rsidP="0062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-477520</wp:posOffset>
            </wp:positionV>
            <wp:extent cx="585470" cy="733425"/>
            <wp:effectExtent l="95250" t="76200" r="81280" b="666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3DC5" w:rsidRDefault="009F3DC5" w:rsidP="0062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35" w:rsidRDefault="0062657C" w:rsidP="0062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657C" w:rsidRDefault="0062657C" w:rsidP="0062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2657C" w:rsidRDefault="0062657C" w:rsidP="0062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62657C" w:rsidRDefault="009F3DC5" w:rsidP="009F3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2657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657C" w:rsidRDefault="0062657C" w:rsidP="006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дополнени</w:t>
      </w:r>
      <w:r w:rsidR="006778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62657C" w:rsidRDefault="0067789C" w:rsidP="006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57C">
        <w:rPr>
          <w:rFonts w:ascii="Times New Roman" w:hAnsi="Times New Roman" w:cs="Times New Roman"/>
          <w:sz w:val="24"/>
          <w:szCs w:val="24"/>
        </w:rPr>
        <w:t>ешение Думы г. Бодайбо</w:t>
      </w:r>
    </w:p>
    <w:p w:rsidR="0062657C" w:rsidRDefault="0062657C" w:rsidP="006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района  от  10.12.2007 г. </w:t>
      </w:r>
    </w:p>
    <w:p w:rsidR="0062657C" w:rsidRDefault="0062657C" w:rsidP="006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49-па</w:t>
      </w:r>
    </w:p>
    <w:p w:rsidR="0062657C" w:rsidRDefault="0062657C" w:rsidP="006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7C" w:rsidRDefault="0062657C" w:rsidP="0062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F704D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от 24.09.2010г. № 754 «</w:t>
      </w:r>
      <w:r w:rsidR="000F6005">
        <w:rPr>
          <w:rFonts w:ascii="Times New Roman" w:hAnsi="Times New Roman" w:cs="Times New Roman"/>
          <w:sz w:val="24"/>
          <w:szCs w:val="24"/>
        </w:rPr>
        <w:t>Об утверждении Правил установления нормативов минимальной обеспеченности населения площадью торговых объектов»,</w:t>
      </w:r>
      <w:r>
        <w:rPr>
          <w:rFonts w:ascii="Times New Roman" w:hAnsi="Times New Roman" w:cs="Times New Roman"/>
          <w:sz w:val="24"/>
          <w:szCs w:val="24"/>
        </w:rPr>
        <w:t xml:space="preserve"> п.1</w:t>
      </w:r>
      <w:r w:rsidR="006778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ст. 15 Федерального закона от 06.10.2003г № 131-ФЗ «Об общих принципах организации местного самоуправления в Российской Федерации», руководствуясь ст. 23 Устава муниципального образования г. Бодайбо и района, Дума г. Бодайбо и района РЕШИЛА:</w:t>
      </w:r>
      <w:proofErr w:type="gramEnd"/>
    </w:p>
    <w:p w:rsidR="0062657C" w:rsidRDefault="0062657C" w:rsidP="006778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67789C">
        <w:rPr>
          <w:rFonts w:ascii="Times New Roman" w:hAnsi="Times New Roman" w:cs="Times New Roman"/>
          <w:sz w:val="24"/>
          <w:szCs w:val="24"/>
        </w:rPr>
        <w:t xml:space="preserve"> решение Думы г. Бодайбо и района от 10.12.2007 г. № 49-па «</w:t>
      </w:r>
      <w:r w:rsidR="008F2BEC">
        <w:rPr>
          <w:rFonts w:ascii="Times New Roman" w:hAnsi="Times New Roman" w:cs="Times New Roman"/>
          <w:sz w:val="24"/>
          <w:szCs w:val="24"/>
        </w:rPr>
        <w:t>Об утверждении Программы комплексного социально-экономического развития муниципального образования г. Бодайбо и района на 2008-2015 годы» (с изменениями и дополнениями)</w:t>
      </w:r>
      <w:r w:rsidR="00BE6D81">
        <w:rPr>
          <w:rFonts w:ascii="Times New Roman" w:hAnsi="Times New Roman" w:cs="Times New Roman"/>
          <w:sz w:val="24"/>
          <w:szCs w:val="24"/>
        </w:rPr>
        <w:t xml:space="preserve"> (далее – Программа) следующее дополнение</w:t>
      </w:r>
      <w:r w:rsidR="008F2BEC">
        <w:rPr>
          <w:rFonts w:ascii="Times New Roman" w:hAnsi="Times New Roman" w:cs="Times New Roman"/>
          <w:sz w:val="24"/>
          <w:szCs w:val="24"/>
        </w:rPr>
        <w:t>:</w:t>
      </w:r>
    </w:p>
    <w:p w:rsidR="00B63D10" w:rsidRDefault="00BE6D81" w:rsidP="001D4388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Программы дополнить подразд</w:t>
      </w:r>
      <w:r w:rsidR="001C08CA">
        <w:rPr>
          <w:rFonts w:ascii="Times New Roman" w:hAnsi="Times New Roman" w:cs="Times New Roman"/>
          <w:sz w:val="24"/>
          <w:szCs w:val="24"/>
        </w:rPr>
        <w:t xml:space="preserve">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5.1.3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D438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63D10" w:rsidRDefault="00B63D10" w:rsidP="00B63D1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704D" w:rsidRDefault="00B63D10" w:rsidP="008F704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10">
        <w:rPr>
          <w:rFonts w:ascii="Times New Roman" w:hAnsi="Times New Roman" w:cs="Times New Roman"/>
          <w:b/>
          <w:sz w:val="24"/>
          <w:szCs w:val="24"/>
        </w:rPr>
        <w:t xml:space="preserve">5.1.3а. </w:t>
      </w:r>
      <w:r w:rsidR="008F704D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8F704D" w:rsidRDefault="008F704D" w:rsidP="008F704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Создание  условий для обеспечения поселений, входящих в состав Бодайбинского муниципального района, услугами торговли, общественного питания и бытового обслуживания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базы: установление нормативов минимальной обеспеченности населения площадью торговых объектов.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малого и среднего бизнеса  Бодайбинского муниципального района даже в сложных экономических условиях имеют устойчивую тенденцию к развитию. 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потребительском рынке Бодайбинского муниципального района работает 355 предприятий потребительского рынка: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-223 объектов розничной торговли  - общая площадь 14887 кв. м;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  торговых объектов местных товаропроизводителей;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  объектов  общественного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-90 объектов по оказанию бытовых услуг.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Стационарная розничная сеть на территории Бодайбинского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 потребность населения в товарах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 Нестационарная торговая сеть носит сезонный характер в целях наибольшей обеспеченности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плодо-овощной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осенний период.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минимальной обеспеченности населения площадью торговых объектов по МО  города Бодайбо и района рассчитан Службой потребительского рынка и лицензирования Иркутской области и составляет 367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тыс. человек, в том числе по продаже продовольственных товаров 112 кв. м, непродовольственных товаров 255 кв.м.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обеспеченность населения площадью торговых объектов  по МО г. Бодайбо и района превышает нормативную в 1,6 раза и составляет  612 кв. м на 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еловек, в том числе по продаже продовольственных товаров242кв.м, непродовольственных товаров 370 кв.м.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исполнение Федерального закона от 28 декабря 2009</w:t>
      </w:r>
      <w:r w:rsidR="000F6005">
        <w:rPr>
          <w:rFonts w:ascii="Times New Roman" w:hAnsi="Times New Roman" w:cs="Times New Roman"/>
          <w:sz w:val="24"/>
          <w:szCs w:val="24"/>
        </w:rPr>
        <w:t xml:space="preserve">г.№ </w:t>
      </w:r>
      <w:r>
        <w:rPr>
          <w:rFonts w:ascii="Times New Roman" w:hAnsi="Times New Roman" w:cs="Times New Roman"/>
          <w:sz w:val="24"/>
          <w:szCs w:val="24"/>
        </w:rPr>
        <w:t xml:space="preserve">381-ФЗ «Об основах государственного регулирования торговой деятельности в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администрациями муниципальных образований  поселений в настоящее время  проводится работа по разработке Схемы размещения нестационарных торговых объектов.  Сроки утверждения Схемы определены Приказом Службы потребительского рынка и лицензирования Иркутской области  не позднее 31  декабря  текущего  года.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Анализ дислокации  предприятий потребительского рынка, расположенных на территории муниципальных образований показал наличие проблем, имеющихся на потребительском рынке муниципальных образований г. Бодайбо и района: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Отсутствие  розничных  рынков на территории муниципальных образований.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предприятий, оказывающих бытовые услуги населению по химической чистке одежды.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Отсутствие предприятий бытового обслуживания  в отдаленных населенных пунктах п. Кропоткин, п. Перевоз,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Отсутствие  социальных магазинов, отделов.</w:t>
      </w:r>
    </w:p>
    <w:p w:rsidR="008F704D" w:rsidRDefault="008F704D" w:rsidP="008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имеется дополнительная потребность в торговых объектах в микрорайонах г. Бодайбо:    Бисяга,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Открытие предприятий бытового обслуживания по оказанию бытовых услуг по пошиву и ремонту одежды, обуви на территории  Артемовского МО.  </w:t>
      </w:r>
    </w:p>
    <w:p w:rsidR="008F704D" w:rsidRDefault="008F704D" w:rsidP="008F7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инфраструктуры потребительского рынка будет осуществляться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 и другими нормативными актами. Механизмом осуществления мероприятия  будет являться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развития торговли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  <w:bookmarkStart w:id="1" w:name="sub_5021"/>
      <w:r>
        <w:rPr>
          <w:rFonts w:ascii="Times New Roman" w:hAnsi="Times New Roman" w:cs="Times New Roman"/>
          <w:sz w:val="24"/>
          <w:szCs w:val="24"/>
        </w:rPr>
        <w:t>, разработанных в порядке, установленном законом Иркутской области.</w:t>
      </w:r>
    </w:p>
    <w:bookmarkEnd w:id="1"/>
    <w:p w:rsidR="00B63D10" w:rsidRPr="002E3E6A" w:rsidRDefault="009F3DC5" w:rsidP="009F3DC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63D10" w:rsidRPr="002E3E6A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B63D10" w:rsidRPr="002E3E6A" w:rsidRDefault="00B63D10" w:rsidP="001C08C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6A">
        <w:rPr>
          <w:rFonts w:ascii="Times New Roman" w:hAnsi="Times New Roman" w:cs="Times New Roman"/>
          <w:b/>
          <w:sz w:val="24"/>
          <w:szCs w:val="24"/>
        </w:rPr>
        <w:t>минимальной  обеспеченности населения площадью  торговых объектов муниципально</w:t>
      </w:r>
      <w:r w:rsidR="001C08CA">
        <w:rPr>
          <w:rFonts w:ascii="Times New Roman" w:hAnsi="Times New Roman" w:cs="Times New Roman"/>
          <w:b/>
          <w:sz w:val="24"/>
          <w:szCs w:val="24"/>
        </w:rPr>
        <w:t>го</w:t>
      </w:r>
      <w:r w:rsidRPr="002E3E6A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1C08CA">
        <w:rPr>
          <w:rFonts w:ascii="Times New Roman" w:hAnsi="Times New Roman" w:cs="Times New Roman"/>
          <w:b/>
          <w:sz w:val="24"/>
          <w:szCs w:val="24"/>
        </w:rPr>
        <w:t>я</w:t>
      </w:r>
      <w:r w:rsidRPr="002E3E6A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B63D10" w:rsidRPr="002E3E6A" w:rsidRDefault="00B63D10" w:rsidP="00B63D1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3918"/>
        <w:gridCol w:w="2816"/>
        <w:gridCol w:w="2392"/>
      </w:tblGrid>
      <w:tr w:rsidR="00B63D10" w:rsidRPr="002E3E6A" w:rsidTr="00FC133A">
        <w:tc>
          <w:tcPr>
            <w:tcW w:w="445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6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2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63D10" w:rsidRPr="002E3E6A" w:rsidTr="00FC133A">
        <w:tc>
          <w:tcPr>
            <w:tcW w:w="445" w:type="dxa"/>
          </w:tcPr>
          <w:p w:rsidR="00B63D10" w:rsidRPr="002E3E6A" w:rsidRDefault="00B63D10" w:rsidP="00D0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B63D10" w:rsidRPr="002E3E6A" w:rsidRDefault="00B63D10" w:rsidP="001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Суммарный норматив минимальной обеспеченности населения площадью торговых объектов МО г. Бодайбо и район</w:t>
            </w:r>
            <w:r w:rsidR="001C0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6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3E6A">
              <w:rPr>
                <w:rFonts w:ascii="Times New Roman" w:hAnsi="Times New Roman" w:cs="Times New Roman"/>
                <w:sz w:val="24"/>
                <w:szCs w:val="24"/>
              </w:rPr>
              <w:t xml:space="preserve">   на 1000 человек</w:t>
            </w:r>
          </w:p>
        </w:tc>
        <w:tc>
          <w:tcPr>
            <w:tcW w:w="2392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B63D10" w:rsidRPr="002E3E6A" w:rsidTr="00FC133A">
        <w:tc>
          <w:tcPr>
            <w:tcW w:w="445" w:type="dxa"/>
          </w:tcPr>
          <w:p w:rsidR="00B63D10" w:rsidRPr="002E3E6A" w:rsidRDefault="00B63D10" w:rsidP="00D0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B63D10" w:rsidRPr="002E3E6A" w:rsidRDefault="00B63D10" w:rsidP="001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площадью торговых объектов по продаже продовольственных товаров МО г. Бодайбо и района</w:t>
            </w:r>
          </w:p>
        </w:tc>
        <w:tc>
          <w:tcPr>
            <w:tcW w:w="2816" w:type="dxa"/>
          </w:tcPr>
          <w:p w:rsidR="00B63D10" w:rsidRPr="002E3E6A" w:rsidRDefault="001C08CA" w:rsidP="001C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D10" w:rsidRPr="002E3E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3D10" w:rsidRPr="002E3E6A">
              <w:rPr>
                <w:rFonts w:ascii="Times New Roman" w:hAnsi="Times New Roman" w:cs="Times New Roman"/>
                <w:sz w:val="24"/>
                <w:szCs w:val="24"/>
              </w:rPr>
              <w:t xml:space="preserve">   на 1000 человек</w:t>
            </w:r>
          </w:p>
        </w:tc>
        <w:tc>
          <w:tcPr>
            <w:tcW w:w="2392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63D10" w:rsidRPr="002E3E6A" w:rsidTr="00FC133A">
        <w:tc>
          <w:tcPr>
            <w:tcW w:w="445" w:type="dxa"/>
          </w:tcPr>
          <w:p w:rsidR="00B63D10" w:rsidRPr="002E3E6A" w:rsidRDefault="00B63D10" w:rsidP="00D0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B63D10" w:rsidRPr="002E3E6A" w:rsidRDefault="00B63D10" w:rsidP="001C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площадью торговых объектов по продаже непродовольственных товаров  МО г. Бодайбо и района</w:t>
            </w:r>
          </w:p>
        </w:tc>
        <w:tc>
          <w:tcPr>
            <w:tcW w:w="2816" w:type="dxa"/>
          </w:tcPr>
          <w:p w:rsidR="00B63D10" w:rsidRPr="002E3E6A" w:rsidRDefault="001C08CA" w:rsidP="001C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D10" w:rsidRPr="002E3E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3D10" w:rsidRPr="002E3E6A">
              <w:rPr>
                <w:rFonts w:ascii="Times New Roman" w:hAnsi="Times New Roman" w:cs="Times New Roman"/>
                <w:sz w:val="24"/>
                <w:szCs w:val="24"/>
              </w:rPr>
              <w:t xml:space="preserve">   на 1000 человек</w:t>
            </w:r>
          </w:p>
        </w:tc>
        <w:tc>
          <w:tcPr>
            <w:tcW w:w="2392" w:type="dxa"/>
          </w:tcPr>
          <w:p w:rsidR="00B63D10" w:rsidRPr="002E3E6A" w:rsidRDefault="00B63D10" w:rsidP="001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6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B63D10" w:rsidRDefault="00B63D10" w:rsidP="0062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DC5" w:rsidRPr="00382E3A" w:rsidRDefault="001C08CA" w:rsidP="009F3DC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3DC5" w:rsidRPr="00382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="009F3DC5" w:rsidRPr="00382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9F3DC5" w:rsidRPr="00382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Бодайбо и района                                                             Е.Ю. Юмашев</w:t>
      </w:r>
    </w:p>
    <w:p w:rsidR="009F3DC5" w:rsidRDefault="009F3DC5" w:rsidP="009F3D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382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Бодайбо</w:t>
      </w:r>
    </w:p>
    <w:p w:rsidR="001C08CA" w:rsidRPr="00B63D10" w:rsidRDefault="009F3DC5" w:rsidP="009F3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D90B57">
        <w:rPr>
          <w:rFonts w:ascii="Times New Roman" w:hAnsi="Times New Roman" w:cs="Times New Roman"/>
          <w:b/>
          <w:color w:val="000000"/>
          <w:sz w:val="24"/>
          <w:szCs w:val="24"/>
        </w:rPr>
        <w:t>09.12.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2011</w:t>
      </w:r>
      <w:r w:rsidRPr="00382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382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</w:t>
      </w:r>
      <w:r w:rsidR="00D90B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41-па</w:t>
      </w:r>
      <w:r w:rsidRPr="00382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</w:p>
    <w:sectPr w:rsidR="001C08CA" w:rsidRPr="00B63D10" w:rsidSect="0057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99A"/>
    <w:multiLevelType w:val="multilevel"/>
    <w:tmpl w:val="E5661E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F86"/>
    <w:rsid w:val="0001002D"/>
    <w:rsid w:val="00034F16"/>
    <w:rsid w:val="00053108"/>
    <w:rsid w:val="00055C66"/>
    <w:rsid w:val="00061BFB"/>
    <w:rsid w:val="0007212A"/>
    <w:rsid w:val="00084BFD"/>
    <w:rsid w:val="000C1B45"/>
    <w:rsid w:val="000D7039"/>
    <w:rsid w:val="000F061A"/>
    <w:rsid w:val="000F4B01"/>
    <w:rsid w:val="000F6005"/>
    <w:rsid w:val="00114298"/>
    <w:rsid w:val="0013031B"/>
    <w:rsid w:val="001927EF"/>
    <w:rsid w:val="001929AF"/>
    <w:rsid w:val="001C08CA"/>
    <w:rsid w:val="001C4783"/>
    <w:rsid w:val="001D4388"/>
    <w:rsid w:val="002220CA"/>
    <w:rsid w:val="002649BB"/>
    <w:rsid w:val="002740D6"/>
    <w:rsid w:val="00286959"/>
    <w:rsid w:val="002A1CF7"/>
    <w:rsid w:val="00316DD9"/>
    <w:rsid w:val="003431E4"/>
    <w:rsid w:val="003607BB"/>
    <w:rsid w:val="003C4E9C"/>
    <w:rsid w:val="003C67FE"/>
    <w:rsid w:val="003F0951"/>
    <w:rsid w:val="00430EB5"/>
    <w:rsid w:val="00442701"/>
    <w:rsid w:val="00474C8D"/>
    <w:rsid w:val="004C74FB"/>
    <w:rsid w:val="00505773"/>
    <w:rsid w:val="00506340"/>
    <w:rsid w:val="005118CD"/>
    <w:rsid w:val="0052286B"/>
    <w:rsid w:val="00570A12"/>
    <w:rsid w:val="00577C5D"/>
    <w:rsid w:val="005A35EE"/>
    <w:rsid w:val="005B5726"/>
    <w:rsid w:val="005C0D26"/>
    <w:rsid w:val="00624B27"/>
    <w:rsid w:val="0062657C"/>
    <w:rsid w:val="00644C82"/>
    <w:rsid w:val="0067581E"/>
    <w:rsid w:val="0067789C"/>
    <w:rsid w:val="006A0E03"/>
    <w:rsid w:val="00715A87"/>
    <w:rsid w:val="00730262"/>
    <w:rsid w:val="00757010"/>
    <w:rsid w:val="007F434F"/>
    <w:rsid w:val="00805F86"/>
    <w:rsid w:val="00815F9A"/>
    <w:rsid w:val="008500E1"/>
    <w:rsid w:val="008C088B"/>
    <w:rsid w:val="008C17BA"/>
    <w:rsid w:val="008C574B"/>
    <w:rsid w:val="008F2BEC"/>
    <w:rsid w:val="008F704D"/>
    <w:rsid w:val="00971B6B"/>
    <w:rsid w:val="009A7888"/>
    <w:rsid w:val="009B3465"/>
    <w:rsid w:val="009F3DC5"/>
    <w:rsid w:val="00A06ACF"/>
    <w:rsid w:val="00A22CE4"/>
    <w:rsid w:val="00A2382B"/>
    <w:rsid w:val="00A47176"/>
    <w:rsid w:val="00A52140"/>
    <w:rsid w:val="00A80735"/>
    <w:rsid w:val="00A83120"/>
    <w:rsid w:val="00AA2B5A"/>
    <w:rsid w:val="00B57829"/>
    <w:rsid w:val="00B63D10"/>
    <w:rsid w:val="00B9675F"/>
    <w:rsid w:val="00BA0D69"/>
    <w:rsid w:val="00BD7082"/>
    <w:rsid w:val="00BE6D81"/>
    <w:rsid w:val="00C63668"/>
    <w:rsid w:val="00CB01CA"/>
    <w:rsid w:val="00D67F4B"/>
    <w:rsid w:val="00D90B57"/>
    <w:rsid w:val="00D926C6"/>
    <w:rsid w:val="00E12F7E"/>
    <w:rsid w:val="00E254BB"/>
    <w:rsid w:val="00E27F5D"/>
    <w:rsid w:val="00E41AF0"/>
    <w:rsid w:val="00E77F59"/>
    <w:rsid w:val="00EA2F92"/>
    <w:rsid w:val="00EB1A41"/>
    <w:rsid w:val="00ED0746"/>
    <w:rsid w:val="00EE4AAB"/>
    <w:rsid w:val="00EE4FD0"/>
    <w:rsid w:val="00F533A3"/>
    <w:rsid w:val="00F64032"/>
    <w:rsid w:val="00FA55FB"/>
    <w:rsid w:val="00FB18F8"/>
    <w:rsid w:val="00FC133A"/>
    <w:rsid w:val="00FC742D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7C"/>
    <w:pPr>
      <w:ind w:left="720"/>
      <w:contextualSpacing/>
    </w:pPr>
  </w:style>
  <w:style w:type="paragraph" w:styleId="a4">
    <w:name w:val="No Spacing"/>
    <w:uiPriority w:val="1"/>
    <w:qFormat/>
    <w:rsid w:val="00B63D10"/>
    <w:pPr>
      <w:spacing w:after="0" w:line="240" w:lineRule="auto"/>
    </w:pPr>
  </w:style>
  <w:style w:type="table" w:styleId="a5">
    <w:name w:val="Table Grid"/>
    <w:basedOn w:val="a1"/>
    <w:uiPriority w:val="59"/>
    <w:rsid w:val="00B6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7C"/>
    <w:pPr>
      <w:ind w:left="720"/>
      <w:contextualSpacing/>
    </w:pPr>
  </w:style>
  <w:style w:type="paragraph" w:styleId="a4">
    <w:name w:val="No Spacing"/>
    <w:uiPriority w:val="1"/>
    <w:qFormat/>
    <w:rsid w:val="00B63D10"/>
    <w:pPr>
      <w:spacing w:after="0" w:line="240" w:lineRule="auto"/>
    </w:pPr>
  </w:style>
  <w:style w:type="table" w:styleId="a5">
    <w:name w:val="Table Grid"/>
    <w:basedOn w:val="a1"/>
    <w:uiPriority w:val="59"/>
    <w:rsid w:val="00B6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F05C-1BD4-4AB2-9DBE-F6D7329C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2011-12-09T03:03:00Z</cp:lastPrinted>
  <dcterms:created xsi:type="dcterms:W3CDTF">2011-12-14T01:13:00Z</dcterms:created>
  <dcterms:modified xsi:type="dcterms:W3CDTF">2011-12-14T01:13:00Z</dcterms:modified>
</cp:coreProperties>
</file>