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6F" w:rsidRDefault="0066306F"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Pr="00FB093A" w:rsidRDefault="00FB093A" w:rsidP="00FB093A">
      <w:pPr>
        <w:jc w:val="center"/>
        <w:rPr>
          <w:rFonts w:ascii="Times New Roman" w:hAnsi="Times New Roman" w:cs="Times New Roman"/>
          <w:b/>
          <w:sz w:val="36"/>
          <w:szCs w:val="36"/>
        </w:rPr>
      </w:pPr>
      <w:r w:rsidRPr="00FB093A">
        <w:rPr>
          <w:rFonts w:ascii="Times New Roman" w:hAnsi="Times New Roman" w:cs="Times New Roman"/>
          <w:b/>
          <w:sz w:val="36"/>
          <w:szCs w:val="36"/>
        </w:rPr>
        <w:t>Отчет</w:t>
      </w:r>
    </w:p>
    <w:p w:rsidR="00FB093A" w:rsidRPr="00FB093A" w:rsidRDefault="00FB093A" w:rsidP="00FB093A">
      <w:pPr>
        <w:jc w:val="center"/>
        <w:rPr>
          <w:rFonts w:ascii="Times New Roman" w:hAnsi="Times New Roman" w:cs="Times New Roman"/>
          <w:b/>
          <w:sz w:val="36"/>
          <w:szCs w:val="36"/>
        </w:rPr>
      </w:pPr>
      <w:r w:rsidRPr="00FB093A">
        <w:rPr>
          <w:rFonts w:ascii="Times New Roman" w:hAnsi="Times New Roman" w:cs="Times New Roman"/>
          <w:b/>
          <w:sz w:val="36"/>
          <w:szCs w:val="36"/>
        </w:rPr>
        <w:t>мэра г. Бодайбо и района о результатах своей деятельности и деятельности администрации г.Бодайбо и района, в том числе о решении вопросов, поставленных Думой г. Бодайбо и района.</w:t>
      </w:r>
    </w:p>
    <w:p w:rsidR="00FB093A" w:rsidRPr="00FB093A" w:rsidRDefault="00FB093A" w:rsidP="00FB093A">
      <w:pPr>
        <w:jc w:val="center"/>
        <w:rPr>
          <w:rFonts w:ascii="Times New Roman" w:hAnsi="Times New Roman" w:cs="Times New Roman"/>
          <w:b/>
          <w:sz w:val="36"/>
          <w:szCs w:val="36"/>
        </w:rPr>
      </w:pPr>
    </w:p>
    <w:p w:rsidR="00FB093A" w:rsidRPr="00FB093A" w:rsidRDefault="00FB093A" w:rsidP="000A180E">
      <w:pPr>
        <w:rPr>
          <w:rFonts w:ascii="Times New Roman" w:hAnsi="Times New Roman" w:cs="Times New Roman"/>
          <w:b/>
          <w:sz w:val="36"/>
          <w:szCs w:val="36"/>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FB093A" w:rsidP="000A180E">
      <w:pPr>
        <w:rPr>
          <w:rFonts w:ascii="Times New Roman" w:hAnsi="Times New Roman" w:cs="Times New Roman"/>
          <w:sz w:val="24"/>
          <w:szCs w:val="24"/>
        </w:rPr>
      </w:pPr>
    </w:p>
    <w:p w:rsidR="00FB093A" w:rsidRDefault="00A36B2D" w:rsidP="000A180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sidRPr="008B1EE0">
        <w:rPr>
          <w:rFonts w:ascii="Times New Roman" w:hAnsi="Times New Roman" w:cs="Times New Roman"/>
          <w:sz w:val="24"/>
          <w:szCs w:val="24"/>
        </w:rPr>
        <w:t>Введение</w:t>
      </w:r>
      <w:r w:rsidR="00387FF3">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1. Основные итоги социально-экономического развития</w:t>
      </w:r>
      <w:r w:rsidR="004032CB">
        <w:rPr>
          <w:rFonts w:ascii="Times New Roman" w:hAnsi="Times New Roman" w:cs="Times New Roman"/>
          <w:b/>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 xml:space="preserve">1.1. Население </w:t>
      </w:r>
      <w:r w:rsidR="00387FF3">
        <w:rPr>
          <w:rFonts w:ascii="Times New Roman" w:hAnsi="Times New Roman" w:cs="Times New Roman"/>
          <w:sz w:val="24"/>
          <w:szCs w:val="24"/>
        </w:rPr>
        <w:t xml:space="preserve">                                                </w:t>
      </w:r>
      <w:r w:rsidR="00A36B2D">
        <w:rPr>
          <w:rFonts w:ascii="Times New Roman" w:hAnsi="Times New Roman" w:cs="Times New Roman"/>
          <w:sz w:val="24"/>
          <w:szCs w:val="24"/>
        </w:rPr>
        <w:t xml:space="preserve">                                                   </w:t>
      </w:r>
      <w:r w:rsidR="00F13A69">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1.2. Занятость и уровень жизни населения</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1.3. Развитие экономического потенциала</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1.4. Инвестиции</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r w:rsidR="00F13A69">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1.5. Потребительский рынок</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r w:rsidR="00F13A69">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1.6. Поддержка предпринимательства</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2. Ресурсы территории</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2.1. Муниципальная собственность</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r w:rsidR="00A36B2D">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2.2. Земельные ресурсы</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2.3. Финансовые ресурсы</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3. Социальная сфера</w:t>
      </w:r>
      <w:r w:rsidR="004032CB">
        <w:rPr>
          <w:rFonts w:ascii="Times New Roman" w:hAnsi="Times New Roman" w:cs="Times New Roman"/>
          <w:b/>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3.1. Образование</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r w:rsidR="00A36B2D">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3.2. Культура</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3.3. Физическая культура и спорт</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611A4C" w:rsidRDefault="000A180E" w:rsidP="00611A4C">
      <w:pPr>
        <w:rPr>
          <w:rFonts w:ascii="Times New Roman" w:hAnsi="Times New Roman" w:cs="Times New Roman"/>
          <w:sz w:val="24"/>
          <w:szCs w:val="24"/>
        </w:rPr>
      </w:pPr>
      <w:r>
        <w:rPr>
          <w:rFonts w:ascii="Times New Roman" w:hAnsi="Times New Roman" w:cs="Times New Roman"/>
          <w:sz w:val="24"/>
          <w:szCs w:val="24"/>
        </w:rPr>
        <w:t>3.4. Молодежная политика</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611A4C" w:rsidRDefault="000A180E" w:rsidP="00611A4C">
      <w:pPr>
        <w:rPr>
          <w:rFonts w:ascii="Times New Roman" w:hAnsi="Times New Roman" w:cs="Times New Roman"/>
          <w:sz w:val="24"/>
          <w:szCs w:val="24"/>
        </w:rPr>
      </w:pPr>
      <w:r>
        <w:rPr>
          <w:rFonts w:ascii="Times New Roman" w:hAnsi="Times New Roman" w:cs="Times New Roman"/>
          <w:sz w:val="24"/>
          <w:szCs w:val="24"/>
        </w:rPr>
        <w:t>3.5.</w:t>
      </w:r>
      <w:r w:rsidR="00611A4C" w:rsidRPr="00611A4C">
        <w:rPr>
          <w:rFonts w:ascii="Times New Roman" w:hAnsi="Times New Roman" w:cs="Times New Roman"/>
          <w:sz w:val="24"/>
          <w:szCs w:val="24"/>
        </w:rPr>
        <w:t xml:space="preserve"> </w:t>
      </w:r>
      <w:r w:rsidR="00611A4C">
        <w:rPr>
          <w:rFonts w:ascii="Times New Roman" w:hAnsi="Times New Roman" w:cs="Times New Roman"/>
          <w:sz w:val="24"/>
          <w:szCs w:val="24"/>
        </w:rPr>
        <w:t xml:space="preserve">Здравоохранение </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611A4C" w:rsidRDefault="00611A4C" w:rsidP="00611A4C">
      <w:pPr>
        <w:ind w:firstLine="0"/>
        <w:rPr>
          <w:rFonts w:ascii="Times New Roman" w:hAnsi="Times New Roman" w:cs="Times New Roman"/>
          <w:sz w:val="24"/>
          <w:szCs w:val="24"/>
        </w:rPr>
      </w:pPr>
      <w:r>
        <w:rPr>
          <w:rFonts w:ascii="Times New Roman" w:hAnsi="Times New Roman" w:cs="Times New Roman"/>
          <w:sz w:val="24"/>
          <w:szCs w:val="24"/>
        </w:rPr>
        <w:t xml:space="preserve">    </w:t>
      </w:r>
      <w:r w:rsidR="000A180E">
        <w:rPr>
          <w:rFonts w:ascii="Times New Roman" w:hAnsi="Times New Roman" w:cs="Times New Roman"/>
          <w:sz w:val="24"/>
          <w:szCs w:val="24"/>
        </w:rPr>
        <w:t xml:space="preserve"> 3.6. </w:t>
      </w:r>
      <w:r>
        <w:rPr>
          <w:rFonts w:ascii="Times New Roman" w:hAnsi="Times New Roman" w:cs="Times New Roman"/>
          <w:sz w:val="24"/>
          <w:szCs w:val="24"/>
        </w:rPr>
        <w:t>Социальная поддержка и социальная защита населения</w:t>
      </w:r>
      <w:r w:rsidR="00A36B2D">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4. Инженерная инфраструктура</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4.1</w:t>
      </w:r>
      <w:r w:rsidR="00663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306F">
        <w:rPr>
          <w:rFonts w:ascii="Times New Roman" w:hAnsi="Times New Roman" w:cs="Times New Roman"/>
          <w:sz w:val="24"/>
          <w:szCs w:val="24"/>
        </w:rPr>
        <w:t xml:space="preserve"> </w:t>
      </w:r>
      <w:r>
        <w:rPr>
          <w:rFonts w:ascii="Times New Roman" w:hAnsi="Times New Roman" w:cs="Times New Roman"/>
          <w:sz w:val="24"/>
          <w:szCs w:val="24"/>
        </w:rPr>
        <w:t>Жилищно-коммунальное хозяйство</w:t>
      </w:r>
      <w:r w:rsidR="004B1462">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6E7B5E" w:rsidRDefault="0066306F" w:rsidP="000A180E">
      <w:pPr>
        <w:rPr>
          <w:rFonts w:ascii="Times New Roman" w:hAnsi="Times New Roman" w:cs="Times New Roman"/>
          <w:sz w:val="24"/>
          <w:szCs w:val="24"/>
        </w:rPr>
      </w:pPr>
      <w:r>
        <w:rPr>
          <w:rFonts w:ascii="Times New Roman" w:hAnsi="Times New Roman" w:cs="Times New Roman"/>
          <w:sz w:val="24"/>
          <w:szCs w:val="24"/>
        </w:rPr>
        <w:t xml:space="preserve">4.2. </w:t>
      </w:r>
      <w:r w:rsidR="000A180E">
        <w:rPr>
          <w:rFonts w:ascii="Times New Roman" w:hAnsi="Times New Roman" w:cs="Times New Roman"/>
          <w:sz w:val="24"/>
          <w:szCs w:val="24"/>
        </w:rPr>
        <w:t xml:space="preserve">Капитальное строительство, капитальный и текущий ремонты </w:t>
      </w:r>
      <w:r w:rsidR="004B1462">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объектов муниципальной собственности, благоустройство</w:t>
      </w:r>
      <w:r w:rsidR="004B1462">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r>
        <w:rPr>
          <w:rFonts w:ascii="Times New Roman" w:hAnsi="Times New Roman" w:cs="Times New Roman"/>
          <w:sz w:val="24"/>
          <w:szCs w:val="24"/>
        </w:rPr>
        <w:t>4.3.</w:t>
      </w:r>
      <w:r w:rsidR="002B1A30">
        <w:rPr>
          <w:rFonts w:ascii="Times New Roman" w:hAnsi="Times New Roman" w:cs="Times New Roman"/>
          <w:sz w:val="24"/>
          <w:szCs w:val="24"/>
        </w:rPr>
        <w:t xml:space="preserve"> </w:t>
      </w:r>
      <w:r>
        <w:rPr>
          <w:rFonts w:ascii="Times New Roman" w:hAnsi="Times New Roman" w:cs="Times New Roman"/>
          <w:sz w:val="24"/>
          <w:szCs w:val="24"/>
        </w:rPr>
        <w:t xml:space="preserve"> Обеспечение транспортной доступности</w:t>
      </w:r>
      <w:r w:rsidR="004B1462">
        <w:rPr>
          <w:rFonts w:ascii="Times New Roman" w:hAnsi="Times New Roman" w:cs="Times New Roman"/>
          <w:sz w:val="24"/>
          <w:szCs w:val="24"/>
        </w:rPr>
        <w:t xml:space="preserve">                                                    </w:t>
      </w:r>
      <w:r w:rsidR="004032CB">
        <w:rPr>
          <w:rFonts w:ascii="Times New Roman" w:hAnsi="Times New Roman" w:cs="Times New Roman"/>
          <w:sz w:val="24"/>
          <w:szCs w:val="24"/>
        </w:rPr>
        <w:t xml:space="preserve">               </w:t>
      </w:r>
    </w:p>
    <w:p w:rsidR="000A180E" w:rsidRDefault="000A180E" w:rsidP="000A180E">
      <w:pPr>
        <w:rPr>
          <w:rFonts w:ascii="Times New Roman" w:hAnsi="Times New Roman" w:cs="Times New Roman"/>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 xml:space="preserve">5. </w:t>
      </w:r>
      <w:r>
        <w:rPr>
          <w:rFonts w:ascii="Times New Roman" w:hAnsi="Times New Roman" w:cs="Times New Roman"/>
          <w:b/>
          <w:sz w:val="24"/>
          <w:szCs w:val="24"/>
        </w:rPr>
        <w:t>Проблемы и перспективы</w:t>
      </w:r>
      <w:r w:rsidRPr="00384B74">
        <w:rPr>
          <w:rFonts w:ascii="Times New Roman" w:hAnsi="Times New Roman" w:cs="Times New Roman"/>
          <w:b/>
          <w:sz w:val="24"/>
          <w:szCs w:val="24"/>
        </w:rPr>
        <w:t xml:space="preserve"> социально-экономического развития</w:t>
      </w:r>
      <w:r w:rsidR="004B1462">
        <w:rPr>
          <w:rFonts w:ascii="Times New Roman" w:hAnsi="Times New Roman" w:cs="Times New Roman"/>
          <w:b/>
          <w:sz w:val="24"/>
          <w:szCs w:val="24"/>
        </w:rPr>
        <w:t xml:space="preserve">           </w:t>
      </w:r>
      <w:r w:rsidR="004032CB">
        <w:rPr>
          <w:rFonts w:ascii="Times New Roman" w:hAnsi="Times New Roman" w:cs="Times New Roman"/>
          <w:b/>
          <w:sz w:val="24"/>
          <w:szCs w:val="24"/>
        </w:rPr>
        <w:t xml:space="preserve">               </w:t>
      </w:r>
    </w:p>
    <w:p w:rsidR="000A180E" w:rsidRDefault="000A180E" w:rsidP="000A180E">
      <w:pPr>
        <w:rPr>
          <w:rFonts w:ascii="Times New Roman" w:hAnsi="Times New Roman" w:cs="Times New Roman"/>
          <w:sz w:val="24"/>
          <w:szCs w:val="24"/>
        </w:rPr>
      </w:pPr>
    </w:p>
    <w:p w:rsidR="006E7B5E" w:rsidRDefault="000A180E" w:rsidP="002B1A30">
      <w:pPr>
        <w:widowControl w:val="0"/>
        <w:tabs>
          <w:tab w:val="left" w:pos="993"/>
          <w:tab w:val="left" w:pos="1920"/>
        </w:tabs>
        <w:autoSpaceDE w:val="0"/>
        <w:autoSpaceDN w:val="0"/>
        <w:adjustRightInd w:val="0"/>
        <w:rPr>
          <w:rFonts w:ascii="Times New Roman" w:hAnsi="Times New Roman" w:cs="Times New Roman"/>
          <w:b/>
          <w:bCs/>
          <w:sz w:val="24"/>
          <w:szCs w:val="24"/>
        </w:rPr>
      </w:pPr>
      <w:r w:rsidRPr="00384B74">
        <w:rPr>
          <w:rFonts w:ascii="Times New Roman" w:hAnsi="Times New Roman" w:cs="Times New Roman"/>
          <w:b/>
          <w:sz w:val="24"/>
          <w:szCs w:val="24"/>
        </w:rPr>
        <w:t xml:space="preserve">6. </w:t>
      </w:r>
      <w:r w:rsidRPr="00384B74">
        <w:rPr>
          <w:rFonts w:ascii="Times New Roman" w:hAnsi="Times New Roman" w:cs="Times New Roman"/>
          <w:b/>
          <w:bCs/>
          <w:sz w:val="24"/>
          <w:szCs w:val="24"/>
        </w:rPr>
        <w:t>Об осуществлении мэром г. Бодайбо и района  и администрацией</w:t>
      </w:r>
      <w:r w:rsidR="002B1A30">
        <w:rPr>
          <w:rFonts w:ascii="Times New Roman" w:hAnsi="Times New Roman" w:cs="Times New Roman"/>
          <w:b/>
          <w:bCs/>
          <w:sz w:val="24"/>
          <w:szCs w:val="24"/>
        </w:rPr>
        <w:t xml:space="preserve"> </w:t>
      </w:r>
      <w:r w:rsidR="004B1462">
        <w:rPr>
          <w:rFonts w:ascii="Times New Roman" w:hAnsi="Times New Roman" w:cs="Times New Roman"/>
          <w:b/>
          <w:bCs/>
          <w:sz w:val="24"/>
          <w:szCs w:val="24"/>
        </w:rPr>
        <w:t xml:space="preserve">         </w:t>
      </w:r>
      <w:r w:rsidR="004032CB">
        <w:rPr>
          <w:rFonts w:ascii="Times New Roman" w:hAnsi="Times New Roman" w:cs="Times New Roman"/>
          <w:b/>
          <w:bCs/>
          <w:sz w:val="24"/>
          <w:szCs w:val="24"/>
        </w:rPr>
        <w:t xml:space="preserve">             </w:t>
      </w:r>
    </w:p>
    <w:p w:rsidR="006E7B5E" w:rsidRDefault="000A180E" w:rsidP="002B1A30">
      <w:pPr>
        <w:widowControl w:val="0"/>
        <w:tabs>
          <w:tab w:val="left" w:pos="993"/>
          <w:tab w:val="left" w:pos="1920"/>
        </w:tabs>
        <w:autoSpaceDE w:val="0"/>
        <w:autoSpaceDN w:val="0"/>
        <w:adjustRightInd w:val="0"/>
        <w:rPr>
          <w:rFonts w:ascii="Times New Roman" w:hAnsi="Times New Roman" w:cs="Times New Roman"/>
          <w:b/>
          <w:bCs/>
          <w:sz w:val="24"/>
          <w:szCs w:val="24"/>
        </w:rPr>
      </w:pPr>
      <w:r w:rsidRPr="00384B74">
        <w:rPr>
          <w:rFonts w:ascii="Times New Roman" w:hAnsi="Times New Roman" w:cs="Times New Roman"/>
          <w:b/>
          <w:bCs/>
          <w:sz w:val="24"/>
          <w:szCs w:val="24"/>
        </w:rPr>
        <w:t xml:space="preserve">г. Бодайбо и района </w:t>
      </w:r>
      <w:r>
        <w:rPr>
          <w:rFonts w:ascii="Times New Roman" w:hAnsi="Times New Roman" w:cs="Times New Roman"/>
          <w:b/>
          <w:bCs/>
          <w:sz w:val="24"/>
          <w:szCs w:val="24"/>
        </w:rPr>
        <w:t xml:space="preserve">собственных </w:t>
      </w:r>
      <w:r w:rsidRPr="00384B74">
        <w:rPr>
          <w:rFonts w:ascii="Times New Roman" w:hAnsi="Times New Roman" w:cs="Times New Roman"/>
          <w:b/>
          <w:bCs/>
          <w:sz w:val="24"/>
          <w:szCs w:val="24"/>
        </w:rPr>
        <w:t xml:space="preserve">полномочий по решению </w:t>
      </w:r>
    </w:p>
    <w:p w:rsidR="000A180E" w:rsidRPr="00384B74" w:rsidRDefault="000A180E" w:rsidP="002B1A30">
      <w:pPr>
        <w:widowControl w:val="0"/>
        <w:tabs>
          <w:tab w:val="left" w:pos="993"/>
          <w:tab w:val="left" w:pos="1920"/>
        </w:tabs>
        <w:autoSpaceDE w:val="0"/>
        <w:autoSpaceDN w:val="0"/>
        <w:adjustRightInd w:val="0"/>
        <w:rPr>
          <w:rFonts w:ascii="Times New Roman" w:hAnsi="Times New Roman" w:cs="Times New Roman"/>
          <w:b/>
          <w:bCs/>
          <w:sz w:val="24"/>
          <w:szCs w:val="24"/>
        </w:rPr>
      </w:pPr>
      <w:r w:rsidRPr="00384B74">
        <w:rPr>
          <w:rFonts w:ascii="Times New Roman" w:hAnsi="Times New Roman" w:cs="Times New Roman"/>
          <w:b/>
          <w:bCs/>
          <w:sz w:val="24"/>
          <w:szCs w:val="24"/>
        </w:rPr>
        <w:t xml:space="preserve">вопросов местного значения </w:t>
      </w:r>
    </w:p>
    <w:p w:rsidR="000A180E" w:rsidRDefault="000A180E" w:rsidP="000A180E">
      <w:pPr>
        <w:ind w:firstLine="0"/>
        <w:rPr>
          <w:rFonts w:ascii="Times New Roman" w:hAnsi="Times New Roman" w:cs="Times New Roman"/>
          <w:sz w:val="24"/>
          <w:szCs w:val="24"/>
        </w:rPr>
      </w:pPr>
    </w:p>
    <w:p w:rsidR="006E7B5E" w:rsidRDefault="000A180E" w:rsidP="000A180E">
      <w:pPr>
        <w:widowControl w:val="0"/>
        <w:tabs>
          <w:tab w:val="left" w:pos="993"/>
          <w:tab w:val="left" w:pos="1920"/>
        </w:tabs>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 </w:t>
      </w:r>
      <w:r w:rsidRPr="00384B74">
        <w:rPr>
          <w:rFonts w:ascii="Times New Roman" w:hAnsi="Times New Roman" w:cs="Times New Roman"/>
          <w:b/>
          <w:bCs/>
          <w:sz w:val="24"/>
          <w:szCs w:val="24"/>
        </w:rPr>
        <w:t>7. Об исполнении отдельных государственных полномочий,</w:t>
      </w:r>
      <w:r w:rsidR="004B1462">
        <w:rPr>
          <w:rFonts w:ascii="Times New Roman" w:hAnsi="Times New Roman" w:cs="Times New Roman"/>
          <w:b/>
          <w:bCs/>
          <w:sz w:val="24"/>
          <w:szCs w:val="24"/>
        </w:rPr>
        <w:t xml:space="preserve">                      </w:t>
      </w:r>
      <w:r w:rsidR="004032CB">
        <w:rPr>
          <w:rFonts w:ascii="Times New Roman" w:hAnsi="Times New Roman" w:cs="Times New Roman"/>
          <w:b/>
          <w:bCs/>
          <w:sz w:val="24"/>
          <w:szCs w:val="24"/>
        </w:rPr>
        <w:t xml:space="preserve">              </w:t>
      </w:r>
    </w:p>
    <w:p w:rsidR="006E7B5E" w:rsidRDefault="000A180E" w:rsidP="000A180E">
      <w:pPr>
        <w:widowControl w:val="0"/>
        <w:tabs>
          <w:tab w:val="left" w:pos="993"/>
          <w:tab w:val="left" w:pos="1920"/>
        </w:tabs>
        <w:autoSpaceDE w:val="0"/>
        <w:autoSpaceDN w:val="0"/>
        <w:adjustRightInd w:val="0"/>
        <w:rPr>
          <w:rFonts w:ascii="Times New Roman" w:hAnsi="Times New Roman" w:cs="Times New Roman"/>
          <w:b/>
          <w:bCs/>
          <w:sz w:val="24"/>
          <w:szCs w:val="24"/>
        </w:rPr>
      </w:pPr>
      <w:r w:rsidRPr="00384B74">
        <w:rPr>
          <w:rFonts w:ascii="Times New Roman" w:hAnsi="Times New Roman" w:cs="Times New Roman"/>
          <w:b/>
          <w:bCs/>
          <w:sz w:val="24"/>
          <w:szCs w:val="24"/>
        </w:rPr>
        <w:t xml:space="preserve"> переданных МО г. Бодайбо и района в соответствии с федеральными</w:t>
      </w:r>
    </w:p>
    <w:p w:rsidR="000A180E" w:rsidRPr="00384B74" w:rsidRDefault="000A180E" w:rsidP="000A180E">
      <w:pPr>
        <w:widowControl w:val="0"/>
        <w:tabs>
          <w:tab w:val="left" w:pos="993"/>
          <w:tab w:val="left" w:pos="1920"/>
        </w:tabs>
        <w:autoSpaceDE w:val="0"/>
        <w:autoSpaceDN w:val="0"/>
        <w:adjustRightInd w:val="0"/>
        <w:rPr>
          <w:rFonts w:ascii="Times New Roman" w:hAnsi="Times New Roman" w:cs="Times New Roman"/>
          <w:b/>
          <w:bCs/>
          <w:sz w:val="24"/>
          <w:szCs w:val="24"/>
        </w:rPr>
      </w:pPr>
      <w:r w:rsidRPr="00384B74">
        <w:rPr>
          <w:rFonts w:ascii="Times New Roman" w:hAnsi="Times New Roman" w:cs="Times New Roman"/>
          <w:b/>
          <w:bCs/>
          <w:sz w:val="24"/>
          <w:szCs w:val="24"/>
        </w:rPr>
        <w:t xml:space="preserve"> законами и законами Иркутской области</w:t>
      </w:r>
    </w:p>
    <w:p w:rsidR="000A180E" w:rsidRPr="00384B74" w:rsidRDefault="000A180E" w:rsidP="000A180E">
      <w:pPr>
        <w:widowControl w:val="0"/>
        <w:tabs>
          <w:tab w:val="left" w:pos="993"/>
          <w:tab w:val="left" w:pos="1920"/>
        </w:tabs>
        <w:autoSpaceDE w:val="0"/>
        <w:autoSpaceDN w:val="0"/>
        <w:adjustRightInd w:val="0"/>
        <w:ind w:firstLine="0"/>
        <w:rPr>
          <w:rFonts w:ascii="Times New Roman" w:hAnsi="Times New Roman" w:cs="Times New Roman"/>
          <w:b/>
          <w:bCs/>
          <w:sz w:val="24"/>
          <w:szCs w:val="24"/>
        </w:rPr>
      </w:pPr>
    </w:p>
    <w:p w:rsidR="000A180E" w:rsidRPr="00384B74" w:rsidRDefault="000A180E" w:rsidP="000A180E">
      <w:pPr>
        <w:rPr>
          <w:rFonts w:ascii="Times New Roman" w:hAnsi="Times New Roman" w:cs="Times New Roman"/>
          <w:b/>
          <w:sz w:val="24"/>
          <w:szCs w:val="24"/>
        </w:rPr>
      </w:pPr>
      <w:r w:rsidRPr="00384B74">
        <w:rPr>
          <w:rFonts w:ascii="Times New Roman" w:hAnsi="Times New Roman" w:cs="Times New Roman"/>
          <w:b/>
          <w:sz w:val="24"/>
          <w:szCs w:val="24"/>
        </w:rPr>
        <w:t xml:space="preserve">  8. О вопросах, поставленных Думой г. Бодайбо и района</w:t>
      </w:r>
      <w:r w:rsidR="004B1462">
        <w:rPr>
          <w:rFonts w:ascii="Times New Roman" w:hAnsi="Times New Roman" w:cs="Times New Roman"/>
          <w:b/>
          <w:sz w:val="24"/>
          <w:szCs w:val="24"/>
        </w:rPr>
        <w:t xml:space="preserve">                            </w:t>
      </w:r>
      <w:r w:rsidR="004032CB">
        <w:rPr>
          <w:rFonts w:ascii="Times New Roman" w:hAnsi="Times New Roman" w:cs="Times New Roman"/>
          <w:b/>
          <w:sz w:val="24"/>
          <w:szCs w:val="24"/>
        </w:rPr>
        <w:t xml:space="preserve">             </w:t>
      </w:r>
    </w:p>
    <w:p w:rsidR="000A180E" w:rsidRPr="00384B74" w:rsidRDefault="000A180E" w:rsidP="000A180E">
      <w:pPr>
        <w:rPr>
          <w:rFonts w:ascii="Times New Roman" w:hAnsi="Times New Roman" w:cs="Times New Roman"/>
          <w:b/>
          <w:sz w:val="24"/>
          <w:szCs w:val="24"/>
        </w:rPr>
      </w:pPr>
    </w:p>
    <w:p w:rsidR="00806156" w:rsidRDefault="00806156"/>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0A180E" w:rsidRDefault="000A180E"/>
    <w:p w:rsidR="003B108E" w:rsidRDefault="00982BB0" w:rsidP="003B108E">
      <w:pPr>
        <w:jc w:val="center"/>
        <w:rPr>
          <w:rFonts w:ascii="Times New Roman" w:hAnsi="Times New Roman" w:cs="Times New Roman"/>
          <w:b/>
          <w:sz w:val="28"/>
          <w:szCs w:val="28"/>
        </w:rPr>
      </w:pPr>
      <w:r w:rsidRPr="00982BB0">
        <w:rPr>
          <w:rFonts w:ascii="Times New Roman" w:hAnsi="Times New Roman" w:cs="Times New Roman"/>
          <w:b/>
          <w:sz w:val="28"/>
          <w:szCs w:val="28"/>
        </w:rPr>
        <w:t>Введение</w:t>
      </w:r>
    </w:p>
    <w:p w:rsidR="00C04D6D" w:rsidRPr="00982BB0" w:rsidRDefault="00C04D6D" w:rsidP="003B108E">
      <w:pPr>
        <w:jc w:val="center"/>
        <w:rPr>
          <w:rFonts w:ascii="Times New Roman" w:hAnsi="Times New Roman" w:cs="Times New Roman"/>
          <w:b/>
          <w:sz w:val="28"/>
          <w:szCs w:val="28"/>
        </w:rPr>
      </w:pPr>
    </w:p>
    <w:p w:rsidR="00304897" w:rsidRPr="00304897" w:rsidRDefault="002B1A30" w:rsidP="003048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4897" w:rsidRPr="00304897">
        <w:rPr>
          <w:rFonts w:ascii="Times New Roman" w:hAnsi="Times New Roman" w:cs="Times New Roman"/>
          <w:sz w:val="24"/>
          <w:szCs w:val="24"/>
        </w:rPr>
        <w:t xml:space="preserve">Основными направлениями деятельности мэра г. Бодайбо и района  и Администрации г. Бодайбо и района является реализация полномочий по решению вопросов местного значения, определенных Федеральным </w:t>
      </w:r>
      <w:hyperlink r:id="rId8" w:history="1">
        <w:r w:rsidR="00304897" w:rsidRPr="00304897">
          <w:rPr>
            <w:rStyle w:val="a5"/>
            <w:rFonts w:ascii="Times New Roman" w:hAnsi="Times New Roman" w:cs="Times New Roman"/>
            <w:color w:val="auto"/>
            <w:sz w:val="24"/>
            <w:szCs w:val="24"/>
            <w:u w:val="none"/>
          </w:rPr>
          <w:t>законом</w:t>
        </w:r>
      </w:hyperlink>
      <w:r w:rsidR="00304897" w:rsidRPr="00304897">
        <w:rPr>
          <w:rFonts w:ascii="Times New Roman" w:hAnsi="Times New Roman" w:cs="Times New Roman"/>
          <w:sz w:val="24"/>
          <w:szCs w:val="24"/>
        </w:rPr>
        <w:t xml:space="preserve"> от 06.10.2003 </w:t>
      </w:r>
      <w:r w:rsidR="00304897">
        <w:rPr>
          <w:rFonts w:ascii="Times New Roman" w:hAnsi="Times New Roman" w:cs="Times New Roman"/>
          <w:sz w:val="24"/>
          <w:szCs w:val="24"/>
        </w:rPr>
        <w:t>№</w:t>
      </w:r>
      <w:r w:rsidR="00304897" w:rsidRPr="00304897">
        <w:rPr>
          <w:rFonts w:ascii="Times New Roman" w:hAnsi="Times New Roman" w:cs="Times New Roman"/>
          <w:sz w:val="24"/>
          <w:szCs w:val="24"/>
        </w:rPr>
        <w:t xml:space="preserve"> 131-ФЗ </w:t>
      </w:r>
      <w:r w:rsidR="00304897">
        <w:rPr>
          <w:rFonts w:ascii="Times New Roman" w:hAnsi="Times New Roman" w:cs="Times New Roman"/>
          <w:sz w:val="24"/>
          <w:szCs w:val="24"/>
        </w:rPr>
        <w:t>«</w:t>
      </w:r>
      <w:r w:rsidR="00304897" w:rsidRPr="00304897">
        <w:rPr>
          <w:rFonts w:ascii="Times New Roman" w:hAnsi="Times New Roman" w:cs="Times New Roman"/>
          <w:sz w:val="24"/>
          <w:szCs w:val="24"/>
        </w:rPr>
        <w:t>Об общих принципах организации местного самоуправления в Российской Федерации</w:t>
      </w:r>
      <w:r w:rsidR="00304897">
        <w:rPr>
          <w:rFonts w:ascii="Times New Roman" w:hAnsi="Times New Roman" w:cs="Times New Roman"/>
          <w:sz w:val="24"/>
          <w:szCs w:val="24"/>
        </w:rPr>
        <w:t>»</w:t>
      </w:r>
      <w:r w:rsidR="00304897" w:rsidRPr="00304897">
        <w:rPr>
          <w:rFonts w:ascii="Times New Roman" w:hAnsi="Times New Roman" w:cs="Times New Roman"/>
          <w:sz w:val="24"/>
          <w:szCs w:val="24"/>
        </w:rPr>
        <w:t xml:space="preserve">, а также в рамках стратегических направлений развития Бодайбинского района, определенных в </w:t>
      </w:r>
      <w:hyperlink r:id="rId9" w:history="1">
        <w:r w:rsidR="00304897" w:rsidRPr="00304897">
          <w:rPr>
            <w:rStyle w:val="a5"/>
            <w:rFonts w:ascii="Times New Roman" w:hAnsi="Times New Roman" w:cs="Times New Roman"/>
            <w:color w:val="auto"/>
            <w:sz w:val="24"/>
            <w:szCs w:val="24"/>
            <w:u w:val="none"/>
          </w:rPr>
          <w:t>Концепции</w:t>
        </w:r>
      </w:hyperlink>
      <w:r w:rsidR="00304897" w:rsidRPr="00304897">
        <w:rPr>
          <w:rFonts w:ascii="Times New Roman" w:hAnsi="Times New Roman" w:cs="Times New Roman"/>
          <w:sz w:val="24"/>
          <w:szCs w:val="24"/>
        </w:rPr>
        <w:t xml:space="preserve"> социально-экономического развития муниципального образования г. Бодайбо и района до 2020 года, утвержденной решением Думы г. Бодайбо и района от 13.12.2010 № 35-па.</w:t>
      </w:r>
    </w:p>
    <w:p w:rsidR="005C3E39" w:rsidRDefault="005C5D27" w:rsidP="005C3E39">
      <w:pPr>
        <w:pStyle w:val="af8"/>
        <w:jc w:val="both"/>
      </w:pPr>
      <w:r>
        <w:t xml:space="preserve">           2016 год был ознаменован</w:t>
      </w:r>
      <w:r w:rsidR="005C3E39">
        <w:t xml:space="preserve"> для МО г. Бодайбо и района знаковыми историческими событиями:</w:t>
      </w:r>
      <w:r w:rsidR="005C3E39" w:rsidRPr="005C3E39">
        <w:t xml:space="preserve"> </w:t>
      </w:r>
      <w:r w:rsidR="005C3E39">
        <w:t>170-</w:t>
      </w:r>
      <w:r w:rsidR="005C3E39" w:rsidRPr="00FE6553">
        <w:t>лет</w:t>
      </w:r>
      <w:r w:rsidR="005C3E39">
        <w:t>ием</w:t>
      </w:r>
      <w:r w:rsidR="005C3E39" w:rsidRPr="00FE6553">
        <w:t xml:space="preserve"> с момента открыт</w:t>
      </w:r>
      <w:r w:rsidR="005C3E39">
        <w:t>ия первого золота на р. Хомолхо,</w:t>
      </w:r>
      <w:r w:rsidR="005C3E39" w:rsidRPr="005C3E39">
        <w:t xml:space="preserve"> </w:t>
      </w:r>
      <w:r w:rsidR="005C3E39">
        <w:t>90-летием</w:t>
      </w:r>
      <w:r w:rsidR="005C3E39" w:rsidRPr="00FE6553">
        <w:t xml:space="preserve"> со дня о</w:t>
      </w:r>
      <w:r w:rsidR="005C3E39">
        <w:t>бразования Бодайбинского района</w:t>
      </w:r>
      <w:r w:rsidR="005C3E39" w:rsidRPr="00FE6553">
        <w:t xml:space="preserve"> </w:t>
      </w:r>
      <w:r w:rsidR="005C3E39">
        <w:t xml:space="preserve">и </w:t>
      </w:r>
      <w:r w:rsidR="005C3E39" w:rsidRPr="00FE6553">
        <w:t>95</w:t>
      </w:r>
      <w:r w:rsidR="005C3E39">
        <w:t>-</w:t>
      </w:r>
      <w:r w:rsidR="005C3E39" w:rsidRPr="00FE6553">
        <w:t>лет</w:t>
      </w:r>
      <w:r w:rsidR="005C3E39">
        <w:t>ием</w:t>
      </w:r>
      <w:r w:rsidR="005C3E39" w:rsidRPr="00FE6553">
        <w:t xml:space="preserve"> со дня </w:t>
      </w:r>
      <w:r w:rsidR="005C3E39">
        <w:t>образования АО ЗДК «Лензолото».</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 xml:space="preserve">Основные итоги социально-экономического развития МО г. Бодайбо и района в 2016 г. отражают степень устойчивости экономического потенциала Бодайбинского района к влиянию негативных внешних факторов, а также характеризует уровень эффективности муниципального управления. </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К положительным результатам социально-экономического развития МО г. Бодайбо и района в 2016 г. следует отнести:</w:t>
      </w:r>
    </w:p>
    <w:p w:rsidR="0021065A"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 стабильность работы предприятий районообразующего  производства: в 2016 году был установлен очередной рекорд золотодобычи в количестве 22,604 тн</w:t>
      </w:r>
      <w:r w:rsidR="0021065A">
        <w:rPr>
          <w:rFonts w:ascii="Times New Roman" w:hAnsi="Times New Roman" w:cs="Times New Roman"/>
          <w:sz w:val="24"/>
          <w:szCs w:val="24"/>
        </w:rPr>
        <w:t>;</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w:t>
      </w:r>
      <w:r w:rsidR="00B774E3" w:rsidRPr="00B774E3">
        <w:rPr>
          <w:rFonts w:ascii="Times New Roman" w:hAnsi="Times New Roman" w:cs="Times New Roman"/>
          <w:sz w:val="24"/>
          <w:szCs w:val="24"/>
        </w:rPr>
        <w:t xml:space="preserve"> </w:t>
      </w:r>
      <w:r w:rsidR="00B774E3">
        <w:rPr>
          <w:rFonts w:ascii="Times New Roman" w:hAnsi="Times New Roman" w:cs="Times New Roman"/>
          <w:sz w:val="24"/>
          <w:szCs w:val="24"/>
        </w:rPr>
        <w:t xml:space="preserve">на 21,7% увеличился </w:t>
      </w:r>
      <w:r>
        <w:rPr>
          <w:rFonts w:ascii="Times New Roman" w:hAnsi="Times New Roman" w:cs="Times New Roman"/>
          <w:sz w:val="24"/>
          <w:szCs w:val="24"/>
        </w:rPr>
        <w:t>объ</w:t>
      </w:r>
      <w:r w:rsidR="00B774E3">
        <w:rPr>
          <w:rFonts w:ascii="Times New Roman" w:hAnsi="Times New Roman" w:cs="Times New Roman"/>
          <w:sz w:val="24"/>
          <w:szCs w:val="24"/>
        </w:rPr>
        <w:t>ем</w:t>
      </w:r>
      <w:r>
        <w:rPr>
          <w:rFonts w:ascii="Times New Roman" w:hAnsi="Times New Roman" w:cs="Times New Roman"/>
          <w:sz w:val="24"/>
          <w:szCs w:val="24"/>
        </w:rPr>
        <w:t xml:space="preserve"> выручки от реализации продукции, работ, услуг крупных и средних предприятий</w:t>
      </w:r>
      <w:r w:rsidR="00B774E3">
        <w:rPr>
          <w:rFonts w:ascii="Times New Roman" w:hAnsi="Times New Roman" w:cs="Times New Roman"/>
          <w:sz w:val="24"/>
          <w:szCs w:val="24"/>
        </w:rPr>
        <w:t xml:space="preserve"> и составил</w:t>
      </w:r>
      <w:r w:rsidR="00B80977">
        <w:rPr>
          <w:rFonts w:ascii="Times New Roman" w:hAnsi="Times New Roman" w:cs="Times New Roman"/>
          <w:sz w:val="24"/>
          <w:szCs w:val="24"/>
        </w:rPr>
        <w:t xml:space="preserve">  69 588,5 млн</w:t>
      </w:r>
      <w:r>
        <w:rPr>
          <w:rFonts w:ascii="Times New Roman" w:hAnsi="Times New Roman" w:cs="Times New Roman"/>
          <w:sz w:val="24"/>
          <w:szCs w:val="24"/>
        </w:rPr>
        <w:t>. руб;</w:t>
      </w:r>
    </w:p>
    <w:p w:rsidR="005C5D27" w:rsidRDefault="00B774E3" w:rsidP="005C5D27">
      <w:pPr>
        <w:ind w:firstLine="709"/>
        <w:rPr>
          <w:rFonts w:ascii="Times New Roman" w:hAnsi="Times New Roman" w:cs="Times New Roman"/>
          <w:sz w:val="24"/>
          <w:szCs w:val="24"/>
        </w:rPr>
      </w:pPr>
      <w:r>
        <w:rPr>
          <w:rFonts w:ascii="Times New Roman" w:hAnsi="Times New Roman" w:cs="Times New Roman"/>
          <w:sz w:val="24"/>
          <w:szCs w:val="24"/>
        </w:rPr>
        <w:t xml:space="preserve">- на 2,5 % </w:t>
      </w:r>
      <w:r w:rsidR="00C04D6D">
        <w:rPr>
          <w:rFonts w:ascii="Times New Roman" w:hAnsi="Times New Roman" w:cs="Times New Roman"/>
          <w:sz w:val="24"/>
          <w:szCs w:val="24"/>
        </w:rPr>
        <w:t>пере</w:t>
      </w:r>
      <w:r>
        <w:rPr>
          <w:rFonts w:ascii="Times New Roman" w:hAnsi="Times New Roman" w:cs="Times New Roman"/>
          <w:sz w:val="24"/>
          <w:szCs w:val="24"/>
        </w:rPr>
        <w:t>выполнен</w:t>
      </w:r>
      <w:r w:rsidR="00B80977">
        <w:rPr>
          <w:rFonts w:ascii="Times New Roman" w:hAnsi="Times New Roman" w:cs="Times New Roman"/>
          <w:sz w:val="24"/>
          <w:szCs w:val="24"/>
        </w:rPr>
        <w:t xml:space="preserve"> план</w:t>
      </w:r>
      <w:r w:rsidR="005C5D27">
        <w:rPr>
          <w:rFonts w:ascii="Times New Roman" w:hAnsi="Times New Roman" w:cs="Times New Roman"/>
          <w:sz w:val="24"/>
          <w:szCs w:val="24"/>
        </w:rPr>
        <w:t xml:space="preserve"> по налогам и сборам в консолидированный бюджет муниципального района</w:t>
      </w:r>
      <w:r w:rsidR="00B80977">
        <w:rPr>
          <w:rFonts w:ascii="Times New Roman" w:hAnsi="Times New Roman" w:cs="Times New Roman"/>
          <w:sz w:val="24"/>
          <w:szCs w:val="24"/>
        </w:rPr>
        <w:t xml:space="preserve"> и составил</w:t>
      </w:r>
      <w:r w:rsidR="005C5D27">
        <w:rPr>
          <w:rFonts w:ascii="Times New Roman" w:hAnsi="Times New Roman" w:cs="Times New Roman"/>
          <w:sz w:val="24"/>
          <w:szCs w:val="24"/>
        </w:rPr>
        <w:t xml:space="preserve"> 788,03 млн. руб.;</w:t>
      </w:r>
    </w:p>
    <w:p w:rsidR="005C5D27" w:rsidRDefault="00B774E3" w:rsidP="005C5D27">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B80977">
        <w:rPr>
          <w:rFonts w:ascii="Times New Roman" w:hAnsi="Times New Roman" w:cs="Times New Roman"/>
          <w:sz w:val="24"/>
          <w:szCs w:val="24"/>
        </w:rPr>
        <w:t xml:space="preserve">на 15,3% увеличился  показатель </w:t>
      </w:r>
      <w:r>
        <w:rPr>
          <w:rFonts w:ascii="Times New Roman" w:hAnsi="Times New Roman" w:cs="Times New Roman"/>
          <w:sz w:val="24"/>
          <w:szCs w:val="24"/>
        </w:rPr>
        <w:t xml:space="preserve"> обеспеченности</w:t>
      </w:r>
      <w:r w:rsidR="005C5D27">
        <w:rPr>
          <w:rFonts w:ascii="Times New Roman" w:hAnsi="Times New Roman" w:cs="Times New Roman"/>
          <w:sz w:val="24"/>
          <w:szCs w:val="24"/>
        </w:rPr>
        <w:t xml:space="preserve"> собственными доходами консолидированного местного бюджета на душу населения</w:t>
      </w:r>
      <w:r w:rsidR="005C5D27" w:rsidRPr="00AC6054">
        <w:rPr>
          <w:rFonts w:ascii="Times New Roman" w:hAnsi="Times New Roman" w:cs="Times New Roman"/>
          <w:sz w:val="24"/>
          <w:szCs w:val="24"/>
        </w:rPr>
        <w:t xml:space="preserve"> </w:t>
      </w:r>
      <w:r w:rsidR="00B80977">
        <w:rPr>
          <w:rFonts w:ascii="Times New Roman" w:hAnsi="Times New Roman" w:cs="Times New Roman"/>
          <w:sz w:val="24"/>
          <w:szCs w:val="24"/>
        </w:rPr>
        <w:t>и составил</w:t>
      </w:r>
      <w:r w:rsidR="005C5D27">
        <w:rPr>
          <w:rFonts w:ascii="Times New Roman" w:hAnsi="Times New Roman" w:cs="Times New Roman"/>
          <w:sz w:val="24"/>
          <w:szCs w:val="24"/>
        </w:rPr>
        <w:t xml:space="preserve"> 40,7 тыс. руб.;</w:t>
      </w:r>
    </w:p>
    <w:p w:rsidR="00B774E3"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B80977">
        <w:rPr>
          <w:rFonts w:ascii="Times New Roman" w:hAnsi="Times New Roman" w:cs="Times New Roman"/>
          <w:sz w:val="24"/>
          <w:szCs w:val="24"/>
        </w:rPr>
        <w:t xml:space="preserve">на 17,9%  увеличился </w:t>
      </w:r>
      <w:r w:rsidR="0021065A">
        <w:rPr>
          <w:rFonts w:ascii="Times New Roman" w:hAnsi="Times New Roman" w:cs="Times New Roman"/>
          <w:sz w:val="24"/>
          <w:szCs w:val="24"/>
        </w:rPr>
        <w:t>показатель</w:t>
      </w:r>
      <w:r>
        <w:rPr>
          <w:rFonts w:ascii="Times New Roman" w:hAnsi="Times New Roman" w:cs="Times New Roman"/>
          <w:sz w:val="24"/>
          <w:szCs w:val="24"/>
        </w:rPr>
        <w:t xml:space="preserve"> ввода в эксплуатацию жилья</w:t>
      </w:r>
      <w:r w:rsidR="0021065A">
        <w:rPr>
          <w:rFonts w:ascii="Times New Roman" w:hAnsi="Times New Roman" w:cs="Times New Roman"/>
          <w:sz w:val="24"/>
          <w:szCs w:val="24"/>
        </w:rPr>
        <w:t xml:space="preserve">  </w:t>
      </w:r>
      <w:r w:rsidR="00B774E3">
        <w:rPr>
          <w:rFonts w:ascii="Times New Roman" w:hAnsi="Times New Roman" w:cs="Times New Roman"/>
          <w:sz w:val="24"/>
          <w:szCs w:val="24"/>
        </w:rPr>
        <w:t xml:space="preserve">и </w:t>
      </w:r>
      <w:r>
        <w:rPr>
          <w:rFonts w:ascii="Times New Roman" w:hAnsi="Times New Roman" w:cs="Times New Roman"/>
          <w:sz w:val="24"/>
          <w:szCs w:val="24"/>
        </w:rPr>
        <w:t>составил 1 015,7 кв.м</w:t>
      </w:r>
      <w:r w:rsidR="00B774E3">
        <w:rPr>
          <w:rFonts w:ascii="Times New Roman" w:hAnsi="Times New Roman" w:cs="Times New Roman"/>
          <w:sz w:val="24"/>
          <w:szCs w:val="24"/>
        </w:rPr>
        <w:t>.</w:t>
      </w:r>
    </w:p>
    <w:p w:rsidR="005C5D27" w:rsidRDefault="00B80977" w:rsidP="005C5D27">
      <w:pPr>
        <w:ind w:firstLine="709"/>
        <w:rPr>
          <w:rFonts w:ascii="Times New Roman" w:hAnsi="Times New Roman" w:cs="Times New Roman"/>
          <w:sz w:val="24"/>
          <w:szCs w:val="24"/>
        </w:rPr>
      </w:pPr>
      <w:r>
        <w:rPr>
          <w:rFonts w:ascii="Times New Roman" w:hAnsi="Times New Roman" w:cs="Times New Roman"/>
          <w:sz w:val="24"/>
          <w:szCs w:val="24"/>
        </w:rPr>
        <w:t>- на 14,3% увеличилась з</w:t>
      </w:r>
      <w:r w:rsidR="005C5D27">
        <w:rPr>
          <w:rFonts w:ascii="Times New Roman" w:hAnsi="Times New Roman" w:cs="Times New Roman"/>
          <w:sz w:val="24"/>
          <w:szCs w:val="24"/>
        </w:rPr>
        <w:t>аработная плата всего</w:t>
      </w:r>
      <w:r>
        <w:rPr>
          <w:rFonts w:ascii="Times New Roman" w:hAnsi="Times New Roman" w:cs="Times New Roman"/>
          <w:sz w:val="24"/>
          <w:szCs w:val="24"/>
        </w:rPr>
        <w:t xml:space="preserve"> работающего населения района </w:t>
      </w:r>
      <w:r w:rsidR="005C5D27">
        <w:rPr>
          <w:rFonts w:ascii="Times New Roman" w:hAnsi="Times New Roman" w:cs="Times New Roman"/>
          <w:sz w:val="24"/>
          <w:szCs w:val="24"/>
        </w:rPr>
        <w:t xml:space="preserve"> и составила в среднем 67 880,5 руб. в месяц (в 2015 г. – 59 410,2 руб.).</w:t>
      </w:r>
    </w:p>
    <w:p w:rsidR="002E0C3C"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 xml:space="preserve">В рамках соглашений о социально-экономическом партнерстве между Администрацией г. Бодайбо и района и золотодобывающими предприятиями на реализацию социально-значимых проектов привлечено 71 млн. руб. </w:t>
      </w:r>
    </w:p>
    <w:p w:rsidR="00AE57AD" w:rsidRDefault="002E0C3C" w:rsidP="00AE57AD">
      <w:pPr>
        <w:ind w:firstLine="709"/>
        <w:rPr>
          <w:rFonts w:ascii="Times New Roman" w:hAnsi="Times New Roman" w:cs="Times New Roman"/>
          <w:sz w:val="24"/>
          <w:szCs w:val="24"/>
        </w:rPr>
      </w:pPr>
      <w:r>
        <w:rPr>
          <w:rFonts w:ascii="Times New Roman" w:hAnsi="Times New Roman" w:cs="Times New Roman"/>
          <w:sz w:val="24"/>
          <w:szCs w:val="24"/>
        </w:rPr>
        <w:t>Вместе с тем</w:t>
      </w:r>
      <w:r w:rsidR="00902E7A">
        <w:rPr>
          <w:rFonts w:ascii="Times New Roman" w:hAnsi="Times New Roman" w:cs="Times New Roman"/>
          <w:sz w:val="24"/>
          <w:szCs w:val="24"/>
        </w:rPr>
        <w:t>,</w:t>
      </w:r>
      <w:r>
        <w:rPr>
          <w:rFonts w:ascii="Times New Roman" w:hAnsi="Times New Roman" w:cs="Times New Roman"/>
          <w:sz w:val="24"/>
          <w:szCs w:val="24"/>
        </w:rPr>
        <w:t xml:space="preserve"> </w:t>
      </w:r>
      <w:r w:rsidR="00AE57AD">
        <w:rPr>
          <w:rFonts w:ascii="Times New Roman" w:hAnsi="Times New Roman" w:cs="Times New Roman"/>
          <w:sz w:val="24"/>
          <w:szCs w:val="24"/>
        </w:rPr>
        <w:t xml:space="preserve"> </w:t>
      </w:r>
      <w:r w:rsidR="00902E7A">
        <w:rPr>
          <w:rFonts w:ascii="Times New Roman" w:hAnsi="Times New Roman" w:cs="Times New Roman"/>
          <w:sz w:val="24"/>
          <w:szCs w:val="24"/>
        </w:rPr>
        <w:t xml:space="preserve"> негативным факторо</w:t>
      </w:r>
      <w:r>
        <w:rPr>
          <w:rFonts w:ascii="Times New Roman" w:hAnsi="Times New Roman" w:cs="Times New Roman"/>
          <w:sz w:val="24"/>
          <w:szCs w:val="24"/>
        </w:rPr>
        <w:t xml:space="preserve">м </w:t>
      </w:r>
      <w:r w:rsidR="00902E7A">
        <w:rPr>
          <w:rFonts w:ascii="Times New Roman" w:hAnsi="Times New Roman" w:cs="Times New Roman"/>
          <w:sz w:val="24"/>
          <w:szCs w:val="24"/>
        </w:rPr>
        <w:t>остается, сохраняющаяся на протяжении последних лет, тенденция сокращения численности постоянного  населения Бодайбинского района</w:t>
      </w:r>
      <w:r w:rsidR="00BE63C7">
        <w:rPr>
          <w:rFonts w:ascii="Times New Roman" w:hAnsi="Times New Roman" w:cs="Times New Roman"/>
          <w:sz w:val="24"/>
          <w:szCs w:val="24"/>
        </w:rPr>
        <w:t>,</w:t>
      </w:r>
      <w:r w:rsidR="00902E7A">
        <w:rPr>
          <w:rFonts w:ascii="Times New Roman" w:hAnsi="Times New Roman" w:cs="Times New Roman"/>
          <w:sz w:val="24"/>
          <w:szCs w:val="24"/>
        </w:rPr>
        <w:t xml:space="preserve"> как по причине естественной убыли, так и в связи с выездом за пределы района.</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Среди наиболее значимых результатов работы администрации района в 2016 г. по решению вопросов местного значения можно отметить следующее.</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Проведено строительных и ремонтных работ на рекордную сумму – 140,1 млн. руб., из них:</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 из бюджета МО г. Бодайбо и района – 59,8 млн. руб.;</w:t>
      </w:r>
    </w:p>
    <w:p w:rsidR="00AE57AD" w:rsidRDefault="00AE57AD" w:rsidP="00AE57AD">
      <w:pPr>
        <w:ind w:firstLine="0"/>
        <w:rPr>
          <w:rFonts w:ascii="Times New Roman" w:hAnsi="Times New Roman" w:cs="Times New Roman"/>
          <w:sz w:val="24"/>
          <w:szCs w:val="24"/>
        </w:rPr>
      </w:pPr>
      <w:r>
        <w:rPr>
          <w:rFonts w:ascii="Times New Roman" w:hAnsi="Times New Roman" w:cs="Times New Roman"/>
          <w:sz w:val="24"/>
          <w:szCs w:val="24"/>
        </w:rPr>
        <w:t xml:space="preserve">           - областного бюджета – 35,5 млн. руб.;</w:t>
      </w:r>
    </w:p>
    <w:p w:rsidR="00AE57AD" w:rsidRDefault="00AE57AD" w:rsidP="00AE57AD">
      <w:pPr>
        <w:ind w:firstLine="0"/>
        <w:rPr>
          <w:rFonts w:ascii="Times New Roman" w:hAnsi="Times New Roman" w:cs="Times New Roman"/>
          <w:sz w:val="24"/>
          <w:szCs w:val="24"/>
        </w:rPr>
      </w:pPr>
      <w:r>
        <w:rPr>
          <w:rFonts w:ascii="Times New Roman" w:hAnsi="Times New Roman" w:cs="Times New Roman"/>
          <w:sz w:val="24"/>
          <w:szCs w:val="24"/>
        </w:rPr>
        <w:t xml:space="preserve">           - из внебюджетных источников – 44,8 млн. руб. </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На строительство и реконструкцию муниципальной собственности израсходовано 65,2 млн. руб., на капитальный и текущий ремонты – 74,9 млн. руб.</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 xml:space="preserve">В 2016 г. продолжилась реализация ряда проектов: </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строительство физкультурно-оздоровительного комплекса в г. Бодайбо, который планируется сдать в 2017 году; </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 xml:space="preserve">- капитальный ремонт ДОЛ «Звездочка»; </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 xml:space="preserve">- строительство Мамаканской СОШ; </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 благоустройство городского парка и сквера по ул. Стояновича;</w:t>
      </w:r>
    </w:p>
    <w:p w:rsidR="00AE57AD" w:rsidRDefault="00927405" w:rsidP="00AE57AD">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E57AD">
        <w:rPr>
          <w:rFonts w:ascii="Times New Roman" w:hAnsi="Times New Roman" w:cs="Times New Roman"/>
          <w:sz w:val="24"/>
          <w:szCs w:val="24"/>
        </w:rPr>
        <w:t>долевое строительство 6 квартир  в строящемся 30-квартирном доме и ряд других проектов.</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За счет средств областного и местного бюджетов построена и введена в эксплуатацию в 2016 году новая блочно-модульная котельная в п. Перевоз. Это уже четвертый теплоисточник подобного типа, построенный на территории района в последние годы.</w:t>
      </w:r>
    </w:p>
    <w:p w:rsidR="00AE57AD" w:rsidRDefault="00AE57AD" w:rsidP="00AE57AD">
      <w:pPr>
        <w:ind w:firstLine="709"/>
        <w:rPr>
          <w:rFonts w:ascii="Times New Roman" w:hAnsi="Times New Roman" w:cs="Times New Roman"/>
          <w:sz w:val="24"/>
          <w:szCs w:val="24"/>
        </w:rPr>
      </w:pPr>
      <w:r>
        <w:rPr>
          <w:rFonts w:ascii="Times New Roman" w:hAnsi="Times New Roman" w:cs="Times New Roman"/>
          <w:sz w:val="24"/>
          <w:szCs w:val="24"/>
        </w:rPr>
        <w:t>Достигнуты определенные успехи в дорожном хозяйстве – качественно достроен участок дороги Бодайбо-Кропоткин (60-70 км). Проведен конкурс на продолжение строительства дороги Бодайбо-Таксимо. На работы 2017 года выделено более 1 млрд. руб.</w:t>
      </w:r>
    </w:p>
    <w:p w:rsidR="005C5D27" w:rsidRPr="00E43C73" w:rsidRDefault="005C5D27" w:rsidP="005C5D27">
      <w:pPr>
        <w:pStyle w:val="af7"/>
        <w:numPr>
          <w:ilvl w:val="0"/>
          <w:numId w:val="33"/>
        </w:numPr>
        <w:ind w:left="0"/>
        <w:jc w:val="both"/>
        <w:textAlignment w:val="baseline"/>
        <w:rPr>
          <w:color w:val="FF0000"/>
        </w:rPr>
      </w:pPr>
      <w:r>
        <w:t xml:space="preserve">           </w:t>
      </w:r>
      <w:r w:rsidRPr="009510D7">
        <w:t>В 201</w:t>
      </w:r>
      <w:r>
        <w:t>6</w:t>
      </w:r>
      <w:r w:rsidRPr="009510D7">
        <w:t xml:space="preserve"> году </w:t>
      </w:r>
      <w:r>
        <w:t xml:space="preserve">администрация  г. Бодайбо и района, используя положительный опыт 2015 года, продолжила планирование и  формирование бюджета </w:t>
      </w:r>
      <w:r w:rsidRPr="002B2765">
        <w:t xml:space="preserve">на </w:t>
      </w:r>
      <w:r>
        <w:t>основе программно-целевого</w:t>
      </w:r>
      <w:r w:rsidRPr="002B2765">
        <w:t xml:space="preserve"> метод</w:t>
      </w:r>
      <w:r>
        <w:t>а</w:t>
      </w:r>
      <w:r w:rsidRPr="002B2765">
        <w:t xml:space="preserve">, при котором деятельность органов местного самоуправления, учреждений и организаций увязана со стратегическими целями территории и имеющимися финансовыми ресурсами и базируется на принципах ответственности за результаты данной деятельности. </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В течение отчетного периода на территории МО г. Бодайбо и района действовало 9 муниципальных программ, включающих 14 подпрограмм, направленных на развитие территории муниципального образования г. Бодайбо и района, социальной сферы, повышение уровня качества жизни населения Бодайбинского района.</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Мониторинг эффективности исполнения программ показал следующие результаты:</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 оценку эффективности более 1,0 (высокая эффективность)  получили 3 муниципальные программы: «Развитие молодежной политики в Бодайбинском районе», «Развитие физической культуры и спорта в Бодайбинском районе», «Развитие культуры Бодайбинского района»;</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 оценку эффективности 08-1,0 (эффективные программы)  получили  6 муниципальных программ: «Развитие территории МО г. Бодайбо и района», «Развитие системы образования Бодайбинского района</w:t>
      </w:r>
      <w:r w:rsidRPr="004E3066">
        <w:rPr>
          <w:rFonts w:ascii="Times New Roman" w:hAnsi="Times New Roman" w:cs="Times New Roman"/>
          <w:sz w:val="24"/>
          <w:szCs w:val="24"/>
        </w:rPr>
        <w:t>» «Семья и дети Бодайбинского района»,</w:t>
      </w:r>
      <w:r>
        <w:rPr>
          <w:rFonts w:ascii="Times New Roman" w:hAnsi="Times New Roman" w:cs="Times New Roman"/>
          <w:sz w:val="24"/>
          <w:szCs w:val="24"/>
        </w:rPr>
        <w:t xml:space="preserve"> «Молодым семьям – доступное жилье», «Повышение качества управления муниципальными финансами и муниципальным имуществом МО г. Бодайбо и района», «Строительство, реконструкция, капитальные и текущие ремонты объектов муниципальной собственности МО г. Бодайбо и района».</w:t>
      </w:r>
    </w:p>
    <w:p w:rsidR="005C5D27" w:rsidRDefault="005C5D27" w:rsidP="005C5D27">
      <w:pPr>
        <w:ind w:firstLine="709"/>
        <w:rPr>
          <w:rFonts w:ascii="Times New Roman" w:hAnsi="Times New Roman" w:cs="Times New Roman"/>
          <w:sz w:val="24"/>
          <w:szCs w:val="24"/>
        </w:rPr>
      </w:pPr>
      <w:r>
        <w:rPr>
          <w:rFonts w:ascii="Times New Roman" w:hAnsi="Times New Roman" w:cs="Times New Roman"/>
          <w:sz w:val="24"/>
          <w:szCs w:val="24"/>
        </w:rPr>
        <w:t>Ежегодно повышается уровень эффективности реализации мероприятий муниципальных программ (подпрограмм).</w:t>
      </w:r>
    </w:p>
    <w:p w:rsidR="002961A7" w:rsidRDefault="00AC6054" w:rsidP="005C5D27">
      <w:pPr>
        <w:pStyle w:val="af7"/>
        <w:numPr>
          <w:ilvl w:val="0"/>
          <w:numId w:val="33"/>
        </w:numPr>
        <w:ind w:left="0"/>
        <w:jc w:val="both"/>
        <w:textAlignment w:val="baseline"/>
      </w:pPr>
      <w:r w:rsidRPr="009510D7">
        <w:t xml:space="preserve">           </w:t>
      </w:r>
      <w:r w:rsidR="002961A7">
        <w:t>Далее в отчете в отраслевом разрезе представлена информация о кл</w:t>
      </w:r>
      <w:r w:rsidR="0073618A">
        <w:t>ю</w:t>
      </w:r>
      <w:r w:rsidR="002961A7">
        <w:t xml:space="preserve">чевых событиях прошедшего года, основных результатах работы администрации района по решению вопросов </w:t>
      </w:r>
      <w:r w:rsidR="0073618A">
        <w:t>социально-экономического развития в 2016 г. и задачах на 2017 г.</w:t>
      </w:r>
    </w:p>
    <w:p w:rsidR="00DE5B44" w:rsidRDefault="00DE5B44" w:rsidP="00DE5B44">
      <w:pPr>
        <w:pStyle w:val="af7"/>
        <w:numPr>
          <w:ilvl w:val="0"/>
          <w:numId w:val="33"/>
        </w:numPr>
        <w:jc w:val="center"/>
        <w:rPr>
          <w:b/>
          <w:sz w:val="28"/>
          <w:szCs w:val="28"/>
        </w:rPr>
      </w:pPr>
    </w:p>
    <w:p w:rsidR="00DE5B44" w:rsidRPr="00DE5B44" w:rsidRDefault="00DE5B44" w:rsidP="00DE5B44">
      <w:pPr>
        <w:pStyle w:val="af7"/>
        <w:numPr>
          <w:ilvl w:val="0"/>
          <w:numId w:val="33"/>
        </w:numPr>
        <w:jc w:val="center"/>
        <w:rPr>
          <w:b/>
          <w:sz w:val="28"/>
          <w:szCs w:val="28"/>
        </w:rPr>
      </w:pPr>
      <w:r w:rsidRPr="00DE5B44">
        <w:rPr>
          <w:b/>
          <w:sz w:val="28"/>
          <w:szCs w:val="28"/>
        </w:rPr>
        <w:t>1. Основные итоги социально-экономического развития</w:t>
      </w:r>
    </w:p>
    <w:p w:rsidR="004754D3" w:rsidRPr="002961A7" w:rsidRDefault="004754D3" w:rsidP="00E95E10">
      <w:pPr>
        <w:ind w:firstLine="709"/>
        <w:rPr>
          <w:rFonts w:ascii="Times New Roman" w:hAnsi="Times New Roman" w:cs="Times New Roman"/>
          <w:sz w:val="24"/>
          <w:szCs w:val="24"/>
        </w:rPr>
      </w:pPr>
    </w:p>
    <w:p w:rsidR="000A180E" w:rsidRPr="000A180E" w:rsidRDefault="000A180E" w:rsidP="001A56D4">
      <w:pPr>
        <w:jc w:val="center"/>
        <w:rPr>
          <w:rFonts w:ascii="Times New Roman" w:hAnsi="Times New Roman" w:cs="Times New Roman"/>
          <w:b/>
          <w:sz w:val="24"/>
          <w:szCs w:val="24"/>
        </w:rPr>
      </w:pPr>
      <w:r w:rsidRPr="000A180E">
        <w:rPr>
          <w:rFonts w:ascii="Times New Roman" w:hAnsi="Times New Roman" w:cs="Times New Roman"/>
          <w:b/>
          <w:sz w:val="24"/>
          <w:szCs w:val="24"/>
        </w:rPr>
        <w:t>1.1. Население</w:t>
      </w:r>
    </w:p>
    <w:p w:rsidR="0037342C" w:rsidRDefault="003B108E" w:rsidP="003B108E">
      <w:pPr>
        <w:ind w:firstLine="705"/>
        <w:rPr>
          <w:rFonts w:ascii="Times New Roman" w:hAnsi="Times New Roman" w:cs="Times New Roman"/>
          <w:sz w:val="24"/>
          <w:szCs w:val="24"/>
        </w:rPr>
      </w:pPr>
      <w:r w:rsidRPr="003B108E">
        <w:rPr>
          <w:rFonts w:ascii="Times New Roman" w:hAnsi="Times New Roman" w:cs="Times New Roman"/>
          <w:sz w:val="24"/>
          <w:szCs w:val="24"/>
        </w:rPr>
        <w:t xml:space="preserve">Численность постоянного населения Бодайбинского района по состоянию на 01.01.2017 г.  составляет 19 368 чел. </w:t>
      </w:r>
      <w:r w:rsidR="00EA2DCA">
        <w:rPr>
          <w:rFonts w:ascii="Times New Roman" w:hAnsi="Times New Roman" w:cs="Times New Roman"/>
          <w:sz w:val="24"/>
          <w:szCs w:val="24"/>
        </w:rPr>
        <w:t xml:space="preserve">(на 01.01.2016 г. – 19 985 чел.). </w:t>
      </w:r>
    </w:p>
    <w:p w:rsidR="00AE57AD" w:rsidRDefault="00440DB4" w:rsidP="00611A4C">
      <w:pPr>
        <w:ind w:firstLine="705"/>
        <w:rPr>
          <w:rFonts w:ascii="Times New Roman" w:hAnsi="Times New Roman" w:cs="Times New Roman"/>
          <w:sz w:val="24"/>
          <w:szCs w:val="24"/>
        </w:rPr>
      </w:pPr>
      <w:r w:rsidRPr="003B108E">
        <w:rPr>
          <w:rFonts w:ascii="Times New Roman" w:hAnsi="Times New Roman" w:cs="Times New Roman"/>
          <w:sz w:val="24"/>
          <w:szCs w:val="24"/>
        </w:rPr>
        <w:t>В Бодайбо проживает 13</w:t>
      </w:r>
      <w:r>
        <w:rPr>
          <w:rFonts w:ascii="Times New Roman" w:hAnsi="Times New Roman" w:cs="Times New Roman"/>
          <w:sz w:val="24"/>
          <w:szCs w:val="24"/>
        </w:rPr>
        <w:t xml:space="preserve"> </w:t>
      </w:r>
      <w:r w:rsidRPr="003B108E">
        <w:rPr>
          <w:rFonts w:ascii="Times New Roman" w:hAnsi="Times New Roman" w:cs="Times New Roman"/>
          <w:sz w:val="24"/>
          <w:szCs w:val="24"/>
        </w:rPr>
        <w:t>364 чел.</w:t>
      </w:r>
      <w:r>
        <w:rPr>
          <w:rFonts w:ascii="Times New Roman" w:hAnsi="Times New Roman" w:cs="Times New Roman"/>
          <w:sz w:val="24"/>
          <w:szCs w:val="24"/>
        </w:rPr>
        <w:t>,</w:t>
      </w:r>
      <w:r w:rsidRPr="003B108E">
        <w:rPr>
          <w:rFonts w:ascii="Times New Roman" w:hAnsi="Times New Roman" w:cs="Times New Roman"/>
          <w:sz w:val="24"/>
          <w:szCs w:val="24"/>
        </w:rPr>
        <w:t xml:space="preserve"> или  69% от общей численности населения района. </w:t>
      </w:r>
    </w:p>
    <w:p w:rsidR="003B108E" w:rsidRDefault="002F48F4" w:rsidP="003B108E">
      <w:pPr>
        <w:ind w:firstLine="705"/>
        <w:rPr>
          <w:rFonts w:ascii="Times New Roman" w:hAnsi="Times New Roman" w:cs="Times New Roman"/>
          <w:sz w:val="24"/>
          <w:szCs w:val="24"/>
        </w:rPr>
      </w:pPr>
      <w:r>
        <w:rPr>
          <w:rFonts w:ascii="Times New Roman" w:hAnsi="Times New Roman" w:cs="Times New Roman"/>
          <w:sz w:val="24"/>
          <w:szCs w:val="24"/>
        </w:rPr>
        <w:t>Демографическая ситуация в МО г. Бодайбо и района характеризуется продолжающейся тенденцией снижения численности постоянного населения района</w:t>
      </w:r>
      <w:r w:rsidRPr="002F48F4">
        <w:rPr>
          <w:rFonts w:ascii="Times New Roman" w:hAnsi="Times New Roman" w:cs="Times New Roman"/>
          <w:sz w:val="24"/>
          <w:szCs w:val="24"/>
        </w:rPr>
        <w:t xml:space="preserve"> </w:t>
      </w:r>
      <w:r>
        <w:rPr>
          <w:rFonts w:ascii="Times New Roman" w:hAnsi="Times New Roman" w:cs="Times New Roman"/>
          <w:sz w:val="24"/>
          <w:szCs w:val="24"/>
        </w:rPr>
        <w:t xml:space="preserve">на </w:t>
      </w:r>
      <w:r>
        <w:rPr>
          <w:rFonts w:ascii="Times New Roman" w:hAnsi="Times New Roman" w:cs="Times New Roman"/>
          <w:sz w:val="24"/>
          <w:szCs w:val="24"/>
        </w:rPr>
        <w:lastRenderedPageBreak/>
        <w:t>2,5% - 3,0%</w:t>
      </w:r>
      <w:r w:rsidR="003B108E" w:rsidRPr="003B108E">
        <w:rPr>
          <w:rFonts w:ascii="Times New Roman" w:hAnsi="Times New Roman" w:cs="Times New Roman"/>
          <w:sz w:val="24"/>
          <w:szCs w:val="24"/>
        </w:rPr>
        <w:t xml:space="preserve">, как по причине естественной убыли (смертность превышает рождаемость), так и в связи с выездом наиболее активной части населения за пределы района. </w:t>
      </w:r>
    </w:p>
    <w:p w:rsidR="002F48F4" w:rsidRDefault="002F48F4" w:rsidP="003B108E">
      <w:pPr>
        <w:ind w:firstLine="705"/>
        <w:rPr>
          <w:rFonts w:ascii="Times New Roman" w:hAnsi="Times New Roman" w:cs="Times New Roman"/>
          <w:sz w:val="24"/>
          <w:szCs w:val="24"/>
        </w:rPr>
      </w:pPr>
    </w:p>
    <w:tbl>
      <w:tblPr>
        <w:tblW w:w="9281" w:type="dxa"/>
        <w:tblInd w:w="149" w:type="dxa"/>
        <w:tblLayout w:type="fixed"/>
        <w:tblCellMar>
          <w:left w:w="74" w:type="dxa"/>
          <w:right w:w="74" w:type="dxa"/>
        </w:tblCellMar>
        <w:tblLook w:val="0000"/>
      </w:tblPr>
      <w:tblGrid>
        <w:gridCol w:w="5454"/>
        <w:gridCol w:w="1275"/>
        <w:gridCol w:w="1276"/>
        <w:gridCol w:w="1276"/>
      </w:tblGrid>
      <w:tr w:rsidR="007A3C35" w:rsidRPr="007A3C35" w:rsidTr="007A3C35">
        <w:trPr>
          <w:trHeight w:val="278"/>
        </w:trPr>
        <w:tc>
          <w:tcPr>
            <w:tcW w:w="545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7A3C35" w:rsidRPr="007A3C35" w:rsidRDefault="007A3C35" w:rsidP="00960C8A">
            <w:pPr>
              <w:jc w:val="center"/>
              <w:rPr>
                <w:rFonts w:ascii="Times New Roman" w:hAnsi="Times New Roman" w:cs="Times New Roman"/>
                <w:lang w:val="en-US"/>
              </w:rPr>
            </w:pPr>
            <w:r w:rsidRPr="007A3C35">
              <w:rPr>
                <w:rFonts w:ascii="Times New Roman" w:hAnsi="Times New Roman" w:cs="Times New Roman"/>
              </w:rPr>
              <w:t>Показатели</w:t>
            </w:r>
          </w:p>
        </w:tc>
        <w:tc>
          <w:tcPr>
            <w:tcW w:w="38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jc w:val="center"/>
              <w:rPr>
                <w:rFonts w:ascii="Times New Roman" w:hAnsi="Times New Roman" w:cs="Times New Roman"/>
                <w:lang w:val="en-US"/>
              </w:rPr>
            </w:pPr>
            <w:r w:rsidRPr="007A3C35">
              <w:rPr>
                <w:rFonts w:ascii="Times New Roman" w:hAnsi="Times New Roman" w:cs="Times New Roman"/>
              </w:rPr>
              <w:t>Человек</w:t>
            </w:r>
          </w:p>
        </w:tc>
      </w:tr>
      <w:tr w:rsidR="007A3C35" w:rsidRPr="007A3C35" w:rsidTr="007A3C35">
        <w:trPr>
          <w:trHeight w:val="1"/>
        </w:trPr>
        <w:tc>
          <w:tcPr>
            <w:tcW w:w="545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A3C35" w:rsidRPr="007A3C35" w:rsidRDefault="007A3C35" w:rsidP="00960C8A">
            <w:pPr>
              <w:rPr>
                <w:rFonts w:ascii="Times New Roman" w:hAnsi="Times New Roman" w:cs="Times New Roman"/>
                <w:lang w:val="en-US"/>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smartTag w:uri="urn:schemas-microsoft-com:office:smarttags" w:element="metricconverter">
              <w:smartTagPr>
                <w:attr w:name="ProductID" w:val="2014 г"/>
              </w:smartTagPr>
              <w:r w:rsidRPr="007A3C35">
                <w:rPr>
                  <w:rFonts w:ascii="Times New Roman" w:hAnsi="Times New Roman" w:cs="Times New Roman"/>
                  <w:lang w:val="en-US"/>
                </w:rPr>
                <w:t xml:space="preserve">2014 </w:t>
              </w:r>
              <w:r w:rsidRPr="007A3C35">
                <w:rPr>
                  <w:rFonts w:ascii="Times New Roman" w:hAnsi="Times New Roman" w:cs="Times New Roman"/>
                </w:rPr>
                <w:t>г.</w:t>
              </w:r>
            </w:smartTag>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2015 г.</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Pr>
                <w:rFonts w:ascii="Times New Roman" w:hAnsi="Times New Roman" w:cs="Times New Roman"/>
              </w:rPr>
              <w:t>2016 г.</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 xml:space="preserve">Родившихся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266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229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Pr>
                <w:rFonts w:ascii="Times New Roman" w:hAnsi="Times New Roman" w:cs="Times New Roman"/>
              </w:rPr>
              <w:t>166</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 xml:space="preserve">Умерших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331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321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Pr>
                <w:rFonts w:ascii="Times New Roman" w:hAnsi="Times New Roman" w:cs="Times New Roman"/>
              </w:rPr>
              <w:t>295</w:t>
            </w:r>
          </w:p>
        </w:tc>
      </w:tr>
      <w:tr w:rsidR="007A3C35" w:rsidRPr="007A3C35" w:rsidTr="007A3C35">
        <w:trPr>
          <w:trHeight w:val="60"/>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 xml:space="preserve">Естественный прирост (+), убыль (-)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- 65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- 92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7A3C35">
            <w:pPr>
              <w:rPr>
                <w:rFonts w:ascii="Times New Roman" w:hAnsi="Times New Roman" w:cs="Times New Roman"/>
              </w:rPr>
            </w:pPr>
            <w:r>
              <w:rPr>
                <w:rFonts w:ascii="Times New Roman" w:hAnsi="Times New Roman" w:cs="Times New Roman"/>
              </w:rPr>
              <w:t>- 129</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Прибывшие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159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162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7A3C35">
            <w:pPr>
              <w:rPr>
                <w:rFonts w:ascii="Times New Roman" w:hAnsi="Times New Roman" w:cs="Times New Roman"/>
              </w:rPr>
            </w:pPr>
            <w:r>
              <w:rPr>
                <w:rFonts w:ascii="Times New Roman" w:hAnsi="Times New Roman" w:cs="Times New Roman"/>
              </w:rPr>
              <w:t>165</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Убывшие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479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644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EA2DCA">
            <w:pPr>
              <w:rPr>
                <w:rFonts w:ascii="Times New Roman" w:hAnsi="Times New Roman" w:cs="Times New Roman"/>
              </w:rPr>
            </w:pPr>
            <w:r>
              <w:rPr>
                <w:rFonts w:ascii="Times New Roman" w:hAnsi="Times New Roman" w:cs="Times New Roman"/>
              </w:rPr>
              <w:t>652</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Миграционный прирост (снижение)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w:t>
            </w:r>
            <w:r w:rsidR="00EA2DCA">
              <w:rPr>
                <w:rFonts w:ascii="Times New Roman" w:hAnsi="Times New Roman" w:cs="Times New Roman"/>
              </w:rPr>
              <w:t xml:space="preserve"> </w:t>
            </w:r>
            <w:r w:rsidRPr="007A3C35">
              <w:rPr>
                <w:rFonts w:ascii="Times New Roman" w:hAnsi="Times New Roman" w:cs="Times New Roman"/>
                <w:lang w:val="en-US"/>
              </w:rPr>
              <w:t>320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- 482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EA2DCA">
            <w:pPr>
              <w:rPr>
                <w:rFonts w:ascii="Times New Roman" w:hAnsi="Times New Roman" w:cs="Times New Roman"/>
              </w:rPr>
            </w:pPr>
            <w:r>
              <w:rPr>
                <w:rFonts w:ascii="Times New Roman" w:hAnsi="Times New Roman" w:cs="Times New Roman"/>
              </w:rPr>
              <w:t>- 488</w:t>
            </w:r>
          </w:p>
        </w:tc>
      </w:tr>
      <w:tr w:rsidR="007A3C35" w:rsidRPr="007A3C35" w:rsidTr="007A3C35">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960C8A">
            <w:pPr>
              <w:rPr>
                <w:rFonts w:ascii="Times New Roman" w:hAnsi="Times New Roman" w:cs="Times New Roman"/>
                <w:lang w:val="en-US"/>
              </w:rPr>
            </w:pPr>
            <w:r w:rsidRPr="007A3C35">
              <w:rPr>
                <w:rFonts w:ascii="Times New Roman" w:hAnsi="Times New Roman" w:cs="Times New Roman"/>
              </w:rPr>
              <w:t>Увеличение (снижение) численности населения</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lang w:val="en-US"/>
              </w:rPr>
            </w:pPr>
            <w:r w:rsidRPr="007A3C35">
              <w:rPr>
                <w:rFonts w:ascii="Times New Roman" w:hAnsi="Times New Roman" w:cs="Times New Roman"/>
                <w:lang w:val="en-US"/>
              </w:rPr>
              <w:t>- 385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7A3C35" w:rsidP="007A3C35">
            <w:pPr>
              <w:rPr>
                <w:rFonts w:ascii="Times New Roman" w:hAnsi="Times New Roman" w:cs="Times New Roman"/>
              </w:rPr>
            </w:pPr>
            <w:r w:rsidRPr="007A3C35">
              <w:rPr>
                <w:rFonts w:ascii="Times New Roman" w:hAnsi="Times New Roman" w:cs="Times New Roman"/>
              </w:rPr>
              <w:t>-</w:t>
            </w:r>
            <w:r w:rsidR="00EA2DCA">
              <w:rPr>
                <w:rFonts w:ascii="Times New Roman" w:hAnsi="Times New Roman" w:cs="Times New Roman"/>
              </w:rPr>
              <w:t xml:space="preserve"> </w:t>
            </w:r>
            <w:r w:rsidRPr="007A3C35">
              <w:rPr>
                <w:rFonts w:ascii="Times New Roman" w:hAnsi="Times New Roman" w:cs="Times New Roman"/>
              </w:rPr>
              <w:t>574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A3C35" w:rsidRPr="007A3C35" w:rsidRDefault="00EA2DCA" w:rsidP="00EA2DCA">
            <w:pPr>
              <w:rPr>
                <w:rFonts w:ascii="Times New Roman" w:hAnsi="Times New Roman" w:cs="Times New Roman"/>
              </w:rPr>
            </w:pPr>
            <w:r>
              <w:rPr>
                <w:rFonts w:ascii="Times New Roman" w:hAnsi="Times New Roman" w:cs="Times New Roman"/>
              </w:rPr>
              <w:t>- 617</w:t>
            </w:r>
          </w:p>
        </w:tc>
      </w:tr>
    </w:tbl>
    <w:p w:rsidR="002F48F4" w:rsidRDefault="002F48F4" w:rsidP="002F48F4">
      <w:pPr>
        <w:rPr>
          <w:rFonts w:ascii="Times New Roman" w:hAnsi="Times New Roman" w:cs="Times New Roman"/>
          <w:sz w:val="24"/>
          <w:szCs w:val="24"/>
        </w:rPr>
      </w:pPr>
      <w:r>
        <w:rPr>
          <w:rFonts w:ascii="Times New Roman" w:hAnsi="Times New Roman" w:cs="Times New Roman"/>
          <w:sz w:val="24"/>
          <w:szCs w:val="24"/>
        </w:rPr>
        <w:t xml:space="preserve">          </w:t>
      </w:r>
    </w:p>
    <w:p w:rsidR="002F48F4" w:rsidRPr="002F48F4" w:rsidRDefault="002F48F4" w:rsidP="002F48F4">
      <w:pPr>
        <w:rPr>
          <w:rFonts w:ascii="Times New Roman" w:hAnsi="Times New Roman" w:cs="Times New Roman"/>
          <w:sz w:val="24"/>
          <w:szCs w:val="24"/>
        </w:rPr>
      </w:pPr>
      <w:r>
        <w:rPr>
          <w:rFonts w:ascii="Times New Roman" w:hAnsi="Times New Roman" w:cs="Times New Roman"/>
          <w:sz w:val="24"/>
          <w:szCs w:val="24"/>
        </w:rPr>
        <w:t xml:space="preserve">       </w:t>
      </w:r>
      <w:r w:rsidRPr="002F48F4">
        <w:rPr>
          <w:rFonts w:ascii="Times New Roman" w:hAnsi="Times New Roman" w:cs="Times New Roman"/>
          <w:sz w:val="24"/>
          <w:szCs w:val="24"/>
        </w:rPr>
        <w:t xml:space="preserve">Численность </w:t>
      </w:r>
      <w:r>
        <w:rPr>
          <w:rFonts w:ascii="Times New Roman" w:hAnsi="Times New Roman" w:cs="Times New Roman"/>
          <w:sz w:val="24"/>
          <w:szCs w:val="24"/>
        </w:rPr>
        <w:t xml:space="preserve">детского населения от 0 до 18 лет составляет </w:t>
      </w:r>
      <w:r w:rsidRPr="002F48F4">
        <w:rPr>
          <w:rFonts w:ascii="Times New Roman" w:hAnsi="Times New Roman" w:cs="Times New Roman"/>
          <w:sz w:val="24"/>
          <w:szCs w:val="24"/>
        </w:rPr>
        <w:t>4802 чел.</w:t>
      </w:r>
      <w:r>
        <w:rPr>
          <w:rFonts w:ascii="Times New Roman" w:hAnsi="Times New Roman" w:cs="Times New Roman"/>
          <w:sz w:val="24"/>
          <w:szCs w:val="24"/>
        </w:rPr>
        <w:t xml:space="preserve">, или </w:t>
      </w:r>
      <w:r w:rsidR="00B26B0E">
        <w:rPr>
          <w:rFonts w:ascii="Times New Roman" w:hAnsi="Times New Roman" w:cs="Times New Roman"/>
          <w:sz w:val="24"/>
          <w:szCs w:val="24"/>
        </w:rPr>
        <w:t>24,7% от общего числа жителей района, молодежи (14-30 лет) – 3996 чел. (20,6%).</w:t>
      </w:r>
    </w:p>
    <w:p w:rsidR="003B108E" w:rsidRPr="003B108E" w:rsidRDefault="003B108E" w:rsidP="003B108E">
      <w:pPr>
        <w:ind w:firstLine="705"/>
        <w:rPr>
          <w:rFonts w:ascii="Times New Roman" w:hAnsi="Times New Roman" w:cs="Times New Roman"/>
          <w:sz w:val="24"/>
          <w:szCs w:val="24"/>
        </w:rPr>
      </w:pPr>
    </w:p>
    <w:p w:rsidR="003B108E" w:rsidRDefault="003B108E" w:rsidP="001A56D4">
      <w:pPr>
        <w:jc w:val="center"/>
        <w:rPr>
          <w:rFonts w:ascii="Times New Roman" w:hAnsi="Times New Roman" w:cs="Times New Roman"/>
          <w:b/>
          <w:sz w:val="24"/>
          <w:szCs w:val="24"/>
        </w:rPr>
      </w:pPr>
      <w:r w:rsidRPr="003B108E">
        <w:rPr>
          <w:rFonts w:ascii="Times New Roman" w:hAnsi="Times New Roman" w:cs="Times New Roman"/>
          <w:b/>
          <w:sz w:val="24"/>
          <w:szCs w:val="24"/>
        </w:rPr>
        <w:t>1.2. Занятость и уровень жизни населения</w:t>
      </w:r>
    </w:p>
    <w:p w:rsidR="00B26B0E" w:rsidRDefault="00B26B0E" w:rsidP="00B26B0E">
      <w:pPr>
        <w:pStyle w:val="ConsPlusNormal"/>
        <w:ind w:firstLine="709"/>
        <w:jc w:val="both"/>
        <w:rPr>
          <w:rFonts w:ascii="Times New Roman" w:hAnsi="Times New Roman" w:cs="Times New Roman"/>
          <w:sz w:val="24"/>
          <w:szCs w:val="24"/>
        </w:rPr>
      </w:pPr>
      <w:r w:rsidRPr="00B26B0E">
        <w:rPr>
          <w:rFonts w:ascii="Times New Roman" w:hAnsi="Times New Roman" w:cs="Times New Roman"/>
          <w:sz w:val="24"/>
          <w:szCs w:val="24"/>
        </w:rPr>
        <w:t xml:space="preserve">В экономике района занято 15,2 тыс. чел., </w:t>
      </w:r>
      <w:r w:rsidRPr="003B108E">
        <w:rPr>
          <w:rFonts w:ascii="Times New Roman" w:hAnsi="Times New Roman" w:cs="Times New Roman"/>
          <w:sz w:val="24"/>
          <w:szCs w:val="24"/>
        </w:rPr>
        <w:t xml:space="preserve">или </w:t>
      </w:r>
      <w:r>
        <w:rPr>
          <w:rFonts w:ascii="Times New Roman" w:hAnsi="Times New Roman" w:cs="Times New Roman"/>
          <w:sz w:val="24"/>
          <w:szCs w:val="24"/>
        </w:rPr>
        <w:t>80</w:t>
      </w:r>
      <w:r w:rsidRPr="003B108E">
        <w:rPr>
          <w:rFonts w:ascii="Times New Roman" w:hAnsi="Times New Roman" w:cs="Times New Roman"/>
          <w:sz w:val="24"/>
          <w:szCs w:val="24"/>
        </w:rPr>
        <w:t>% от занятых в экономике района</w:t>
      </w:r>
      <w:r>
        <w:rPr>
          <w:rFonts w:ascii="Times New Roman" w:hAnsi="Times New Roman" w:cs="Times New Roman"/>
          <w:sz w:val="24"/>
          <w:szCs w:val="24"/>
        </w:rPr>
        <w:t xml:space="preserve"> с учетом иностранных трудовых эмигрантов</w:t>
      </w:r>
      <w:r w:rsidRPr="003B108E">
        <w:rPr>
          <w:rFonts w:ascii="Times New Roman" w:hAnsi="Times New Roman" w:cs="Times New Roman"/>
          <w:sz w:val="24"/>
          <w:szCs w:val="24"/>
        </w:rPr>
        <w:t xml:space="preserve">. </w:t>
      </w:r>
    </w:p>
    <w:p w:rsidR="00B26B0E" w:rsidRPr="00B26B0E" w:rsidRDefault="00B26B0E" w:rsidP="00B26B0E">
      <w:pPr>
        <w:ind w:firstLine="709"/>
        <w:rPr>
          <w:rFonts w:ascii="Times New Roman" w:hAnsi="Times New Roman" w:cs="Times New Roman"/>
          <w:sz w:val="24"/>
          <w:szCs w:val="24"/>
        </w:rPr>
      </w:pPr>
      <w:r w:rsidRPr="00B26B0E">
        <w:rPr>
          <w:rFonts w:ascii="Times New Roman" w:hAnsi="Times New Roman" w:cs="Times New Roman"/>
          <w:sz w:val="24"/>
          <w:szCs w:val="24"/>
        </w:rPr>
        <w:t>В разрезе отраслей экономики наибольшая доля занятых в золотодобывающей отрасли</w:t>
      </w:r>
      <w:r>
        <w:rPr>
          <w:rFonts w:ascii="Times New Roman" w:hAnsi="Times New Roman" w:cs="Times New Roman"/>
          <w:sz w:val="24"/>
          <w:szCs w:val="24"/>
        </w:rPr>
        <w:t xml:space="preserve"> – 62%.</w:t>
      </w:r>
    </w:p>
    <w:p w:rsidR="003B108E" w:rsidRPr="003B108E" w:rsidRDefault="003B108E" w:rsidP="00D746E8">
      <w:pPr>
        <w:pStyle w:val="ConsPlusNormal"/>
        <w:ind w:firstLine="709"/>
        <w:jc w:val="both"/>
        <w:rPr>
          <w:rFonts w:ascii="Times New Roman" w:hAnsi="Times New Roman" w:cs="Times New Roman"/>
          <w:sz w:val="24"/>
          <w:szCs w:val="24"/>
        </w:rPr>
      </w:pPr>
      <w:r w:rsidRPr="003B108E">
        <w:rPr>
          <w:rFonts w:ascii="Times New Roman" w:hAnsi="Times New Roman" w:cs="Times New Roman"/>
          <w:sz w:val="24"/>
          <w:szCs w:val="24"/>
        </w:rPr>
        <w:t xml:space="preserve">Одними из </w:t>
      </w:r>
      <w:r w:rsidR="00B628AD" w:rsidRPr="003B108E">
        <w:rPr>
          <w:rFonts w:ascii="Times New Roman" w:hAnsi="Times New Roman" w:cs="Times New Roman"/>
          <w:sz w:val="24"/>
          <w:szCs w:val="24"/>
        </w:rPr>
        <w:t>показателей</w:t>
      </w:r>
      <w:r w:rsidR="00B628AD">
        <w:rPr>
          <w:rFonts w:ascii="Times New Roman" w:hAnsi="Times New Roman" w:cs="Times New Roman"/>
          <w:sz w:val="24"/>
          <w:szCs w:val="24"/>
        </w:rPr>
        <w:t>,</w:t>
      </w:r>
      <w:r w:rsidR="00B628AD" w:rsidRPr="003B108E">
        <w:rPr>
          <w:rFonts w:ascii="Times New Roman" w:hAnsi="Times New Roman" w:cs="Times New Roman"/>
          <w:sz w:val="24"/>
          <w:szCs w:val="24"/>
        </w:rPr>
        <w:t xml:space="preserve"> </w:t>
      </w:r>
      <w:r w:rsidRPr="003B108E">
        <w:rPr>
          <w:rFonts w:ascii="Times New Roman" w:hAnsi="Times New Roman" w:cs="Times New Roman"/>
          <w:sz w:val="24"/>
          <w:szCs w:val="24"/>
        </w:rPr>
        <w:t>характеризующих экономическое развитие территории</w:t>
      </w:r>
      <w:r w:rsidR="00B628AD">
        <w:rPr>
          <w:rFonts w:ascii="Times New Roman" w:hAnsi="Times New Roman" w:cs="Times New Roman"/>
          <w:sz w:val="24"/>
          <w:szCs w:val="24"/>
        </w:rPr>
        <w:t>,</w:t>
      </w:r>
      <w:r w:rsidRPr="003B108E">
        <w:rPr>
          <w:rFonts w:ascii="Times New Roman" w:hAnsi="Times New Roman" w:cs="Times New Roman"/>
          <w:sz w:val="24"/>
          <w:szCs w:val="24"/>
        </w:rPr>
        <w:t xml:space="preserve"> являются уровень безработицы и уровень заработной платы.</w:t>
      </w:r>
    </w:p>
    <w:p w:rsidR="00967DC3" w:rsidRDefault="003B108E" w:rsidP="00D746E8">
      <w:pPr>
        <w:pStyle w:val="ConsPlusNormal"/>
        <w:ind w:firstLine="709"/>
        <w:jc w:val="both"/>
        <w:rPr>
          <w:rFonts w:ascii="Times New Roman" w:hAnsi="Times New Roman" w:cs="Times New Roman"/>
          <w:sz w:val="24"/>
          <w:szCs w:val="24"/>
        </w:rPr>
      </w:pPr>
      <w:r w:rsidRPr="003B108E">
        <w:rPr>
          <w:rFonts w:ascii="Times New Roman" w:hAnsi="Times New Roman" w:cs="Times New Roman"/>
          <w:sz w:val="24"/>
          <w:szCs w:val="24"/>
        </w:rPr>
        <w:t xml:space="preserve">По состоянию на 01.01.2017 г. в Бодайбинском районе </w:t>
      </w:r>
      <w:r w:rsidR="00B26B0E">
        <w:rPr>
          <w:rFonts w:ascii="Times New Roman" w:hAnsi="Times New Roman" w:cs="Times New Roman"/>
          <w:sz w:val="24"/>
          <w:szCs w:val="24"/>
        </w:rPr>
        <w:t>самый низкий уровень безработицы в Иркутской области</w:t>
      </w:r>
      <w:r w:rsidR="00967DC3">
        <w:rPr>
          <w:rFonts w:ascii="Times New Roman" w:hAnsi="Times New Roman" w:cs="Times New Roman"/>
          <w:sz w:val="24"/>
          <w:szCs w:val="24"/>
        </w:rPr>
        <w:t xml:space="preserve"> – 0,5 % (областной показатель – 1,3%).</w:t>
      </w:r>
      <w:r w:rsidR="00B26B0E">
        <w:rPr>
          <w:rFonts w:ascii="Times New Roman" w:hAnsi="Times New Roman" w:cs="Times New Roman"/>
          <w:sz w:val="24"/>
          <w:szCs w:val="24"/>
        </w:rPr>
        <w:t xml:space="preserve"> </w:t>
      </w:r>
    </w:p>
    <w:p w:rsidR="00967DC3" w:rsidRDefault="003B108E" w:rsidP="00D746E8">
      <w:pPr>
        <w:pStyle w:val="ConsPlusNormal"/>
        <w:ind w:firstLine="709"/>
        <w:jc w:val="both"/>
        <w:rPr>
          <w:rFonts w:ascii="Times New Roman" w:hAnsi="Times New Roman" w:cs="Times New Roman"/>
          <w:sz w:val="24"/>
          <w:szCs w:val="24"/>
        </w:rPr>
      </w:pPr>
      <w:r w:rsidRPr="003B108E">
        <w:rPr>
          <w:rFonts w:ascii="Times New Roman" w:hAnsi="Times New Roman" w:cs="Times New Roman"/>
          <w:sz w:val="24"/>
          <w:szCs w:val="24"/>
        </w:rPr>
        <w:t>В 2016 г. трудоустроено 375 чел., направлено на профобучение 25 чел., прошли обучение 25 чел., 1 чел. создал собственный бизнес (по программе самозанятости), создано 1 раб</w:t>
      </w:r>
      <w:r w:rsidR="006A6A2C">
        <w:rPr>
          <w:rFonts w:ascii="Times New Roman" w:hAnsi="Times New Roman" w:cs="Times New Roman"/>
          <w:sz w:val="24"/>
          <w:szCs w:val="24"/>
        </w:rPr>
        <w:t>очее</w:t>
      </w:r>
      <w:r w:rsidRPr="003B108E">
        <w:rPr>
          <w:rFonts w:ascii="Times New Roman" w:hAnsi="Times New Roman" w:cs="Times New Roman"/>
          <w:sz w:val="24"/>
          <w:szCs w:val="24"/>
        </w:rPr>
        <w:t xml:space="preserve"> место для инвалида, оказана адресная поддержка при выезде из района для временного трудоустройства в другом районе – 1 чел. </w:t>
      </w:r>
    </w:p>
    <w:p w:rsidR="003B108E" w:rsidRDefault="004A62FB" w:rsidP="00D746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 пособие </w:t>
      </w:r>
      <w:r w:rsidR="00967DC3">
        <w:rPr>
          <w:rFonts w:ascii="Times New Roman" w:hAnsi="Times New Roman" w:cs="Times New Roman"/>
          <w:sz w:val="24"/>
          <w:szCs w:val="24"/>
        </w:rPr>
        <w:t>по безработице получили 168 чел., с</w:t>
      </w:r>
      <w:r>
        <w:rPr>
          <w:rFonts w:ascii="Times New Roman" w:hAnsi="Times New Roman" w:cs="Times New Roman"/>
          <w:sz w:val="24"/>
          <w:szCs w:val="24"/>
        </w:rPr>
        <w:t xml:space="preserve">редний размер </w:t>
      </w:r>
      <w:r w:rsidR="00967DC3">
        <w:rPr>
          <w:rFonts w:ascii="Times New Roman" w:hAnsi="Times New Roman" w:cs="Times New Roman"/>
          <w:sz w:val="24"/>
          <w:szCs w:val="24"/>
        </w:rPr>
        <w:t xml:space="preserve">которого </w:t>
      </w:r>
      <w:r>
        <w:rPr>
          <w:rFonts w:ascii="Times New Roman" w:hAnsi="Times New Roman" w:cs="Times New Roman"/>
          <w:sz w:val="24"/>
          <w:szCs w:val="24"/>
        </w:rPr>
        <w:t>составил 3 650 руб.</w:t>
      </w:r>
    </w:p>
    <w:p w:rsidR="003E6424" w:rsidRPr="003B108E" w:rsidRDefault="003E6424" w:rsidP="00D746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Структура вакансий по отношению к предыдущему году не изменилась.</w:t>
      </w:r>
      <w:r w:rsidR="00FD2163">
        <w:rPr>
          <w:rFonts w:ascii="Times New Roman" w:hAnsi="Times New Roman" w:cs="Times New Roman"/>
          <w:sz w:val="24"/>
          <w:szCs w:val="24"/>
        </w:rPr>
        <w:t xml:space="preserve"> Как и ранее, более 65% составляют квалифицированные специалисты рабочих профессий: бульдозеристы, экскаваторщики, водители автомобилей, машинисты буровых установок, слесари-ремонтники и пр.</w:t>
      </w:r>
    </w:p>
    <w:p w:rsidR="00967DC3" w:rsidRDefault="00967DC3" w:rsidP="00D746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108E" w:rsidRPr="003B108E">
        <w:rPr>
          <w:rFonts w:ascii="Times New Roman" w:hAnsi="Times New Roman" w:cs="Times New Roman"/>
          <w:sz w:val="24"/>
          <w:szCs w:val="24"/>
        </w:rPr>
        <w:t xml:space="preserve">Заработная плата работающих в крупных и средних организациях в 2016 г. увеличилась по сравнению с 2015 г. на </w:t>
      </w:r>
      <w:r w:rsidR="006A6A2C">
        <w:rPr>
          <w:rFonts w:ascii="Times New Roman" w:hAnsi="Times New Roman" w:cs="Times New Roman"/>
          <w:sz w:val="24"/>
          <w:szCs w:val="24"/>
        </w:rPr>
        <w:t>14,3</w:t>
      </w:r>
      <w:r w:rsidR="003B108E" w:rsidRPr="003B108E">
        <w:rPr>
          <w:rFonts w:ascii="Times New Roman" w:hAnsi="Times New Roman" w:cs="Times New Roman"/>
          <w:sz w:val="24"/>
          <w:szCs w:val="24"/>
        </w:rPr>
        <w:t xml:space="preserve">% и составила в среднем за год </w:t>
      </w:r>
      <w:r w:rsidR="00960C8A">
        <w:rPr>
          <w:rFonts w:ascii="Times New Roman" w:hAnsi="Times New Roman" w:cs="Times New Roman"/>
          <w:sz w:val="24"/>
          <w:szCs w:val="24"/>
        </w:rPr>
        <w:t>67 880,5</w:t>
      </w:r>
      <w:r w:rsidR="003B108E" w:rsidRPr="003B108E">
        <w:rPr>
          <w:rFonts w:ascii="Times New Roman" w:hAnsi="Times New Roman" w:cs="Times New Roman"/>
          <w:sz w:val="24"/>
          <w:szCs w:val="24"/>
        </w:rPr>
        <w:t xml:space="preserve"> руб.</w:t>
      </w:r>
      <w:r w:rsidR="00960C8A">
        <w:rPr>
          <w:rFonts w:ascii="Times New Roman" w:hAnsi="Times New Roman" w:cs="Times New Roman"/>
          <w:sz w:val="24"/>
          <w:szCs w:val="24"/>
        </w:rPr>
        <w:t>, в том числе по отраслям экономической деятельности:</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C8A">
        <w:rPr>
          <w:rFonts w:ascii="Times New Roman" w:hAnsi="Times New Roman" w:cs="Times New Roman"/>
          <w:sz w:val="24"/>
          <w:szCs w:val="24"/>
        </w:rPr>
        <w:t xml:space="preserve"> зо</w:t>
      </w:r>
      <w:r>
        <w:rPr>
          <w:rFonts w:ascii="Times New Roman" w:hAnsi="Times New Roman" w:cs="Times New Roman"/>
          <w:sz w:val="24"/>
          <w:szCs w:val="24"/>
        </w:rPr>
        <w:t>лотодобыча – 81 273,9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металлургическое производство и производство готовых металлических изделий – 94 473,1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строительство – 62 988,0 руб.;  </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транспорт и связь – 52 185,5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производство и распределение электроэнергии, воды – 43 501,8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C8A">
        <w:rPr>
          <w:rFonts w:ascii="Times New Roman" w:hAnsi="Times New Roman" w:cs="Times New Roman"/>
          <w:sz w:val="24"/>
          <w:szCs w:val="24"/>
        </w:rPr>
        <w:t xml:space="preserve"> обрабатывающ</w:t>
      </w:r>
      <w:r>
        <w:rPr>
          <w:rFonts w:ascii="Times New Roman" w:hAnsi="Times New Roman" w:cs="Times New Roman"/>
          <w:sz w:val="24"/>
          <w:szCs w:val="24"/>
        </w:rPr>
        <w:t>ие производства – 35 385,3 руб.;</w:t>
      </w:r>
    </w:p>
    <w:p w:rsidR="00967DC3"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C8A">
        <w:rPr>
          <w:rFonts w:ascii="Times New Roman" w:hAnsi="Times New Roman" w:cs="Times New Roman"/>
          <w:sz w:val="24"/>
          <w:szCs w:val="24"/>
        </w:rPr>
        <w:t xml:space="preserve"> </w:t>
      </w:r>
      <w:r>
        <w:rPr>
          <w:rFonts w:ascii="Times New Roman" w:hAnsi="Times New Roman" w:cs="Times New Roman"/>
          <w:sz w:val="24"/>
          <w:szCs w:val="24"/>
        </w:rPr>
        <w:t xml:space="preserve">образование – </w:t>
      </w:r>
      <w:r w:rsidR="00597967">
        <w:rPr>
          <w:rFonts w:ascii="Times New Roman" w:hAnsi="Times New Roman" w:cs="Times New Roman"/>
          <w:sz w:val="24"/>
          <w:szCs w:val="24"/>
        </w:rPr>
        <w:t>27 253 руб.</w:t>
      </w:r>
      <w:r>
        <w:rPr>
          <w:rFonts w:ascii="Times New Roman" w:hAnsi="Times New Roman" w:cs="Times New Roman"/>
          <w:sz w:val="24"/>
          <w:szCs w:val="24"/>
        </w:rPr>
        <w:t>;</w:t>
      </w:r>
    </w:p>
    <w:p w:rsidR="00087594" w:rsidRDefault="00967DC3"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87594">
        <w:rPr>
          <w:rFonts w:ascii="Times New Roman" w:hAnsi="Times New Roman" w:cs="Times New Roman"/>
          <w:sz w:val="24"/>
          <w:szCs w:val="24"/>
        </w:rPr>
        <w:t xml:space="preserve"> </w:t>
      </w:r>
      <w:r w:rsidR="006F451C">
        <w:rPr>
          <w:rFonts w:ascii="Times New Roman" w:hAnsi="Times New Roman" w:cs="Times New Roman"/>
          <w:sz w:val="24"/>
          <w:szCs w:val="24"/>
        </w:rPr>
        <w:t xml:space="preserve">здравоохранение </w:t>
      </w:r>
      <w:r w:rsidR="00D746E8">
        <w:rPr>
          <w:rFonts w:ascii="Times New Roman" w:hAnsi="Times New Roman" w:cs="Times New Roman"/>
          <w:sz w:val="24"/>
          <w:szCs w:val="24"/>
        </w:rPr>
        <w:t>– 30 399,2 руб.</w:t>
      </w:r>
      <w:r w:rsidR="00087594">
        <w:rPr>
          <w:rFonts w:ascii="Times New Roman" w:hAnsi="Times New Roman" w:cs="Times New Roman"/>
          <w:sz w:val="24"/>
          <w:szCs w:val="24"/>
        </w:rPr>
        <w:t>;</w:t>
      </w:r>
    </w:p>
    <w:p w:rsidR="00DF3268" w:rsidRDefault="00087594" w:rsidP="00967D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597967">
        <w:rPr>
          <w:rFonts w:ascii="Times New Roman" w:hAnsi="Times New Roman" w:cs="Times New Roman"/>
          <w:sz w:val="24"/>
          <w:szCs w:val="24"/>
        </w:rPr>
        <w:t>культура</w:t>
      </w:r>
      <w:r w:rsidR="00D746E8">
        <w:rPr>
          <w:rFonts w:ascii="Times New Roman" w:hAnsi="Times New Roman" w:cs="Times New Roman"/>
          <w:sz w:val="24"/>
          <w:szCs w:val="24"/>
        </w:rPr>
        <w:t>–</w:t>
      </w:r>
      <w:r w:rsidR="00597967">
        <w:rPr>
          <w:rFonts w:ascii="Times New Roman" w:hAnsi="Times New Roman" w:cs="Times New Roman"/>
          <w:sz w:val="24"/>
          <w:szCs w:val="24"/>
        </w:rPr>
        <w:t>27</w:t>
      </w:r>
      <w:r w:rsidR="0069360B">
        <w:rPr>
          <w:rFonts w:ascii="Times New Roman" w:hAnsi="Times New Roman" w:cs="Times New Roman"/>
          <w:sz w:val="24"/>
          <w:szCs w:val="24"/>
        </w:rPr>
        <w:t xml:space="preserve"> </w:t>
      </w:r>
      <w:r w:rsidR="00597967">
        <w:rPr>
          <w:rFonts w:ascii="Times New Roman" w:hAnsi="Times New Roman" w:cs="Times New Roman"/>
          <w:sz w:val="24"/>
          <w:szCs w:val="24"/>
        </w:rPr>
        <w:t xml:space="preserve">703 </w:t>
      </w:r>
      <w:r w:rsidR="00D746E8">
        <w:rPr>
          <w:rFonts w:ascii="Times New Roman" w:hAnsi="Times New Roman" w:cs="Times New Roman"/>
          <w:sz w:val="24"/>
          <w:szCs w:val="24"/>
        </w:rPr>
        <w:t>руб.</w:t>
      </w:r>
      <w:r w:rsidR="003B108E" w:rsidRPr="003B108E">
        <w:rPr>
          <w:rFonts w:ascii="Times New Roman" w:hAnsi="Times New Roman" w:cs="Times New Roman"/>
          <w:sz w:val="24"/>
          <w:szCs w:val="24"/>
        </w:rPr>
        <w:t xml:space="preserve"> </w:t>
      </w:r>
    </w:p>
    <w:p w:rsidR="00AD0B9A" w:rsidRDefault="003B108E" w:rsidP="00AD0B9A">
      <w:pPr>
        <w:ind w:firstLine="709"/>
        <w:rPr>
          <w:rFonts w:ascii="Times New Roman" w:hAnsi="Times New Roman" w:cs="Times New Roman"/>
          <w:color w:val="000000" w:themeColor="text1"/>
          <w:sz w:val="24"/>
          <w:szCs w:val="24"/>
        </w:rPr>
      </w:pPr>
      <w:r w:rsidRPr="003B108E">
        <w:rPr>
          <w:rFonts w:ascii="Times New Roman" w:hAnsi="Times New Roman" w:cs="Times New Roman"/>
          <w:sz w:val="24"/>
          <w:szCs w:val="24"/>
        </w:rPr>
        <w:t>На постоянном контроле администрации района находится вопрос полноты и своевременности выплаты заработной платы в организациях всех форм собственности.</w:t>
      </w:r>
      <w:r w:rsidR="00AD0B9A">
        <w:rPr>
          <w:rFonts w:ascii="Times New Roman" w:hAnsi="Times New Roman" w:cs="Times New Roman"/>
          <w:sz w:val="24"/>
          <w:szCs w:val="24"/>
        </w:rPr>
        <w:t xml:space="preserve"> Эта работа осуществлялась в рамках деятельности </w:t>
      </w:r>
      <w:r w:rsidRPr="003B108E">
        <w:rPr>
          <w:rFonts w:ascii="Times New Roman" w:hAnsi="Times New Roman" w:cs="Times New Roman"/>
          <w:sz w:val="24"/>
          <w:szCs w:val="24"/>
        </w:rPr>
        <w:t xml:space="preserve"> </w:t>
      </w:r>
      <w:r w:rsidR="00AD0B9A" w:rsidRPr="006C312D">
        <w:rPr>
          <w:rFonts w:ascii="Times New Roman" w:hAnsi="Times New Roman" w:cs="Times New Roman"/>
          <w:color w:val="000000" w:themeColor="text1"/>
          <w:sz w:val="24"/>
          <w:szCs w:val="24"/>
        </w:rPr>
        <w:t>межведомственной комиссии</w:t>
      </w:r>
      <w:r w:rsidR="00AD0B9A" w:rsidRPr="00AD0B9A">
        <w:rPr>
          <w:rFonts w:ascii="Times New Roman" w:hAnsi="Times New Roman" w:cs="Times New Roman"/>
          <w:color w:val="000000" w:themeColor="text1"/>
          <w:sz w:val="24"/>
          <w:szCs w:val="24"/>
        </w:rPr>
        <w:t xml:space="preserve"> </w:t>
      </w:r>
      <w:r w:rsidR="00AD0B9A" w:rsidRPr="006C312D">
        <w:rPr>
          <w:rFonts w:ascii="Times New Roman" w:hAnsi="Times New Roman" w:cs="Times New Roman"/>
          <w:color w:val="000000" w:themeColor="text1"/>
          <w:sz w:val="24"/>
          <w:szCs w:val="24"/>
        </w:rPr>
        <w:t>по легализации заработной платы</w:t>
      </w:r>
      <w:r w:rsidR="00AD0B9A">
        <w:rPr>
          <w:rFonts w:ascii="Times New Roman" w:hAnsi="Times New Roman" w:cs="Times New Roman"/>
          <w:color w:val="000000" w:themeColor="text1"/>
          <w:sz w:val="24"/>
          <w:szCs w:val="24"/>
        </w:rPr>
        <w:t>, созданной  при Администрации</w:t>
      </w:r>
      <w:r w:rsidR="00AD0B9A" w:rsidRPr="006C312D">
        <w:rPr>
          <w:rFonts w:ascii="Times New Roman" w:hAnsi="Times New Roman" w:cs="Times New Roman"/>
          <w:color w:val="000000" w:themeColor="text1"/>
          <w:sz w:val="24"/>
          <w:szCs w:val="24"/>
        </w:rPr>
        <w:t xml:space="preserve"> г. Бодайбо и района</w:t>
      </w:r>
      <w:r w:rsidR="00AD0B9A">
        <w:rPr>
          <w:rFonts w:ascii="Times New Roman" w:hAnsi="Times New Roman" w:cs="Times New Roman"/>
          <w:color w:val="000000" w:themeColor="text1"/>
          <w:sz w:val="24"/>
          <w:szCs w:val="24"/>
        </w:rPr>
        <w:t xml:space="preserve">. </w:t>
      </w:r>
    </w:p>
    <w:p w:rsidR="00933809" w:rsidRDefault="00AD0B9A" w:rsidP="00933809">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2016 году на   комиссии рассматривались вопросы </w:t>
      </w:r>
      <w:r w:rsidR="00933809">
        <w:rPr>
          <w:rFonts w:ascii="Times New Roman" w:hAnsi="Times New Roman" w:cs="Times New Roman"/>
          <w:color w:val="000000" w:themeColor="text1"/>
          <w:sz w:val="24"/>
          <w:szCs w:val="24"/>
        </w:rPr>
        <w:t xml:space="preserve"> доведения</w:t>
      </w:r>
      <w:r w:rsidRPr="006C312D">
        <w:rPr>
          <w:rFonts w:ascii="Times New Roman" w:hAnsi="Times New Roman" w:cs="Times New Roman"/>
          <w:color w:val="000000" w:themeColor="text1"/>
          <w:sz w:val="24"/>
          <w:szCs w:val="24"/>
        </w:rPr>
        <w:t xml:space="preserve"> уровня заработной платы работников не ниже МРОТ</w:t>
      </w:r>
      <w:r w:rsidR="00933809">
        <w:rPr>
          <w:rFonts w:ascii="Times New Roman" w:hAnsi="Times New Roman" w:cs="Times New Roman"/>
          <w:color w:val="000000" w:themeColor="text1"/>
          <w:sz w:val="24"/>
          <w:szCs w:val="24"/>
        </w:rPr>
        <w:t>.</w:t>
      </w:r>
      <w:r w:rsidR="00933809" w:rsidRPr="00933809">
        <w:rPr>
          <w:rFonts w:ascii="Times New Roman" w:hAnsi="Times New Roman" w:cs="Times New Roman"/>
          <w:color w:val="000000" w:themeColor="text1"/>
          <w:sz w:val="24"/>
          <w:szCs w:val="24"/>
        </w:rPr>
        <w:t xml:space="preserve"> </w:t>
      </w:r>
      <w:r w:rsidR="00933809" w:rsidRPr="006C312D">
        <w:rPr>
          <w:rFonts w:ascii="Times New Roman" w:hAnsi="Times New Roman" w:cs="Times New Roman"/>
          <w:color w:val="000000" w:themeColor="text1"/>
          <w:sz w:val="24"/>
          <w:szCs w:val="24"/>
        </w:rPr>
        <w:t xml:space="preserve">В результате проведенной работы </w:t>
      </w:r>
      <w:r w:rsidR="00933809">
        <w:rPr>
          <w:rFonts w:ascii="Times New Roman" w:hAnsi="Times New Roman" w:cs="Times New Roman"/>
          <w:color w:val="000000" w:themeColor="text1"/>
          <w:sz w:val="24"/>
          <w:szCs w:val="24"/>
        </w:rPr>
        <w:t>два</w:t>
      </w:r>
      <w:r w:rsidR="00933809" w:rsidRPr="006C312D">
        <w:rPr>
          <w:rFonts w:ascii="Times New Roman" w:hAnsi="Times New Roman" w:cs="Times New Roman"/>
          <w:color w:val="000000" w:themeColor="text1"/>
          <w:sz w:val="24"/>
          <w:szCs w:val="24"/>
        </w:rPr>
        <w:t xml:space="preserve"> хозяйствующих субъекта установили заработную плату работникам выше уровня минимального размера оплаты труда. </w:t>
      </w:r>
      <w:r w:rsidR="00933809">
        <w:rPr>
          <w:rFonts w:ascii="Times New Roman" w:hAnsi="Times New Roman" w:cs="Times New Roman"/>
          <w:color w:val="000000" w:themeColor="text1"/>
          <w:sz w:val="24"/>
          <w:szCs w:val="24"/>
        </w:rPr>
        <w:t xml:space="preserve">  </w:t>
      </w:r>
    </w:p>
    <w:p w:rsidR="00933809" w:rsidRDefault="00933809" w:rsidP="009338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Совместно </w:t>
      </w:r>
      <w:r w:rsidRPr="006C312D">
        <w:rPr>
          <w:rFonts w:ascii="Times New Roman" w:hAnsi="Times New Roman" w:cs="Times New Roman"/>
          <w:color w:val="000000" w:themeColor="text1"/>
          <w:sz w:val="24"/>
          <w:szCs w:val="24"/>
        </w:rPr>
        <w:t>с налоговыми органами</w:t>
      </w:r>
      <w:r>
        <w:rPr>
          <w:rFonts w:ascii="Times New Roman" w:hAnsi="Times New Roman" w:cs="Times New Roman"/>
          <w:color w:val="000000" w:themeColor="text1"/>
          <w:sz w:val="24"/>
          <w:szCs w:val="24"/>
        </w:rPr>
        <w:t xml:space="preserve"> в </w:t>
      </w:r>
      <w:r w:rsidRPr="006C312D">
        <w:rPr>
          <w:rFonts w:ascii="Times New Roman" w:hAnsi="Times New Roman" w:cs="Times New Roman"/>
          <w:color w:val="000000" w:themeColor="text1"/>
          <w:sz w:val="24"/>
          <w:szCs w:val="24"/>
        </w:rPr>
        <w:t>2016 г</w:t>
      </w:r>
      <w:r>
        <w:rPr>
          <w:rFonts w:ascii="Times New Roman" w:hAnsi="Times New Roman" w:cs="Times New Roman"/>
          <w:color w:val="000000" w:themeColor="text1"/>
          <w:sz w:val="24"/>
          <w:szCs w:val="24"/>
        </w:rPr>
        <w:t>.</w:t>
      </w:r>
      <w:r w:rsidRPr="006C312D">
        <w:rPr>
          <w:rFonts w:ascii="Times New Roman" w:hAnsi="Times New Roman" w:cs="Times New Roman"/>
          <w:color w:val="000000" w:themeColor="text1"/>
          <w:sz w:val="24"/>
          <w:szCs w:val="24"/>
        </w:rPr>
        <w:t xml:space="preserve"> было проведено 17 заседаний комиссии, направленные на доведение уровня заработной платы работников предприятий и организаций всех форм </w:t>
      </w:r>
      <w:r>
        <w:rPr>
          <w:rFonts w:ascii="Times New Roman" w:hAnsi="Times New Roman" w:cs="Times New Roman"/>
          <w:color w:val="000000" w:themeColor="text1"/>
          <w:sz w:val="24"/>
          <w:szCs w:val="24"/>
        </w:rPr>
        <w:t xml:space="preserve">собственности, расположенных на </w:t>
      </w:r>
      <w:r w:rsidRPr="006C312D">
        <w:rPr>
          <w:rFonts w:ascii="Times New Roman" w:hAnsi="Times New Roman" w:cs="Times New Roman"/>
          <w:color w:val="000000" w:themeColor="text1"/>
          <w:sz w:val="24"/>
          <w:szCs w:val="24"/>
        </w:rPr>
        <w:t>территории муниципального образования, д</w:t>
      </w:r>
      <w:r>
        <w:rPr>
          <w:rFonts w:ascii="Times New Roman" w:hAnsi="Times New Roman" w:cs="Times New Roman"/>
          <w:color w:val="000000" w:themeColor="text1"/>
          <w:sz w:val="24"/>
          <w:szCs w:val="24"/>
        </w:rPr>
        <w:t xml:space="preserve">о среднеотраслевого показателя. </w:t>
      </w:r>
      <w:r w:rsidRPr="006C312D">
        <w:rPr>
          <w:rFonts w:ascii="Times New Roman" w:hAnsi="Times New Roman" w:cs="Times New Roman"/>
          <w:color w:val="000000" w:themeColor="text1"/>
          <w:sz w:val="24"/>
          <w:szCs w:val="24"/>
        </w:rPr>
        <w:t>В результате</w:t>
      </w:r>
      <w:r>
        <w:rPr>
          <w:rFonts w:ascii="Times New Roman" w:hAnsi="Times New Roman" w:cs="Times New Roman"/>
          <w:color w:val="000000" w:themeColor="text1"/>
          <w:sz w:val="24"/>
          <w:szCs w:val="24"/>
        </w:rPr>
        <w:t xml:space="preserve"> 46 работодателей довели заработную плату до среднеотраслевого уровня.</w:t>
      </w:r>
    </w:p>
    <w:p w:rsidR="00933809" w:rsidRDefault="00640841" w:rsidP="009E6D45">
      <w:pPr>
        <w:ind w:firstLine="540"/>
        <w:rPr>
          <w:rFonts w:ascii="Times New Roman" w:hAnsi="Times New Roman" w:cs="Times New Roman"/>
          <w:sz w:val="25"/>
          <w:szCs w:val="25"/>
        </w:rPr>
      </w:pPr>
      <w:r w:rsidRPr="006F1111">
        <w:rPr>
          <w:rFonts w:ascii="Times New Roman" w:hAnsi="Times New Roman" w:cs="Times New Roman"/>
          <w:sz w:val="25"/>
          <w:szCs w:val="25"/>
        </w:rPr>
        <w:t xml:space="preserve">Величина прожиточного минимума за </w:t>
      </w:r>
      <w:r w:rsidRPr="006F1111">
        <w:rPr>
          <w:rFonts w:ascii="Times New Roman" w:hAnsi="Times New Roman" w:cs="Times New Roman"/>
          <w:sz w:val="25"/>
          <w:szCs w:val="25"/>
          <w:lang w:val="en-US"/>
        </w:rPr>
        <w:t>IV</w:t>
      </w:r>
      <w:r>
        <w:rPr>
          <w:rFonts w:ascii="Times New Roman" w:hAnsi="Times New Roman" w:cs="Times New Roman"/>
          <w:sz w:val="25"/>
          <w:szCs w:val="25"/>
        </w:rPr>
        <w:t xml:space="preserve"> квартал 2016 г. по район</w:t>
      </w:r>
      <w:r w:rsidRPr="006F1111">
        <w:rPr>
          <w:rFonts w:ascii="Times New Roman" w:hAnsi="Times New Roman" w:cs="Times New Roman"/>
          <w:sz w:val="25"/>
          <w:szCs w:val="25"/>
        </w:rPr>
        <w:t>а</w:t>
      </w:r>
      <w:r>
        <w:rPr>
          <w:rFonts w:ascii="Times New Roman" w:hAnsi="Times New Roman" w:cs="Times New Roman"/>
          <w:sz w:val="25"/>
          <w:szCs w:val="25"/>
        </w:rPr>
        <w:t>м</w:t>
      </w:r>
      <w:r w:rsidRPr="006F1111">
        <w:rPr>
          <w:rFonts w:ascii="Times New Roman" w:hAnsi="Times New Roman" w:cs="Times New Roman"/>
          <w:sz w:val="25"/>
          <w:szCs w:val="25"/>
        </w:rPr>
        <w:t xml:space="preserve"> Крайнего </w:t>
      </w:r>
      <w:r>
        <w:rPr>
          <w:rFonts w:ascii="Times New Roman" w:hAnsi="Times New Roman" w:cs="Times New Roman"/>
          <w:sz w:val="25"/>
          <w:szCs w:val="25"/>
        </w:rPr>
        <w:t>С</w:t>
      </w:r>
      <w:r w:rsidRPr="006F1111">
        <w:rPr>
          <w:rFonts w:ascii="Times New Roman" w:hAnsi="Times New Roman" w:cs="Times New Roman"/>
          <w:sz w:val="25"/>
          <w:szCs w:val="25"/>
        </w:rPr>
        <w:t>евера и приравненным к ним районам</w:t>
      </w:r>
      <w:r w:rsidR="00933809">
        <w:rPr>
          <w:rFonts w:ascii="Times New Roman" w:hAnsi="Times New Roman" w:cs="Times New Roman"/>
          <w:sz w:val="25"/>
          <w:szCs w:val="25"/>
        </w:rPr>
        <w:t xml:space="preserve"> составила</w:t>
      </w:r>
      <w:r w:rsidRPr="006F1111">
        <w:rPr>
          <w:rFonts w:ascii="Times New Roman" w:hAnsi="Times New Roman" w:cs="Times New Roman"/>
          <w:sz w:val="25"/>
          <w:szCs w:val="25"/>
        </w:rPr>
        <w:t>:</w:t>
      </w:r>
      <w:r w:rsidR="0077116A">
        <w:rPr>
          <w:rFonts w:ascii="Times New Roman" w:hAnsi="Times New Roman" w:cs="Times New Roman"/>
          <w:sz w:val="25"/>
          <w:szCs w:val="25"/>
        </w:rPr>
        <w:t xml:space="preserve"> </w:t>
      </w:r>
    </w:p>
    <w:p w:rsidR="00933809"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 xml:space="preserve">- </w:t>
      </w:r>
      <w:r w:rsidR="0077116A">
        <w:rPr>
          <w:rFonts w:ascii="Times New Roman" w:hAnsi="Times New Roman" w:cs="Times New Roman"/>
          <w:sz w:val="25"/>
          <w:szCs w:val="25"/>
        </w:rPr>
        <w:t>н</w:t>
      </w:r>
      <w:r w:rsidR="00640841" w:rsidRPr="006F1111">
        <w:rPr>
          <w:rFonts w:ascii="Times New Roman" w:hAnsi="Times New Roman" w:cs="Times New Roman"/>
          <w:sz w:val="25"/>
          <w:szCs w:val="25"/>
        </w:rPr>
        <w:t>а душу населения -  11 8</w:t>
      </w:r>
      <w:r w:rsidR="0077116A">
        <w:rPr>
          <w:rFonts w:ascii="Times New Roman" w:hAnsi="Times New Roman" w:cs="Times New Roman"/>
          <w:sz w:val="25"/>
          <w:szCs w:val="25"/>
        </w:rPr>
        <w:t>68</w:t>
      </w:r>
      <w:r w:rsidR="00640841" w:rsidRPr="006F1111">
        <w:rPr>
          <w:rFonts w:ascii="Times New Roman" w:hAnsi="Times New Roman" w:cs="Times New Roman"/>
          <w:sz w:val="25"/>
          <w:szCs w:val="25"/>
        </w:rPr>
        <w:t xml:space="preserve"> руб.</w:t>
      </w:r>
      <w:r>
        <w:rPr>
          <w:rFonts w:ascii="Times New Roman" w:hAnsi="Times New Roman" w:cs="Times New Roman"/>
          <w:sz w:val="25"/>
          <w:szCs w:val="25"/>
        </w:rPr>
        <w:t>;</w:t>
      </w:r>
    </w:p>
    <w:p w:rsidR="00933809"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w:t>
      </w:r>
      <w:r w:rsidR="0077116A">
        <w:rPr>
          <w:rFonts w:ascii="Times New Roman" w:hAnsi="Times New Roman" w:cs="Times New Roman"/>
          <w:sz w:val="25"/>
          <w:szCs w:val="25"/>
        </w:rPr>
        <w:t xml:space="preserve"> </w:t>
      </w:r>
      <w:r w:rsidR="00640841" w:rsidRPr="006F1111">
        <w:rPr>
          <w:rFonts w:ascii="Times New Roman" w:hAnsi="Times New Roman" w:cs="Times New Roman"/>
          <w:sz w:val="25"/>
          <w:szCs w:val="25"/>
        </w:rPr>
        <w:t>для трудоспособного населения -  12 6</w:t>
      </w:r>
      <w:r w:rsidR="0077116A">
        <w:rPr>
          <w:rFonts w:ascii="Times New Roman" w:hAnsi="Times New Roman" w:cs="Times New Roman"/>
          <w:sz w:val="25"/>
          <w:szCs w:val="25"/>
        </w:rPr>
        <w:t>3</w:t>
      </w:r>
      <w:r w:rsidR="00640841" w:rsidRPr="006F1111">
        <w:rPr>
          <w:rFonts w:ascii="Times New Roman" w:hAnsi="Times New Roman" w:cs="Times New Roman"/>
          <w:sz w:val="25"/>
          <w:szCs w:val="25"/>
        </w:rPr>
        <w:t>2 руб.</w:t>
      </w:r>
      <w:r>
        <w:rPr>
          <w:rFonts w:ascii="Times New Roman" w:hAnsi="Times New Roman" w:cs="Times New Roman"/>
          <w:sz w:val="25"/>
          <w:szCs w:val="25"/>
        </w:rPr>
        <w:t>;</w:t>
      </w:r>
    </w:p>
    <w:p w:rsidR="00933809"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w:t>
      </w:r>
      <w:r w:rsidR="0077116A">
        <w:rPr>
          <w:rFonts w:ascii="Times New Roman" w:hAnsi="Times New Roman" w:cs="Times New Roman"/>
          <w:sz w:val="25"/>
          <w:szCs w:val="25"/>
        </w:rPr>
        <w:t xml:space="preserve"> </w:t>
      </w:r>
      <w:r w:rsidR="00640841" w:rsidRPr="006F1111">
        <w:rPr>
          <w:rFonts w:ascii="Times New Roman" w:hAnsi="Times New Roman" w:cs="Times New Roman"/>
          <w:sz w:val="25"/>
          <w:szCs w:val="25"/>
        </w:rPr>
        <w:t>пенсионеров – 9 5</w:t>
      </w:r>
      <w:r w:rsidR="009E6D45">
        <w:rPr>
          <w:rFonts w:ascii="Times New Roman" w:hAnsi="Times New Roman" w:cs="Times New Roman"/>
          <w:sz w:val="25"/>
          <w:szCs w:val="25"/>
        </w:rPr>
        <w:t>44</w:t>
      </w:r>
      <w:r w:rsidR="00640841" w:rsidRPr="006F1111">
        <w:rPr>
          <w:rFonts w:ascii="Times New Roman" w:hAnsi="Times New Roman" w:cs="Times New Roman"/>
          <w:sz w:val="25"/>
          <w:szCs w:val="25"/>
        </w:rPr>
        <w:t xml:space="preserve"> руб.</w:t>
      </w:r>
      <w:r>
        <w:rPr>
          <w:rFonts w:ascii="Times New Roman" w:hAnsi="Times New Roman" w:cs="Times New Roman"/>
          <w:sz w:val="25"/>
          <w:szCs w:val="25"/>
        </w:rPr>
        <w:t>;</w:t>
      </w:r>
    </w:p>
    <w:p w:rsidR="00640841" w:rsidRDefault="00933809" w:rsidP="009E6D45">
      <w:pPr>
        <w:ind w:firstLine="540"/>
        <w:rPr>
          <w:rFonts w:ascii="Times New Roman" w:hAnsi="Times New Roman" w:cs="Times New Roman"/>
          <w:sz w:val="25"/>
          <w:szCs w:val="25"/>
        </w:rPr>
      </w:pPr>
      <w:r>
        <w:rPr>
          <w:rFonts w:ascii="Times New Roman" w:hAnsi="Times New Roman" w:cs="Times New Roman"/>
          <w:sz w:val="25"/>
          <w:szCs w:val="25"/>
        </w:rPr>
        <w:t>-</w:t>
      </w:r>
      <w:r w:rsidR="009E6D45">
        <w:rPr>
          <w:rFonts w:ascii="Times New Roman" w:hAnsi="Times New Roman" w:cs="Times New Roman"/>
          <w:sz w:val="25"/>
          <w:szCs w:val="25"/>
        </w:rPr>
        <w:t xml:space="preserve"> </w:t>
      </w:r>
      <w:r w:rsidR="00640841" w:rsidRPr="006F1111">
        <w:rPr>
          <w:rFonts w:ascii="Times New Roman" w:hAnsi="Times New Roman" w:cs="Times New Roman"/>
          <w:sz w:val="25"/>
          <w:szCs w:val="25"/>
        </w:rPr>
        <w:t>детей - 12 1</w:t>
      </w:r>
      <w:r w:rsidR="009E6D45">
        <w:rPr>
          <w:rFonts w:ascii="Times New Roman" w:hAnsi="Times New Roman" w:cs="Times New Roman"/>
          <w:sz w:val="25"/>
          <w:szCs w:val="25"/>
        </w:rPr>
        <w:t>56</w:t>
      </w:r>
      <w:r w:rsidR="00640841" w:rsidRPr="006F1111">
        <w:rPr>
          <w:rFonts w:ascii="Times New Roman" w:hAnsi="Times New Roman" w:cs="Times New Roman"/>
          <w:sz w:val="25"/>
          <w:szCs w:val="25"/>
        </w:rPr>
        <w:t>руб.</w:t>
      </w:r>
    </w:p>
    <w:p w:rsidR="00933809" w:rsidRPr="00093ED0" w:rsidRDefault="00933809" w:rsidP="00933809">
      <w:pPr>
        <w:ind w:firstLine="0"/>
        <w:rPr>
          <w:rFonts w:ascii="Times New Roman" w:hAnsi="Times New Roman" w:cs="Times New Roman"/>
          <w:sz w:val="25"/>
          <w:szCs w:val="25"/>
        </w:rPr>
      </w:pPr>
      <w:r>
        <w:rPr>
          <w:rFonts w:ascii="Times New Roman" w:hAnsi="Times New Roman" w:cs="Times New Roman"/>
          <w:sz w:val="25"/>
          <w:szCs w:val="25"/>
        </w:rPr>
        <w:t xml:space="preserve">        </w:t>
      </w:r>
      <w:r w:rsidRPr="006F1111">
        <w:rPr>
          <w:rFonts w:ascii="Times New Roman" w:hAnsi="Times New Roman" w:cs="Times New Roman"/>
          <w:sz w:val="25"/>
          <w:szCs w:val="25"/>
        </w:rPr>
        <w:t xml:space="preserve">Доля населения с доходами ниже величины прожиточного минимума </w:t>
      </w:r>
      <w:r>
        <w:rPr>
          <w:rFonts w:ascii="Times New Roman" w:hAnsi="Times New Roman" w:cs="Times New Roman"/>
          <w:sz w:val="25"/>
          <w:szCs w:val="25"/>
        </w:rPr>
        <w:t>в Бодайбинском районе в 2016 году составила 2 595</w:t>
      </w:r>
      <w:r w:rsidRPr="006F1111">
        <w:rPr>
          <w:rFonts w:ascii="Times New Roman" w:hAnsi="Times New Roman" w:cs="Times New Roman"/>
          <w:b/>
          <w:sz w:val="25"/>
          <w:szCs w:val="25"/>
        </w:rPr>
        <w:t xml:space="preserve"> </w:t>
      </w:r>
      <w:r w:rsidRPr="00C93335">
        <w:rPr>
          <w:rFonts w:ascii="Times New Roman" w:hAnsi="Times New Roman" w:cs="Times New Roman"/>
          <w:sz w:val="25"/>
          <w:szCs w:val="25"/>
        </w:rPr>
        <w:t>чел</w:t>
      </w:r>
      <w:r>
        <w:rPr>
          <w:rFonts w:ascii="Times New Roman" w:hAnsi="Times New Roman" w:cs="Times New Roman"/>
          <w:sz w:val="25"/>
          <w:szCs w:val="25"/>
        </w:rPr>
        <w:t xml:space="preserve">., или </w:t>
      </w:r>
      <w:r w:rsidRPr="006F1111">
        <w:rPr>
          <w:rFonts w:ascii="Times New Roman" w:hAnsi="Times New Roman" w:cs="Times New Roman"/>
          <w:sz w:val="25"/>
          <w:szCs w:val="25"/>
        </w:rPr>
        <w:t xml:space="preserve"> </w:t>
      </w:r>
      <w:r w:rsidRPr="00093ED0">
        <w:rPr>
          <w:rFonts w:ascii="Times New Roman" w:hAnsi="Times New Roman" w:cs="Times New Roman"/>
          <w:sz w:val="25"/>
          <w:szCs w:val="25"/>
        </w:rPr>
        <w:t>13,4</w:t>
      </w:r>
      <w:r>
        <w:rPr>
          <w:rFonts w:ascii="Times New Roman" w:hAnsi="Times New Roman" w:cs="Times New Roman"/>
          <w:sz w:val="25"/>
          <w:szCs w:val="25"/>
        </w:rPr>
        <w:t>% (при областном показателе в 18%).</w:t>
      </w:r>
    </w:p>
    <w:p w:rsidR="00640841" w:rsidRPr="006F1111" w:rsidRDefault="00933809" w:rsidP="009E6D45">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Анализ показал, что на величину показателя доли населения с доходами ниже величины прожиточного минимума в 201</w:t>
      </w:r>
      <w:r w:rsidR="00C93335">
        <w:rPr>
          <w:rFonts w:ascii="Times New Roman" w:hAnsi="Times New Roman" w:cs="Times New Roman"/>
          <w:sz w:val="25"/>
          <w:szCs w:val="25"/>
        </w:rPr>
        <w:t>6</w:t>
      </w:r>
      <w:r w:rsidR="00640841" w:rsidRPr="006F1111">
        <w:rPr>
          <w:rFonts w:ascii="Times New Roman" w:hAnsi="Times New Roman" w:cs="Times New Roman"/>
          <w:sz w:val="25"/>
          <w:szCs w:val="25"/>
        </w:rPr>
        <w:t xml:space="preserve"> г. повлияло:</w:t>
      </w:r>
    </w:p>
    <w:p w:rsidR="00640841" w:rsidRPr="006F1111" w:rsidRDefault="00933809" w:rsidP="009E6D45">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работников, получающих заработную плату ниже величины прожиточного минимума трудоспособного населения – </w:t>
      </w:r>
      <w:r w:rsidR="00830344">
        <w:rPr>
          <w:rFonts w:ascii="Times New Roman" w:hAnsi="Times New Roman" w:cs="Times New Roman"/>
          <w:sz w:val="25"/>
          <w:szCs w:val="25"/>
        </w:rPr>
        <w:t>837</w:t>
      </w:r>
      <w:r w:rsidR="00640841" w:rsidRPr="006F1111">
        <w:rPr>
          <w:rFonts w:ascii="Times New Roman" w:hAnsi="Times New Roman" w:cs="Times New Roman"/>
          <w:sz w:val="25"/>
          <w:szCs w:val="25"/>
        </w:rPr>
        <w:t xml:space="preserve"> чел. (технические работники</w:t>
      </w:r>
      <w:r w:rsidR="00830344">
        <w:rPr>
          <w:rFonts w:ascii="Times New Roman" w:hAnsi="Times New Roman" w:cs="Times New Roman"/>
          <w:sz w:val="25"/>
          <w:szCs w:val="25"/>
        </w:rPr>
        <w:t xml:space="preserve"> и обслуживающий персонал</w:t>
      </w:r>
      <w:r w:rsidR="00640841">
        <w:rPr>
          <w:rFonts w:ascii="Times New Roman" w:hAnsi="Times New Roman" w:cs="Times New Roman"/>
          <w:sz w:val="25"/>
          <w:szCs w:val="25"/>
        </w:rPr>
        <w:t>, имеющие минимальную оплату труда)</w:t>
      </w:r>
      <w:r w:rsidR="00640841" w:rsidRPr="006F1111">
        <w:rPr>
          <w:rFonts w:ascii="Times New Roman" w:hAnsi="Times New Roman" w:cs="Times New Roman"/>
          <w:sz w:val="25"/>
          <w:szCs w:val="25"/>
        </w:rPr>
        <w:t>;</w:t>
      </w:r>
    </w:p>
    <w:p w:rsidR="00640841" w:rsidRPr="006F111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учащихся учебных заведений (ОБГОУ СПО «Бодайбинский горный техникум»), проживающих в малообеспеченных семьях </w:t>
      </w:r>
      <w:r w:rsidR="00640841" w:rsidRPr="006F1111">
        <w:rPr>
          <w:rFonts w:ascii="Times New Roman" w:hAnsi="Times New Roman" w:cs="Times New Roman"/>
          <w:b/>
          <w:sz w:val="25"/>
          <w:szCs w:val="25"/>
        </w:rPr>
        <w:t xml:space="preserve">– </w:t>
      </w:r>
      <w:r w:rsidR="00830344" w:rsidRPr="00830344">
        <w:rPr>
          <w:rFonts w:ascii="Times New Roman" w:hAnsi="Times New Roman" w:cs="Times New Roman"/>
          <w:sz w:val="25"/>
          <w:szCs w:val="25"/>
        </w:rPr>
        <w:t>1</w:t>
      </w:r>
      <w:r w:rsidR="00C93335" w:rsidRPr="00C93335">
        <w:rPr>
          <w:rFonts w:ascii="Times New Roman" w:hAnsi="Times New Roman" w:cs="Times New Roman"/>
          <w:sz w:val="25"/>
          <w:szCs w:val="25"/>
        </w:rPr>
        <w:t>87</w:t>
      </w:r>
      <w:r w:rsidR="00640841" w:rsidRPr="006F1111">
        <w:rPr>
          <w:rFonts w:ascii="Times New Roman" w:hAnsi="Times New Roman" w:cs="Times New Roman"/>
          <w:sz w:val="25"/>
          <w:szCs w:val="25"/>
        </w:rPr>
        <w:t xml:space="preserve"> чел.;</w:t>
      </w:r>
    </w:p>
    <w:p w:rsidR="00640841" w:rsidRPr="006F111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безработных по данным ОГКУ «Центр занятости населения г. Бодайбо», получающих пособие по безработице ниже величины прожиточного минимума трудоспособного населения </w:t>
      </w:r>
      <w:r w:rsidR="00640841" w:rsidRPr="006F1111">
        <w:rPr>
          <w:rFonts w:ascii="Times New Roman" w:hAnsi="Times New Roman" w:cs="Times New Roman"/>
          <w:b/>
          <w:sz w:val="25"/>
          <w:szCs w:val="25"/>
        </w:rPr>
        <w:t xml:space="preserve">-  </w:t>
      </w:r>
      <w:r w:rsidR="004427B3" w:rsidRPr="004427B3">
        <w:rPr>
          <w:rFonts w:ascii="Times New Roman" w:hAnsi="Times New Roman" w:cs="Times New Roman"/>
          <w:sz w:val="25"/>
          <w:szCs w:val="25"/>
        </w:rPr>
        <w:t>168</w:t>
      </w:r>
      <w:r w:rsidR="00640841" w:rsidRPr="006F1111">
        <w:rPr>
          <w:rFonts w:ascii="Times New Roman" w:hAnsi="Times New Roman" w:cs="Times New Roman"/>
          <w:sz w:val="25"/>
          <w:szCs w:val="25"/>
        </w:rPr>
        <w:t xml:space="preserve"> чел.;</w:t>
      </w:r>
    </w:p>
    <w:p w:rsidR="00640841" w:rsidRPr="006F111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детей, на которых назначено ежемесячное пособие с Законом Иркутской области от 17.12.2008 г. № 130-ОЗ «О ежемесячном пособии на ребенка в Иркутской области» - </w:t>
      </w:r>
      <w:r w:rsidR="00A0163A">
        <w:rPr>
          <w:rFonts w:ascii="Times New Roman" w:hAnsi="Times New Roman" w:cs="Times New Roman"/>
          <w:sz w:val="25"/>
          <w:szCs w:val="25"/>
        </w:rPr>
        <w:t>750</w:t>
      </w:r>
      <w:r w:rsidR="00640841" w:rsidRPr="006F1111">
        <w:rPr>
          <w:rFonts w:ascii="Times New Roman" w:hAnsi="Times New Roman" w:cs="Times New Roman"/>
          <w:sz w:val="25"/>
          <w:szCs w:val="25"/>
        </w:rPr>
        <w:t xml:space="preserve"> чел.;</w:t>
      </w:r>
    </w:p>
    <w:p w:rsidR="00640841" w:rsidRDefault="00933809" w:rsidP="00640841">
      <w:pPr>
        <w:rPr>
          <w:rFonts w:ascii="Times New Roman" w:hAnsi="Times New Roman" w:cs="Times New Roman"/>
          <w:sz w:val="25"/>
          <w:szCs w:val="25"/>
        </w:rPr>
      </w:pPr>
      <w:r>
        <w:rPr>
          <w:rFonts w:ascii="Times New Roman" w:hAnsi="Times New Roman" w:cs="Times New Roman"/>
          <w:sz w:val="25"/>
          <w:szCs w:val="25"/>
        </w:rPr>
        <w:t xml:space="preserve">    </w:t>
      </w:r>
      <w:r w:rsidR="00640841" w:rsidRPr="006F1111">
        <w:rPr>
          <w:rFonts w:ascii="Times New Roman" w:hAnsi="Times New Roman" w:cs="Times New Roman"/>
          <w:sz w:val="25"/>
          <w:szCs w:val="25"/>
        </w:rPr>
        <w:t xml:space="preserve">- численность пенсионеров, получающих пенсию ниже величины прожиточного минимума </w:t>
      </w:r>
      <w:r w:rsidR="00640841">
        <w:rPr>
          <w:rFonts w:ascii="Times New Roman" w:hAnsi="Times New Roman" w:cs="Times New Roman"/>
          <w:sz w:val="25"/>
          <w:szCs w:val="25"/>
        </w:rPr>
        <w:t>(</w:t>
      </w:r>
      <w:r w:rsidR="00640841" w:rsidRPr="006F1111">
        <w:rPr>
          <w:rFonts w:ascii="Times New Roman" w:hAnsi="Times New Roman" w:cs="Times New Roman"/>
          <w:sz w:val="25"/>
          <w:szCs w:val="25"/>
        </w:rPr>
        <w:t>для пенсионеров</w:t>
      </w:r>
      <w:r w:rsidR="00640841">
        <w:rPr>
          <w:rFonts w:ascii="Times New Roman" w:hAnsi="Times New Roman" w:cs="Times New Roman"/>
          <w:sz w:val="25"/>
          <w:szCs w:val="25"/>
        </w:rPr>
        <w:t>)</w:t>
      </w:r>
      <w:r w:rsidR="00640841" w:rsidRPr="006F1111">
        <w:rPr>
          <w:rFonts w:ascii="Times New Roman" w:hAnsi="Times New Roman" w:cs="Times New Roman"/>
          <w:sz w:val="25"/>
          <w:szCs w:val="25"/>
        </w:rPr>
        <w:t xml:space="preserve"> – </w:t>
      </w:r>
      <w:r w:rsidR="00DA688F">
        <w:rPr>
          <w:rFonts w:ascii="Times New Roman" w:hAnsi="Times New Roman" w:cs="Times New Roman"/>
          <w:sz w:val="25"/>
          <w:szCs w:val="25"/>
        </w:rPr>
        <w:t>653</w:t>
      </w:r>
      <w:r w:rsidR="00640841" w:rsidRPr="00AA1FB1">
        <w:rPr>
          <w:rFonts w:ascii="Times New Roman" w:hAnsi="Times New Roman" w:cs="Times New Roman"/>
          <w:b/>
          <w:sz w:val="25"/>
          <w:szCs w:val="25"/>
        </w:rPr>
        <w:t xml:space="preserve"> </w:t>
      </w:r>
      <w:r w:rsidR="00640841" w:rsidRPr="006F1111">
        <w:rPr>
          <w:rFonts w:ascii="Times New Roman" w:hAnsi="Times New Roman" w:cs="Times New Roman"/>
          <w:sz w:val="25"/>
          <w:szCs w:val="25"/>
        </w:rPr>
        <w:t>чел.</w:t>
      </w:r>
    </w:p>
    <w:p w:rsidR="004754D3" w:rsidRPr="006F1111" w:rsidRDefault="004754D3" w:rsidP="00640841">
      <w:pPr>
        <w:rPr>
          <w:rFonts w:ascii="Times New Roman" w:hAnsi="Times New Roman" w:cs="Times New Roman"/>
          <w:sz w:val="25"/>
          <w:szCs w:val="25"/>
        </w:rPr>
      </w:pPr>
    </w:p>
    <w:p w:rsidR="0034170A" w:rsidRDefault="003B108E" w:rsidP="004F4E50">
      <w:pPr>
        <w:jc w:val="center"/>
        <w:rPr>
          <w:rFonts w:ascii="Times New Roman" w:hAnsi="Times New Roman" w:cs="Times New Roman"/>
          <w:b/>
          <w:sz w:val="24"/>
          <w:szCs w:val="24"/>
        </w:rPr>
      </w:pPr>
      <w:r w:rsidRPr="003B108E">
        <w:rPr>
          <w:rFonts w:ascii="Times New Roman" w:hAnsi="Times New Roman" w:cs="Times New Roman"/>
          <w:b/>
          <w:sz w:val="24"/>
          <w:szCs w:val="24"/>
        </w:rPr>
        <w:t>1.3. Развитие экономического потенциала</w:t>
      </w:r>
    </w:p>
    <w:p w:rsidR="0034170A" w:rsidRPr="003B108E" w:rsidRDefault="0034170A" w:rsidP="0034170A">
      <w:pPr>
        <w:ind w:firstLine="709"/>
        <w:rPr>
          <w:rFonts w:ascii="Times New Roman" w:hAnsi="Times New Roman" w:cs="Times New Roman"/>
          <w:sz w:val="24"/>
          <w:szCs w:val="24"/>
        </w:rPr>
      </w:pPr>
      <w:r w:rsidRPr="003B108E">
        <w:rPr>
          <w:rFonts w:ascii="Times New Roman" w:hAnsi="Times New Roman" w:cs="Times New Roman"/>
          <w:sz w:val="24"/>
          <w:szCs w:val="24"/>
        </w:rPr>
        <w:t>Общий объем выручки от реализации продукции, работ и услуг всех сфер экономической деятельности в 2016 г. составил 6</w:t>
      </w:r>
      <w:r>
        <w:rPr>
          <w:rFonts w:ascii="Times New Roman" w:hAnsi="Times New Roman" w:cs="Times New Roman"/>
          <w:sz w:val="24"/>
          <w:szCs w:val="24"/>
        </w:rPr>
        <w:t>9 588,5</w:t>
      </w:r>
      <w:r w:rsidRPr="003B108E">
        <w:rPr>
          <w:rFonts w:ascii="Times New Roman" w:hAnsi="Times New Roman" w:cs="Times New Roman"/>
          <w:sz w:val="24"/>
          <w:szCs w:val="24"/>
        </w:rPr>
        <w:t xml:space="preserve"> </w:t>
      </w:r>
      <w:r w:rsidRPr="00497CCC">
        <w:rPr>
          <w:rFonts w:ascii="Times New Roman" w:hAnsi="Times New Roman" w:cs="Times New Roman"/>
          <w:sz w:val="24"/>
          <w:szCs w:val="24"/>
        </w:rPr>
        <w:t>млн. руб.,</w:t>
      </w:r>
      <w:r w:rsidRPr="003B108E">
        <w:rPr>
          <w:rFonts w:ascii="Times New Roman" w:hAnsi="Times New Roman" w:cs="Times New Roman"/>
          <w:sz w:val="24"/>
          <w:szCs w:val="24"/>
        </w:rPr>
        <w:t xml:space="preserve"> или на </w:t>
      </w:r>
      <w:r>
        <w:rPr>
          <w:rFonts w:ascii="Times New Roman" w:hAnsi="Times New Roman" w:cs="Times New Roman"/>
          <w:sz w:val="24"/>
          <w:szCs w:val="24"/>
        </w:rPr>
        <w:t>21,7</w:t>
      </w:r>
      <w:r w:rsidRPr="003B108E">
        <w:rPr>
          <w:rFonts w:ascii="Times New Roman" w:hAnsi="Times New Roman" w:cs="Times New Roman"/>
          <w:sz w:val="24"/>
          <w:szCs w:val="24"/>
        </w:rPr>
        <w:t xml:space="preserve">% выше аналогичного показателя прошлого года (2015 г. – 57 198,5 млн. руб.), в том числе </w:t>
      </w:r>
      <w:r>
        <w:rPr>
          <w:rFonts w:ascii="Times New Roman" w:hAnsi="Times New Roman" w:cs="Times New Roman"/>
          <w:sz w:val="24"/>
          <w:szCs w:val="24"/>
        </w:rPr>
        <w:t xml:space="preserve">выручка </w:t>
      </w:r>
      <w:r w:rsidRPr="003B108E">
        <w:rPr>
          <w:rFonts w:ascii="Times New Roman" w:hAnsi="Times New Roman" w:cs="Times New Roman"/>
          <w:sz w:val="24"/>
          <w:szCs w:val="24"/>
        </w:rPr>
        <w:t>от золотодобычи достигнута в объемах 61</w:t>
      </w:r>
      <w:r>
        <w:rPr>
          <w:rFonts w:ascii="Times New Roman" w:hAnsi="Times New Roman" w:cs="Times New Roman"/>
          <w:sz w:val="24"/>
          <w:szCs w:val="24"/>
        </w:rPr>
        <w:t> 660,0</w:t>
      </w:r>
      <w:r w:rsidRPr="003B108E">
        <w:rPr>
          <w:rFonts w:ascii="Times New Roman" w:hAnsi="Times New Roman" w:cs="Times New Roman"/>
          <w:sz w:val="24"/>
          <w:szCs w:val="24"/>
        </w:rPr>
        <w:t xml:space="preserve"> млн. руб. и составила в общем объеме выручки </w:t>
      </w:r>
      <w:r>
        <w:rPr>
          <w:rFonts w:ascii="Times New Roman" w:hAnsi="Times New Roman" w:cs="Times New Roman"/>
          <w:sz w:val="24"/>
          <w:szCs w:val="24"/>
        </w:rPr>
        <w:t>88,6</w:t>
      </w:r>
      <w:r w:rsidRPr="003B108E">
        <w:rPr>
          <w:rFonts w:ascii="Times New Roman" w:hAnsi="Times New Roman" w:cs="Times New Roman"/>
          <w:sz w:val="24"/>
          <w:szCs w:val="24"/>
        </w:rPr>
        <w:t xml:space="preserve">% (в 2015 г. – соответственно 51 194,3 млн. руб. и </w:t>
      </w:r>
      <w:r>
        <w:rPr>
          <w:rFonts w:ascii="Times New Roman" w:hAnsi="Times New Roman" w:cs="Times New Roman"/>
          <w:sz w:val="24"/>
          <w:szCs w:val="24"/>
        </w:rPr>
        <w:t>89,5</w:t>
      </w:r>
      <w:r w:rsidRPr="003B108E">
        <w:rPr>
          <w:rFonts w:ascii="Times New Roman" w:hAnsi="Times New Roman" w:cs="Times New Roman"/>
          <w:sz w:val="24"/>
          <w:szCs w:val="24"/>
        </w:rPr>
        <w:t xml:space="preserve">%). </w:t>
      </w:r>
    </w:p>
    <w:p w:rsidR="003B108E" w:rsidRPr="003B108E" w:rsidRDefault="0034170A" w:rsidP="0034170A">
      <w:pPr>
        <w:ind w:firstLine="0"/>
        <w:rPr>
          <w:rFonts w:ascii="Times New Roman" w:hAnsi="Times New Roman" w:cs="Times New Roman"/>
          <w:sz w:val="24"/>
          <w:szCs w:val="24"/>
        </w:rPr>
      </w:pPr>
      <w:r>
        <w:rPr>
          <w:rFonts w:ascii="Times New Roman" w:hAnsi="Times New Roman" w:cs="Times New Roman"/>
          <w:b/>
          <w:sz w:val="24"/>
          <w:szCs w:val="24"/>
        </w:rPr>
        <w:t xml:space="preserve">          </w:t>
      </w:r>
      <w:r w:rsidR="003B108E" w:rsidRPr="003B108E">
        <w:rPr>
          <w:rFonts w:ascii="Times New Roman" w:hAnsi="Times New Roman" w:cs="Times New Roman"/>
          <w:sz w:val="24"/>
          <w:szCs w:val="24"/>
        </w:rPr>
        <w:t>В Бодайбинском районе</w:t>
      </w:r>
      <w:r w:rsidR="003B108E" w:rsidRPr="003B108E">
        <w:rPr>
          <w:rFonts w:ascii="Times New Roman" w:hAnsi="Times New Roman" w:cs="Times New Roman"/>
          <w:b/>
          <w:i/>
          <w:sz w:val="24"/>
          <w:szCs w:val="24"/>
        </w:rPr>
        <w:t xml:space="preserve"> </w:t>
      </w:r>
      <w:r w:rsidR="003B108E" w:rsidRPr="003B108E">
        <w:rPr>
          <w:rFonts w:ascii="Times New Roman" w:hAnsi="Times New Roman" w:cs="Times New Roman"/>
          <w:sz w:val="24"/>
          <w:szCs w:val="24"/>
        </w:rPr>
        <w:t>золотодобыча исторически является промышленной основой экономики региона. В течение последних пяти лет ежегодный вклад региона в совокупную золотодобычу России составляет в среднем 9,3%, в то же время доля в добыче россыпных месторождений достигает 18,3%. Долгосрочные перспективы развития золотопромышленности в районе связаны с извлечением рудного золота.</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sz w:val="24"/>
          <w:szCs w:val="24"/>
        </w:rPr>
        <w:t xml:space="preserve">Квота  на добычу золота в Бодайбинском районе в 2016 г. была установлена в объеме 21,72 тн, фактически добыто 22,60 тн (в 2015 г. – соответственно 22,1 тн и 22,05 тн). </w:t>
      </w:r>
    </w:p>
    <w:p w:rsidR="003B108E" w:rsidRPr="003B108E" w:rsidRDefault="003B108E" w:rsidP="003B108E">
      <w:pPr>
        <w:ind w:firstLine="709"/>
        <w:rPr>
          <w:rFonts w:ascii="Times New Roman" w:hAnsi="Times New Roman" w:cs="Times New Roman"/>
          <w:color w:val="FF0000"/>
          <w:sz w:val="24"/>
          <w:szCs w:val="24"/>
        </w:rPr>
      </w:pPr>
      <w:r w:rsidRPr="003B108E">
        <w:rPr>
          <w:rFonts w:ascii="Times New Roman" w:hAnsi="Times New Roman" w:cs="Times New Roman"/>
          <w:sz w:val="24"/>
          <w:szCs w:val="24"/>
        </w:rPr>
        <w:t>Было добыто россыпного золота 11,19 тн и рудного – 11,41 тн. Соотношение  добычи россыпного и рудного золота составило 49,5% и 50,5% соответственно.</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b/>
          <w:i/>
          <w:sz w:val="24"/>
          <w:szCs w:val="24"/>
        </w:rPr>
        <w:lastRenderedPageBreak/>
        <w:t>Россыпное золото.</w:t>
      </w:r>
      <w:r w:rsidRPr="003B108E">
        <w:rPr>
          <w:rFonts w:ascii="Times New Roman" w:hAnsi="Times New Roman" w:cs="Times New Roman"/>
          <w:sz w:val="24"/>
          <w:szCs w:val="24"/>
        </w:rPr>
        <w:t xml:space="preserve"> Ежегодное увеличение добычи рудного золота снижает золотодобычу из россыпных месторождений. </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sz w:val="24"/>
          <w:szCs w:val="24"/>
        </w:rPr>
        <w:t>Добычей</w:t>
      </w:r>
      <w:r w:rsidR="000D7CFC">
        <w:rPr>
          <w:rFonts w:ascii="Times New Roman" w:hAnsi="Times New Roman" w:cs="Times New Roman"/>
          <w:sz w:val="24"/>
          <w:szCs w:val="24"/>
        </w:rPr>
        <w:t xml:space="preserve"> россыпного золота занимаются 28</w:t>
      </w:r>
      <w:r w:rsidRPr="003B108E">
        <w:rPr>
          <w:rFonts w:ascii="Times New Roman" w:hAnsi="Times New Roman" w:cs="Times New Roman"/>
          <w:sz w:val="24"/>
          <w:szCs w:val="24"/>
        </w:rPr>
        <w:t xml:space="preserve"> крупных и малых предприятий, осуществляющих деятельность на территории района. Лидерами добычи драгметалла стабильно являются предприятия, входящие в группу предприятий компании ПАО «Полюс»: АО ЗДК «Лензолото» (с дочерними предприятиями АО «Светлый», АО «Маракан», ЗАО «Ленсиб», АО «Севзото», АО «Дальняя Тайга), а также ЗАО «АС «Витим», ООО «Даксиб», ООО «ЗРК «Грейн Стар», ООО «АС «Сибирь», ЗАО «ГПП «Реткон», ООО «Шаповаловский», ООО «Угахан», ООО «АС «Иркутская».</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sz w:val="24"/>
          <w:szCs w:val="24"/>
        </w:rPr>
        <w:t>АО ЗДК «Лензолото» - старейшее золотодобывающее предприятие не только в Иркутской области, но и в России</w:t>
      </w:r>
      <w:r w:rsidR="00CA0A62">
        <w:rPr>
          <w:rFonts w:ascii="Times New Roman" w:hAnsi="Times New Roman" w:cs="Times New Roman"/>
          <w:sz w:val="24"/>
          <w:szCs w:val="24"/>
        </w:rPr>
        <w:t>,</w:t>
      </w:r>
      <w:r w:rsidRPr="003B108E">
        <w:rPr>
          <w:rFonts w:ascii="Times New Roman" w:hAnsi="Times New Roman" w:cs="Times New Roman"/>
          <w:sz w:val="24"/>
          <w:szCs w:val="24"/>
        </w:rPr>
        <w:t xml:space="preserve"> отметило в 2016 г. 95-летие со дня </w:t>
      </w:r>
      <w:r w:rsidR="00CA0A62">
        <w:rPr>
          <w:rFonts w:ascii="Times New Roman" w:hAnsi="Times New Roman" w:cs="Times New Roman"/>
          <w:sz w:val="24"/>
          <w:szCs w:val="24"/>
        </w:rPr>
        <w:t>своего образования</w:t>
      </w:r>
      <w:r w:rsidRPr="003B108E">
        <w:rPr>
          <w:rFonts w:ascii="Times New Roman" w:hAnsi="Times New Roman" w:cs="Times New Roman"/>
          <w:sz w:val="24"/>
          <w:szCs w:val="24"/>
        </w:rPr>
        <w:t xml:space="preserve">. Ежегодно предприятие добывает до 6 тн золота. Активно и в больших масштабах проводится перевооружение предприятий, обновляется горнотранспортное оборудование, реализуются инвестиционные программы, увеличиваются производственные мощности. </w:t>
      </w:r>
    </w:p>
    <w:p w:rsidR="003B108E" w:rsidRPr="003B108E" w:rsidRDefault="003B108E" w:rsidP="003B108E">
      <w:pPr>
        <w:ind w:firstLine="709"/>
        <w:rPr>
          <w:rFonts w:ascii="Times New Roman" w:hAnsi="Times New Roman" w:cs="Times New Roman"/>
          <w:sz w:val="24"/>
          <w:szCs w:val="24"/>
        </w:rPr>
      </w:pPr>
      <w:r w:rsidRPr="003B108E">
        <w:rPr>
          <w:rFonts w:ascii="Times New Roman" w:hAnsi="Times New Roman" w:cs="Times New Roman"/>
          <w:b/>
          <w:i/>
          <w:sz w:val="24"/>
          <w:szCs w:val="24"/>
        </w:rPr>
        <w:t>Рудное золото.</w:t>
      </w:r>
      <w:r w:rsidRPr="003B108E">
        <w:rPr>
          <w:rFonts w:ascii="Times New Roman" w:hAnsi="Times New Roman" w:cs="Times New Roman"/>
          <w:sz w:val="24"/>
          <w:szCs w:val="24"/>
        </w:rPr>
        <w:t xml:space="preserve"> Рудную добычу золота на территории Бодайбинского района осуществляют АО «Первенец», ПАО «Высочайший», ООО «Друза»</w:t>
      </w:r>
      <w:r w:rsidR="004F4E50">
        <w:rPr>
          <w:rFonts w:ascii="Times New Roman" w:hAnsi="Times New Roman" w:cs="Times New Roman"/>
          <w:sz w:val="24"/>
          <w:szCs w:val="24"/>
        </w:rPr>
        <w:t>, ООО Сибирско-Уральская з</w:t>
      </w:r>
      <w:r w:rsidR="000D7CFC">
        <w:rPr>
          <w:rFonts w:ascii="Times New Roman" w:hAnsi="Times New Roman" w:cs="Times New Roman"/>
          <w:sz w:val="24"/>
          <w:szCs w:val="24"/>
        </w:rPr>
        <w:t>олоторудная компания</w:t>
      </w:r>
      <w:r w:rsidRPr="003B108E">
        <w:rPr>
          <w:rFonts w:ascii="Times New Roman" w:hAnsi="Times New Roman" w:cs="Times New Roman"/>
          <w:sz w:val="24"/>
          <w:szCs w:val="24"/>
        </w:rPr>
        <w:t>.</w:t>
      </w:r>
    </w:p>
    <w:p w:rsidR="003B108E" w:rsidRPr="003B108E" w:rsidRDefault="0034170A" w:rsidP="003B108E">
      <w:pPr>
        <w:ind w:firstLine="709"/>
        <w:rPr>
          <w:rFonts w:ascii="Times New Roman" w:hAnsi="Times New Roman" w:cs="Times New Roman"/>
          <w:sz w:val="24"/>
          <w:szCs w:val="24"/>
        </w:rPr>
      </w:pPr>
      <w:r>
        <w:rPr>
          <w:rFonts w:ascii="Times New Roman" w:hAnsi="Times New Roman" w:cs="Times New Roman"/>
          <w:sz w:val="24"/>
          <w:szCs w:val="24"/>
        </w:rPr>
        <w:t>П</w:t>
      </w:r>
      <w:r w:rsidR="003B108E" w:rsidRPr="003B108E">
        <w:rPr>
          <w:rFonts w:ascii="Times New Roman" w:hAnsi="Times New Roman" w:cs="Times New Roman"/>
          <w:sz w:val="24"/>
          <w:szCs w:val="24"/>
        </w:rPr>
        <w:t xml:space="preserve">риоритетным направлением деятельности </w:t>
      </w:r>
      <w:r w:rsidRPr="003B108E">
        <w:rPr>
          <w:rFonts w:ascii="Times New Roman" w:hAnsi="Times New Roman" w:cs="Times New Roman"/>
          <w:sz w:val="24"/>
          <w:szCs w:val="24"/>
        </w:rPr>
        <w:t xml:space="preserve">АО «Первенец» - </w:t>
      </w:r>
      <w:r w:rsidR="003B108E" w:rsidRPr="003B108E">
        <w:rPr>
          <w:rFonts w:ascii="Times New Roman" w:hAnsi="Times New Roman" w:cs="Times New Roman"/>
          <w:sz w:val="24"/>
          <w:szCs w:val="24"/>
        </w:rPr>
        <w:t>общества является добыча и производство золота на месторождении «Вернинское». Запущенный в эксплуатацию в декабре 2011 г. ГОК «Вернинский» одно из самых современных золотодобывающих предприятий России. Золото здесь извлекают из руды, добытой в расположенном поблизости карьере. Извлечение драгоценных частиц из породы осуществляется на золотоизвлекательной фабрике (ЗИФ). Это сложный технологический комплекс, обеспечивающий переработку 2,2 млн. тн руды в год. Финальная стадия производства – выплавка лигатурного золота. В настоящее время изучается возможность увеличения перерабатывающих мощностей Вернинского ГОКа с 2,2 до 3-5 млн. тн руды в год путем расширения действующей ЗИФ, а также строительства новой.</w:t>
      </w:r>
    </w:p>
    <w:p w:rsidR="003B108E" w:rsidRPr="003B108E" w:rsidRDefault="0034170A" w:rsidP="003B108E">
      <w:pPr>
        <w:ind w:firstLine="709"/>
        <w:rPr>
          <w:rFonts w:ascii="Times New Roman" w:hAnsi="Times New Roman" w:cs="Times New Roman"/>
          <w:sz w:val="24"/>
          <w:szCs w:val="24"/>
        </w:rPr>
      </w:pPr>
      <w:r>
        <w:rPr>
          <w:rFonts w:ascii="Times New Roman" w:hAnsi="Times New Roman" w:cs="Times New Roman"/>
          <w:sz w:val="24"/>
          <w:szCs w:val="24"/>
        </w:rPr>
        <w:t>С</w:t>
      </w:r>
      <w:r w:rsidR="003B108E" w:rsidRPr="003B108E">
        <w:rPr>
          <w:rFonts w:ascii="Times New Roman" w:hAnsi="Times New Roman" w:cs="Times New Roman"/>
          <w:sz w:val="24"/>
          <w:szCs w:val="24"/>
        </w:rPr>
        <w:t>тратегической задачей</w:t>
      </w:r>
      <w:r w:rsidRPr="0034170A">
        <w:rPr>
          <w:rFonts w:ascii="Times New Roman" w:hAnsi="Times New Roman" w:cs="Times New Roman"/>
          <w:sz w:val="24"/>
          <w:szCs w:val="24"/>
        </w:rPr>
        <w:t xml:space="preserve"> </w:t>
      </w:r>
      <w:r w:rsidRPr="003B108E">
        <w:rPr>
          <w:rFonts w:ascii="Times New Roman" w:hAnsi="Times New Roman" w:cs="Times New Roman"/>
          <w:sz w:val="24"/>
          <w:szCs w:val="24"/>
        </w:rPr>
        <w:t xml:space="preserve">ПАО «Высочайший» </w:t>
      </w:r>
      <w:r w:rsidR="003B108E" w:rsidRPr="003B108E">
        <w:rPr>
          <w:rFonts w:ascii="Times New Roman" w:hAnsi="Times New Roman" w:cs="Times New Roman"/>
          <w:sz w:val="24"/>
          <w:szCs w:val="24"/>
        </w:rPr>
        <w:t>остается сохранение достигнутых уровней производства золота, расширения имеющейся сырьевой базы, обеспечение реализации инвестиционных планов по запуску и эксплуатации нового Угаханского ГОКа.</w:t>
      </w:r>
    </w:p>
    <w:p w:rsidR="003B108E" w:rsidRPr="003B108E" w:rsidRDefault="003B108E" w:rsidP="003B108E">
      <w:pPr>
        <w:ind w:firstLine="709"/>
        <w:rPr>
          <w:rFonts w:ascii="Times New Roman" w:hAnsi="Times New Roman" w:cs="Times New Roman"/>
          <w:sz w:val="24"/>
          <w:szCs w:val="24"/>
        </w:rPr>
      </w:pPr>
      <w:r w:rsidRPr="00BE34DD">
        <w:rPr>
          <w:rFonts w:ascii="Times New Roman" w:hAnsi="Times New Roman" w:cs="Times New Roman"/>
          <w:sz w:val="24"/>
          <w:szCs w:val="24"/>
        </w:rPr>
        <w:t>2016 г. был удачным для золотодобытчиков: увеличение объемов золотодобычи позволило не только вовремя перечислить налоги, выплатить заработную плату, но и приобрести новое оборудование, инвестировать средства в новые производственные мощности.</w:t>
      </w:r>
    </w:p>
    <w:p w:rsidR="0034170A" w:rsidRPr="003B108E" w:rsidRDefault="0034170A" w:rsidP="0034170A">
      <w:pPr>
        <w:ind w:firstLine="709"/>
        <w:rPr>
          <w:rFonts w:ascii="Times New Roman" w:hAnsi="Times New Roman" w:cs="Times New Roman"/>
          <w:sz w:val="24"/>
          <w:szCs w:val="24"/>
        </w:rPr>
      </w:pPr>
      <w:r>
        <w:rPr>
          <w:rFonts w:ascii="Times New Roman" w:hAnsi="Times New Roman" w:cs="Times New Roman"/>
          <w:sz w:val="24"/>
          <w:szCs w:val="24"/>
        </w:rPr>
        <w:t>Золотодобывающие п</w:t>
      </w:r>
      <w:r w:rsidRPr="003B108E">
        <w:rPr>
          <w:rFonts w:ascii="Times New Roman" w:hAnsi="Times New Roman" w:cs="Times New Roman"/>
          <w:sz w:val="24"/>
          <w:szCs w:val="24"/>
        </w:rPr>
        <w:t>редприятия развивают не только промышленное производство, но и активно участвуют в программе социально-экономического сотрудничества, оказывает разностороннюю поддержку социальной инфраструктуре, бюджетным организациям, пенсионерам, ветеранам, являясь основными социальными партнерами, инвесторами многих социально-значимых проектов</w:t>
      </w:r>
      <w:r>
        <w:rPr>
          <w:rFonts w:ascii="Times New Roman" w:hAnsi="Times New Roman" w:cs="Times New Roman"/>
          <w:sz w:val="24"/>
          <w:szCs w:val="24"/>
        </w:rPr>
        <w:t xml:space="preserve"> на территории Бодайбинского района</w:t>
      </w:r>
      <w:r w:rsidRPr="003B108E">
        <w:rPr>
          <w:rFonts w:ascii="Times New Roman" w:hAnsi="Times New Roman" w:cs="Times New Roman"/>
          <w:sz w:val="24"/>
          <w:szCs w:val="24"/>
        </w:rPr>
        <w:t>.</w:t>
      </w:r>
    </w:p>
    <w:p w:rsidR="0034170A" w:rsidRPr="003B108E" w:rsidRDefault="0034170A" w:rsidP="0034170A">
      <w:pPr>
        <w:ind w:firstLine="705"/>
        <w:rPr>
          <w:rFonts w:ascii="Times New Roman" w:hAnsi="Times New Roman" w:cs="Times New Roman"/>
          <w:sz w:val="24"/>
          <w:szCs w:val="24"/>
        </w:rPr>
      </w:pPr>
      <w:r w:rsidRPr="003B108E">
        <w:rPr>
          <w:rFonts w:ascii="Times New Roman" w:hAnsi="Times New Roman" w:cs="Times New Roman"/>
          <w:sz w:val="24"/>
          <w:szCs w:val="24"/>
        </w:rPr>
        <w:t>В 2016 г. был заключено 1</w:t>
      </w:r>
      <w:r>
        <w:rPr>
          <w:rFonts w:ascii="Times New Roman" w:hAnsi="Times New Roman" w:cs="Times New Roman"/>
          <w:sz w:val="24"/>
          <w:szCs w:val="24"/>
        </w:rPr>
        <w:t>5</w:t>
      </w:r>
      <w:r w:rsidRPr="003B108E">
        <w:rPr>
          <w:rFonts w:ascii="Times New Roman" w:hAnsi="Times New Roman" w:cs="Times New Roman"/>
          <w:sz w:val="24"/>
          <w:szCs w:val="24"/>
        </w:rPr>
        <w:t xml:space="preserve"> соглашений о социально-экономическом сотрудничестве. Сумма средств, выделенных спонсорами на социальные мероприятия составила 71,0 млн. руб. (в 2015 г. – 43,6 млн. руб.).</w:t>
      </w:r>
    </w:p>
    <w:p w:rsidR="000A180E" w:rsidRDefault="000A180E" w:rsidP="000A180E">
      <w:pPr>
        <w:rPr>
          <w:rFonts w:ascii="Times New Roman" w:hAnsi="Times New Roman" w:cs="Times New Roman"/>
          <w:sz w:val="24"/>
          <w:szCs w:val="24"/>
        </w:rPr>
      </w:pPr>
    </w:p>
    <w:p w:rsidR="000A180E" w:rsidRDefault="003B108E" w:rsidP="000A180E">
      <w:pPr>
        <w:rPr>
          <w:rFonts w:ascii="Times New Roman" w:hAnsi="Times New Roman" w:cs="Times New Roman"/>
          <w:b/>
          <w:sz w:val="24"/>
          <w:szCs w:val="24"/>
        </w:rPr>
      </w:pPr>
      <w:r>
        <w:rPr>
          <w:rFonts w:ascii="Times New Roman" w:hAnsi="Times New Roman" w:cs="Times New Roman"/>
          <w:b/>
          <w:sz w:val="24"/>
          <w:szCs w:val="24"/>
        </w:rPr>
        <w:t xml:space="preserve">                                                  </w:t>
      </w:r>
      <w:r w:rsidR="000A180E" w:rsidRPr="003B108E">
        <w:rPr>
          <w:rFonts w:ascii="Times New Roman" w:hAnsi="Times New Roman" w:cs="Times New Roman"/>
          <w:b/>
          <w:sz w:val="24"/>
          <w:szCs w:val="24"/>
        </w:rPr>
        <w:t>1.4. Инвестиции</w:t>
      </w:r>
    </w:p>
    <w:p w:rsidR="00624B47" w:rsidRDefault="00A130C0" w:rsidP="00624B47">
      <w:pPr>
        <w:ind w:firstLine="709"/>
        <w:rPr>
          <w:rFonts w:ascii="Times New Roman" w:hAnsi="Times New Roman" w:cs="Times New Roman"/>
          <w:sz w:val="24"/>
          <w:szCs w:val="24"/>
        </w:rPr>
      </w:pPr>
      <w:r w:rsidRPr="00A1528C">
        <w:rPr>
          <w:rFonts w:ascii="Times New Roman" w:hAnsi="Times New Roman" w:cs="Times New Roman"/>
          <w:sz w:val="24"/>
          <w:szCs w:val="24"/>
        </w:rPr>
        <w:t>Объем инвестиций в основной капитал</w:t>
      </w:r>
      <w:r w:rsidR="00A1528C">
        <w:rPr>
          <w:rFonts w:ascii="Times New Roman" w:hAnsi="Times New Roman" w:cs="Times New Roman"/>
          <w:sz w:val="24"/>
          <w:szCs w:val="24"/>
        </w:rPr>
        <w:t xml:space="preserve"> за 2016 г. составил </w:t>
      </w:r>
      <w:r w:rsidR="00A1528C" w:rsidRPr="000D7CFC">
        <w:rPr>
          <w:rFonts w:ascii="Times New Roman" w:hAnsi="Times New Roman" w:cs="Times New Roman"/>
          <w:sz w:val="24"/>
          <w:szCs w:val="24"/>
        </w:rPr>
        <w:t>7 626</w:t>
      </w:r>
      <w:r w:rsidR="000D7CFC">
        <w:rPr>
          <w:rFonts w:ascii="Times New Roman" w:hAnsi="Times New Roman" w:cs="Times New Roman"/>
          <w:sz w:val="24"/>
          <w:szCs w:val="24"/>
        </w:rPr>
        <w:t> </w:t>
      </w:r>
      <w:r w:rsidR="00A1528C" w:rsidRPr="000D7CFC">
        <w:rPr>
          <w:rFonts w:ascii="Times New Roman" w:hAnsi="Times New Roman" w:cs="Times New Roman"/>
          <w:sz w:val="24"/>
          <w:szCs w:val="24"/>
        </w:rPr>
        <w:t>676</w:t>
      </w:r>
      <w:r w:rsidR="000D7CFC">
        <w:rPr>
          <w:rFonts w:ascii="Times New Roman" w:hAnsi="Times New Roman" w:cs="Times New Roman"/>
          <w:sz w:val="24"/>
          <w:szCs w:val="24"/>
        </w:rPr>
        <w:t>,0</w:t>
      </w:r>
      <w:r w:rsidR="00A1528C">
        <w:rPr>
          <w:rFonts w:ascii="Times New Roman" w:hAnsi="Times New Roman" w:cs="Times New Roman"/>
          <w:sz w:val="24"/>
          <w:szCs w:val="24"/>
        </w:rPr>
        <w:t xml:space="preserve"> тыс. руб. и увеличился по сравнению с 2015 г. на 51,8% (2015 г. – 5 023</w:t>
      </w:r>
      <w:r w:rsidR="000D7CFC">
        <w:rPr>
          <w:rFonts w:ascii="Times New Roman" w:hAnsi="Times New Roman" w:cs="Times New Roman"/>
          <w:sz w:val="24"/>
          <w:szCs w:val="24"/>
        </w:rPr>
        <w:t> </w:t>
      </w:r>
      <w:r w:rsidR="00A1528C">
        <w:rPr>
          <w:rFonts w:ascii="Times New Roman" w:hAnsi="Times New Roman" w:cs="Times New Roman"/>
          <w:sz w:val="24"/>
          <w:szCs w:val="24"/>
        </w:rPr>
        <w:t>581</w:t>
      </w:r>
      <w:r w:rsidR="000D7CFC">
        <w:rPr>
          <w:rFonts w:ascii="Times New Roman" w:hAnsi="Times New Roman" w:cs="Times New Roman"/>
          <w:sz w:val="24"/>
          <w:szCs w:val="24"/>
        </w:rPr>
        <w:t>,0</w:t>
      </w:r>
      <w:r w:rsidR="00A1528C">
        <w:rPr>
          <w:rFonts w:ascii="Times New Roman" w:hAnsi="Times New Roman" w:cs="Times New Roman"/>
          <w:sz w:val="24"/>
          <w:szCs w:val="24"/>
        </w:rPr>
        <w:t xml:space="preserve"> тыс. руб.). Традиционно в структуре инвестиций больший удельный вес занимает производственная сфера (золотодобыча)</w:t>
      </w:r>
      <w:r w:rsidR="0039340B">
        <w:rPr>
          <w:rFonts w:ascii="Times New Roman" w:hAnsi="Times New Roman" w:cs="Times New Roman"/>
          <w:sz w:val="24"/>
          <w:szCs w:val="24"/>
        </w:rPr>
        <w:t xml:space="preserve"> – 7 177 089 тыс. руб. или 94,1% (в 2015 г. соответственно 4 485 043 тыс. руб.  или 89,3%).</w:t>
      </w:r>
    </w:p>
    <w:p w:rsidR="000D7CFC" w:rsidRDefault="0039340B" w:rsidP="004F4E50">
      <w:pPr>
        <w:ind w:firstLine="709"/>
        <w:rPr>
          <w:rFonts w:ascii="Times New Roman" w:hAnsi="Times New Roman" w:cs="Times New Roman"/>
          <w:sz w:val="24"/>
          <w:szCs w:val="24"/>
        </w:rPr>
      </w:pPr>
      <w:r>
        <w:rPr>
          <w:rFonts w:ascii="Times New Roman" w:hAnsi="Times New Roman" w:cs="Times New Roman"/>
          <w:sz w:val="24"/>
          <w:szCs w:val="24"/>
        </w:rPr>
        <w:t xml:space="preserve">Объем инвестиций в основной капитал в расчете на 1 жителя составляет 373 777,2 руб. (в 2015 г. </w:t>
      </w:r>
      <w:r w:rsidR="009E5958">
        <w:rPr>
          <w:rFonts w:ascii="Times New Roman" w:hAnsi="Times New Roman" w:cs="Times New Roman"/>
          <w:sz w:val="24"/>
          <w:szCs w:val="24"/>
        </w:rPr>
        <w:t>–</w:t>
      </w:r>
      <w:r>
        <w:rPr>
          <w:rFonts w:ascii="Times New Roman" w:hAnsi="Times New Roman" w:cs="Times New Roman"/>
          <w:sz w:val="24"/>
          <w:szCs w:val="24"/>
        </w:rPr>
        <w:t xml:space="preserve"> </w:t>
      </w:r>
      <w:r w:rsidR="009E5958">
        <w:rPr>
          <w:rFonts w:ascii="Times New Roman" w:hAnsi="Times New Roman" w:cs="Times New Roman"/>
          <w:sz w:val="24"/>
          <w:szCs w:val="24"/>
        </w:rPr>
        <w:t>251 367,6 руб.).</w:t>
      </w:r>
    </w:p>
    <w:p w:rsidR="00575585" w:rsidRPr="003B108E" w:rsidRDefault="003B108E" w:rsidP="003B108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A180E" w:rsidRPr="003B108E">
        <w:rPr>
          <w:rFonts w:ascii="Times New Roman" w:hAnsi="Times New Roman" w:cs="Times New Roman"/>
          <w:b/>
          <w:sz w:val="24"/>
          <w:szCs w:val="24"/>
        </w:rPr>
        <w:t>1.5. Потребительский рынок</w:t>
      </w:r>
    </w:p>
    <w:p w:rsidR="00575585" w:rsidRPr="0017701C" w:rsidRDefault="00575585" w:rsidP="00575585">
      <w:pPr>
        <w:ind w:firstLine="709"/>
        <w:rPr>
          <w:rFonts w:ascii="Times New Roman" w:hAnsi="Times New Roman" w:cs="Times New Roman"/>
          <w:sz w:val="24"/>
          <w:szCs w:val="24"/>
        </w:rPr>
      </w:pPr>
      <w:r>
        <w:rPr>
          <w:rFonts w:ascii="Times New Roman" w:hAnsi="Times New Roman" w:cs="Times New Roman"/>
          <w:sz w:val="24"/>
          <w:szCs w:val="24"/>
        </w:rPr>
        <w:t>По состоянию на 01.01</w:t>
      </w:r>
      <w:r w:rsidRPr="0017701C">
        <w:rPr>
          <w:rFonts w:ascii="Times New Roman" w:hAnsi="Times New Roman" w:cs="Times New Roman"/>
          <w:sz w:val="24"/>
          <w:szCs w:val="24"/>
        </w:rPr>
        <w:t>.201</w:t>
      </w:r>
      <w:r>
        <w:rPr>
          <w:rFonts w:ascii="Times New Roman" w:hAnsi="Times New Roman" w:cs="Times New Roman"/>
          <w:sz w:val="24"/>
          <w:szCs w:val="24"/>
        </w:rPr>
        <w:t>7</w:t>
      </w:r>
      <w:r w:rsidRPr="0017701C">
        <w:rPr>
          <w:rFonts w:ascii="Times New Roman" w:hAnsi="Times New Roman" w:cs="Times New Roman"/>
          <w:sz w:val="24"/>
          <w:szCs w:val="24"/>
        </w:rPr>
        <w:t xml:space="preserve"> г. на территории МО г. Бодайбо и района осуществляют свою деятельность 2</w:t>
      </w:r>
      <w:r>
        <w:rPr>
          <w:rFonts w:ascii="Times New Roman" w:hAnsi="Times New Roman" w:cs="Times New Roman"/>
          <w:sz w:val="24"/>
          <w:szCs w:val="24"/>
        </w:rPr>
        <w:t>30</w:t>
      </w:r>
      <w:r w:rsidRPr="0017701C">
        <w:rPr>
          <w:rFonts w:ascii="Times New Roman" w:hAnsi="Times New Roman" w:cs="Times New Roman"/>
          <w:sz w:val="24"/>
          <w:szCs w:val="24"/>
        </w:rPr>
        <w:t xml:space="preserve"> объектов розничной торговли, </w:t>
      </w:r>
      <w:r>
        <w:rPr>
          <w:rFonts w:ascii="Times New Roman" w:hAnsi="Times New Roman" w:cs="Times New Roman"/>
          <w:sz w:val="24"/>
          <w:szCs w:val="24"/>
        </w:rPr>
        <w:t>35</w:t>
      </w:r>
      <w:r w:rsidRPr="0017701C">
        <w:rPr>
          <w:rFonts w:ascii="Times New Roman" w:hAnsi="Times New Roman" w:cs="Times New Roman"/>
          <w:sz w:val="24"/>
          <w:szCs w:val="24"/>
        </w:rPr>
        <w:t xml:space="preserve"> предприяти</w:t>
      </w:r>
      <w:r>
        <w:rPr>
          <w:rFonts w:ascii="Times New Roman" w:hAnsi="Times New Roman" w:cs="Times New Roman"/>
          <w:sz w:val="24"/>
          <w:szCs w:val="24"/>
        </w:rPr>
        <w:t>й</w:t>
      </w:r>
      <w:r w:rsidRPr="0017701C">
        <w:rPr>
          <w:rFonts w:ascii="Times New Roman" w:hAnsi="Times New Roman" w:cs="Times New Roman"/>
          <w:sz w:val="24"/>
          <w:szCs w:val="24"/>
        </w:rPr>
        <w:t xml:space="preserve"> общественного питания, </w:t>
      </w:r>
      <w:r>
        <w:rPr>
          <w:rFonts w:ascii="Times New Roman" w:hAnsi="Times New Roman" w:cs="Times New Roman"/>
          <w:sz w:val="24"/>
          <w:szCs w:val="24"/>
        </w:rPr>
        <w:t>68</w:t>
      </w:r>
      <w:r w:rsidRPr="0017701C">
        <w:rPr>
          <w:rFonts w:ascii="Times New Roman" w:hAnsi="Times New Roman" w:cs="Times New Roman"/>
          <w:sz w:val="24"/>
          <w:szCs w:val="24"/>
        </w:rPr>
        <w:t xml:space="preserve"> – бытового обслуживания. </w:t>
      </w:r>
    </w:p>
    <w:p w:rsidR="00575585" w:rsidRPr="000A0C4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w:t>
      </w:r>
      <w:r>
        <w:rPr>
          <w:rFonts w:ascii="Times New Roman" w:hAnsi="Times New Roman" w:cs="Times New Roman"/>
          <w:sz w:val="24"/>
          <w:szCs w:val="24"/>
        </w:rPr>
        <w:t xml:space="preserve"> площадью стационарных торговых объектов </w:t>
      </w:r>
      <w:r w:rsidRPr="0017701C">
        <w:rPr>
          <w:rFonts w:ascii="Times New Roman" w:hAnsi="Times New Roman" w:cs="Times New Roman"/>
          <w:sz w:val="24"/>
          <w:szCs w:val="24"/>
        </w:rPr>
        <w:t>по состоянию на 01.01.201</w:t>
      </w:r>
      <w:r>
        <w:rPr>
          <w:rFonts w:ascii="Times New Roman" w:hAnsi="Times New Roman" w:cs="Times New Roman"/>
          <w:sz w:val="24"/>
          <w:szCs w:val="24"/>
        </w:rPr>
        <w:t>7</w:t>
      </w:r>
      <w:r w:rsidR="006642AD">
        <w:rPr>
          <w:rFonts w:ascii="Times New Roman" w:hAnsi="Times New Roman" w:cs="Times New Roman"/>
          <w:sz w:val="24"/>
          <w:szCs w:val="24"/>
        </w:rPr>
        <w:t xml:space="preserve"> </w:t>
      </w:r>
      <w:r w:rsidRPr="0017701C">
        <w:rPr>
          <w:rFonts w:ascii="Times New Roman" w:hAnsi="Times New Roman" w:cs="Times New Roman"/>
          <w:sz w:val="24"/>
          <w:szCs w:val="24"/>
        </w:rPr>
        <w:t>г. составила 7</w:t>
      </w:r>
      <w:r>
        <w:rPr>
          <w:rFonts w:ascii="Times New Roman" w:hAnsi="Times New Roman" w:cs="Times New Roman"/>
          <w:sz w:val="24"/>
          <w:szCs w:val="24"/>
        </w:rPr>
        <w:t>70</w:t>
      </w:r>
      <w:r w:rsidRPr="0017701C">
        <w:rPr>
          <w:rFonts w:ascii="Times New Roman" w:hAnsi="Times New Roman" w:cs="Times New Roman"/>
          <w:sz w:val="24"/>
          <w:szCs w:val="24"/>
        </w:rPr>
        <w:t xml:space="preserve"> </w:t>
      </w:r>
      <w:r w:rsidR="006642AD">
        <w:rPr>
          <w:rFonts w:ascii="Times New Roman" w:hAnsi="Times New Roman" w:cs="Times New Roman"/>
          <w:sz w:val="24"/>
          <w:szCs w:val="24"/>
        </w:rPr>
        <w:t>м</w:t>
      </w:r>
      <w:r w:rsidR="006642AD">
        <w:rPr>
          <w:rFonts w:ascii="Times New Roman" w:hAnsi="Times New Roman" w:cs="Times New Roman"/>
          <w:sz w:val="24"/>
          <w:szCs w:val="24"/>
          <w:vertAlign w:val="superscript"/>
        </w:rPr>
        <w:t>2</w:t>
      </w:r>
      <w:r w:rsidRPr="0017701C">
        <w:rPr>
          <w:rFonts w:ascii="Times New Roman" w:hAnsi="Times New Roman" w:cs="Times New Roman"/>
          <w:sz w:val="24"/>
          <w:szCs w:val="24"/>
        </w:rPr>
        <w:t xml:space="preserve"> на 1 тыс. чел</w:t>
      </w:r>
      <w:r w:rsidR="006642AD">
        <w:rPr>
          <w:rFonts w:ascii="Times New Roman" w:hAnsi="Times New Roman" w:cs="Times New Roman"/>
          <w:sz w:val="24"/>
          <w:szCs w:val="24"/>
        </w:rPr>
        <w:t>.</w:t>
      </w:r>
      <w:r w:rsidRPr="0017701C">
        <w:rPr>
          <w:rFonts w:ascii="Times New Roman" w:hAnsi="Times New Roman" w:cs="Times New Roman"/>
          <w:sz w:val="24"/>
          <w:szCs w:val="24"/>
        </w:rPr>
        <w:t>, что превышает установленный норматив на</w:t>
      </w:r>
      <w:r>
        <w:rPr>
          <w:rFonts w:ascii="Times New Roman" w:hAnsi="Times New Roman" w:cs="Times New Roman"/>
          <w:sz w:val="24"/>
          <w:szCs w:val="24"/>
        </w:rPr>
        <w:t xml:space="preserve"> 182,5</w:t>
      </w:r>
      <w:r w:rsidRPr="0017701C">
        <w:rPr>
          <w:rFonts w:ascii="Times New Roman" w:hAnsi="Times New Roman" w:cs="Times New Roman"/>
          <w:sz w:val="24"/>
          <w:szCs w:val="24"/>
        </w:rPr>
        <w:t xml:space="preserve">%,  </w:t>
      </w:r>
      <w:r w:rsidRPr="000A0C45">
        <w:rPr>
          <w:rFonts w:ascii="Times New Roman" w:hAnsi="Times New Roman" w:cs="Times New Roman"/>
          <w:sz w:val="24"/>
          <w:szCs w:val="24"/>
        </w:rPr>
        <w:t>в том числе:</w:t>
      </w:r>
    </w:p>
    <w:p w:rsidR="00575585" w:rsidRPr="000A0C45" w:rsidRDefault="00575585" w:rsidP="00C94D15">
      <w:pPr>
        <w:ind w:firstLine="709"/>
        <w:rPr>
          <w:rFonts w:ascii="Times New Roman" w:hAnsi="Times New Roman" w:cs="Times New Roman"/>
          <w:sz w:val="24"/>
          <w:szCs w:val="24"/>
        </w:rPr>
      </w:pPr>
      <w:r w:rsidRPr="000A0C45">
        <w:rPr>
          <w:rFonts w:ascii="Times New Roman" w:hAnsi="Times New Roman" w:cs="Times New Roman"/>
          <w:sz w:val="24"/>
          <w:szCs w:val="24"/>
        </w:rPr>
        <w:t>-  211%  по продаже продовольственных товаров;</w:t>
      </w:r>
    </w:p>
    <w:p w:rsidR="00575585" w:rsidRPr="000A0C45" w:rsidRDefault="00575585" w:rsidP="00C94D15">
      <w:pPr>
        <w:ind w:firstLine="709"/>
        <w:rPr>
          <w:rFonts w:ascii="Times New Roman" w:hAnsi="Times New Roman" w:cs="Times New Roman"/>
          <w:sz w:val="24"/>
          <w:szCs w:val="24"/>
        </w:rPr>
      </w:pPr>
      <w:r w:rsidRPr="000A0C45">
        <w:rPr>
          <w:rFonts w:ascii="Times New Roman" w:hAnsi="Times New Roman" w:cs="Times New Roman"/>
          <w:sz w:val="24"/>
          <w:szCs w:val="24"/>
        </w:rPr>
        <w:t>-   169 %  по продаже непродовольственных товаров.</w:t>
      </w:r>
    </w:p>
    <w:p w:rsidR="00575585" w:rsidRPr="0017701C" w:rsidRDefault="00575585" w:rsidP="00575585">
      <w:pPr>
        <w:ind w:firstLine="708"/>
        <w:rPr>
          <w:rFonts w:ascii="Times New Roman" w:hAnsi="Times New Roman" w:cs="Times New Roman"/>
          <w:sz w:val="24"/>
          <w:szCs w:val="24"/>
        </w:rPr>
      </w:pPr>
      <w:r w:rsidRPr="000A0C45">
        <w:rPr>
          <w:rFonts w:ascii="Times New Roman" w:hAnsi="Times New Roman" w:cs="Times New Roman"/>
          <w:sz w:val="24"/>
          <w:szCs w:val="24"/>
        </w:rPr>
        <w:t>Торговая площадь предприятий торговли</w:t>
      </w:r>
      <w:r w:rsidRPr="0017701C">
        <w:rPr>
          <w:rFonts w:ascii="Times New Roman" w:hAnsi="Times New Roman" w:cs="Times New Roman"/>
          <w:sz w:val="24"/>
          <w:szCs w:val="24"/>
        </w:rPr>
        <w:t xml:space="preserve"> составила 15 </w:t>
      </w:r>
      <w:r>
        <w:rPr>
          <w:rFonts w:ascii="Times New Roman" w:hAnsi="Times New Roman" w:cs="Times New Roman"/>
          <w:sz w:val="24"/>
          <w:szCs w:val="24"/>
        </w:rPr>
        <w:t>757</w:t>
      </w:r>
      <w:r w:rsidRPr="0017701C">
        <w:rPr>
          <w:rFonts w:ascii="Times New Roman" w:hAnsi="Times New Roman" w:cs="Times New Roman"/>
          <w:sz w:val="24"/>
          <w:szCs w:val="24"/>
        </w:rPr>
        <w:t xml:space="preserve"> м</w:t>
      </w:r>
      <w:r w:rsidR="00C94D15">
        <w:rPr>
          <w:rFonts w:ascii="Times New Roman" w:hAnsi="Times New Roman" w:cs="Times New Roman"/>
          <w:sz w:val="24"/>
          <w:szCs w:val="24"/>
          <w:vertAlign w:val="superscript"/>
        </w:rPr>
        <w:t>2</w:t>
      </w:r>
      <w:r w:rsidRPr="0017701C">
        <w:rPr>
          <w:rFonts w:ascii="Times New Roman" w:hAnsi="Times New Roman" w:cs="Times New Roman"/>
          <w:sz w:val="24"/>
          <w:szCs w:val="24"/>
        </w:rPr>
        <w:t xml:space="preserve">, в том числе                   </w:t>
      </w:r>
      <w:r>
        <w:rPr>
          <w:rFonts w:ascii="Times New Roman" w:hAnsi="Times New Roman" w:cs="Times New Roman"/>
          <w:sz w:val="24"/>
          <w:szCs w:val="24"/>
        </w:rPr>
        <w:t>5 991</w:t>
      </w:r>
      <w:r w:rsidRPr="0017701C">
        <w:rPr>
          <w:rFonts w:ascii="Times New Roman" w:hAnsi="Times New Roman" w:cs="Times New Roman"/>
          <w:sz w:val="24"/>
          <w:szCs w:val="24"/>
        </w:rPr>
        <w:t xml:space="preserve"> м</w:t>
      </w:r>
      <w:r w:rsidR="00C94D15">
        <w:rPr>
          <w:rFonts w:ascii="Times New Roman" w:hAnsi="Times New Roman" w:cs="Times New Roman"/>
          <w:sz w:val="24"/>
          <w:szCs w:val="24"/>
          <w:vertAlign w:val="superscript"/>
        </w:rPr>
        <w:t>2</w:t>
      </w:r>
      <w:r w:rsidR="00C94D15">
        <w:rPr>
          <w:rFonts w:ascii="Times New Roman" w:hAnsi="Times New Roman" w:cs="Times New Roman"/>
          <w:sz w:val="24"/>
          <w:szCs w:val="24"/>
        </w:rPr>
        <w:t xml:space="preserve"> </w:t>
      </w:r>
      <w:r w:rsidRPr="0017701C">
        <w:rPr>
          <w:rFonts w:ascii="Times New Roman" w:hAnsi="Times New Roman" w:cs="Times New Roman"/>
          <w:sz w:val="24"/>
          <w:szCs w:val="24"/>
        </w:rPr>
        <w:t>(</w:t>
      </w:r>
      <w:r>
        <w:rPr>
          <w:rFonts w:ascii="Times New Roman" w:hAnsi="Times New Roman" w:cs="Times New Roman"/>
          <w:sz w:val="24"/>
          <w:szCs w:val="24"/>
        </w:rPr>
        <w:t>38</w:t>
      </w:r>
      <w:r w:rsidRPr="0017701C">
        <w:rPr>
          <w:rFonts w:ascii="Times New Roman" w:hAnsi="Times New Roman" w:cs="Times New Roman"/>
          <w:sz w:val="24"/>
          <w:szCs w:val="24"/>
        </w:rPr>
        <w:t xml:space="preserve">%) площадь торговых объектов по продаже продовольственных товаров,                9 </w:t>
      </w:r>
      <w:r>
        <w:rPr>
          <w:rFonts w:ascii="Times New Roman" w:hAnsi="Times New Roman" w:cs="Times New Roman"/>
          <w:sz w:val="24"/>
          <w:szCs w:val="24"/>
        </w:rPr>
        <w:t>766</w:t>
      </w:r>
      <w:r w:rsidRPr="0017701C">
        <w:rPr>
          <w:rFonts w:ascii="Times New Roman" w:hAnsi="Times New Roman" w:cs="Times New Roman"/>
          <w:sz w:val="24"/>
          <w:szCs w:val="24"/>
        </w:rPr>
        <w:t xml:space="preserve"> м</w:t>
      </w:r>
      <w:r w:rsidR="00C94D15">
        <w:rPr>
          <w:rFonts w:ascii="Times New Roman" w:hAnsi="Times New Roman" w:cs="Times New Roman"/>
          <w:sz w:val="24"/>
          <w:szCs w:val="24"/>
          <w:vertAlign w:val="superscript"/>
        </w:rPr>
        <w:t>2</w:t>
      </w:r>
      <w:r w:rsidRPr="0017701C">
        <w:rPr>
          <w:rFonts w:ascii="Times New Roman" w:hAnsi="Times New Roman" w:cs="Times New Roman"/>
          <w:sz w:val="24"/>
          <w:szCs w:val="24"/>
        </w:rPr>
        <w:t xml:space="preserve"> (6</w:t>
      </w:r>
      <w:r>
        <w:rPr>
          <w:rFonts w:ascii="Times New Roman" w:hAnsi="Times New Roman" w:cs="Times New Roman"/>
          <w:sz w:val="24"/>
          <w:szCs w:val="24"/>
        </w:rPr>
        <w:t>2</w:t>
      </w:r>
      <w:r w:rsidRPr="0017701C">
        <w:rPr>
          <w:rFonts w:ascii="Times New Roman" w:hAnsi="Times New Roman" w:cs="Times New Roman"/>
          <w:sz w:val="24"/>
          <w:szCs w:val="24"/>
        </w:rPr>
        <w:t>%) площадь торговых объектов по продаже непродовольственных товаров.</w:t>
      </w:r>
    </w:p>
    <w:p w:rsidR="0041113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По данным Территориального органа Федеральной службы государственной статистики по Иркутской области оборот розничной торговли п</w:t>
      </w:r>
      <w:r>
        <w:rPr>
          <w:rFonts w:ascii="Times New Roman" w:hAnsi="Times New Roman" w:cs="Times New Roman"/>
          <w:sz w:val="24"/>
          <w:szCs w:val="24"/>
        </w:rPr>
        <w:t>о МО г. Бодайбо и района за 2016</w:t>
      </w:r>
      <w:r w:rsidRPr="0017701C">
        <w:rPr>
          <w:rFonts w:ascii="Times New Roman" w:hAnsi="Times New Roman" w:cs="Times New Roman"/>
          <w:sz w:val="24"/>
          <w:szCs w:val="24"/>
        </w:rPr>
        <w:t xml:space="preserve"> г</w:t>
      </w:r>
      <w:r w:rsidR="00C94D15">
        <w:rPr>
          <w:rFonts w:ascii="Times New Roman" w:hAnsi="Times New Roman" w:cs="Times New Roman"/>
          <w:sz w:val="24"/>
          <w:szCs w:val="24"/>
        </w:rPr>
        <w:t>. составил</w:t>
      </w:r>
      <w:r w:rsidRPr="0017701C">
        <w:rPr>
          <w:rFonts w:ascii="Times New Roman" w:hAnsi="Times New Roman" w:cs="Times New Roman"/>
          <w:sz w:val="24"/>
          <w:szCs w:val="24"/>
        </w:rPr>
        <w:t xml:space="preserve"> 1</w:t>
      </w:r>
      <w:r w:rsidR="00C94D15">
        <w:rPr>
          <w:rFonts w:ascii="Times New Roman" w:hAnsi="Times New Roman" w:cs="Times New Roman"/>
          <w:sz w:val="24"/>
          <w:szCs w:val="24"/>
        </w:rPr>
        <w:t> </w:t>
      </w:r>
      <w:r w:rsidRPr="0017701C">
        <w:rPr>
          <w:rFonts w:ascii="Times New Roman" w:hAnsi="Times New Roman" w:cs="Times New Roman"/>
          <w:sz w:val="24"/>
          <w:szCs w:val="24"/>
        </w:rPr>
        <w:t>8</w:t>
      </w:r>
      <w:r>
        <w:rPr>
          <w:rFonts w:ascii="Times New Roman" w:hAnsi="Times New Roman" w:cs="Times New Roman"/>
          <w:sz w:val="24"/>
          <w:szCs w:val="24"/>
        </w:rPr>
        <w:t>91</w:t>
      </w:r>
      <w:r w:rsidR="00C94D15">
        <w:rPr>
          <w:rFonts w:ascii="Times New Roman" w:hAnsi="Times New Roman" w:cs="Times New Roman"/>
          <w:sz w:val="24"/>
          <w:szCs w:val="24"/>
        </w:rPr>
        <w:t>,7 млн.</w:t>
      </w:r>
      <w:r w:rsidRPr="0017701C">
        <w:rPr>
          <w:rFonts w:ascii="Times New Roman" w:hAnsi="Times New Roman" w:cs="Times New Roman"/>
          <w:sz w:val="24"/>
          <w:szCs w:val="24"/>
        </w:rPr>
        <w:t xml:space="preserve"> руб. и состав</w:t>
      </w:r>
      <w:r w:rsidR="00C94D15">
        <w:rPr>
          <w:rFonts w:ascii="Times New Roman" w:hAnsi="Times New Roman" w:cs="Times New Roman"/>
          <w:sz w:val="24"/>
          <w:szCs w:val="24"/>
        </w:rPr>
        <w:t>ил</w:t>
      </w:r>
      <w:r w:rsidRPr="0017701C">
        <w:rPr>
          <w:rFonts w:ascii="Times New Roman" w:hAnsi="Times New Roman" w:cs="Times New Roman"/>
          <w:sz w:val="24"/>
          <w:szCs w:val="24"/>
        </w:rPr>
        <w:t xml:space="preserve"> </w:t>
      </w:r>
      <w:r>
        <w:rPr>
          <w:rFonts w:ascii="Times New Roman" w:hAnsi="Times New Roman" w:cs="Times New Roman"/>
          <w:sz w:val="24"/>
          <w:szCs w:val="24"/>
        </w:rPr>
        <w:t>96,5</w:t>
      </w:r>
      <w:r w:rsidRPr="0017701C">
        <w:rPr>
          <w:rFonts w:ascii="Times New Roman" w:hAnsi="Times New Roman" w:cs="Times New Roman"/>
          <w:sz w:val="24"/>
          <w:szCs w:val="24"/>
        </w:rPr>
        <w:t>% от оборота розничной торговли 201</w:t>
      </w:r>
      <w:r>
        <w:rPr>
          <w:rFonts w:ascii="Times New Roman" w:hAnsi="Times New Roman" w:cs="Times New Roman"/>
          <w:sz w:val="24"/>
          <w:szCs w:val="24"/>
        </w:rPr>
        <w:t>5</w:t>
      </w:r>
      <w:r w:rsidRPr="0017701C">
        <w:rPr>
          <w:rFonts w:ascii="Times New Roman" w:hAnsi="Times New Roman" w:cs="Times New Roman"/>
          <w:sz w:val="24"/>
          <w:szCs w:val="24"/>
        </w:rPr>
        <w:t xml:space="preserve"> г. В среднем на душу населения пришлось 7</w:t>
      </w:r>
      <w:r>
        <w:rPr>
          <w:rFonts w:ascii="Times New Roman" w:hAnsi="Times New Roman" w:cs="Times New Roman"/>
          <w:sz w:val="24"/>
          <w:szCs w:val="24"/>
        </w:rPr>
        <w:t> 888,1</w:t>
      </w:r>
      <w:r w:rsidRPr="0017701C">
        <w:rPr>
          <w:rFonts w:ascii="Times New Roman" w:hAnsi="Times New Roman" w:cs="Times New Roman"/>
          <w:sz w:val="24"/>
          <w:szCs w:val="24"/>
        </w:rPr>
        <w:t xml:space="preserve"> руб./мес. оборо</w:t>
      </w:r>
      <w:r>
        <w:rPr>
          <w:rFonts w:ascii="Times New Roman" w:hAnsi="Times New Roman" w:cs="Times New Roman"/>
          <w:sz w:val="24"/>
          <w:szCs w:val="24"/>
        </w:rPr>
        <w:t>та розничной торговли.</w:t>
      </w:r>
      <w:r w:rsidRPr="0017701C">
        <w:rPr>
          <w:rFonts w:ascii="Times New Roman" w:hAnsi="Times New Roman" w:cs="Times New Roman"/>
          <w:sz w:val="24"/>
          <w:szCs w:val="24"/>
        </w:rPr>
        <w:t xml:space="preserve"> </w:t>
      </w:r>
    </w:p>
    <w:p w:rsidR="00575585" w:rsidRPr="0017701C"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Рейтинг МО г. Бодайбо и района по показате</w:t>
      </w:r>
      <w:r>
        <w:rPr>
          <w:rFonts w:ascii="Times New Roman" w:hAnsi="Times New Roman" w:cs="Times New Roman"/>
          <w:sz w:val="24"/>
          <w:szCs w:val="24"/>
        </w:rPr>
        <w:t>лю оборота на душу населения -14</w:t>
      </w:r>
      <w:r w:rsidRPr="0017701C">
        <w:rPr>
          <w:rFonts w:ascii="Times New Roman" w:hAnsi="Times New Roman" w:cs="Times New Roman"/>
          <w:sz w:val="24"/>
          <w:szCs w:val="24"/>
        </w:rPr>
        <w:t xml:space="preserve"> место среди МО Иркутской области.</w:t>
      </w:r>
    </w:p>
    <w:p w:rsidR="0041113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Оборот общественного питания за 201</w:t>
      </w:r>
      <w:r>
        <w:rPr>
          <w:rFonts w:ascii="Times New Roman" w:hAnsi="Times New Roman" w:cs="Times New Roman"/>
          <w:sz w:val="24"/>
          <w:szCs w:val="24"/>
        </w:rPr>
        <w:t>6 г</w:t>
      </w:r>
      <w:r w:rsidR="00C94D15">
        <w:rPr>
          <w:rFonts w:ascii="Times New Roman" w:hAnsi="Times New Roman" w:cs="Times New Roman"/>
          <w:sz w:val="24"/>
          <w:szCs w:val="24"/>
        </w:rPr>
        <w:t>.</w:t>
      </w:r>
      <w:r>
        <w:rPr>
          <w:rFonts w:ascii="Times New Roman" w:hAnsi="Times New Roman" w:cs="Times New Roman"/>
          <w:sz w:val="24"/>
          <w:szCs w:val="24"/>
        </w:rPr>
        <w:t xml:space="preserve"> составил 381</w:t>
      </w:r>
      <w:r w:rsidR="00C94D15">
        <w:rPr>
          <w:rFonts w:ascii="Times New Roman" w:hAnsi="Times New Roman" w:cs="Times New Roman"/>
          <w:sz w:val="24"/>
          <w:szCs w:val="24"/>
        </w:rPr>
        <w:t>,1 млн.</w:t>
      </w:r>
      <w:r w:rsidRPr="0017701C">
        <w:rPr>
          <w:rFonts w:ascii="Times New Roman" w:hAnsi="Times New Roman" w:cs="Times New Roman"/>
          <w:sz w:val="24"/>
          <w:szCs w:val="24"/>
        </w:rPr>
        <w:t xml:space="preserve"> руб., рост к 201</w:t>
      </w:r>
      <w:r>
        <w:rPr>
          <w:rFonts w:ascii="Times New Roman" w:hAnsi="Times New Roman" w:cs="Times New Roman"/>
          <w:sz w:val="24"/>
          <w:szCs w:val="24"/>
        </w:rPr>
        <w:t>5</w:t>
      </w:r>
      <w:r w:rsidRPr="0017701C">
        <w:rPr>
          <w:rFonts w:ascii="Times New Roman" w:hAnsi="Times New Roman" w:cs="Times New Roman"/>
          <w:sz w:val="24"/>
          <w:szCs w:val="24"/>
        </w:rPr>
        <w:t xml:space="preserve"> </w:t>
      </w:r>
      <w:r>
        <w:rPr>
          <w:rFonts w:ascii="Times New Roman" w:hAnsi="Times New Roman" w:cs="Times New Roman"/>
          <w:sz w:val="24"/>
          <w:szCs w:val="24"/>
        </w:rPr>
        <w:t>г</w:t>
      </w:r>
      <w:r w:rsidR="00C94D15">
        <w:rPr>
          <w:rFonts w:ascii="Times New Roman" w:hAnsi="Times New Roman" w:cs="Times New Roman"/>
          <w:sz w:val="24"/>
          <w:szCs w:val="24"/>
        </w:rPr>
        <w:t>.</w:t>
      </w:r>
      <w:r>
        <w:rPr>
          <w:rFonts w:ascii="Times New Roman" w:hAnsi="Times New Roman" w:cs="Times New Roman"/>
          <w:sz w:val="24"/>
          <w:szCs w:val="24"/>
        </w:rPr>
        <w:t xml:space="preserve"> </w:t>
      </w:r>
      <w:r w:rsidRPr="0017701C">
        <w:rPr>
          <w:rFonts w:ascii="Times New Roman" w:hAnsi="Times New Roman" w:cs="Times New Roman"/>
          <w:sz w:val="24"/>
          <w:szCs w:val="24"/>
        </w:rPr>
        <w:t>-1</w:t>
      </w:r>
      <w:r>
        <w:rPr>
          <w:rFonts w:ascii="Times New Roman" w:hAnsi="Times New Roman" w:cs="Times New Roman"/>
          <w:sz w:val="24"/>
          <w:szCs w:val="24"/>
        </w:rPr>
        <w:t>46,0</w:t>
      </w:r>
      <w:r w:rsidRPr="0017701C">
        <w:rPr>
          <w:rFonts w:ascii="Times New Roman" w:hAnsi="Times New Roman" w:cs="Times New Roman"/>
          <w:sz w:val="24"/>
          <w:szCs w:val="24"/>
        </w:rPr>
        <w:t xml:space="preserve">%. В расчете на душу населения оборот общественного питания составил </w:t>
      </w:r>
      <w:r>
        <w:rPr>
          <w:rFonts w:ascii="Times New Roman" w:hAnsi="Times New Roman" w:cs="Times New Roman"/>
          <w:sz w:val="24"/>
          <w:szCs w:val="24"/>
        </w:rPr>
        <w:t>1589,3</w:t>
      </w:r>
      <w:r w:rsidRPr="0017701C">
        <w:rPr>
          <w:rFonts w:ascii="Times New Roman" w:hAnsi="Times New Roman" w:cs="Times New Roman"/>
          <w:sz w:val="24"/>
          <w:szCs w:val="24"/>
        </w:rPr>
        <w:t xml:space="preserve"> руб./</w:t>
      </w:r>
      <w:r>
        <w:rPr>
          <w:rFonts w:ascii="Times New Roman" w:hAnsi="Times New Roman" w:cs="Times New Roman"/>
          <w:sz w:val="24"/>
          <w:szCs w:val="24"/>
        </w:rPr>
        <w:t xml:space="preserve">мес. </w:t>
      </w:r>
    </w:p>
    <w:p w:rsidR="00411135"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Рейтинг МО г. Бодайбо и района по показателю оборота на душу населения – 2 место</w:t>
      </w:r>
      <w:r w:rsidR="00B21FC1">
        <w:rPr>
          <w:rFonts w:ascii="Times New Roman" w:hAnsi="Times New Roman" w:cs="Times New Roman"/>
          <w:sz w:val="24"/>
          <w:szCs w:val="24"/>
        </w:rPr>
        <w:t xml:space="preserve"> </w:t>
      </w:r>
      <w:r>
        <w:rPr>
          <w:rFonts w:ascii="Times New Roman" w:hAnsi="Times New Roman" w:cs="Times New Roman"/>
          <w:sz w:val="24"/>
          <w:szCs w:val="24"/>
        </w:rPr>
        <w:t>среди МО Иркутской области</w:t>
      </w:r>
      <w:r w:rsidRPr="0017701C">
        <w:rPr>
          <w:rFonts w:ascii="Times New Roman" w:hAnsi="Times New Roman" w:cs="Times New Roman"/>
          <w:sz w:val="24"/>
          <w:szCs w:val="24"/>
        </w:rPr>
        <w:t xml:space="preserve">. </w:t>
      </w:r>
    </w:p>
    <w:p w:rsidR="00575585" w:rsidRPr="0017701C" w:rsidRDefault="00575585" w:rsidP="00575585">
      <w:pPr>
        <w:ind w:firstLine="709"/>
        <w:rPr>
          <w:rFonts w:ascii="Times New Roman" w:hAnsi="Times New Roman" w:cs="Times New Roman"/>
          <w:sz w:val="24"/>
          <w:szCs w:val="24"/>
        </w:rPr>
      </w:pPr>
      <w:r w:rsidRPr="0017701C">
        <w:rPr>
          <w:rFonts w:ascii="Times New Roman" w:hAnsi="Times New Roman" w:cs="Times New Roman"/>
          <w:sz w:val="24"/>
          <w:szCs w:val="24"/>
        </w:rPr>
        <w:t>Предприятия общественного питания функционируют на производственных предприятиях, в учебных заведениях и учреждениях, а также как независимые предприятия. Общественное питание является приоритетны</w:t>
      </w:r>
      <w:r w:rsidR="00B21FC1">
        <w:rPr>
          <w:rFonts w:ascii="Times New Roman" w:hAnsi="Times New Roman" w:cs="Times New Roman"/>
          <w:sz w:val="24"/>
          <w:szCs w:val="24"/>
        </w:rPr>
        <w:t>м</w:t>
      </w:r>
      <w:r w:rsidRPr="0017701C">
        <w:rPr>
          <w:rFonts w:ascii="Times New Roman" w:hAnsi="Times New Roman" w:cs="Times New Roman"/>
          <w:sz w:val="24"/>
          <w:szCs w:val="24"/>
        </w:rPr>
        <w:t xml:space="preserve"> направлени</w:t>
      </w:r>
      <w:r w:rsidR="00B21FC1">
        <w:rPr>
          <w:rFonts w:ascii="Times New Roman" w:hAnsi="Times New Roman" w:cs="Times New Roman"/>
          <w:sz w:val="24"/>
          <w:szCs w:val="24"/>
        </w:rPr>
        <w:t>ем</w:t>
      </w:r>
      <w:r w:rsidRPr="0017701C">
        <w:rPr>
          <w:rFonts w:ascii="Times New Roman" w:hAnsi="Times New Roman" w:cs="Times New Roman"/>
          <w:sz w:val="24"/>
          <w:szCs w:val="24"/>
        </w:rPr>
        <w:t xml:space="preserve"> в развитии малого предпринимательства в муниципальном образовании.</w:t>
      </w:r>
      <w:r>
        <w:rPr>
          <w:rFonts w:ascii="Times New Roman" w:hAnsi="Times New Roman" w:cs="Times New Roman"/>
          <w:sz w:val="24"/>
          <w:szCs w:val="24"/>
        </w:rPr>
        <w:t xml:space="preserve"> </w:t>
      </w:r>
      <w:r w:rsidRPr="0017701C">
        <w:rPr>
          <w:rFonts w:ascii="Times New Roman" w:hAnsi="Times New Roman" w:cs="Times New Roman"/>
          <w:sz w:val="24"/>
          <w:szCs w:val="24"/>
        </w:rPr>
        <w:t>Общее количество посадочных мест предприятий общественного питания составляет 1</w:t>
      </w:r>
      <w:r w:rsidR="00B21FC1">
        <w:rPr>
          <w:rFonts w:ascii="Times New Roman" w:hAnsi="Times New Roman" w:cs="Times New Roman"/>
          <w:sz w:val="24"/>
          <w:szCs w:val="24"/>
        </w:rPr>
        <w:t xml:space="preserve"> </w:t>
      </w:r>
      <w:r w:rsidRPr="0017701C">
        <w:rPr>
          <w:rFonts w:ascii="Times New Roman" w:hAnsi="Times New Roman" w:cs="Times New Roman"/>
          <w:sz w:val="24"/>
          <w:szCs w:val="24"/>
        </w:rPr>
        <w:t>642</w:t>
      </w:r>
      <w:r>
        <w:rPr>
          <w:rFonts w:ascii="Times New Roman" w:hAnsi="Times New Roman" w:cs="Times New Roman"/>
          <w:sz w:val="24"/>
          <w:szCs w:val="24"/>
        </w:rPr>
        <w:t>.</w:t>
      </w:r>
      <w:r w:rsidRPr="0017701C">
        <w:rPr>
          <w:rFonts w:ascii="Times New Roman" w:hAnsi="Times New Roman" w:cs="Times New Roman"/>
          <w:sz w:val="24"/>
          <w:szCs w:val="24"/>
        </w:rPr>
        <w:t xml:space="preserve"> В структуре открытой сети предприятий наибольший удельный вес (7</w:t>
      </w:r>
      <w:r>
        <w:rPr>
          <w:rFonts w:ascii="Times New Roman" w:hAnsi="Times New Roman" w:cs="Times New Roman"/>
          <w:sz w:val="24"/>
          <w:szCs w:val="24"/>
        </w:rPr>
        <w:t>3</w:t>
      </w:r>
      <w:r w:rsidRPr="0017701C">
        <w:rPr>
          <w:rFonts w:ascii="Times New Roman" w:hAnsi="Times New Roman" w:cs="Times New Roman"/>
          <w:sz w:val="24"/>
          <w:szCs w:val="24"/>
        </w:rPr>
        <w:t>%) занимают кафе.</w:t>
      </w:r>
    </w:p>
    <w:p w:rsidR="00575585" w:rsidRDefault="00575585" w:rsidP="00B21FC1">
      <w:pPr>
        <w:ind w:firstLine="709"/>
        <w:contextualSpacing/>
        <w:rPr>
          <w:rFonts w:ascii="Times New Roman" w:eastAsia="Calibri" w:hAnsi="Times New Roman" w:cs="Times New Roman"/>
          <w:sz w:val="24"/>
          <w:szCs w:val="24"/>
        </w:rPr>
      </w:pPr>
      <w:r>
        <w:rPr>
          <w:rFonts w:ascii="Times New Roman" w:hAnsi="Times New Roman" w:cs="Times New Roman"/>
          <w:sz w:val="24"/>
          <w:szCs w:val="24"/>
        </w:rPr>
        <w:t xml:space="preserve"> </w:t>
      </w:r>
      <w:r w:rsidR="009338C5" w:rsidRPr="00E16BEA">
        <w:rPr>
          <w:rFonts w:ascii="Times New Roman" w:eastAsia="Calibri" w:hAnsi="Times New Roman" w:cs="Times New Roman"/>
          <w:sz w:val="24"/>
          <w:szCs w:val="24"/>
        </w:rPr>
        <w:t>В 2016 г</w:t>
      </w:r>
      <w:r w:rsidR="00B21FC1">
        <w:rPr>
          <w:rFonts w:ascii="Times New Roman" w:eastAsia="Calibri" w:hAnsi="Times New Roman" w:cs="Times New Roman"/>
          <w:sz w:val="24"/>
          <w:szCs w:val="24"/>
        </w:rPr>
        <w:t>.</w:t>
      </w:r>
      <w:r w:rsidR="009338C5" w:rsidRPr="00E16BEA">
        <w:rPr>
          <w:rFonts w:ascii="Times New Roman" w:eastAsia="Calibri" w:hAnsi="Times New Roman" w:cs="Times New Roman"/>
          <w:sz w:val="24"/>
          <w:szCs w:val="24"/>
        </w:rPr>
        <w:t xml:space="preserve"> проводился </w:t>
      </w:r>
      <w:r w:rsidR="009338C5" w:rsidRPr="00575585">
        <w:rPr>
          <w:rFonts w:ascii="Times New Roman" w:eastAsia="Calibri" w:hAnsi="Times New Roman" w:cs="Times New Roman"/>
          <w:sz w:val="24"/>
          <w:szCs w:val="24"/>
        </w:rPr>
        <w:t>мониторинг объектов потребительского рынка</w:t>
      </w:r>
      <w:r w:rsidR="009338C5" w:rsidRPr="00E16BEA">
        <w:rPr>
          <w:rFonts w:ascii="Times New Roman" w:eastAsia="Calibri" w:hAnsi="Times New Roman" w:cs="Times New Roman"/>
          <w:sz w:val="24"/>
          <w:szCs w:val="24"/>
        </w:rPr>
        <w:t xml:space="preserve">  </w:t>
      </w:r>
      <w:r w:rsidR="00411135">
        <w:rPr>
          <w:rFonts w:ascii="Times New Roman" w:eastAsia="Calibri" w:hAnsi="Times New Roman" w:cs="Times New Roman"/>
          <w:sz w:val="24"/>
          <w:szCs w:val="24"/>
        </w:rPr>
        <w:t xml:space="preserve">в части </w:t>
      </w:r>
      <w:r w:rsidR="009338C5" w:rsidRPr="00E16BEA">
        <w:rPr>
          <w:rFonts w:ascii="Times New Roman" w:eastAsia="Calibri" w:hAnsi="Times New Roman" w:cs="Times New Roman"/>
          <w:sz w:val="24"/>
          <w:szCs w:val="24"/>
        </w:rPr>
        <w:t xml:space="preserve">исполнения норм Федерального закона от </w:t>
      </w:r>
      <w:r w:rsidR="00B21FC1">
        <w:rPr>
          <w:rFonts w:ascii="Times New Roman" w:eastAsia="Calibri" w:hAnsi="Times New Roman" w:cs="Times New Roman"/>
          <w:sz w:val="24"/>
          <w:szCs w:val="24"/>
        </w:rPr>
        <w:t>01.12.</w:t>
      </w:r>
      <w:r w:rsidR="009338C5" w:rsidRPr="00E16BEA">
        <w:rPr>
          <w:rFonts w:ascii="Times New Roman" w:eastAsia="Calibri" w:hAnsi="Times New Roman" w:cs="Times New Roman"/>
          <w:sz w:val="24"/>
          <w:szCs w:val="24"/>
        </w:rPr>
        <w:t xml:space="preserve">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Обследован 51 объект, в том числе 17 предприятий торговли, 17 предприятий общественного питания и 17 объектов предприятий бытового обслуживания. </w:t>
      </w:r>
      <w:r>
        <w:rPr>
          <w:rFonts w:ascii="Times New Roman" w:eastAsia="Calibri" w:hAnsi="Times New Roman" w:cs="Times New Roman"/>
          <w:sz w:val="24"/>
          <w:szCs w:val="24"/>
        </w:rPr>
        <w:t xml:space="preserve"> </w:t>
      </w:r>
    </w:p>
    <w:p w:rsidR="00411135" w:rsidRDefault="00575585" w:rsidP="00B21FC1">
      <w:pPr>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009338C5" w:rsidRPr="00E16BEA">
        <w:rPr>
          <w:rFonts w:ascii="Times New Roman" w:eastAsia="Calibri" w:hAnsi="Times New Roman" w:cs="Times New Roman"/>
          <w:sz w:val="24"/>
          <w:szCs w:val="24"/>
        </w:rPr>
        <w:t xml:space="preserve">ониторинг  предприятий потребительского рынка по вопросу обеспечения доступности объектов для инвалидов показал, что </w:t>
      </w:r>
      <w:r w:rsidRPr="00E16BEA">
        <w:rPr>
          <w:rFonts w:ascii="Times New Roman" w:eastAsia="Calibri" w:hAnsi="Times New Roman" w:cs="Times New Roman"/>
          <w:sz w:val="24"/>
          <w:szCs w:val="24"/>
        </w:rPr>
        <w:t xml:space="preserve">соблюдение норм Федерального закона № 419-ФЗ </w:t>
      </w:r>
      <w:r>
        <w:rPr>
          <w:rFonts w:ascii="Times New Roman" w:eastAsia="Calibri" w:hAnsi="Times New Roman" w:cs="Times New Roman"/>
          <w:sz w:val="24"/>
          <w:szCs w:val="24"/>
        </w:rPr>
        <w:t>отмечено только в 10</w:t>
      </w:r>
      <w:r w:rsidR="009338C5" w:rsidRPr="00E16BEA">
        <w:rPr>
          <w:rFonts w:ascii="Times New Roman" w:eastAsia="Calibri" w:hAnsi="Times New Roman" w:cs="Times New Roman"/>
          <w:sz w:val="24"/>
          <w:szCs w:val="24"/>
        </w:rPr>
        <w:t xml:space="preserve"> обследованных предприятиях </w:t>
      </w:r>
      <w:r>
        <w:rPr>
          <w:rFonts w:ascii="Times New Roman" w:eastAsia="Calibri" w:hAnsi="Times New Roman" w:cs="Times New Roman"/>
          <w:sz w:val="24"/>
          <w:szCs w:val="24"/>
        </w:rPr>
        <w:t xml:space="preserve"> (</w:t>
      </w:r>
      <w:r w:rsidR="009338C5" w:rsidRPr="00E16BEA">
        <w:rPr>
          <w:rFonts w:ascii="Times New Roman" w:eastAsia="Calibri" w:hAnsi="Times New Roman" w:cs="Times New Roman"/>
          <w:sz w:val="24"/>
          <w:szCs w:val="24"/>
        </w:rPr>
        <w:t>32%</w:t>
      </w:r>
      <w:r>
        <w:rPr>
          <w:rFonts w:ascii="Times New Roman" w:eastAsia="Calibri" w:hAnsi="Times New Roman" w:cs="Times New Roman"/>
          <w:sz w:val="24"/>
          <w:szCs w:val="24"/>
        </w:rPr>
        <w:t xml:space="preserve">), несоблюдение норм в </w:t>
      </w:r>
      <w:r w:rsidR="00411135">
        <w:rPr>
          <w:rFonts w:ascii="Times New Roman" w:eastAsia="Calibri" w:hAnsi="Times New Roman" w:cs="Times New Roman"/>
          <w:sz w:val="24"/>
          <w:szCs w:val="24"/>
        </w:rPr>
        <w:t xml:space="preserve">68%, что ставит перед нами задачу организации дальнейшей работы в этом направлении. </w:t>
      </w:r>
    </w:p>
    <w:p w:rsidR="009338C5" w:rsidRPr="00E16BEA" w:rsidRDefault="00BE34DD" w:rsidP="00B21FC1">
      <w:pPr>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38C5" w:rsidRPr="00E16BEA">
        <w:rPr>
          <w:rFonts w:ascii="Times New Roman" w:eastAsia="Calibri" w:hAnsi="Times New Roman" w:cs="Times New Roman"/>
          <w:sz w:val="24"/>
          <w:szCs w:val="24"/>
        </w:rPr>
        <w:t xml:space="preserve">  </w:t>
      </w:r>
    </w:p>
    <w:p w:rsidR="00575585" w:rsidRDefault="000A180E" w:rsidP="004754D3">
      <w:pPr>
        <w:jc w:val="center"/>
        <w:rPr>
          <w:rFonts w:ascii="Times New Roman" w:hAnsi="Times New Roman" w:cs="Times New Roman"/>
          <w:sz w:val="24"/>
          <w:szCs w:val="24"/>
        </w:rPr>
      </w:pPr>
      <w:r w:rsidRPr="003B108E">
        <w:rPr>
          <w:rFonts w:ascii="Times New Roman" w:hAnsi="Times New Roman" w:cs="Times New Roman"/>
          <w:b/>
          <w:sz w:val="24"/>
          <w:szCs w:val="24"/>
        </w:rPr>
        <w:t xml:space="preserve">1.6. Поддержка </w:t>
      </w:r>
      <w:r w:rsidR="004754D3">
        <w:rPr>
          <w:rFonts w:ascii="Times New Roman" w:hAnsi="Times New Roman" w:cs="Times New Roman"/>
          <w:b/>
          <w:sz w:val="24"/>
          <w:szCs w:val="24"/>
        </w:rPr>
        <w:t xml:space="preserve">малого и среднего </w:t>
      </w:r>
      <w:r w:rsidRPr="003B108E">
        <w:rPr>
          <w:rFonts w:ascii="Times New Roman" w:hAnsi="Times New Roman" w:cs="Times New Roman"/>
          <w:b/>
          <w:sz w:val="24"/>
          <w:szCs w:val="24"/>
        </w:rPr>
        <w:t>предпринимательства</w:t>
      </w:r>
    </w:p>
    <w:p w:rsidR="003968A3" w:rsidRDefault="00411135" w:rsidP="003968A3">
      <w:pPr>
        <w:ind w:firstLine="709"/>
        <w:rPr>
          <w:rFonts w:ascii="Times New Roman" w:hAnsi="Times New Roman" w:cs="Times New Roman"/>
          <w:sz w:val="24"/>
          <w:szCs w:val="24"/>
        </w:rPr>
      </w:pPr>
      <w:r>
        <w:rPr>
          <w:rFonts w:ascii="Times New Roman" w:hAnsi="Times New Roman" w:cs="Times New Roman"/>
          <w:sz w:val="24"/>
          <w:szCs w:val="24"/>
        </w:rPr>
        <w:t>Поддержка</w:t>
      </w:r>
      <w:r w:rsidR="004754D3">
        <w:rPr>
          <w:rFonts w:ascii="Times New Roman" w:hAnsi="Times New Roman" w:cs="Times New Roman"/>
          <w:sz w:val="24"/>
          <w:szCs w:val="24"/>
        </w:rPr>
        <w:t xml:space="preserve"> и развитие малого и среднего предпринимательства </w:t>
      </w:r>
      <w:r>
        <w:rPr>
          <w:rFonts w:ascii="Times New Roman" w:hAnsi="Times New Roman" w:cs="Times New Roman"/>
          <w:sz w:val="24"/>
          <w:szCs w:val="24"/>
        </w:rPr>
        <w:t>осуществляется в рамках реализации мероприятий</w:t>
      </w:r>
      <w:r w:rsidR="004754D3">
        <w:rPr>
          <w:rFonts w:ascii="Times New Roman" w:hAnsi="Times New Roman" w:cs="Times New Roman"/>
          <w:sz w:val="24"/>
          <w:szCs w:val="24"/>
        </w:rPr>
        <w:t xml:space="preserve"> муниципальной подпрограммы «Содействие развитию малого и среднего предпринимательства в МО г. Бодайбо и района» на 2015-2020 годы муниципальной программы «Развитие территории МО г. Бодайбо и района» на 2015-2020 годы</w:t>
      </w:r>
      <w:r w:rsidR="003968A3">
        <w:rPr>
          <w:rFonts w:ascii="Times New Roman" w:hAnsi="Times New Roman" w:cs="Times New Roman"/>
          <w:sz w:val="24"/>
          <w:szCs w:val="24"/>
        </w:rPr>
        <w:t xml:space="preserve">. </w:t>
      </w:r>
      <w:r w:rsidR="003968A3" w:rsidRPr="003968A3">
        <w:rPr>
          <w:rFonts w:ascii="Times New Roman" w:hAnsi="Times New Roman" w:cs="Times New Roman"/>
          <w:sz w:val="24"/>
          <w:szCs w:val="24"/>
        </w:rPr>
        <w:t xml:space="preserve"> </w:t>
      </w:r>
      <w:r w:rsidR="003968A3">
        <w:rPr>
          <w:rFonts w:ascii="Times New Roman" w:hAnsi="Times New Roman" w:cs="Times New Roman"/>
          <w:sz w:val="24"/>
          <w:szCs w:val="24"/>
        </w:rPr>
        <w:t>На постоянной основе оказывались  консультационные и информационные услуги,</w:t>
      </w:r>
    </w:p>
    <w:p w:rsidR="00371E49" w:rsidRDefault="003968A3" w:rsidP="003968A3">
      <w:pPr>
        <w:ind w:firstLine="0"/>
        <w:rPr>
          <w:rFonts w:ascii="Times New Roman" w:hAnsi="Times New Roman" w:cs="Times New Roman"/>
          <w:sz w:val="24"/>
          <w:szCs w:val="24"/>
        </w:rPr>
      </w:pPr>
      <w:r>
        <w:rPr>
          <w:rFonts w:ascii="Times New Roman" w:hAnsi="Times New Roman" w:cs="Times New Roman"/>
          <w:sz w:val="24"/>
          <w:szCs w:val="24"/>
        </w:rPr>
        <w:t xml:space="preserve">помощь при разработке бизнес-проектов на открытие собственного дела. </w:t>
      </w:r>
    </w:p>
    <w:p w:rsidR="003968A3" w:rsidRDefault="00371E49" w:rsidP="003968A3">
      <w:pPr>
        <w:ind w:firstLine="0"/>
        <w:rPr>
          <w:rFonts w:ascii="Times New Roman" w:hAnsi="Times New Roman" w:cs="Times New Roman"/>
          <w:sz w:val="24"/>
          <w:szCs w:val="24"/>
        </w:rPr>
      </w:pPr>
      <w:r>
        <w:rPr>
          <w:rFonts w:ascii="Times New Roman" w:hAnsi="Times New Roman" w:cs="Times New Roman"/>
          <w:sz w:val="24"/>
          <w:szCs w:val="24"/>
        </w:rPr>
        <w:t xml:space="preserve">           </w:t>
      </w:r>
      <w:r w:rsidR="003968A3">
        <w:rPr>
          <w:rFonts w:ascii="Times New Roman" w:hAnsi="Times New Roman" w:cs="Times New Roman"/>
          <w:sz w:val="24"/>
          <w:szCs w:val="24"/>
        </w:rPr>
        <w:t>Вместе с тем</w:t>
      </w:r>
      <w:r>
        <w:rPr>
          <w:rFonts w:ascii="Times New Roman" w:hAnsi="Times New Roman" w:cs="Times New Roman"/>
          <w:sz w:val="24"/>
          <w:szCs w:val="24"/>
        </w:rPr>
        <w:t xml:space="preserve">, в 2016 году </w:t>
      </w:r>
      <w:r w:rsidR="003968A3">
        <w:rPr>
          <w:rFonts w:ascii="Times New Roman" w:hAnsi="Times New Roman" w:cs="Times New Roman"/>
          <w:sz w:val="24"/>
          <w:szCs w:val="24"/>
        </w:rPr>
        <w:t xml:space="preserve"> не было реализовано мероприятие по оказанию финансовой поддержки</w:t>
      </w:r>
      <w:r>
        <w:rPr>
          <w:rFonts w:ascii="Times New Roman" w:hAnsi="Times New Roman" w:cs="Times New Roman"/>
          <w:sz w:val="24"/>
          <w:szCs w:val="24"/>
        </w:rPr>
        <w:t xml:space="preserve"> (в виде грантов) </w:t>
      </w:r>
      <w:r w:rsidR="003968A3">
        <w:rPr>
          <w:rFonts w:ascii="Times New Roman" w:hAnsi="Times New Roman" w:cs="Times New Roman"/>
          <w:sz w:val="24"/>
          <w:szCs w:val="24"/>
        </w:rPr>
        <w:t xml:space="preserve"> начинающим предпринимателям на создание </w:t>
      </w:r>
      <w:r w:rsidR="003968A3">
        <w:rPr>
          <w:rFonts w:ascii="Times New Roman" w:hAnsi="Times New Roman" w:cs="Times New Roman"/>
          <w:sz w:val="24"/>
          <w:szCs w:val="24"/>
        </w:rPr>
        <w:lastRenderedPageBreak/>
        <w:t>собственного бизнеса</w:t>
      </w:r>
      <w:r>
        <w:rPr>
          <w:rFonts w:ascii="Times New Roman" w:hAnsi="Times New Roman" w:cs="Times New Roman"/>
          <w:sz w:val="24"/>
          <w:szCs w:val="24"/>
        </w:rPr>
        <w:t xml:space="preserve">, </w:t>
      </w:r>
      <w:r w:rsidR="003968A3">
        <w:rPr>
          <w:rFonts w:ascii="Times New Roman" w:hAnsi="Times New Roman" w:cs="Times New Roman"/>
          <w:sz w:val="24"/>
          <w:szCs w:val="24"/>
        </w:rPr>
        <w:t xml:space="preserve"> </w:t>
      </w:r>
      <w:r w:rsidR="00B916AA">
        <w:rPr>
          <w:rFonts w:ascii="Times New Roman" w:hAnsi="Times New Roman" w:cs="Times New Roman"/>
          <w:sz w:val="24"/>
          <w:szCs w:val="24"/>
        </w:rPr>
        <w:t xml:space="preserve"> что связано </w:t>
      </w:r>
      <w:r>
        <w:rPr>
          <w:rFonts w:ascii="Times New Roman" w:hAnsi="Times New Roman" w:cs="Times New Roman"/>
          <w:sz w:val="24"/>
          <w:szCs w:val="24"/>
        </w:rPr>
        <w:t xml:space="preserve">с отсутствием софинансирования из областного бюджета  в рамках подпрограммы  «Поддержка и развитие малого и среднего предпринимательства в Иркутской области» на 2015-2018 годы государственной программы Иркутской области «Экономическое развитие и инновационная экономика» на 2015-2018 годы. </w:t>
      </w:r>
    </w:p>
    <w:p w:rsidR="000B6080" w:rsidRDefault="00BE34DD" w:rsidP="004754D3">
      <w:pPr>
        <w:ind w:firstLine="709"/>
        <w:rPr>
          <w:rFonts w:ascii="Times New Roman" w:hAnsi="Times New Roman" w:cs="Times New Roman"/>
          <w:sz w:val="24"/>
          <w:szCs w:val="24"/>
        </w:rPr>
      </w:pPr>
      <w:r>
        <w:rPr>
          <w:rFonts w:ascii="Times New Roman" w:hAnsi="Times New Roman" w:cs="Times New Roman"/>
          <w:sz w:val="24"/>
          <w:szCs w:val="24"/>
        </w:rPr>
        <w:t xml:space="preserve">В </w:t>
      </w:r>
      <w:r w:rsidR="000B6080">
        <w:rPr>
          <w:rFonts w:ascii="Times New Roman" w:hAnsi="Times New Roman" w:cs="Times New Roman"/>
          <w:sz w:val="24"/>
          <w:szCs w:val="24"/>
        </w:rPr>
        <w:t xml:space="preserve"> 2016 г. было организовано два семинара</w:t>
      </w:r>
      <w:r w:rsidR="005E54FE">
        <w:rPr>
          <w:rFonts w:ascii="Times New Roman" w:hAnsi="Times New Roman" w:cs="Times New Roman"/>
          <w:sz w:val="24"/>
          <w:szCs w:val="24"/>
        </w:rPr>
        <w:t xml:space="preserve"> для предпринимателей, которые проводили лекторы Иркутского областного Дома науки и техники РосСНИО</w:t>
      </w:r>
      <w:r w:rsidR="00F52B48">
        <w:rPr>
          <w:rFonts w:ascii="Times New Roman" w:hAnsi="Times New Roman" w:cs="Times New Roman"/>
          <w:sz w:val="24"/>
          <w:szCs w:val="24"/>
        </w:rPr>
        <w:t xml:space="preserve"> и </w:t>
      </w:r>
      <w:r w:rsidR="00F52B48" w:rsidRPr="00F52B48">
        <w:rPr>
          <w:rFonts w:ascii="Times New Roman" w:hAnsi="Times New Roman" w:cs="Times New Roman"/>
          <w:sz w:val="24"/>
          <w:szCs w:val="24"/>
        </w:rPr>
        <w:t>Фонд «Центр поддержки субъектов малого и среднего предпринимательства Иркутской области»</w:t>
      </w:r>
      <w:r w:rsidR="00F52B48">
        <w:rPr>
          <w:rFonts w:ascii="Times New Roman" w:hAnsi="Times New Roman" w:cs="Times New Roman"/>
          <w:sz w:val="24"/>
          <w:szCs w:val="24"/>
        </w:rPr>
        <w:t>.</w:t>
      </w:r>
    </w:p>
    <w:p w:rsidR="00F52B48" w:rsidRPr="00F52B48" w:rsidRDefault="00B916AA" w:rsidP="00F52B48">
      <w:pPr>
        <w:ind w:firstLine="708"/>
        <w:rPr>
          <w:rFonts w:ascii="Times New Roman" w:hAnsi="Times New Roman" w:cs="Times New Roman"/>
          <w:b/>
          <w:i/>
          <w:sz w:val="24"/>
          <w:szCs w:val="24"/>
        </w:rPr>
      </w:pPr>
      <w:r>
        <w:rPr>
          <w:rFonts w:ascii="Times New Roman" w:hAnsi="Times New Roman" w:cs="Times New Roman"/>
          <w:sz w:val="24"/>
          <w:szCs w:val="24"/>
        </w:rPr>
        <w:t>В малом и среднем</w:t>
      </w:r>
      <w:r w:rsidR="00F52B48" w:rsidRPr="00F52B48">
        <w:rPr>
          <w:rFonts w:ascii="Times New Roman" w:hAnsi="Times New Roman" w:cs="Times New Roman"/>
          <w:sz w:val="24"/>
          <w:szCs w:val="24"/>
        </w:rPr>
        <w:t xml:space="preserve"> бизнес</w:t>
      </w:r>
      <w:r>
        <w:rPr>
          <w:rFonts w:ascii="Times New Roman" w:hAnsi="Times New Roman" w:cs="Times New Roman"/>
          <w:sz w:val="24"/>
          <w:szCs w:val="24"/>
        </w:rPr>
        <w:t>е</w:t>
      </w:r>
      <w:r w:rsidR="00F52B48" w:rsidRPr="00F52B48">
        <w:rPr>
          <w:rFonts w:ascii="Times New Roman" w:hAnsi="Times New Roman" w:cs="Times New Roman"/>
          <w:sz w:val="24"/>
          <w:szCs w:val="24"/>
        </w:rPr>
        <w:t xml:space="preserve"> осуществляют деятельность около 1,6 тыс. чел. во всех сферах эконом</w:t>
      </w:r>
      <w:r>
        <w:rPr>
          <w:rFonts w:ascii="Times New Roman" w:hAnsi="Times New Roman" w:cs="Times New Roman"/>
          <w:sz w:val="24"/>
          <w:szCs w:val="24"/>
        </w:rPr>
        <w:t xml:space="preserve">ики, что составляет </w:t>
      </w:r>
      <w:r w:rsidR="00F52B48" w:rsidRPr="00F52B48">
        <w:rPr>
          <w:rFonts w:ascii="Times New Roman" w:hAnsi="Times New Roman" w:cs="Times New Roman"/>
          <w:sz w:val="24"/>
          <w:szCs w:val="24"/>
        </w:rPr>
        <w:t xml:space="preserve"> 10,5% от общей численности занятых в экономике района</w:t>
      </w:r>
      <w:r>
        <w:rPr>
          <w:rFonts w:ascii="Times New Roman" w:hAnsi="Times New Roman" w:cs="Times New Roman"/>
          <w:sz w:val="24"/>
          <w:szCs w:val="24"/>
        </w:rPr>
        <w:t>.</w:t>
      </w:r>
      <w:r w:rsidR="00F52B48" w:rsidRPr="00F52B48">
        <w:rPr>
          <w:rFonts w:ascii="Times New Roman" w:hAnsi="Times New Roman" w:cs="Times New Roman"/>
          <w:sz w:val="24"/>
          <w:szCs w:val="24"/>
        </w:rPr>
        <w:t xml:space="preserve"> </w:t>
      </w:r>
    </w:p>
    <w:p w:rsidR="00F52B48" w:rsidRPr="00F52B48" w:rsidRDefault="00B916AA" w:rsidP="00F52B48">
      <w:pPr>
        <w:ind w:firstLine="708"/>
        <w:rPr>
          <w:rFonts w:ascii="Times New Roman" w:hAnsi="Times New Roman" w:cs="Times New Roman"/>
          <w:sz w:val="24"/>
          <w:szCs w:val="24"/>
        </w:rPr>
      </w:pPr>
      <w:r>
        <w:rPr>
          <w:rFonts w:ascii="Times New Roman" w:hAnsi="Times New Roman" w:cs="Times New Roman"/>
          <w:sz w:val="24"/>
          <w:szCs w:val="24"/>
        </w:rPr>
        <w:t>Н</w:t>
      </w:r>
      <w:r w:rsidR="00F52B48" w:rsidRPr="00F52B48">
        <w:rPr>
          <w:rFonts w:ascii="Times New Roman" w:hAnsi="Times New Roman" w:cs="Times New Roman"/>
          <w:sz w:val="24"/>
          <w:szCs w:val="24"/>
        </w:rPr>
        <w:t xml:space="preserve">а территории Бодайбинского района </w:t>
      </w:r>
      <w:r>
        <w:rPr>
          <w:rFonts w:ascii="Times New Roman" w:hAnsi="Times New Roman" w:cs="Times New Roman"/>
          <w:sz w:val="24"/>
          <w:szCs w:val="24"/>
        </w:rPr>
        <w:t xml:space="preserve">зарегистрировано </w:t>
      </w:r>
      <w:r w:rsidR="00F52B48" w:rsidRPr="00F52B48">
        <w:rPr>
          <w:rFonts w:ascii="Times New Roman" w:hAnsi="Times New Roman" w:cs="Times New Roman"/>
          <w:sz w:val="24"/>
          <w:szCs w:val="24"/>
        </w:rPr>
        <w:t>164 ин</w:t>
      </w:r>
      <w:r>
        <w:rPr>
          <w:rFonts w:ascii="Times New Roman" w:hAnsi="Times New Roman" w:cs="Times New Roman"/>
          <w:sz w:val="24"/>
          <w:szCs w:val="24"/>
        </w:rPr>
        <w:t>дивидуальных предпринимателя, производящих</w:t>
      </w:r>
      <w:r w:rsidR="00F52B48" w:rsidRPr="00F52B48">
        <w:rPr>
          <w:rFonts w:ascii="Times New Roman" w:hAnsi="Times New Roman" w:cs="Times New Roman"/>
          <w:sz w:val="24"/>
          <w:szCs w:val="24"/>
        </w:rPr>
        <w:t xml:space="preserve"> выплаты физ</w:t>
      </w:r>
      <w:r>
        <w:rPr>
          <w:rFonts w:ascii="Times New Roman" w:hAnsi="Times New Roman" w:cs="Times New Roman"/>
          <w:sz w:val="24"/>
          <w:szCs w:val="24"/>
        </w:rPr>
        <w:t>ическим лицам (в 2015 г. – 165) и 606</w:t>
      </w:r>
      <w:r w:rsidR="00F52B48" w:rsidRPr="00F52B48">
        <w:rPr>
          <w:rFonts w:ascii="Times New Roman" w:hAnsi="Times New Roman" w:cs="Times New Roman"/>
          <w:sz w:val="24"/>
          <w:szCs w:val="24"/>
        </w:rPr>
        <w:t xml:space="preserve"> индивидуальных предпринимателей – физических лиц, не производящих выплат и иных вознаграждений физическим лицам (в 2015 г. – 592). </w:t>
      </w:r>
    </w:p>
    <w:p w:rsidR="00F52B48" w:rsidRPr="00F52B48" w:rsidRDefault="00F52B48" w:rsidP="00F52B48">
      <w:pPr>
        <w:ind w:firstLine="708"/>
        <w:rPr>
          <w:rFonts w:ascii="Times New Roman" w:hAnsi="Times New Roman" w:cs="Times New Roman"/>
          <w:sz w:val="24"/>
          <w:szCs w:val="24"/>
        </w:rPr>
      </w:pPr>
      <w:r w:rsidRPr="00F52B48">
        <w:rPr>
          <w:rFonts w:ascii="Times New Roman" w:hAnsi="Times New Roman" w:cs="Times New Roman"/>
          <w:sz w:val="24"/>
          <w:szCs w:val="24"/>
        </w:rPr>
        <w:t>Сложившая отраслевая структура</w:t>
      </w:r>
      <w:r w:rsidR="00B916AA">
        <w:rPr>
          <w:rFonts w:ascii="Times New Roman" w:hAnsi="Times New Roman" w:cs="Times New Roman"/>
          <w:sz w:val="24"/>
          <w:szCs w:val="24"/>
        </w:rPr>
        <w:t xml:space="preserve"> в малом и среднем бизнесе</w:t>
      </w:r>
      <w:r w:rsidRPr="00F52B48">
        <w:rPr>
          <w:rFonts w:ascii="Times New Roman" w:hAnsi="Times New Roman" w:cs="Times New Roman"/>
          <w:sz w:val="24"/>
          <w:szCs w:val="24"/>
        </w:rPr>
        <w:t xml:space="preserve"> практически не меняется на протяжении многих лет. Наибольшую долю составляют предприятия торговли и общественного питания (70,0%), что объясняется относительно быстрой окупаемостью вложенных средств, стабильным потребительским спросом. </w:t>
      </w:r>
    </w:p>
    <w:p w:rsidR="00F52B48" w:rsidRPr="00F52B48" w:rsidRDefault="00F52B48" w:rsidP="000D7CFC">
      <w:pPr>
        <w:ind w:firstLine="360"/>
        <w:rPr>
          <w:rFonts w:ascii="Times New Roman" w:hAnsi="Times New Roman" w:cs="Times New Roman"/>
          <w:sz w:val="24"/>
          <w:szCs w:val="24"/>
        </w:rPr>
      </w:pPr>
      <w:r w:rsidRPr="00F52B48">
        <w:rPr>
          <w:rFonts w:ascii="Times New Roman" w:hAnsi="Times New Roman" w:cs="Times New Roman"/>
          <w:sz w:val="24"/>
          <w:szCs w:val="24"/>
        </w:rPr>
        <w:tab/>
      </w:r>
    </w:p>
    <w:p w:rsidR="000A180E" w:rsidRPr="007A2E15" w:rsidRDefault="000A180E" w:rsidP="000A180E">
      <w:pPr>
        <w:jc w:val="center"/>
        <w:rPr>
          <w:rFonts w:ascii="Times New Roman" w:hAnsi="Times New Roman" w:cs="Times New Roman"/>
          <w:b/>
          <w:sz w:val="28"/>
          <w:szCs w:val="28"/>
        </w:rPr>
      </w:pPr>
      <w:r w:rsidRPr="007A2E15">
        <w:rPr>
          <w:rFonts w:ascii="Times New Roman" w:hAnsi="Times New Roman" w:cs="Times New Roman"/>
          <w:b/>
          <w:sz w:val="28"/>
          <w:szCs w:val="28"/>
        </w:rPr>
        <w:t>2. Ресурсы территории</w:t>
      </w:r>
    </w:p>
    <w:p w:rsidR="000A180E" w:rsidRPr="00384B74" w:rsidRDefault="000A180E" w:rsidP="000A180E">
      <w:pPr>
        <w:jc w:val="center"/>
        <w:rPr>
          <w:rFonts w:ascii="Times New Roman" w:hAnsi="Times New Roman" w:cs="Times New Roman"/>
          <w:b/>
          <w:sz w:val="24"/>
          <w:szCs w:val="24"/>
        </w:rPr>
      </w:pPr>
    </w:p>
    <w:p w:rsidR="000A180E" w:rsidRPr="002F01C6" w:rsidRDefault="000A180E" w:rsidP="00575585">
      <w:pPr>
        <w:jc w:val="center"/>
        <w:rPr>
          <w:rFonts w:ascii="Times New Roman" w:hAnsi="Times New Roman" w:cs="Times New Roman"/>
          <w:b/>
          <w:sz w:val="24"/>
          <w:szCs w:val="24"/>
        </w:rPr>
      </w:pPr>
      <w:r w:rsidRPr="002F01C6">
        <w:rPr>
          <w:rFonts w:ascii="Times New Roman" w:hAnsi="Times New Roman" w:cs="Times New Roman"/>
          <w:b/>
          <w:sz w:val="24"/>
          <w:szCs w:val="24"/>
        </w:rPr>
        <w:t>2.1. Муниципальная собственность</w:t>
      </w:r>
    </w:p>
    <w:p w:rsidR="007A2E15" w:rsidRPr="00082BA7" w:rsidRDefault="007A2E15" w:rsidP="007A2E15">
      <w:pPr>
        <w:pStyle w:val="af8"/>
        <w:ind w:firstLine="708"/>
        <w:jc w:val="both"/>
      </w:pPr>
      <w:r>
        <w:t>Реестр муниципальной собственности МО г.</w:t>
      </w:r>
      <w:r w:rsidR="00B21FC1">
        <w:t xml:space="preserve"> </w:t>
      </w:r>
      <w:r>
        <w:t xml:space="preserve">Бодайбо и района по состоянию на </w:t>
      </w:r>
      <w:r w:rsidR="00B21FC1">
        <w:t>01.01.2017 г.</w:t>
      </w:r>
      <w:r>
        <w:t xml:space="preserve"> включал 7</w:t>
      </w:r>
      <w:r w:rsidR="00B21FC1">
        <w:t xml:space="preserve"> </w:t>
      </w:r>
      <w:r>
        <w:t xml:space="preserve">106 объектов (с учетом земельных участков) балансовой стоимостью </w:t>
      </w:r>
      <w:r w:rsidRPr="00082BA7">
        <w:t>1492,6</w:t>
      </w:r>
      <w:r w:rsidR="00B21FC1" w:rsidRPr="00082BA7">
        <w:t xml:space="preserve"> </w:t>
      </w:r>
      <w:r w:rsidRPr="00082BA7">
        <w:t>млн.</w:t>
      </w:r>
      <w:r w:rsidR="00082BA7">
        <w:t xml:space="preserve"> </w:t>
      </w:r>
      <w:r w:rsidRPr="00082BA7">
        <w:t>руб.</w:t>
      </w:r>
    </w:p>
    <w:p w:rsidR="007A2E15" w:rsidRDefault="007A2E15" w:rsidP="007A2E15">
      <w:pPr>
        <w:pStyle w:val="af8"/>
        <w:ind w:firstLine="708"/>
        <w:jc w:val="both"/>
        <w:rPr>
          <w:b/>
        </w:rPr>
      </w:pPr>
      <w:r>
        <w:t>Стоимость имущества, входящего в состав муниципальной собственности (без учета земельных участков), за 2016 г</w:t>
      </w:r>
      <w:r w:rsidR="00B21FC1">
        <w:t>.</w:t>
      </w:r>
      <w:r>
        <w:t xml:space="preserve"> увеличилась </w:t>
      </w:r>
      <w:r w:rsidRPr="00082BA7">
        <w:t>на 6,3</w:t>
      </w:r>
      <w:r w:rsidR="00B21FC1" w:rsidRPr="00082BA7">
        <w:t xml:space="preserve"> </w:t>
      </w:r>
      <w:r w:rsidRPr="00082BA7">
        <w:t>млн.руб.</w:t>
      </w:r>
    </w:p>
    <w:p w:rsidR="007A2E15" w:rsidRDefault="007A2E15" w:rsidP="007A2E15">
      <w:pPr>
        <w:pStyle w:val="af8"/>
        <w:ind w:firstLine="708"/>
        <w:jc w:val="both"/>
      </w:pPr>
      <w:r>
        <w:t>Данный рост обусловлен включением в состав муниципальной собственности вновь приобретенного муниципальными организациями имущества, а также принятием в муниципальную собственность имущества из областной государственной собственности.</w:t>
      </w:r>
    </w:p>
    <w:p w:rsidR="007A2E15" w:rsidRDefault="007A2E15" w:rsidP="007A2E15">
      <w:pPr>
        <w:pStyle w:val="af8"/>
        <w:jc w:val="both"/>
      </w:pPr>
      <w:r>
        <w:tab/>
        <w:t xml:space="preserve">Структура муниципального имущества по состоянию на </w:t>
      </w:r>
      <w:r w:rsidR="005D531E">
        <w:t>01.01.2017 г.</w:t>
      </w:r>
      <w:r>
        <w:t>:</w:t>
      </w:r>
    </w:p>
    <w:p w:rsidR="007A2E15" w:rsidRPr="00082BA7" w:rsidRDefault="007A2E15" w:rsidP="007A2E15">
      <w:pPr>
        <w:pStyle w:val="af8"/>
        <w:jc w:val="both"/>
      </w:pPr>
      <w:r>
        <w:tab/>
        <w:t xml:space="preserve">- объекты недвижимого имущества (нежилые здания, строения, помещения) – </w:t>
      </w:r>
      <w:r w:rsidRPr="00082BA7">
        <w:t>39,7%  (592,7</w:t>
      </w:r>
      <w:r w:rsidR="005D531E" w:rsidRPr="00082BA7">
        <w:t xml:space="preserve"> </w:t>
      </w:r>
      <w:r w:rsidRPr="00082BA7">
        <w:t>млн.</w:t>
      </w:r>
      <w:r w:rsidR="00082BA7">
        <w:t xml:space="preserve"> </w:t>
      </w:r>
      <w:r w:rsidRPr="00082BA7">
        <w:t>руб.);</w:t>
      </w:r>
    </w:p>
    <w:p w:rsidR="007A2E15" w:rsidRPr="00082BA7" w:rsidRDefault="007A2E15" w:rsidP="007A2E15">
      <w:pPr>
        <w:pStyle w:val="af8"/>
        <w:jc w:val="both"/>
      </w:pPr>
      <w:r>
        <w:tab/>
        <w:t xml:space="preserve">- муниципальный специализированный жилищный фонд – </w:t>
      </w:r>
      <w:r w:rsidRPr="00082BA7">
        <w:t>4,1% (60,9</w:t>
      </w:r>
      <w:r w:rsidR="005D531E" w:rsidRPr="00082BA7">
        <w:t xml:space="preserve"> </w:t>
      </w:r>
      <w:r w:rsidRPr="00082BA7">
        <w:t>млн.</w:t>
      </w:r>
      <w:r w:rsidR="00082BA7" w:rsidRPr="00082BA7">
        <w:t xml:space="preserve"> </w:t>
      </w:r>
      <w:r w:rsidRPr="00082BA7">
        <w:t>руб.);</w:t>
      </w:r>
    </w:p>
    <w:p w:rsidR="007A2E15" w:rsidRPr="00082BA7" w:rsidRDefault="007A2E15" w:rsidP="007A2E15">
      <w:pPr>
        <w:pStyle w:val="af8"/>
        <w:ind w:firstLine="708"/>
        <w:jc w:val="both"/>
      </w:pPr>
      <w:r>
        <w:t xml:space="preserve">- земельные участки – </w:t>
      </w:r>
      <w:r w:rsidRPr="00082BA7">
        <w:t>15,4% (229,4</w:t>
      </w:r>
      <w:r w:rsidR="005D531E" w:rsidRPr="00082BA7">
        <w:t xml:space="preserve"> </w:t>
      </w:r>
      <w:r w:rsidRPr="00082BA7">
        <w:t>млн.</w:t>
      </w:r>
      <w:r w:rsidR="00082BA7" w:rsidRPr="00082BA7">
        <w:t xml:space="preserve"> </w:t>
      </w:r>
      <w:r w:rsidRPr="00082BA7">
        <w:t>руб.);</w:t>
      </w:r>
    </w:p>
    <w:p w:rsidR="007A2E15" w:rsidRPr="00082BA7" w:rsidRDefault="007A2E15" w:rsidP="007A2E15">
      <w:pPr>
        <w:pStyle w:val="af8"/>
        <w:jc w:val="both"/>
      </w:pPr>
      <w:r>
        <w:tab/>
        <w:t xml:space="preserve">- прочие основные средства – </w:t>
      </w:r>
      <w:r w:rsidRPr="00082BA7">
        <w:t>40,8% (609,6</w:t>
      </w:r>
      <w:r w:rsidR="005D531E" w:rsidRPr="00082BA7">
        <w:t xml:space="preserve"> </w:t>
      </w:r>
      <w:r w:rsidRPr="00082BA7">
        <w:t>млн.</w:t>
      </w:r>
      <w:r w:rsidR="00082BA7" w:rsidRPr="00082BA7">
        <w:t xml:space="preserve"> </w:t>
      </w:r>
      <w:r w:rsidRPr="00082BA7">
        <w:t>руб.).</w:t>
      </w:r>
    </w:p>
    <w:p w:rsidR="007A2E15" w:rsidRDefault="007A2E15" w:rsidP="007A2E15">
      <w:pPr>
        <w:pStyle w:val="af8"/>
        <w:jc w:val="both"/>
      </w:pPr>
      <w:r>
        <w:tab/>
        <w:t>Реестр муниципальной собственности МО г.Бодайбо и района на конец 2016 г</w:t>
      </w:r>
      <w:r w:rsidR="005D531E">
        <w:t>.</w:t>
      </w:r>
      <w:r>
        <w:t xml:space="preserve"> включал 57 жилых помещений муниципального специализированного жилищного фонда, из них 13 жилых помещений, находятся в общежитии, 44 жилых помещения, находятся в многоквартирных жилых домах. Общая площадь муниципального специализированного жилищного фонда составляет 2</w:t>
      </w:r>
      <w:r w:rsidR="005D531E">
        <w:t> </w:t>
      </w:r>
      <w:r>
        <w:t>891</w:t>
      </w:r>
      <w:r w:rsidR="005D531E">
        <w:t xml:space="preserve"> </w:t>
      </w:r>
      <w:r>
        <w:t>м</w:t>
      </w:r>
      <w:r w:rsidR="005D531E">
        <w:rPr>
          <w:vertAlign w:val="superscript"/>
        </w:rPr>
        <w:t>2</w:t>
      </w:r>
      <w:r>
        <w:t>, балансовая стоимость составляет 60,9</w:t>
      </w:r>
      <w:r w:rsidR="005D531E">
        <w:t xml:space="preserve"> </w:t>
      </w:r>
      <w:r>
        <w:t>млн.руб.</w:t>
      </w:r>
    </w:p>
    <w:p w:rsidR="007A2E15" w:rsidRDefault="007A2E15" w:rsidP="007A2E15">
      <w:pPr>
        <w:pStyle w:val="af8"/>
        <w:jc w:val="both"/>
      </w:pPr>
      <w:r>
        <w:tab/>
        <w:t xml:space="preserve">Кроме того, в целях увеличения специализированного жилищного фонда </w:t>
      </w:r>
      <w:r w:rsidR="005D531E">
        <w:t>МО</w:t>
      </w:r>
      <w:r>
        <w:t xml:space="preserve"> г.Бодайбо и района, Администрацией г. Бодайбо и района в 2016 г</w:t>
      </w:r>
      <w:r w:rsidR="005D531E">
        <w:t>.</w:t>
      </w:r>
      <w:r>
        <w:t xml:space="preserve"> проведен аукцион на приобретение в муниципальную собственность 6-ти жилых помещений путем участия в долевом строительстве. По результатам аукциона заключен муниципальный контракт с ООО «Исток» на общую сумму </w:t>
      </w:r>
      <w:r w:rsidRPr="00082BA7">
        <w:t>10,3</w:t>
      </w:r>
      <w:r w:rsidR="005D531E" w:rsidRPr="00082BA7">
        <w:t xml:space="preserve"> </w:t>
      </w:r>
      <w:r w:rsidRPr="00082BA7">
        <w:t>млн.</w:t>
      </w:r>
      <w:r w:rsidR="00082BA7">
        <w:t xml:space="preserve"> </w:t>
      </w:r>
      <w:r w:rsidRPr="00082BA7">
        <w:t>руб.</w:t>
      </w:r>
      <w:r>
        <w:rPr>
          <w:b/>
        </w:rPr>
        <w:t xml:space="preserve"> </w:t>
      </w:r>
      <w:r>
        <w:t>Срок ввода в эксплуатацию многоквартирного жилого дома, расположенного в г. Бодайбо, по ул. Разведчиков, 9  – до 01.10.2017</w:t>
      </w:r>
      <w:r w:rsidR="005D531E">
        <w:t xml:space="preserve"> г. По состоянию на 01.01.2017 г.</w:t>
      </w:r>
      <w:r>
        <w:t xml:space="preserve"> степень готовности объекта составляет 50%. </w:t>
      </w:r>
    </w:p>
    <w:p w:rsidR="007A2E15" w:rsidRDefault="007A2E15" w:rsidP="007A2E15">
      <w:pPr>
        <w:pStyle w:val="af8"/>
        <w:ind w:firstLine="708"/>
        <w:jc w:val="both"/>
      </w:pPr>
      <w:r>
        <w:t>На конец 2016 г</w:t>
      </w:r>
      <w:r w:rsidR="005D531E">
        <w:t>.</w:t>
      </w:r>
      <w:r>
        <w:t xml:space="preserve"> действовало:</w:t>
      </w:r>
    </w:p>
    <w:p w:rsidR="007A2E15" w:rsidRDefault="007A2E15" w:rsidP="007A2E15">
      <w:pPr>
        <w:pStyle w:val="af8"/>
        <w:ind w:firstLine="708"/>
        <w:jc w:val="both"/>
      </w:pPr>
      <w:r>
        <w:t>- 34 договора аренды недвижимого имущества;</w:t>
      </w:r>
    </w:p>
    <w:p w:rsidR="007A2E15" w:rsidRDefault="007A2E15" w:rsidP="007A2E15">
      <w:pPr>
        <w:pStyle w:val="af8"/>
        <w:ind w:firstLine="708"/>
        <w:jc w:val="both"/>
      </w:pPr>
      <w:r>
        <w:lastRenderedPageBreak/>
        <w:t>- 1 договор аренды движимого имущества;</w:t>
      </w:r>
    </w:p>
    <w:p w:rsidR="007A2E15" w:rsidRDefault="007A2E15" w:rsidP="007A2E15">
      <w:pPr>
        <w:pStyle w:val="af8"/>
        <w:ind w:firstLine="708"/>
        <w:jc w:val="both"/>
      </w:pPr>
      <w:r>
        <w:t>- 1 договор аренды оборудования.</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По состоянию на </w:t>
      </w:r>
      <w:r w:rsidR="00BC33DB">
        <w:rPr>
          <w:rFonts w:ascii="Times New Roman" w:hAnsi="Times New Roman" w:cs="Times New Roman"/>
          <w:color w:val="000000"/>
          <w:sz w:val="24"/>
          <w:szCs w:val="24"/>
        </w:rPr>
        <w:t>01.01.2017</w:t>
      </w:r>
      <w:r w:rsidRPr="002F01C6">
        <w:rPr>
          <w:rFonts w:ascii="Times New Roman" w:hAnsi="Times New Roman" w:cs="Times New Roman"/>
          <w:color w:val="000000"/>
          <w:sz w:val="24"/>
          <w:szCs w:val="24"/>
        </w:rPr>
        <w:t xml:space="preserve"> </w:t>
      </w:r>
      <w:r w:rsidR="005D531E">
        <w:rPr>
          <w:rFonts w:ascii="Times New Roman" w:hAnsi="Times New Roman" w:cs="Times New Roman"/>
          <w:color w:val="000000"/>
          <w:sz w:val="24"/>
          <w:szCs w:val="24"/>
        </w:rPr>
        <w:t xml:space="preserve">г. </w:t>
      </w:r>
      <w:r w:rsidRPr="002F01C6">
        <w:rPr>
          <w:rFonts w:ascii="Times New Roman" w:hAnsi="Times New Roman" w:cs="Times New Roman"/>
          <w:color w:val="000000"/>
          <w:sz w:val="24"/>
          <w:szCs w:val="24"/>
        </w:rPr>
        <w:t xml:space="preserve">в муниципальной собственности </w:t>
      </w:r>
      <w:r w:rsidR="005D531E">
        <w:rPr>
          <w:rFonts w:ascii="Times New Roman" w:hAnsi="Times New Roman" w:cs="Times New Roman"/>
          <w:color w:val="000000"/>
          <w:sz w:val="24"/>
          <w:szCs w:val="24"/>
        </w:rPr>
        <w:t xml:space="preserve">МО </w:t>
      </w:r>
      <w:r w:rsidRPr="002F01C6">
        <w:rPr>
          <w:rFonts w:ascii="Times New Roman" w:hAnsi="Times New Roman" w:cs="Times New Roman"/>
          <w:color w:val="000000"/>
          <w:sz w:val="24"/>
          <w:szCs w:val="24"/>
        </w:rPr>
        <w:t>г. Бодайбо и района находится:</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- 38 муниципальных учреждений, из них: образовательных учреждений - 27; учреждений в области культуры - </w:t>
      </w:r>
      <w:r w:rsidR="00BC33DB">
        <w:rPr>
          <w:rFonts w:ascii="Times New Roman" w:hAnsi="Times New Roman" w:cs="Times New Roman"/>
          <w:color w:val="000000"/>
          <w:sz w:val="24"/>
          <w:szCs w:val="24"/>
        </w:rPr>
        <w:t>4</w:t>
      </w:r>
      <w:r w:rsidRPr="00BC33D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в иных сферах – 6, одно из них находится в стадии ликвидации;</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w:t>
      </w:r>
      <w:r w:rsidRPr="00BC33DB">
        <w:rPr>
          <w:rFonts w:ascii="Times New Roman" w:hAnsi="Times New Roman" w:cs="Times New Roman"/>
          <w:color w:val="000000"/>
          <w:sz w:val="24"/>
          <w:szCs w:val="24"/>
        </w:rPr>
        <w:t>3 муниципальных</w:t>
      </w:r>
      <w:r w:rsidRPr="002F01C6">
        <w:rPr>
          <w:rFonts w:ascii="Times New Roman" w:hAnsi="Times New Roman" w:cs="Times New Roman"/>
          <w:color w:val="000000"/>
          <w:sz w:val="24"/>
          <w:szCs w:val="24"/>
        </w:rPr>
        <w:t xml:space="preserve"> предп</w:t>
      </w:r>
      <w:r w:rsidR="00BC33DB">
        <w:rPr>
          <w:rFonts w:ascii="Times New Roman" w:hAnsi="Times New Roman" w:cs="Times New Roman"/>
          <w:color w:val="000000"/>
          <w:sz w:val="24"/>
          <w:szCs w:val="24"/>
        </w:rPr>
        <w:t xml:space="preserve">риятия, из </w:t>
      </w:r>
      <w:r w:rsidR="00082BA7">
        <w:rPr>
          <w:rFonts w:ascii="Times New Roman" w:hAnsi="Times New Roman" w:cs="Times New Roman"/>
          <w:color w:val="000000"/>
          <w:sz w:val="24"/>
          <w:szCs w:val="24"/>
        </w:rPr>
        <w:t xml:space="preserve">которых </w:t>
      </w:r>
      <w:r w:rsidRPr="002F01C6">
        <w:rPr>
          <w:rFonts w:ascii="Times New Roman" w:hAnsi="Times New Roman" w:cs="Times New Roman"/>
          <w:color w:val="000000"/>
          <w:sz w:val="24"/>
          <w:szCs w:val="24"/>
        </w:rPr>
        <w:t>в стадии ликвидации</w:t>
      </w:r>
      <w:r w:rsidR="00BC33DB">
        <w:rPr>
          <w:rFonts w:ascii="Times New Roman" w:hAnsi="Times New Roman" w:cs="Times New Roman"/>
          <w:color w:val="000000"/>
          <w:sz w:val="24"/>
          <w:szCs w:val="24"/>
        </w:rPr>
        <w:t xml:space="preserve"> - 2</w:t>
      </w:r>
      <w:r w:rsidRPr="002F01C6">
        <w:rPr>
          <w:rFonts w:ascii="Times New Roman" w:hAnsi="Times New Roman" w:cs="Times New Roman"/>
          <w:color w:val="000000"/>
          <w:sz w:val="24"/>
          <w:szCs w:val="24"/>
        </w:rPr>
        <w:t xml:space="preserve">,  признано </w:t>
      </w:r>
      <w:r w:rsidRPr="002F01C6">
        <w:rPr>
          <w:rStyle w:val="blk"/>
          <w:rFonts w:ascii="Times New Roman" w:hAnsi="Times New Roman" w:cs="Times New Roman"/>
          <w:sz w:val="24"/>
          <w:szCs w:val="24"/>
        </w:rPr>
        <w:t>несостоятельным (банкротом)</w:t>
      </w:r>
      <w:r w:rsidR="00BC33DB">
        <w:rPr>
          <w:rStyle w:val="blk"/>
          <w:rFonts w:ascii="Times New Roman" w:hAnsi="Times New Roman" w:cs="Times New Roman"/>
          <w:sz w:val="24"/>
          <w:szCs w:val="24"/>
        </w:rPr>
        <w:t xml:space="preserve"> - 1</w:t>
      </w:r>
      <w:r w:rsidRPr="002F01C6">
        <w:rPr>
          <w:rFonts w:ascii="Times New Roman" w:hAnsi="Times New Roman" w:cs="Times New Roman"/>
          <w:color w:val="000000"/>
          <w:sz w:val="24"/>
          <w:szCs w:val="24"/>
        </w:rPr>
        <w:t>;</w:t>
      </w:r>
    </w:p>
    <w:p w:rsidR="00E63CD2" w:rsidRPr="002F01C6" w:rsidRDefault="00E63CD2" w:rsidP="005D531E">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- 1 открытое акционерное общество в уставном капитале, которого имеется 100% доля </w:t>
      </w:r>
      <w:r w:rsidR="00B82B41">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 Бодайбо и района.</w:t>
      </w:r>
    </w:p>
    <w:p w:rsidR="00E63CD2" w:rsidRPr="002F01C6" w:rsidRDefault="00E63CD2" w:rsidP="00E63CD2">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 xml:space="preserve">В рамках реализации федеральных и областных программ в </w:t>
      </w:r>
      <w:r>
        <w:rPr>
          <w:rFonts w:ascii="Times New Roman" w:hAnsi="Times New Roman" w:cs="Times New Roman"/>
          <w:color w:val="000000"/>
          <w:sz w:val="24"/>
          <w:szCs w:val="24"/>
        </w:rPr>
        <w:t>2016 г</w:t>
      </w:r>
      <w:r w:rsidR="00B82B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w:t>
      </w:r>
      <w:r w:rsidRPr="002F01C6">
        <w:rPr>
          <w:rFonts w:ascii="Times New Roman" w:hAnsi="Times New Roman" w:cs="Times New Roman"/>
          <w:color w:val="000000"/>
          <w:sz w:val="24"/>
          <w:szCs w:val="24"/>
        </w:rPr>
        <w:t xml:space="preserve">муниципальную собственность </w:t>
      </w:r>
      <w:r>
        <w:rPr>
          <w:rFonts w:ascii="Times New Roman" w:hAnsi="Times New Roman" w:cs="Times New Roman"/>
          <w:color w:val="000000"/>
          <w:sz w:val="24"/>
          <w:szCs w:val="24"/>
        </w:rPr>
        <w:t xml:space="preserve">МО </w:t>
      </w:r>
      <w:r w:rsidRPr="002F01C6">
        <w:rPr>
          <w:rFonts w:ascii="Times New Roman" w:hAnsi="Times New Roman" w:cs="Times New Roman"/>
          <w:color w:val="000000"/>
          <w:sz w:val="24"/>
          <w:szCs w:val="24"/>
        </w:rPr>
        <w:t>г. Бодайбо и района поступило</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имущество общей стоимостью  2 937,4</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руб</w:t>
      </w:r>
      <w:r w:rsidRPr="002F01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w:t>
      </w:r>
      <w:r w:rsidRPr="002F01C6">
        <w:rPr>
          <w:rFonts w:ascii="Times New Roman" w:hAnsi="Times New Roman" w:cs="Times New Roman"/>
          <w:color w:val="000000"/>
          <w:sz w:val="24"/>
          <w:szCs w:val="24"/>
        </w:rPr>
        <w:t xml:space="preserve">а праве оперативного управления </w:t>
      </w:r>
      <w:r>
        <w:rPr>
          <w:rFonts w:ascii="Times New Roman" w:hAnsi="Times New Roman" w:cs="Times New Roman"/>
          <w:color w:val="000000"/>
          <w:sz w:val="24"/>
          <w:szCs w:val="24"/>
        </w:rPr>
        <w:t xml:space="preserve">имущество передано </w:t>
      </w:r>
      <w:r w:rsidRPr="002F01C6">
        <w:rPr>
          <w:rFonts w:ascii="Times New Roman" w:hAnsi="Times New Roman" w:cs="Times New Roman"/>
          <w:color w:val="000000"/>
          <w:sz w:val="24"/>
          <w:szCs w:val="24"/>
        </w:rPr>
        <w:t>муниципаль</w:t>
      </w:r>
      <w:r>
        <w:rPr>
          <w:rFonts w:ascii="Times New Roman" w:hAnsi="Times New Roman" w:cs="Times New Roman"/>
          <w:color w:val="000000"/>
          <w:sz w:val="24"/>
          <w:szCs w:val="24"/>
        </w:rPr>
        <w:t xml:space="preserve">ным учреждениям:  образования  - на сумму </w:t>
      </w:r>
      <w:r w:rsidRPr="002F01C6">
        <w:rPr>
          <w:rFonts w:ascii="Times New Roman" w:hAnsi="Times New Roman" w:cs="Times New Roman"/>
          <w:color w:val="000000"/>
          <w:sz w:val="24"/>
          <w:szCs w:val="24"/>
        </w:rPr>
        <w:t>2 495,6</w:t>
      </w:r>
      <w:r w:rsidR="00B82B41">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руб.; культуры </w:t>
      </w:r>
      <w:r w:rsidR="007411D2">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сумму </w:t>
      </w:r>
      <w:r w:rsidRPr="002F01C6">
        <w:rPr>
          <w:rFonts w:ascii="Times New Roman" w:hAnsi="Times New Roman" w:cs="Times New Roman"/>
          <w:color w:val="000000"/>
          <w:sz w:val="24"/>
          <w:szCs w:val="24"/>
        </w:rPr>
        <w:t>441,8</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руб</w:t>
      </w:r>
      <w:r w:rsidRPr="002F01C6">
        <w:rPr>
          <w:rFonts w:ascii="Times New Roman" w:hAnsi="Times New Roman" w:cs="Times New Roman"/>
          <w:color w:val="000000"/>
          <w:sz w:val="24"/>
          <w:szCs w:val="24"/>
        </w:rPr>
        <w:t>.</w:t>
      </w:r>
    </w:p>
    <w:p w:rsidR="00E63CD2" w:rsidRPr="002F01C6" w:rsidRDefault="00E63CD2" w:rsidP="00E63CD2">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 xml:space="preserve">В 2016 </w:t>
      </w:r>
      <w:r w:rsidR="00B82B41">
        <w:rPr>
          <w:rFonts w:ascii="Times New Roman" w:hAnsi="Times New Roman" w:cs="Times New Roman"/>
          <w:color w:val="000000"/>
          <w:sz w:val="24"/>
          <w:szCs w:val="24"/>
        </w:rPr>
        <w:t xml:space="preserve">г. </w:t>
      </w:r>
      <w:r w:rsidRPr="002F01C6">
        <w:rPr>
          <w:rFonts w:ascii="Times New Roman" w:hAnsi="Times New Roman" w:cs="Times New Roman"/>
          <w:color w:val="000000"/>
          <w:sz w:val="24"/>
          <w:szCs w:val="24"/>
        </w:rPr>
        <w:t>приватизировано 8 объектов муниципальной собственности, что п</w:t>
      </w:r>
      <w:r w:rsidR="007411D2">
        <w:rPr>
          <w:rFonts w:ascii="Times New Roman" w:hAnsi="Times New Roman" w:cs="Times New Roman"/>
          <w:color w:val="000000"/>
          <w:sz w:val="24"/>
          <w:szCs w:val="24"/>
        </w:rPr>
        <w:t>озволило получить дополнительно</w:t>
      </w:r>
      <w:r w:rsidRPr="002F01C6">
        <w:rPr>
          <w:rFonts w:ascii="Times New Roman" w:hAnsi="Times New Roman" w:cs="Times New Roman"/>
          <w:color w:val="000000"/>
          <w:sz w:val="24"/>
          <w:szCs w:val="24"/>
        </w:rPr>
        <w:t xml:space="preserve"> в местный бюджет </w:t>
      </w:r>
      <w:r w:rsidR="007411D2">
        <w:rPr>
          <w:rFonts w:ascii="Times New Roman" w:hAnsi="Times New Roman" w:cs="Times New Roman"/>
          <w:color w:val="000000"/>
          <w:sz w:val="24"/>
          <w:szCs w:val="24"/>
        </w:rPr>
        <w:t>средств</w:t>
      </w:r>
      <w:r w:rsidR="007411D2" w:rsidRPr="002F01C6">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на сумму 2 987,4 тыс.</w:t>
      </w:r>
      <w:r w:rsidR="007411D2">
        <w:rPr>
          <w:rFonts w:ascii="Times New Roman" w:hAnsi="Times New Roman" w:cs="Times New Roman"/>
          <w:color w:val="000000"/>
          <w:sz w:val="24"/>
          <w:szCs w:val="24"/>
        </w:rPr>
        <w:t xml:space="preserve"> руб</w:t>
      </w:r>
      <w:r w:rsidRPr="002F01C6">
        <w:rPr>
          <w:rFonts w:ascii="Times New Roman" w:hAnsi="Times New Roman" w:cs="Times New Roman"/>
          <w:color w:val="000000"/>
          <w:sz w:val="24"/>
          <w:szCs w:val="24"/>
        </w:rPr>
        <w:t>.</w:t>
      </w:r>
    </w:p>
    <w:p w:rsidR="00E63CD2" w:rsidRPr="002F01C6" w:rsidRDefault="00E63CD2" w:rsidP="00E63CD2">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 xml:space="preserve">По доходам от аренды объектов муниципальной собственности в </w:t>
      </w:r>
      <w:r w:rsidR="007411D2">
        <w:rPr>
          <w:rFonts w:ascii="Times New Roman" w:hAnsi="Times New Roman" w:cs="Times New Roman"/>
          <w:color w:val="000000"/>
          <w:sz w:val="24"/>
          <w:szCs w:val="24"/>
        </w:rPr>
        <w:t xml:space="preserve">местный </w:t>
      </w:r>
      <w:r w:rsidRPr="002F01C6">
        <w:rPr>
          <w:rFonts w:ascii="Times New Roman" w:hAnsi="Times New Roman" w:cs="Times New Roman"/>
          <w:color w:val="000000"/>
          <w:sz w:val="24"/>
          <w:szCs w:val="24"/>
        </w:rPr>
        <w:t xml:space="preserve">бюджет </w:t>
      </w:r>
      <w:r w:rsidR="007411D2">
        <w:rPr>
          <w:rFonts w:ascii="Times New Roman" w:hAnsi="Times New Roman" w:cs="Times New Roman"/>
          <w:color w:val="000000"/>
          <w:sz w:val="24"/>
          <w:szCs w:val="24"/>
        </w:rPr>
        <w:t xml:space="preserve">поступило </w:t>
      </w:r>
      <w:r w:rsidRPr="002F01C6">
        <w:rPr>
          <w:rFonts w:ascii="Times New Roman" w:hAnsi="Times New Roman" w:cs="Times New Roman"/>
          <w:color w:val="000000"/>
          <w:sz w:val="24"/>
          <w:szCs w:val="24"/>
        </w:rPr>
        <w:t>3 967,3</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при плане 3</w:t>
      </w:r>
      <w:r w:rsidR="007411D2">
        <w:rPr>
          <w:rFonts w:ascii="Times New Roman" w:hAnsi="Times New Roman" w:cs="Times New Roman"/>
          <w:color w:val="000000"/>
          <w:sz w:val="24"/>
          <w:szCs w:val="24"/>
        </w:rPr>
        <w:t> </w:t>
      </w:r>
      <w:r w:rsidRPr="002F01C6">
        <w:rPr>
          <w:rFonts w:ascii="Times New Roman" w:hAnsi="Times New Roman" w:cs="Times New Roman"/>
          <w:color w:val="000000"/>
          <w:sz w:val="24"/>
          <w:szCs w:val="24"/>
        </w:rPr>
        <w:t>860</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7411D2">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план выполнен на 103%</w:t>
      </w:r>
      <w:r w:rsidR="00B82B41">
        <w:rPr>
          <w:rFonts w:ascii="Times New Roman" w:hAnsi="Times New Roman" w:cs="Times New Roman"/>
          <w:color w:val="000000"/>
          <w:sz w:val="24"/>
          <w:szCs w:val="24"/>
        </w:rPr>
        <w:t>; о</w:t>
      </w:r>
      <w:r w:rsidR="00777E9A">
        <w:rPr>
          <w:rFonts w:ascii="Times New Roman" w:hAnsi="Times New Roman" w:cs="Times New Roman"/>
          <w:color w:val="000000"/>
          <w:sz w:val="24"/>
          <w:szCs w:val="24"/>
        </w:rPr>
        <w:t>т продажи имущества -</w:t>
      </w:r>
      <w:r w:rsidRPr="002F01C6">
        <w:rPr>
          <w:rFonts w:ascii="Times New Roman" w:hAnsi="Times New Roman" w:cs="Times New Roman"/>
          <w:color w:val="000000"/>
          <w:sz w:val="24"/>
          <w:szCs w:val="24"/>
        </w:rPr>
        <w:t xml:space="preserve"> 4 152,3</w:t>
      </w:r>
      <w:r w:rsidR="00B82B41">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DC053E">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при плане 4 099,9</w:t>
      </w:r>
      <w:r w:rsidR="00777E9A">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DC053E">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план выполнен на 101%.</w:t>
      </w:r>
    </w:p>
    <w:p w:rsidR="00777E9A" w:rsidRPr="002F01C6" w:rsidRDefault="00E63CD2" w:rsidP="00777E9A">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Динамика поступлений от аренды и продажи муниципального имущества в 2014-2016 годы приведена в таблице:</w:t>
      </w:r>
    </w:p>
    <w:tbl>
      <w:tblPr>
        <w:tblStyle w:val="aff2"/>
        <w:tblW w:w="0" w:type="auto"/>
        <w:tblLook w:val="04A0"/>
      </w:tblPr>
      <w:tblGrid>
        <w:gridCol w:w="4891"/>
        <w:gridCol w:w="1596"/>
        <w:gridCol w:w="1559"/>
        <w:gridCol w:w="1525"/>
      </w:tblGrid>
      <w:tr w:rsidR="000E0774" w:rsidRPr="002F01C6" w:rsidTr="00B13524">
        <w:tc>
          <w:tcPr>
            <w:tcW w:w="4891" w:type="dxa"/>
            <w:vMerge w:val="restart"/>
            <w:vAlign w:val="center"/>
          </w:tcPr>
          <w:p w:rsidR="000E0774" w:rsidRPr="00777E9A" w:rsidRDefault="000E0774" w:rsidP="00B13524">
            <w:pPr>
              <w:jc w:val="center"/>
              <w:rPr>
                <w:rFonts w:ascii="Times New Roman" w:hAnsi="Times New Roman"/>
                <w:color w:val="000000"/>
                <w:sz w:val="24"/>
                <w:szCs w:val="24"/>
              </w:rPr>
            </w:pPr>
            <w:r w:rsidRPr="00777E9A">
              <w:rPr>
                <w:rFonts w:ascii="Times New Roman" w:hAnsi="Times New Roman"/>
                <w:color w:val="000000"/>
                <w:sz w:val="24"/>
                <w:szCs w:val="24"/>
              </w:rPr>
              <w:t>Вид поступлений</w:t>
            </w:r>
          </w:p>
        </w:tc>
        <w:tc>
          <w:tcPr>
            <w:tcW w:w="4680" w:type="dxa"/>
            <w:gridSpan w:val="3"/>
          </w:tcPr>
          <w:p w:rsidR="000E0774" w:rsidRPr="00777E9A" w:rsidRDefault="000E0774" w:rsidP="00777E9A">
            <w:pPr>
              <w:jc w:val="center"/>
              <w:rPr>
                <w:rFonts w:ascii="Times New Roman" w:hAnsi="Times New Roman"/>
                <w:color w:val="000000"/>
                <w:sz w:val="24"/>
                <w:szCs w:val="24"/>
              </w:rPr>
            </w:pPr>
            <w:r w:rsidRPr="00777E9A">
              <w:rPr>
                <w:rFonts w:ascii="Times New Roman" w:hAnsi="Times New Roman"/>
                <w:color w:val="000000"/>
                <w:sz w:val="24"/>
                <w:szCs w:val="24"/>
              </w:rPr>
              <w:t>Сумма поступлений</w:t>
            </w:r>
            <w:r>
              <w:rPr>
                <w:rFonts w:ascii="Times New Roman" w:hAnsi="Times New Roman"/>
                <w:color w:val="000000"/>
                <w:sz w:val="24"/>
                <w:szCs w:val="24"/>
              </w:rPr>
              <w:t>, тыс. руб.</w:t>
            </w:r>
          </w:p>
        </w:tc>
      </w:tr>
      <w:tr w:rsidR="000E0774" w:rsidRPr="002F01C6" w:rsidTr="00B13524">
        <w:trPr>
          <w:trHeight w:val="277"/>
        </w:trPr>
        <w:tc>
          <w:tcPr>
            <w:tcW w:w="4891" w:type="dxa"/>
            <w:vMerge/>
          </w:tcPr>
          <w:p w:rsidR="000E0774" w:rsidRPr="00777E9A" w:rsidRDefault="000E0774" w:rsidP="00303A64">
            <w:pPr>
              <w:jc w:val="center"/>
              <w:rPr>
                <w:rFonts w:ascii="Times New Roman" w:hAnsi="Times New Roman"/>
                <w:color w:val="000000"/>
                <w:sz w:val="24"/>
                <w:szCs w:val="24"/>
              </w:rPr>
            </w:pPr>
          </w:p>
        </w:tc>
        <w:tc>
          <w:tcPr>
            <w:tcW w:w="1596" w:type="dxa"/>
          </w:tcPr>
          <w:p w:rsidR="000E0774" w:rsidRPr="00777E9A" w:rsidRDefault="000E0774" w:rsidP="000E0774">
            <w:pPr>
              <w:jc w:val="center"/>
              <w:rPr>
                <w:rFonts w:ascii="Times New Roman" w:hAnsi="Times New Roman"/>
                <w:color w:val="000000"/>
                <w:sz w:val="24"/>
                <w:szCs w:val="24"/>
              </w:rPr>
            </w:pPr>
            <w:r>
              <w:rPr>
                <w:rFonts w:ascii="Times New Roman" w:hAnsi="Times New Roman"/>
                <w:color w:val="000000"/>
                <w:sz w:val="24"/>
                <w:szCs w:val="24"/>
              </w:rPr>
              <w:t xml:space="preserve"> 2014 г.</w:t>
            </w:r>
          </w:p>
        </w:tc>
        <w:tc>
          <w:tcPr>
            <w:tcW w:w="1559" w:type="dxa"/>
          </w:tcPr>
          <w:p w:rsidR="000E0774" w:rsidRPr="00777E9A" w:rsidRDefault="000E0774" w:rsidP="000E0774">
            <w:pPr>
              <w:jc w:val="center"/>
              <w:rPr>
                <w:rFonts w:ascii="Times New Roman" w:hAnsi="Times New Roman"/>
                <w:color w:val="000000"/>
                <w:sz w:val="24"/>
                <w:szCs w:val="24"/>
              </w:rPr>
            </w:pPr>
            <w:r w:rsidRPr="00777E9A">
              <w:rPr>
                <w:rFonts w:ascii="Times New Roman" w:hAnsi="Times New Roman"/>
                <w:color w:val="000000"/>
                <w:sz w:val="24"/>
                <w:szCs w:val="24"/>
              </w:rPr>
              <w:t xml:space="preserve"> 2015 г</w:t>
            </w:r>
            <w:r>
              <w:rPr>
                <w:rFonts w:ascii="Times New Roman" w:hAnsi="Times New Roman"/>
                <w:color w:val="000000"/>
                <w:sz w:val="24"/>
                <w:szCs w:val="24"/>
              </w:rPr>
              <w:t>.</w:t>
            </w:r>
            <w:r w:rsidRPr="00777E9A">
              <w:rPr>
                <w:rFonts w:ascii="Times New Roman" w:hAnsi="Times New Roman"/>
                <w:color w:val="000000"/>
                <w:sz w:val="24"/>
                <w:szCs w:val="24"/>
              </w:rPr>
              <w:t xml:space="preserve"> </w:t>
            </w:r>
          </w:p>
        </w:tc>
        <w:tc>
          <w:tcPr>
            <w:tcW w:w="1525" w:type="dxa"/>
          </w:tcPr>
          <w:p w:rsidR="000E0774" w:rsidRPr="00777E9A" w:rsidRDefault="000E0774" w:rsidP="000E0774">
            <w:pPr>
              <w:jc w:val="center"/>
              <w:rPr>
                <w:rFonts w:ascii="Times New Roman" w:hAnsi="Times New Roman"/>
                <w:color w:val="000000"/>
                <w:sz w:val="24"/>
                <w:szCs w:val="24"/>
              </w:rPr>
            </w:pPr>
            <w:r w:rsidRPr="00777E9A">
              <w:rPr>
                <w:rFonts w:ascii="Times New Roman" w:hAnsi="Times New Roman"/>
                <w:color w:val="000000"/>
                <w:sz w:val="24"/>
                <w:szCs w:val="24"/>
              </w:rPr>
              <w:t>2016 г</w:t>
            </w:r>
            <w:r>
              <w:rPr>
                <w:rFonts w:ascii="Times New Roman" w:hAnsi="Times New Roman"/>
                <w:color w:val="000000"/>
                <w:sz w:val="24"/>
                <w:szCs w:val="24"/>
              </w:rPr>
              <w:t>.</w:t>
            </w:r>
            <w:r w:rsidRPr="00777E9A">
              <w:rPr>
                <w:rFonts w:ascii="Times New Roman" w:hAnsi="Times New Roman"/>
                <w:color w:val="000000"/>
                <w:sz w:val="24"/>
                <w:szCs w:val="24"/>
              </w:rPr>
              <w:t xml:space="preserve"> </w:t>
            </w:r>
          </w:p>
        </w:tc>
      </w:tr>
      <w:tr w:rsidR="00E63CD2" w:rsidRPr="002F01C6" w:rsidTr="00B13524">
        <w:tc>
          <w:tcPr>
            <w:tcW w:w="4891" w:type="dxa"/>
          </w:tcPr>
          <w:p w:rsidR="00E63CD2" w:rsidRPr="00777E9A" w:rsidRDefault="00E63CD2" w:rsidP="00303A64">
            <w:pPr>
              <w:jc w:val="both"/>
              <w:rPr>
                <w:rFonts w:ascii="Times New Roman" w:hAnsi="Times New Roman"/>
                <w:color w:val="000000"/>
                <w:sz w:val="24"/>
                <w:szCs w:val="24"/>
              </w:rPr>
            </w:pPr>
            <w:r w:rsidRPr="00777E9A">
              <w:rPr>
                <w:rFonts w:ascii="Times New Roman" w:hAnsi="Times New Roman"/>
                <w:color w:val="000000"/>
                <w:sz w:val="24"/>
                <w:szCs w:val="24"/>
              </w:rPr>
              <w:t>Аренда муниципального имущества</w:t>
            </w:r>
          </w:p>
        </w:tc>
        <w:tc>
          <w:tcPr>
            <w:tcW w:w="1596"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4 621</w:t>
            </w:r>
          </w:p>
        </w:tc>
        <w:tc>
          <w:tcPr>
            <w:tcW w:w="1559"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4 341</w:t>
            </w:r>
          </w:p>
        </w:tc>
        <w:tc>
          <w:tcPr>
            <w:tcW w:w="1525"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3 967,3</w:t>
            </w:r>
          </w:p>
        </w:tc>
      </w:tr>
      <w:tr w:rsidR="00E63CD2" w:rsidRPr="002F01C6" w:rsidTr="00B13524">
        <w:tc>
          <w:tcPr>
            <w:tcW w:w="4891" w:type="dxa"/>
          </w:tcPr>
          <w:p w:rsidR="00E63CD2" w:rsidRPr="00777E9A" w:rsidRDefault="00E63CD2" w:rsidP="00303A64">
            <w:pPr>
              <w:jc w:val="both"/>
              <w:rPr>
                <w:rFonts w:ascii="Times New Roman" w:hAnsi="Times New Roman"/>
                <w:color w:val="000000"/>
                <w:sz w:val="24"/>
                <w:szCs w:val="24"/>
              </w:rPr>
            </w:pPr>
            <w:r w:rsidRPr="00777E9A">
              <w:rPr>
                <w:rFonts w:ascii="Times New Roman" w:hAnsi="Times New Roman"/>
                <w:color w:val="000000"/>
                <w:sz w:val="24"/>
                <w:szCs w:val="24"/>
              </w:rPr>
              <w:t>Приватизация (продажа) имущества</w:t>
            </w:r>
          </w:p>
        </w:tc>
        <w:tc>
          <w:tcPr>
            <w:tcW w:w="1596"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4 438</w:t>
            </w:r>
          </w:p>
        </w:tc>
        <w:tc>
          <w:tcPr>
            <w:tcW w:w="1559"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1 562,5</w:t>
            </w:r>
          </w:p>
        </w:tc>
        <w:tc>
          <w:tcPr>
            <w:tcW w:w="1525" w:type="dxa"/>
          </w:tcPr>
          <w:p w:rsidR="00E63CD2" w:rsidRPr="002F01C6" w:rsidRDefault="00E63CD2" w:rsidP="00303A64">
            <w:pPr>
              <w:jc w:val="center"/>
              <w:rPr>
                <w:rFonts w:ascii="Times New Roman" w:hAnsi="Times New Roman"/>
                <w:color w:val="000000"/>
                <w:sz w:val="24"/>
                <w:szCs w:val="24"/>
              </w:rPr>
            </w:pPr>
            <w:r w:rsidRPr="002F01C6">
              <w:rPr>
                <w:rFonts w:ascii="Times New Roman" w:hAnsi="Times New Roman"/>
                <w:color w:val="000000"/>
                <w:sz w:val="24"/>
                <w:szCs w:val="24"/>
              </w:rPr>
              <w:t>4 152,3</w:t>
            </w:r>
          </w:p>
        </w:tc>
      </w:tr>
    </w:tbl>
    <w:p w:rsidR="002F01C6" w:rsidRPr="002F01C6" w:rsidRDefault="007A2E15" w:rsidP="00777E9A">
      <w:pPr>
        <w:pStyle w:val="af8"/>
        <w:jc w:val="both"/>
      </w:pPr>
      <w:r>
        <w:t xml:space="preserve">            Сокращение поступлений арендных платежей по отношению к 2015 г</w:t>
      </w:r>
      <w:r w:rsidR="00254689">
        <w:t>.</w:t>
      </w:r>
      <w:r>
        <w:t xml:space="preserve"> составило </w:t>
      </w:r>
      <w:r w:rsidR="00254689">
        <w:t xml:space="preserve">на </w:t>
      </w:r>
      <w:r>
        <w:t>8,6%</w:t>
      </w:r>
      <w:r w:rsidR="00254689">
        <w:t xml:space="preserve"> </w:t>
      </w:r>
      <w:r>
        <w:t>или 373,7</w:t>
      </w:r>
      <w:r w:rsidR="00254689">
        <w:t xml:space="preserve"> </w:t>
      </w:r>
      <w:r>
        <w:t xml:space="preserve">тыс.руб. </w:t>
      </w:r>
      <w:r w:rsidR="00254689">
        <w:t>в связи со снижением</w:t>
      </w:r>
      <w:r>
        <w:t xml:space="preserve"> реализаци</w:t>
      </w:r>
      <w:r w:rsidR="00254689">
        <w:t>и</w:t>
      </w:r>
      <w:r>
        <w:t xml:space="preserve"> объектов недвижимости субъектами малого и среднего предпринимательства, которые воспользовались своим преимущественным правом на приобретение арендуемого ими муниципального имущества</w:t>
      </w:r>
      <w:r w:rsidR="00254689">
        <w:t>, т</w:t>
      </w:r>
      <w:r>
        <w:t>ем самым</w:t>
      </w:r>
      <w:r w:rsidR="00254689">
        <w:t>,</w:t>
      </w:r>
      <w:r>
        <w:t xml:space="preserve"> договоры аренды муниципального имущество прекратили действовать с момента заключения договора купли-продажи муниципального имущества и как следствие прекратилось поступление арендной платы.</w:t>
      </w:r>
    </w:p>
    <w:p w:rsidR="002F01C6" w:rsidRP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sz w:val="24"/>
          <w:szCs w:val="24"/>
        </w:rPr>
        <w:tab/>
      </w:r>
      <w:r w:rsidR="009F583D">
        <w:rPr>
          <w:rFonts w:ascii="Times New Roman" w:hAnsi="Times New Roman" w:cs="Times New Roman"/>
          <w:sz w:val="24"/>
          <w:szCs w:val="24"/>
        </w:rPr>
        <w:t xml:space="preserve">В целях </w:t>
      </w:r>
      <w:r w:rsidRPr="002F01C6">
        <w:rPr>
          <w:rFonts w:ascii="Times New Roman" w:hAnsi="Times New Roman" w:cs="Times New Roman"/>
          <w:sz w:val="24"/>
          <w:szCs w:val="24"/>
        </w:rPr>
        <w:t>повышения эффективности управления и распоряжения муниципальной собственностью и земельными участками</w:t>
      </w:r>
      <w:r w:rsidRPr="002F01C6">
        <w:rPr>
          <w:rFonts w:ascii="Times New Roman" w:hAnsi="Times New Roman" w:cs="Times New Roman"/>
          <w:color w:val="000000"/>
          <w:sz w:val="24"/>
          <w:szCs w:val="24"/>
        </w:rPr>
        <w:t xml:space="preserve"> </w:t>
      </w:r>
      <w:r w:rsidR="00402DCB">
        <w:rPr>
          <w:rFonts w:ascii="Times New Roman" w:hAnsi="Times New Roman" w:cs="Times New Roman"/>
          <w:color w:val="000000"/>
          <w:sz w:val="24"/>
          <w:szCs w:val="24"/>
        </w:rPr>
        <w:t>А</w:t>
      </w:r>
      <w:r w:rsidRPr="002F01C6">
        <w:rPr>
          <w:rFonts w:ascii="Times New Roman" w:hAnsi="Times New Roman" w:cs="Times New Roman"/>
          <w:color w:val="000000"/>
          <w:sz w:val="24"/>
          <w:szCs w:val="24"/>
        </w:rPr>
        <w:t xml:space="preserve">дминистрацией района разработана и утверждена муниципальная программа «Повышения качества управления муниципальными финансами и муниципальным имуществом муниципального образования г. Бодайбо и района» на 2015-2020 годы (далее – Программа). </w:t>
      </w:r>
    </w:p>
    <w:p w:rsidR="002F01C6" w:rsidRP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r>
      <w:r w:rsidR="009F583D">
        <w:rPr>
          <w:rFonts w:ascii="Times New Roman" w:hAnsi="Times New Roman" w:cs="Times New Roman"/>
          <w:color w:val="000000"/>
          <w:sz w:val="24"/>
          <w:szCs w:val="24"/>
        </w:rPr>
        <w:t>В</w:t>
      </w:r>
      <w:r w:rsidRPr="002F01C6">
        <w:rPr>
          <w:rFonts w:ascii="Times New Roman" w:hAnsi="Times New Roman" w:cs="Times New Roman"/>
          <w:color w:val="000000"/>
          <w:sz w:val="24"/>
          <w:szCs w:val="24"/>
        </w:rPr>
        <w:t xml:space="preserve"> 2016 г</w:t>
      </w:r>
      <w:r w:rsidR="00402DC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Программой было предусмотрено:</w:t>
      </w:r>
    </w:p>
    <w:p w:rsidR="002F01C6" w:rsidRP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а) 117</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 xml:space="preserve">руб. на инвентаризацию и паспортизацию объектов недвижимости </w:t>
      </w:r>
      <w:r w:rsidR="00402DCB">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 Бодайбо и района, израсходовано 101</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 xml:space="preserve">руб. </w:t>
      </w:r>
      <w:r w:rsidR="009F583D">
        <w:rPr>
          <w:rFonts w:ascii="Times New Roman" w:hAnsi="Times New Roman" w:cs="Times New Roman"/>
          <w:color w:val="000000"/>
          <w:sz w:val="24"/>
          <w:szCs w:val="24"/>
        </w:rPr>
        <w:t>Р</w:t>
      </w:r>
      <w:r w:rsidR="009F583D" w:rsidRPr="002F01C6">
        <w:rPr>
          <w:rFonts w:ascii="Times New Roman" w:hAnsi="Times New Roman" w:cs="Times New Roman"/>
          <w:color w:val="000000"/>
          <w:sz w:val="24"/>
          <w:szCs w:val="24"/>
        </w:rPr>
        <w:t>аботы проведены в отношении всех объектов недвижимости, запланированных на 2016 г</w:t>
      </w:r>
      <w:r w:rsidR="00402DCB">
        <w:rPr>
          <w:rFonts w:ascii="Times New Roman" w:hAnsi="Times New Roman" w:cs="Times New Roman"/>
          <w:color w:val="000000"/>
          <w:sz w:val="24"/>
          <w:szCs w:val="24"/>
        </w:rPr>
        <w:t>.</w:t>
      </w:r>
      <w:r w:rsidR="009F583D">
        <w:rPr>
          <w:rFonts w:ascii="Times New Roman" w:hAnsi="Times New Roman" w:cs="Times New Roman"/>
          <w:color w:val="000000"/>
          <w:sz w:val="24"/>
          <w:szCs w:val="24"/>
        </w:rPr>
        <w:t>, сэкономлено</w:t>
      </w:r>
      <w:r w:rsidR="009F583D" w:rsidRPr="002F01C6">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16</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  за счет проведения аукционов по определению исполнителей на про</w:t>
      </w:r>
      <w:r w:rsidR="009F583D">
        <w:rPr>
          <w:rFonts w:ascii="Times New Roman" w:hAnsi="Times New Roman" w:cs="Times New Roman"/>
          <w:color w:val="000000"/>
          <w:sz w:val="24"/>
          <w:szCs w:val="24"/>
        </w:rPr>
        <w:t>ведение кадастровых работ</w:t>
      </w:r>
      <w:r w:rsidRPr="002F01C6">
        <w:rPr>
          <w:rFonts w:ascii="Times New Roman" w:hAnsi="Times New Roman" w:cs="Times New Roman"/>
          <w:color w:val="000000"/>
          <w:sz w:val="24"/>
          <w:szCs w:val="24"/>
        </w:rPr>
        <w:t>;</w:t>
      </w:r>
    </w:p>
    <w:p w:rsidR="002F01C6" w:rsidRDefault="002F01C6" w:rsidP="002F01C6">
      <w:pPr>
        <w:ind w:firstLine="300"/>
        <w:rPr>
          <w:rFonts w:ascii="Times New Roman" w:hAnsi="Times New Roman" w:cs="Times New Roman"/>
          <w:color w:val="000000"/>
          <w:sz w:val="24"/>
          <w:szCs w:val="24"/>
        </w:rPr>
      </w:pPr>
      <w:r w:rsidRPr="002F01C6">
        <w:rPr>
          <w:rFonts w:ascii="Times New Roman" w:hAnsi="Times New Roman" w:cs="Times New Roman"/>
          <w:color w:val="000000"/>
          <w:sz w:val="24"/>
          <w:szCs w:val="24"/>
        </w:rPr>
        <w:tab/>
        <w:t>б) 156</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на проведение оценки объектов недвижимости муниципального образования г. Бодайбо и района, израсходовано 135,7</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Экономия бюджетных средств составила 20,3</w:t>
      </w:r>
      <w:r w:rsidR="00402DCB">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 xml:space="preserve">тыс.руб. -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использование объектов муниципальной собственности </w:t>
      </w:r>
      <w:r w:rsidR="00402DCB">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 Бодайбо и района. Данные работы проведены в отношении всех </w:t>
      </w:r>
      <w:r w:rsidRPr="002F01C6">
        <w:rPr>
          <w:rFonts w:ascii="Times New Roman" w:hAnsi="Times New Roman" w:cs="Times New Roman"/>
          <w:color w:val="000000"/>
          <w:sz w:val="24"/>
          <w:szCs w:val="24"/>
        </w:rPr>
        <w:lastRenderedPageBreak/>
        <w:t>объектов недвижимости, запланированных на 2016 г</w:t>
      </w:r>
      <w:r w:rsidR="00402DC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и позволят в 2017 г</w:t>
      </w:r>
      <w:r w:rsidR="00402DCB">
        <w:rPr>
          <w:rFonts w:ascii="Times New Roman" w:hAnsi="Times New Roman" w:cs="Times New Roman"/>
          <w:color w:val="000000"/>
          <w:sz w:val="24"/>
          <w:szCs w:val="24"/>
        </w:rPr>
        <w:t>.</w:t>
      </w:r>
      <w:r w:rsidRPr="002F01C6">
        <w:rPr>
          <w:rFonts w:ascii="Times New Roman" w:hAnsi="Times New Roman" w:cs="Times New Roman"/>
          <w:color w:val="000000"/>
          <w:sz w:val="24"/>
          <w:szCs w:val="24"/>
        </w:rPr>
        <w:t xml:space="preserve"> пополнить бюджет </w:t>
      </w:r>
      <w:r w:rsidR="00402DCB">
        <w:rPr>
          <w:rFonts w:ascii="Times New Roman" w:hAnsi="Times New Roman" w:cs="Times New Roman"/>
          <w:color w:val="000000"/>
          <w:sz w:val="24"/>
          <w:szCs w:val="24"/>
        </w:rPr>
        <w:t>МО</w:t>
      </w:r>
      <w:r w:rsidRPr="002F01C6">
        <w:rPr>
          <w:rFonts w:ascii="Times New Roman" w:hAnsi="Times New Roman" w:cs="Times New Roman"/>
          <w:color w:val="000000"/>
          <w:sz w:val="24"/>
          <w:szCs w:val="24"/>
        </w:rPr>
        <w:t xml:space="preserve"> г.Бодайбо и района на 773,9</w:t>
      </w:r>
      <w:r w:rsidR="009F583D">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9F583D">
        <w:rPr>
          <w:rFonts w:ascii="Times New Roman" w:hAnsi="Times New Roman" w:cs="Times New Roman"/>
          <w:color w:val="000000"/>
          <w:sz w:val="24"/>
          <w:szCs w:val="24"/>
        </w:rPr>
        <w:t xml:space="preserve"> </w:t>
      </w:r>
      <w:r w:rsidR="00303A64">
        <w:rPr>
          <w:rFonts w:ascii="Times New Roman" w:hAnsi="Times New Roman" w:cs="Times New Roman"/>
          <w:color w:val="000000"/>
          <w:sz w:val="24"/>
          <w:szCs w:val="24"/>
        </w:rPr>
        <w:t>руб.</w:t>
      </w:r>
    </w:p>
    <w:p w:rsidR="00AB3776" w:rsidRPr="002F01C6" w:rsidRDefault="00AB3776" w:rsidP="002F01C6">
      <w:pPr>
        <w:ind w:firstLine="300"/>
        <w:rPr>
          <w:rFonts w:ascii="Times New Roman" w:hAnsi="Times New Roman" w:cs="Times New Roman"/>
          <w:color w:val="000000"/>
          <w:sz w:val="24"/>
          <w:szCs w:val="24"/>
        </w:rPr>
      </w:pPr>
    </w:p>
    <w:p w:rsidR="00303A64" w:rsidRDefault="002F01C6" w:rsidP="00402DCB">
      <w:pPr>
        <w:ind w:firstLine="300"/>
        <w:rPr>
          <w:rFonts w:ascii="Times New Roman" w:hAnsi="Times New Roman" w:cs="Times New Roman"/>
          <w:b/>
          <w:sz w:val="24"/>
          <w:szCs w:val="24"/>
        </w:rPr>
      </w:pPr>
      <w:r w:rsidRPr="002F01C6">
        <w:rPr>
          <w:rFonts w:ascii="Times New Roman" w:hAnsi="Times New Roman" w:cs="Times New Roman"/>
          <w:color w:val="000000"/>
          <w:sz w:val="24"/>
          <w:szCs w:val="24"/>
        </w:rPr>
        <w:tab/>
      </w:r>
      <w:r w:rsidR="00303A64" w:rsidRPr="00303A64">
        <w:rPr>
          <w:rFonts w:ascii="Times New Roman" w:hAnsi="Times New Roman" w:cs="Times New Roman"/>
          <w:b/>
          <w:color w:val="000000"/>
          <w:sz w:val="24"/>
          <w:szCs w:val="24"/>
        </w:rPr>
        <w:t xml:space="preserve"> </w:t>
      </w:r>
      <w:r w:rsidR="00303A64">
        <w:rPr>
          <w:rFonts w:ascii="Times New Roman" w:hAnsi="Times New Roman" w:cs="Times New Roman"/>
          <w:b/>
          <w:color w:val="000000"/>
          <w:sz w:val="24"/>
          <w:szCs w:val="24"/>
        </w:rPr>
        <w:t xml:space="preserve">  </w:t>
      </w:r>
      <w:r w:rsidR="00303A64" w:rsidRPr="00303A64">
        <w:rPr>
          <w:rFonts w:ascii="Times New Roman" w:hAnsi="Times New Roman" w:cs="Times New Roman"/>
          <w:b/>
          <w:color w:val="000000"/>
          <w:sz w:val="24"/>
          <w:szCs w:val="24"/>
        </w:rPr>
        <w:t xml:space="preserve"> </w:t>
      </w:r>
      <w:r w:rsidR="007E115D">
        <w:rPr>
          <w:rFonts w:ascii="Times New Roman" w:hAnsi="Times New Roman" w:cs="Times New Roman"/>
          <w:b/>
          <w:color w:val="000000"/>
          <w:sz w:val="24"/>
          <w:szCs w:val="24"/>
        </w:rPr>
        <w:t xml:space="preserve">                                      </w:t>
      </w:r>
      <w:r w:rsidR="00303A64" w:rsidRPr="00303A64">
        <w:rPr>
          <w:rFonts w:ascii="Times New Roman" w:hAnsi="Times New Roman" w:cs="Times New Roman"/>
          <w:b/>
          <w:color w:val="000000"/>
          <w:sz w:val="24"/>
          <w:szCs w:val="24"/>
        </w:rPr>
        <w:t xml:space="preserve"> </w:t>
      </w:r>
      <w:r w:rsidR="00303A64" w:rsidRPr="00303A64">
        <w:rPr>
          <w:rFonts w:ascii="Times New Roman" w:hAnsi="Times New Roman" w:cs="Times New Roman"/>
          <w:b/>
          <w:sz w:val="24"/>
          <w:szCs w:val="24"/>
        </w:rPr>
        <w:t>2.2. Земельные ресурсы</w:t>
      </w:r>
    </w:p>
    <w:p w:rsidR="00082BA7" w:rsidRDefault="00082BA7" w:rsidP="00082BA7">
      <w:pPr>
        <w:pStyle w:val="af8"/>
        <w:ind w:firstLine="708"/>
        <w:jc w:val="both"/>
      </w:pPr>
      <w:r>
        <w:t xml:space="preserve">Общая площадь территории муниципального образования г. Бодайбо и района составляет </w:t>
      </w:r>
      <w:r w:rsidRPr="00082BA7">
        <w:t>9 198 600 га,</w:t>
      </w:r>
      <w:r>
        <w:t xml:space="preserve"> из нее:</w:t>
      </w:r>
    </w:p>
    <w:p w:rsidR="00082BA7" w:rsidRPr="00082BA7" w:rsidRDefault="00082BA7" w:rsidP="00082BA7">
      <w:pPr>
        <w:pStyle w:val="af8"/>
        <w:ind w:firstLine="708"/>
        <w:jc w:val="both"/>
      </w:pPr>
      <w:r>
        <w:t xml:space="preserve">- земли лесного фонда – </w:t>
      </w:r>
      <w:r w:rsidRPr="00082BA7">
        <w:t>8 606 837,7 га;</w:t>
      </w:r>
    </w:p>
    <w:p w:rsidR="00082BA7" w:rsidRPr="00082BA7" w:rsidRDefault="00082BA7" w:rsidP="00082BA7">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земли особо охраняемых </w:t>
      </w:r>
      <w:hyperlink r:id="rId10" w:history="1">
        <w:r w:rsidRPr="009466CE">
          <w:rPr>
            <w:rFonts w:ascii="Times New Roman" w:hAnsi="Times New Roman" w:cs="Times New Roman"/>
            <w:sz w:val="24"/>
            <w:szCs w:val="24"/>
          </w:rPr>
          <w:t>территорий и объектов</w:t>
        </w:r>
      </w:hyperlink>
      <w:r>
        <w:rPr>
          <w:rFonts w:ascii="Times New Roman" w:hAnsi="Times New Roman" w:cs="Times New Roman"/>
          <w:sz w:val="24"/>
          <w:szCs w:val="24"/>
        </w:rPr>
        <w:t xml:space="preserve"> – </w:t>
      </w:r>
      <w:r w:rsidRPr="00082BA7">
        <w:rPr>
          <w:rFonts w:ascii="Times New Roman" w:hAnsi="Times New Roman" w:cs="Times New Roman"/>
          <w:sz w:val="24"/>
          <w:szCs w:val="24"/>
        </w:rPr>
        <w:t>585 850,3 га;</w:t>
      </w:r>
    </w:p>
    <w:p w:rsidR="00082BA7" w:rsidRPr="00082BA7" w:rsidRDefault="00082BA7" w:rsidP="00082BA7">
      <w:pPr>
        <w:pStyle w:val="af8"/>
        <w:ind w:firstLine="708"/>
        <w:jc w:val="both"/>
      </w:pPr>
      <w:r>
        <w:t xml:space="preserve">- земли населенных пунктов -  </w:t>
      </w:r>
      <w:r w:rsidRPr="00082BA7">
        <w:t>5 912 га.</w:t>
      </w:r>
    </w:p>
    <w:p w:rsidR="00082BA7" w:rsidRDefault="00082BA7" w:rsidP="00082BA7">
      <w:pPr>
        <w:pStyle w:val="af8"/>
        <w:ind w:firstLine="708"/>
        <w:jc w:val="both"/>
      </w:pPr>
      <w:r>
        <w:t xml:space="preserve">Всего по состоянию на 31.12.2016 года в хозяйственный оборот вовлечено </w:t>
      </w:r>
      <w:r w:rsidRPr="00082BA7">
        <w:t>4 234,9</w:t>
      </w:r>
      <w:r>
        <w:t xml:space="preserve"> </w:t>
      </w:r>
      <w:r w:rsidRPr="00082BA7">
        <w:t xml:space="preserve">га (71,6%) </w:t>
      </w:r>
      <w:r>
        <w:t>земель населенного пункта, в том числе:</w:t>
      </w:r>
    </w:p>
    <w:p w:rsidR="00082BA7" w:rsidRDefault="00082BA7" w:rsidP="00082BA7">
      <w:pPr>
        <w:pStyle w:val="af8"/>
        <w:ind w:firstLine="708"/>
        <w:jc w:val="both"/>
      </w:pPr>
      <w:r>
        <w:t xml:space="preserve">- </w:t>
      </w:r>
      <w:r w:rsidRPr="00082BA7">
        <w:t>5,2% (216,4 га)</w:t>
      </w:r>
      <w:r>
        <w:t xml:space="preserve"> оформлено в постоянное (бессрочное) пользование, пожизненное наследуемое владение;</w:t>
      </w:r>
    </w:p>
    <w:p w:rsidR="00082BA7" w:rsidRDefault="00082BA7" w:rsidP="00082BA7">
      <w:pPr>
        <w:pStyle w:val="af8"/>
        <w:ind w:firstLine="708"/>
        <w:jc w:val="both"/>
      </w:pPr>
      <w:r w:rsidRPr="00082BA7">
        <w:t>-</w:t>
      </w:r>
      <w:r w:rsidRPr="00082BA7">
        <w:rPr>
          <w:b/>
        </w:rPr>
        <w:t xml:space="preserve">  </w:t>
      </w:r>
      <w:r w:rsidRPr="00082BA7">
        <w:t>11,5% (490,6 га)</w:t>
      </w:r>
      <w:r>
        <w:t xml:space="preserve"> оформлено в собственность;</w:t>
      </w:r>
    </w:p>
    <w:p w:rsidR="00082BA7" w:rsidRDefault="00082BA7" w:rsidP="00082BA7">
      <w:pPr>
        <w:pStyle w:val="af8"/>
        <w:ind w:firstLine="708"/>
        <w:jc w:val="both"/>
      </w:pPr>
      <w:r>
        <w:t xml:space="preserve">-  </w:t>
      </w:r>
      <w:r w:rsidRPr="00082BA7">
        <w:t>83,3% (3 527,9 га)</w:t>
      </w:r>
      <w:r>
        <w:t xml:space="preserve"> передано в аренду.</w:t>
      </w:r>
    </w:p>
    <w:p w:rsidR="00082BA7" w:rsidRPr="00082BA7" w:rsidRDefault="00082BA7" w:rsidP="00082BA7">
      <w:pPr>
        <w:ind w:firstLine="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135E5">
        <w:rPr>
          <w:rFonts w:ascii="Times New Roman" w:hAnsi="Times New Roman" w:cs="Times New Roman"/>
          <w:color w:val="000000"/>
          <w:sz w:val="24"/>
          <w:szCs w:val="24"/>
        </w:rPr>
        <w:t xml:space="preserve">От аренды земельных участков удалось получить дополнительные доходы в бюджет МО г. Бодайбо и района в размере – </w:t>
      </w:r>
      <w:r w:rsidRPr="00082BA7">
        <w:rPr>
          <w:rFonts w:ascii="Times New Roman" w:hAnsi="Times New Roman" w:cs="Times New Roman"/>
          <w:color w:val="000000"/>
          <w:sz w:val="24"/>
          <w:szCs w:val="24"/>
        </w:rPr>
        <w:t>8 957,3тыс.</w:t>
      </w:r>
      <w:r>
        <w:rPr>
          <w:rFonts w:ascii="Times New Roman" w:hAnsi="Times New Roman" w:cs="Times New Roman"/>
          <w:color w:val="000000"/>
          <w:sz w:val="24"/>
          <w:szCs w:val="24"/>
        </w:rPr>
        <w:t xml:space="preserve"> </w:t>
      </w:r>
      <w:r w:rsidRPr="00082BA7">
        <w:rPr>
          <w:rFonts w:ascii="Times New Roman" w:hAnsi="Times New Roman" w:cs="Times New Roman"/>
          <w:color w:val="000000"/>
          <w:sz w:val="24"/>
          <w:szCs w:val="24"/>
        </w:rPr>
        <w:t>руб.,</w:t>
      </w:r>
      <w:r w:rsidRPr="008135E5">
        <w:rPr>
          <w:rFonts w:ascii="Times New Roman" w:hAnsi="Times New Roman" w:cs="Times New Roman"/>
          <w:color w:val="000000"/>
          <w:sz w:val="24"/>
          <w:szCs w:val="24"/>
        </w:rPr>
        <w:t xml:space="preserve"> от продажи земельных участков – </w:t>
      </w:r>
      <w:r w:rsidRPr="00082BA7">
        <w:rPr>
          <w:rFonts w:ascii="Times New Roman" w:hAnsi="Times New Roman" w:cs="Times New Roman"/>
          <w:color w:val="000000"/>
          <w:sz w:val="24"/>
          <w:szCs w:val="24"/>
        </w:rPr>
        <w:t>575,2</w:t>
      </w:r>
      <w:r>
        <w:rPr>
          <w:rFonts w:ascii="Times New Roman" w:hAnsi="Times New Roman" w:cs="Times New Roman"/>
          <w:color w:val="000000"/>
          <w:sz w:val="24"/>
          <w:szCs w:val="24"/>
        </w:rPr>
        <w:t xml:space="preserve"> </w:t>
      </w:r>
      <w:r w:rsidRPr="00082BA7">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w:t>
      </w:r>
      <w:r w:rsidRPr="00082BA7">
        <w:rPr>
          <w:rFonts w:ascii="Times New Roman" w:hAnsi="Times New Roman" w:cs="Times New Roman"/>
          <w:color w:val="000000"/>
          <w:sz w:val="24"/>
          <w:szCs w:val="24"/>
        </w:rPr>
        <w:t>руб.</w:t>
      </w:r>
    </w:p>
    <w:p w:rsidR="00082BA7" w:rsidRPr="008135E5" w:rsidRDefault="00082BA7" w:rsidP="00082BA7">
      <w:pPr>
        <w:ind w:firstLine="300"/>
        <w:rPr>
          <w:rFonts w:ascii="Times New Roman" w:hAnsi="Times New Roman" w:cs="Times New Roman"/>
          <w:color w:val="000000"/>
          <w:sz w:val="24"/>
          <w:szCs w:val="24"/>
        </w:rPr>
      </w:pPr>
      <w:r w:rsidRPr="008135E5">
        <w:rPr>
          <w:rFonts w:ascii="Times New Roman" w:hAnsi="Times New Roman" w:cs="Times New Roman"/>
          <w:color w:val="000000"/>
          <w:sz w:val="24"/>
          <w:szCs w:val="24"/>
        </w:rPr>
        <w:tab/>
        <w:t>Динамика поступлений от аренды и продажи земельных участков в 2014-2016 годы приведена в таблице:</w:t>
      </w:r>
    </w:p>
    <w:tbl>
      <w:tblPr>
        <w:tblStyle w:val="aff2"/>
        <w:tblW w:w="0" w:type="auto"/>
        <w:tblLook w:val="04A0"/>
      </w:tblPr>
      <w:tblGrid>
        <w:gridCol w:w="3748"/>
        <w:gridCol w:w="1941"/>
        <w:gridCol w:w="1941"/>
        <w:gridCol w:w="1941"/>
      </w:tblGrid>
      <w:tr w:rsidR="00082BA7" w:rsidRPr="008135E5" w:rsidTr="00D77066">
        <w:tc>
          <w:tcPr>
            <w:tcW w:w="3748"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Вид поступлений</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Сумма поступлений в 2014 году (тыс.руб.)</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Сумма поступлений в 2015 году (тыс.руб.)</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Сумма поступлений в 2016 году (тыс.руб.)</w:t>
            </w:r>
          </w:p>
        </w:tc>
      </w:tr>
      <w:tr w:rsidR="00082BA7" w:rsidRPr="008135E5" w:rsidTr="00D77066">
        <w:tc>
          <w:tcPr>
            <w:tcW w:w="3748" w:type="dxa"/>
          </w:tcPr>
          <w:p w:rsidR="00082BA7" w:rsidRPr="008135E5" w:rsidRDefault="00082BA7" w:rsidP="00D77066">
            <w:pPr>
              <w:jc w:val="both"/>
              <w:rPr>
                <w:rFonts w:ascii="Times New Roman" w:hAnsi="Times New Roman"/>
                <w:color w:val="000000"/>
                <w:sz w:val="24"/>
                <w:szCs w:val="24"/>
              </w:rPr>
            </w:pPr>
            <w:r w:rsidRPr="008135E5">
              <w:rPr>
                <w:rFonts w:ascii="Times New Roman" w:hAnsi="Times New Roman"/>
                <w:color w:val="000000"/>
                <w:sz w:val="24"/>
                <w:szCs w:val="24"/>
              </w:rPr>
              <w:t>Аренда земельных участков</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7 473</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6 977,4</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8957,3</w:t>
            </w:r>
          </w:p>
        </w:tc>
      </w:tr>
      <w:tr w:rsidR="00082BA7" w:rsidRPr="008135E5" w:rsidTr="00D77066">
        <w:tc>
          <w:tcPr>
            <w:tcW w:w="3748" w:type="dxa"/>
          </w:tcPr>
          <w:p w:rsidR="00082BA7" w:rsidRPr="008135E5" w:rsidRDefault="00082BA7" w:rsidP="00D77066">
            <w:pPr>
              <w:jc w:val="both"/>
              <w:rPr>
                <w:rFonts w:ascii="Times New Roman" w:hAnsi="Times New Roman"/>
                <w:color w:val="000000"/>
                <w:sz w:val="24"/>
                <w:szCs w:val="24"/>
              </w:rPr>
            </w:pPr>
            <w:r w:rsidRPr="008135E5">
              <w:rPr>
                <w:rFonts w:ascii="Times New Roman" w:hAnsi="Times New Roman"/>
                <w:color w:val="000000"/>
                <w:sz w:val="24"/>
                <w:szCs w:val="24"/>
              </w:rPr>
              <w:t>Продажа земельных участков</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585</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1 111,3</w:t>
            </w:r>
          </w:p>
        </w:tc>
        <w:tc>
          <w:tcPr>
            <w:tcW w:w="1941" w:type="dxa"/>
          </w:tcPr>
          <w:p w:rsidR="00082BA7" w:rsidRPr="008135E5" w:rsidRDefault="00082BA7" w:rsidP="00D77066">
            <w:pPr>
              <w:jc w:val="center"/>
              <w:rPr>
                <w:rFonts w:ascii="Times New Roman" w:hAnsi="Times New Roman"/>
                <w:color w:val="000000"/>
                <w:sz w:val="24"/>
                <w:szCs w:val="24"/>
              </w:rPr>
            </w:pPr>
            <w:r w:rsidRPr="008135E5">
              <w:rPr>
                <w:rFonts w:ascii="Times New Roman" w:hAnsi="Times New Roman"/>
                <w:color w:val="000000"/>
                <w:sz w:val="24"/>
                <w:szCs w:val="24"/>
              </w:rPr>
              <w:t>575,2</w:t>
            </w:r>
          </w:p>
        </w:tc>
      </w:tr>
    </w:tbl>
    <w:p w:rsidR="00082BA7" w:rsidRPr="008135E5" w:rsidRDefault="00082BA7" w:rsidP="00082BA7">
      <w:pPr>
        <w:pStyle w:val="af8"/>
        <w:ind w:firstLine="708"/>
        <w:jc w:val="both"/>
      </w:pPr>
    </w:p>
    <w:p w:rsidR="00082BA7" w:rsidRDefault="00082BA7" w:rsidP="00402DCB">
      <w:pPr>
        <w:ind w:firstLine="300"/>
        <w:rPr>
          <w:rFonts w:ascii="Times New Roman" w:hAnsi="Times New Roman" w:cs="Times New Roman"/>
          <w:b/>
          <w:sz w:val="24"/>
          <w:szCs w:val="24"/>
        </w:rPr>
      </w:pPr>
    </w:p>
    <w:p w:rsidR="00082BA7" w:rsidRDefault="00082BA7" w:rsidP="00402DCB">
      <w:pPr>
        <w:ind w:firstLine="300"/>
        <w:rPr>
          <w:rFonts w:ascii="Times New Roman" w:hAnsi="Times New Roman" w:cs="Times New Roman"/>
          <w:b/>
          <w:sz w:val="24"/>
          <w:szCs w:val="24"/>
        </w:rPr>
      </w:pPr>
    </w:p>
    <w:p w:rsidR="00082BA7" w:rsidRPr="00303A64" w:rsidRDefault="00082BA7" w:rsidP="00402DCB">
      <w:pPr>
        <w:ind w:firstLine="300"/>
        <w:rPr>
          <w:rFonts w:ascii="Times New Roman" w:hAnsi="Times New Roman" w:cs="Times New Roman"/>
          <w:b/>
          <w:sz w:val="24"/>
          <w:szCs w:val="24"/>
        </w:rPr>
      </w:pPr>
    </w:p>
    <w:p w:rsidR="008C63CE" w:rsidRPr="002F01C6" w:rsidRDefault="00303A64" w:rsidP="00082BA7">
      <w:pPr>
        <w:ind w:firstLine="300"/>
        <w:rPr>
          <w:rFonts w:ascii="Times New Roman" w:hAnsi="Times New Roman" w:cs="Times New Roman"/>
          <w:color w:val="000000"/>
          <w:sz w:val="24"/>
          <w:szCs w:val="24"/>
        </w:rPr>
      </w:pPr>
      <w:r>
        <w:rPr>
          <w:rFonts w:ascii="Times New Roman" w:hAnsi="Times New Roman" w:cs="Times New Roman"/>
          <w:color w:val="000000"/>
          <w:sz w:val="24"/>
          <w:szCs w:val="24"/>
        </w:rPr>
        <w:tab/>
      </w:r>
      <w:r w:rsidR="008C63CE">
        <w:rPr>
          <w:rFonts w:ascii="Times New Roman" w:hAnsi="Times New Roman" w:cs="Times New Roman"/>
          <w:color w:val="000000"/>
          <w:sz w:val="24"/>
          <w:szCs w:val="24"/>
        </w:rPr>
        <w:t xml:space="preserve">     В 2016 </w:t>
      </w:r>
      <w:r w:rsidR="00E835B8">
        <w:rPr>
          <w:rFonts w:ascii="Times New Roman" w:hAnsi="Times New Roman" w:cs="Times New Roman"/>
          <w:color w:val="000000"/>
          <w:sz w:val="24"/>
          <w:szCs w:val="24"/>
        </w:rPr>
        <w:t>г.</w:t>
      </w:r>
      <w:r w:rsidR="008C63CE">
        <w:rPr>
          <w:rFonts w:ascii="Times New Roman" w:hAnsi="Times New Roman" w:cs="Times New Roman"/>
          <w:color w:val="000000"/>
          <w:sz w:val="24"/>
          <w:szCs w:val="24"/>
        </w:rPr>
        <w:t xml:space="preserve"> </w:t>
      </w:r>
      <w:r w:rsidR="008C63CE" w:rsidRPr="00303A64">
        <w:rPr>
          <w:rFonts w:ascii="Times New Roman" w:hAnsi="Times New Roman" w:cs="Times New Roman"/>
          <w:color w:val="000000"/>
          <w:sz w:val="24"/>
          <w:szCs w:val="24"/>
        </w:rPr>
        <w:t>на уплату земельного налога за земельные участки, находящи</w:t>
      </w:r>
      <w:r w:rsidR="00E835B8">
        <w:rPr>
          <w:rFonts w:ascii="Times New Roman" w:hAnsi="Times New Roman" w:cs="Times New Roman"/>
          <w:color w:val="000000"/>
          <w:sz w:val="24"/>
          <w:szCs w:val="24"/>
        </w:rPr>
        <w:t>х</w:t>
      </w:r>
      <w:r w:rsidR="008C63CE" w:rsidRPr="00303A64">
        <w:rPr>
          <w:rFonts w:ascii="Times New Roman" w:hAnsi="Times New Roman" w:cs="Times New Roman"/>
          <w:color w:val="000000"/>
          <w:sz w:val="24"/>
          <w:szCs w:val="24"/>
        </w:rPr>
        <w:t xml:space="preserve">ся в муниципальной собственности </w:t>
      </w:r>
      <w:r w:rsidR="008C63CE">
        <w:rPr>
          <w:rFonts w:ascii="Times New Roman" w:hAnsi="Times New Roman" w:cs="Times New Roman"/>
          <w:color w:val="000000"/>
          <w:sz w:val="24"/>
          <w:szCs w:val="24"/>
        </w:rPr>
        <w:t xml:space="preserve">было направлено </w:t>
      </w:r>
      <w:r w:rsidR="008C63CE" w:rsidRPr="00303A64">
        <w:rPr>
          <w:rFonts w:ascii="Times New Roman" w:hAnsi="Times New Roman" w:cs="Times New Roman"/>
          <w:color w:val="000000"/>
          <w:sz w:val="24"/>
          <w:szCs w:val="24"/>
        </w:rPr>
        <w:t xml:space="preserve">134,8 тыс. </w:t>
      </w:r>
      <w:r w:rsidR="008C63CE">
        <w:rPr>
          <w:rFonts w:ascii="Times New Roman" w:hAnsi="Times New Roman" w:cs="Times New Roman"/>
          <w:color w:val="000000"/>
          <w:sz w:val="24"/>
          <w:szCs w:val="24"/>
        </w:rPr>
        <w:t xml:space="preserve">руб., что соответствует сумме исчисленного налога и </w:t>
      </w:r>
      <w:r w:rsidR="008C63CE" w:rsidRPr="00303A64">
        <w:rPr>
          <w:rFonts w:ascii="Times New Roman" w:hAnsi="Times New Roman" w:cs="Times New Roman"/>
          <w:color w:val="000000"/>
          <w:sz w:val="24"/>
          <w:szCs w:val="24"/>
        </w:rPr>
        <w:t xml:space="preserve">свидетельствует о недопущении </w:t>
      </w:r>
      <w:r w:rsidR="00E835B8">
        <w:rPr>
          <w:rFonts w:ascii="Times New Roman" w:hAnsi="Times New Roman" w:cs="Times New Roman"/>
          <w:color w:val="000000"/>
          <w:sz w:val="24"/>
          <w:szCs w:val="24"/>
        </w:rPr>
        <w:t>А</w:t>
      </w:r>
      <w:r w:rsidR="008C63CE" w:rsidRPr="00303A64">
        <w:rPr>
          <w:rFonts w:ascii="Times New Roman" w:hAnsi="Times New Roman" w:cs="Times New Roman"/>
          <w:color w:val="000000"/>
          <w:sz w:val="24"/>
          <w:szCs w:val="24"/>
        </w:rPr>
        <w:t>дминистрацией г. Бодайбо и района задолженности по земельному налогу перед бюджетом.</w:t>
      </w:r>
    </w:p>
    <w:p w:rsidR="002F01C6" w:rsidRPr="002F01C6" w:rsidRDefault="002F01C6" w:rsidP="002F01C6">
      <w:pPr>
        <w:rPr>
          <w:rFonts w:ascii="Times New Roman" w:hAnsi="Times New Roman" w:cs="Times New Roman"/>
          <w:color w:val="000000"/>
          <w:sz w:val="24"/>
          <w:szCs w:val="24"/>
        </w:rPr>
      </w:pPr>
      <w:r w:rsidRPr="002F01C6">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ab/>
        <w:t>По договорам на установку и эксплуатацию рекламных конструкций удалось получить дополнительные доходы в бюджет МО г. Бодайбо и района в размере 510,2</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при плане 504</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sidR="00303A64">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 план выполнен на 101%.</w:t>
      </w:r>
    </w:p>
    <w:p w:rsidR="002F01C6" w:rsidRPr="002F01C6" w:rsidRDefault="002F01C6" w:rsidP="00E835B8">
      <w:pPr>
        <w:ind w:firstLine="709"/>
        <w:rPr>
          <w:rFonts w:ascii="Times New Roman" w:hAnsi="Times New Roman" w:cs="Times New Roman"/>
          <w:color w:val="000000"/>
          <w:sz w:val="24"/>
          <w:szCs w:val="24"/>
        </w:rPr>
      </w:pPr>
      <w:r w:rsidRPr="002F01C6">
        <w:rPr>
          <w:rFonts w:ascii="Times New Roman" w:hAnsi="Times New Roman" w:cs="Times New Roman"/>
          <w:color w:val="000000"/>
          <w:sz w:val="24"/>
          <w:szCs w:val="24"/>
        </w:rPr>
        <w:t>Динамика поступлений платежей на установку и эксплуатацию рекламных конструкций в 2014-2016 годы приведена в таблице:</w:t>
      </w:r>
    </w:p>
    <w:p w:rsidR="002F01C6" w:rsidRPr="002F01C6" w:rsidRDefault="002F01C6" w:rsidP="002F01C6">
      <w:pPr>
        <w:ind w:firstLine="300"/>
        <w:rPr>
          <w:rFonts w:ascii="Times New Roman" w:hAnsi="Times New Roman" w:cs="Times New Roman"/>
          <w:color w:val="000000"/>
          <w:sz w:val="24"/>
          <w:szCs w:val="24"/>
        </w:rPr>
      </w:pPr>
    </w:p>
    <w:tbl>
      <w:tblPr>
        <w:tblStyle w:val="aff2"/>
        <w:tblW w:w="0" w:type="auto"/>
        <w:tblLook w:val="04A0"/>
      </w:tblPr>
      <w:tblGrid>
        <w:gridCol w:w="4644"/>
        <w:gridCol w:w="1701"/>
        <w:gridCol w:w="1690"/>
        <w:gridCol w:w="1536"/>
      </w:tblGrid>
      <w:tr w:rsidR="00E835B8" w:rsidRPr="002F01C6" w:rsidTr="00E01691">
        <w:tc>
          <w:tcPr>
            <w:tcW w:w="4644" w:type="dxa"/>
            <w:vMerge w:val="restart"/>
          </w:tcPr>
          <w:p w:rsidR="00E835B8" w:rsidRPr="002F01C6" w:rsidRDefault="00E835B8" w:rsidP="00303A64">
            <w:pPr>
              <w:jc w:val="center"/>
              <w:rPr>
                <w:rFonts w:ascii="Times New Roman" w:hAnsi="Times New Roman"/>
                <w:color w:val="000000"/>
                <w:sz w:val="24"/>
                <w:szCs w:val="24"/>
              </w:rPr>
            </w:pPr>
            <w:r w:rsidRPr="002F01C6">
              <w:rPr>
                <w:rFonts w:ascii="Times New Roman" w:hAnsi="Times New Roman"/>
                <w:color w:val="000000"/>
                <w:sz w:val="24"/>
                <w:szCs w:val="24"/>
              </w:rPr>
              <w:t>Вид поступлений</w:t>
            </w:r>
          </w:p>
        </w:tc>
        <w:tc>
          <w:tcPr>
            <w:tcW w:w="4927" w:type="dxa"/>
            <w:gridSpan w:val="3"/>
          </w:tcPr>
          <w:p w:rsidR="00E835B8" w:rsidRPr="002F01C6" w:rsidRDefault="00E835B8" w:rsidP="00303A64">
            <w:pPr>
              <w:jc w:val="center"/>
              <w:rPr>
                <w:rFonts w:ascii="Times New Roman" w:hAnsi="Times New Roman"/>
                <w:color w:val="000000"/>
                <w:sz w:val="24"/>
                <w:szCs w:val="24"/>
              </w:rPr>
            </w:pPr>
            <w:r w:rsidRPr="002F01C6">
              <w:rPr>
                <w:rFonts w:ascii="Times New Roman" w:hAnsi="Times New Roman"/>
                <w:color w:val="000000"/>
                <w:sz w:val="24"/>
                <w:szCs w:val="24"/>
              </w:rPr>
              <w:t>Сумма поступлений</w:t>
            </w:r>
            <w:r>
              <w:rPr>
                <w:rFonts w:ascii="Times New Roman" w:hAnsi="Times New Roman"/>
                <w:color w:val="000000"/>
                <w:sz w:val="24"/>
                <w:szCs w:val="24"/>
              </w:rPr>
              <w:t>, тыс. руб.</w:t>
            </w:r>
          </w:p>
        </w:tc>
      </w:tr>
      <w:tr w:rsidR="00E835B8" w:rsidRPr="002F01C6" w:rsidTr="00303A64">
        <w:tc>
          <w:tcPr>
            <w:tcW w:w="4644" w:type="dxa"/>
            <w:vMerge/>
          </w:tcPr>
          <w:p w:rsidR="00E835B8" w:rsidRPr="002F01C6" w:rsidRDefault="00E835B8" w:rsidP="00303A64">
            <w:pPr>
              <w:jc w:val="center"/>
              <w:rPr>
                <w:rFonts w:ascii="Times New Roman" w:hAnsi="Times New Roman"/>
                <w:color w:val="000000"/>
                <w:sz w:val="24"/>
                <w:szCs w:val="24"/>
              </w:rPr>
            </w:pPr>
          </w:p>
        </w:tc>
        <w:tc>
          <w:tcPr>
            <w:tcW w:w="1701" w:type="dxa"/>
          </w:tcPr>
          <w:p w:rsidR="00E835B8" w:rsidRPr="002F01C6" w:rsidRDefault="00E835B8" w:rsidP="00E835B8">
            <w:pPr>
              <w:jc w:val="center"/>
              <w:rPr>
                <w:rFonts w:ascii="Times New Roman" w:hAnsi="Times New Roman"/>
                <w:color w:val="000000"/>
                <w:sz w:val="24"/>
                <w:szCs w:val="24"/>
              </w:rPr>
            </w:pPr>
            <w:r w:rsidRPr="002F01C6">
              <w:rPr>
                <w:rFonts w:ascii="Times New Roman" w:hAnsi="Times New Roman"/>
                <w:color w:val="000000"/>
                <w:sz w:val="24"/>
                <w:szCs w:val="24"/>
              </w:rPr>
              <w:t xml:space="preserve"> 2014 г</w:t>
            </w:r>
            <w:r>
              <w:rPr>
                <w:rFonts w:ascii="Times New Roman" w:hAnsi="Times New Roman"/>
                <w:color w:val="000000"/>
                <w:sz w:val="24"/>
                <w:szCs w:val="24"/>
              </w:rPr>
              <w:t>.</w:t>
            </w:r>
          </w:p>
        </w:tc>
        <w:tc>
          <w:tcPr>
            <w:tcW w:w="1690" w:type="dxa"/>
          </w:tcPr>
          <w:p w:rsidR="00E835B8" w:rsidRPr="002F01C6" w:rsidRDefault="00E835B8" w:rsidP="00E835B8">
            <w:pPr>
              <w:jc w:val="center"/>
              <w:rPr>
                <w:rFonts w:ascii="Times New Roman" w:hAnsi="Times New Roman"/>
                <w:color w:val="000000"/>
                <w:sz w:val="24"/>
                <w:szCs w:val="24"/>
              </w:rPr>
            </w:pPr>
            <w:r w:rsidRPr="002F01C6">
              <w:rPr>
                <w:rFonts w:ascii="Times New Roman" w:hAnsi="Times New Roman"/>
                <w:color w:val="000000"/>
                <w:sz w:val="24"/>
                <w:szCs w:val="24"/>
              </w:rPr>
              <w:t xml:space="preserve"> 2015 г</w:t>
            </w:r>
            <w:r>
              <w:rPr>
                <w:rFonts w:ascii="Times New Roman" w:hAnsi="Times New Roman"/>
                <w:color w:val="000000"/>
                <w:sz w:val="24"/>
                <w:szCs w:val="24"/>
              </w:rPr>
              <w:t>.</w:t>
            </w:r>
          </w:p>
        </w:tc>
        <w:tc>
          <w:tcPr>
            <w:tcW w:w="1536" w:type="dxa"/>
          </w:tcPr>
          <w:p w:rsidR="00E835B8" w:rsidRPr="002F01C6" w:rsidRDefault="00E835B8" w:rsidP="00E835B8">
            <w:pPr>
              <w:jc w:val="center"/>
              <w:rPr>
                <w:rFonts w:ascii="Times New Roman" w:hAnsi="Times New Roman"/>
                <w:color w:val="000000"/>
                <w:sz w:val="24"/>
                <w:szCs w:val="24"/>
              </w:rPr>
            </w:pPr>
            <w:r w:rsidRPr="002F01C6">
              <w:rPr>
                <w:rFonts w:ascii="Times New Roman" w:hAnsi="Times New Roman"/>
                <w:color w:val="000000"/>
                <w:sz w:val="24"/>
                <w:szCs w:val="24"/>
              </w:rPr>
              <w:t>2016 г</w:t>
            </w:r>
            <w:r>
              <w:rPr>
                <w:rFonts w:ascii="Times New Roman" w:hAnsi="Times New Roman"/>
                <w:color w:val="000000"/>
                <w:sz w:val="24"/>
                <w:szCs w:val="24"/>
              </w:rPr>
              <w:t>.</w:t>
            </w:r>
          </w:p>
        </w:tc>
      </w:tr>
      <w:tr w:rsidR="002F01C6" w:rsidRPr="002F01C6" w:rsidTr="00303A64">
        <w:tc>
          <w:tcPr>
            <w:tcW w:w="4644" w:type="dxa"/>
          </w:tcPr>
          <w:p w:rsidR="002F01C6" w:rsidRPr="002F01C6" w:rsidRDefault="002F01C6" w:rsidP="00303A64">
            <w:pPr>
              <w:jc w:val="both"/>
              <w:rPr>
                <w:rFonts w:ascii="Times New Roman" w:hAnsi="Times New Roman"/>
                <w:color w:val="000000"/>
                <w:sz w:val="24"/>
                <w:szCs w:val="24"/>
              </w:rPr>
            </w:pPr>
            <w:r w:rsidRPr="002F01C6">
              <w:rPr>
                <w:rFonts w:ascii="Times New Roman" w:hAnsi="Times New Roman"/>
                <w:color w:val="000000"/>
                <w:sz w:val="24"/>
                <w:szCs w:val="24"/>
              </w:rPr>
              <w:t>Плата за установку и эксплуатацию рекламных конструкций</w:t>
            </w:r>
          </w:p>
        </w:tc>
        <w:tc>
          <w:tcPr>
            <w:tcW w:w="1701"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464,4</w:t>
            </w:r>
          </w:p>
        </w:tc>
        <w:tc>
          <w:tcPr>
            <w:tcW w:w="1690"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408,5</w:t>
            </w:r>
          </w:p>
        </w:tc>
        <w:tc>
          <w:tcPr>
            <w:tcW w:w="1536"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510,2</w:t>
            </w:r>
          </w:p>
        </w:tc>
      </w:tr>
      <w:tr w:rsidR="002F01C6" w:rsidRPr="002F01C6" w:rsidTr="00303A64">
        <w:tc>
          <w:tcPr>
            <w:tcW w:w="4644" w:type="dxa"/>
          </w:tcPr>
          <w:p w:rsidR="002F01C6" w:rsidRPr="002F01C6" w:rsidRDefault="002F01C6" w:rsidP="00303A64">
            <w:pPr>
              <w:jc w:val="both"/>
              <w:rPr>
                <w:rFonts w:ascii="Times New Roman" w:hAnsi="Times New Roman"/>
                <w:color w:val="000000"/>
                <w:sz w:val="24"/>
                <w:szCs w:val="24"/>
              </w:rPr>
            </w:pPr>
            <w:r w:rsidRPr="002F01C6">
              <w:rPr>
                <w:rFonts w:ascii="Times New Roman" w:hAnsi="Times New Roman"/>
                <w:color w:val="000000"/>
                <w:sz w:val="24"/>
                <w:szCs w:val="24"/>
              </w:rPr>
              <w:t>Госпошлина за выдачу разрешений на установку и эксплуатацию рекламных конструкций</w:t>
            </w:r>
          </w:p>
        </w:tc>
        <w:tc>
          <w:tcPr>
            <w:tcW w:w="1701"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3</w:t>
            </w:r>
          </w:p>
        </w:tc>
        <w:tc>
          <w:tcPr>
            <w:tcW w:w="1690"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0</w:t>
            </w:r>
          </w:p>
        </w:tc>
        <w:tc>
          <w:tcPr>
            <w:tcW w:w="1536" w:type="dxa"/>
          </w:tcPr>
          <w:p w:rsidR="002F01C6" w:rsidRPr="002F01C6" w:rsidRDefault="002F01C6" w:rsidP="00303A64">
            <w:pPr>
              <w:jc w:val="center"/>
              <w:rPr>
                <w:rFonts w:ascii="Times New Roman" w:hAnsi="Times New Roman"/>
                <w:color w:val="000000"/>
                <w:sz w:val="24"/>
                <w:szCs w:val="24"/>
              </w:rPr>
            </w:pPr>
            <w:r w:rsidRPr="002F01C6">
              <w:rPr>
                <w:rFonts w:ascii="Times New Roman" w:hAnsi="Times New Roman"/>
                <w:color w:val="000000"/>
                <w:sz w:val="24"/>
                <w:szCs w:val="24"/>
              </w:rPr>
              <w:t>0</w:t>
            </w:r>
          </w:p>
        </w:tc>
      </w:tr>
    </w:tbl>
    <w:p w:rsidR="00082BA7" w:rsidRDefault="00303A64" w:rsidP="000F2AF7">
      <w:pPr>
        <w:ind w:firstLine="3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145A2" w:rsidRDefault="00303A64" w:rsidP="000F2AF7">
      <w:pPr>
        <w:ind w:firstLine="300"/>
        <w:rPr>
          <w:rFonts w:ascii="Times New Roman" w:hAnsi="Times New Roman" w:cs="Times New Roman"/>
          <w:b/>
          <w:sz w:val="24"/>
          <w:szCs w:val="24"/>
        </w:rPr>
      </w:pPr>
      <w:r>
        <w:rPr>
          <w:rFonts w:ascii="Times New Roman" w:hAnsi="Times New Roman" w:cs="Times New Roman"/>
          <w:color w:val="000000"/>
          <w:sz w:val="24"/>
          <w:szCs w:val="24"/>
        </w:rPr>
        <w:t xml:space="preserve">  Н</w:t>
      </w:r>
      <w:r w:rsidRPr="002F01C6">
        <w:rPr>
          <w:rFonts w:ascii="Times New Roman" w:hAnsi="Times New Roman" w:cs="Times New Roman"/>
          <w:color w:val="000000"/>
          <w:sz w:val="24"/>
          <w:szCs w:val="24"/>
        </w:rPr>
        <w:t>а уплату налога на добавленную стоимость</w:t>
      </w:r>
      <w:r>
        <w:rPr>
          <w:rFonts w:ascii="Times New Roman" w:hAnsi="Times New Roman" w:cs="Times New Roman"/>
          <w:color w:val="000000"/>
          <w:sz w:val="24"/>
          <w:szCs w:val="24"/>
        </w:rPr>
        <w:t xml:space="preserve"> з</w:t>
      </w:r>
      <w:r w:rsidRPr="002F01C6">
        <w:rPr>
          <w:rFonts w:ascii="Times New Roman" w:hAnsi="Times New Roman" w:cs="Times New Roman"/>
          <w:color w:val="000000"/>
          <w:sz w:val="24"/>
          <w:szCs w:val="24"/>
        </w:rPr>
        <w:t>а установку и эксплуатацию рекламных конструкций</w:t>
      </w:r>
      <w:r>
        <w:rPr>
          <w:rFonts w:ascii="Times New Roman" w:hAnsi="Times New Roman" w:cs="Times New Roman"/>
          <w:color w:val="000000"/>
          <w:sz w:val="24"/>
          <w:szCs w:val="24"/>
        </w:rPr>
        <w:t xml:space="preserve"> направлено </w:t>
      </w:r>
      <w:r w:rsidRPr="002F01C6">
        <w:rPr>
          <w:rFonts w:ascii="Times New Roman" w:hAnsi="Times New Roman" w:cs="Times New Roman"/>
          <w:color w:val="000000"/>
          <w:sz w:val="24"/>
          <w:szCs w:val="24"/>
        </w:rPr>
        <w:t>74</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w:t>
      </w:r>
      <w:r w:rsidRPr="002F01C6">
        <w:rPr>
          <w:rFonts w:ascii="Times New Roman" w:hAnsi="Times New Roman" w:cs="Times New Roman"/>
          <w:color w:val="000000"/>
          <w:sz w:val="24"/>
          <w:szCs w:val="24"/>
        </w:rPr>
        <w:t>руб</w:t>
      </w:r>
      <w:r w:rsidR="009A4B48">
        <w:rPr>
          <w:rFonts w:ascii="Times New Roman" w:hAnsi="Times New Roman" w:cs="Times New Roman"/>
          <w:color w:val="000000"/>
          <w:sz w:val="24"/>
          <w:szCs w:val="24"/>
        </w:rPr>
        <w:t>., задолженности по данному виду налога  нет.</w:t>
      </w:r>
      <w:r w:rsidRPr="002F01C6">
        <w:rPr>
          <w:rFonts w:ascii="Times New Roman" w:hAnsi="Times New Roman" w:cs="Times New Roman"/>
          <w:color w:val="000000"/>
          <w:sz w:val="24"/>
          <w:szCs w:val="24"/>
        </w:rPr>
        <w:tab/>
      </w:r>
      <w:r w:rsidR="00CD4C18">
        <w:rPr>
          <w:rFonts w:ascii="Times New Roman" w:hAnsi="Times New Roman" w:cs="Times New Roman"/>
          <w:b/>
          <w:sz w:val="24"/>
          <w:szCs w:val="24"/>
        </w:rPr>
        <w:t xml:space="preserve"> </w:t>
      </w:r>
      <w:r w:rsidR="007E115D">
        <w:rPr>
          <w:rFonts w:ascii="Times New Roman" w:hAnsi="Times New Roman" w:cs="Times New Roman"/>
          <w:b/>
          <w:sz w:val="24"/>
          <w:szCs w:val="24"/>
        </w:rPr>
        <w:t xml:space="preserve">                                 </w:t>
      </w:r>
    </w:p>
    <w:p w:rsidR="00082BA7" w:rsidRDefault="00082BA7" w:rsidP="000F2AF7">
      <w:pPr>
        <w:ind w:firstLine="300"/>
        <w:rPr>
          <w:rFonts w:ascii="Times New Roman" w:hAnsi="Times New Roman" w:cs="Times New Roman"/>
          <w:b/>
          <w:sz w:val="24"/>
          <w:szCs w:val="24"/>
        </w:rPr>
      </w:pPr>
    </w:p>
    <w:p w:rsidR="000A180E" w:rsidRDefault="000A180E" w:rsidP="000F2AF7">
      <w:pPr>
        <w:jc w:val="center"/>
        <w:rPr>
          <w:rFonts w:ascii="Times New Roman" w:hAnsi="Times New Roman" w:cs="Times New Roman"/>
          <w:sz w:val="24"/>
          <w:szCs w:val="24"/>
        </w:rPr>
      </w:pPr>
      <w:r w:rsidRPr="00CD4C18">
        <w:rPr>
          <w:rFonts w:ascii="Times New Roman" w:hAnsi="Times New Roman" w:cs="Times New Roman"/>
          <w:b/>
          <w:sz w:val="24"/>
          <w:szCs w:val="24"/>
        </w:rPr>
        <w:lastRenderedPageBreak/>
        <w:t>2.3. Финансовые ресурсы</w:t>
      </w:r>
    </w:p>
    <w:p w:rsidR="00356295" w:rsidRDefault="00CD4C18" w:rsidP="00356295">
      <w:pPr>
        <w:pStyle w:val="af0"/>
        <w:ind w:firstLine="567"/>
        <w:jc w:val="both"/>
        <w:rPr>
          <w:rFonts w:ascii="Times New Roman" w:hAnsi="Times New Roman" w:cs="Times New Roman"/>
        </w:rPr>
      </w:pPr>
      <w:r w:rsidRPr="0003074A">
        <w:rPr>
          <w:rFonts w:ascii="Times New Roman" w:hAnsi="Times New Roman" w:cs="Times New Roman"/>
        </w:rPr>
        <w:t>За 2016 г</w:t>
      </w:r>
      <w:r w:rsidR="00E835B8">
        <w:rPr>
          <w:rFonts w:ascii="Times New Roman" w:hAnsi="Times New Roman" w:cs="Times New Roman"/>
        </w:rPr>
        <w:t xml:space="preserve">. </w:t>
      </w:r>
      <w:r w:rsidRPr="0003074A">
        <w:rPr>
          <w:rFonts w:ascii="Times New Roman" w:hAnsi="Times New Roman" w:cs="Times New Roman"/>
        </w:rPr>
        <w:t xml:space="preserve">в бюджет </w:t>
      </w:r>
      <w:r w:rsidR="00E835B8">
        <w:rPr>
          <w:rFonts w:ascii="Times New Roman" w:hAnsi="Times New Roman" w:cs="Times New Roman"/>
        </w:rPr>
        <w:t xml:space="preserve">МО </w:t>
      </w:r>
      <w:r w:rsidRPr="0003074A">
        <w:rPr>
          <w:rFonts w:ascii="Times New Roman" w:hAnsi="Times New Roman" w:cs="Times New Roman"/>
        </w:rPr>
        <w:t xml:space="preserve">г. Бодайбо и района поступили </w:t>
      </w:r>
      <w:r w:rsidRPr="00BA0FCE">
        <w:rPr>
          <w:rFonts w:ascii="Times New Roman" w:hAnsi="Times New Roman" w:cs="Times New Roman"/>
          <w:b/>
        </w:rPr>
        <w:t xml:space="preserve">доходы </w:t>
      </w:r>
      <w:r w:rsidRPr="0003074A">
        <w:rPr>
          <w:rFonts w:ascii="Times New Roman" w:hAnsi="Times New Roman" w:cs="Times New Roman"/>
        </w:rPr>
        <w:t xml:space="preserve">в сумме </w:t>
      </w:r>
      <w:r w:rsidRPr="00BA0FCE">
        <w:rPr>
          <w:rFonts w:ascii="Times New Roman" w:hAnsi="Times New Roman" w:cs="Times New Roman"/>
          <w:b/>
        </w:rPr>
        <w:t>1 087,8 млн. руб.</w:t>
      </w:r>
      <w:r w:rsidRPr="0003074A">
        <w:rPr>
          <w:rFonts w:ascii="Times New Roman" w:hAnsi="Times New Roman" w:cs="Times New Roman"/>
        </w:rPr>
        <w:t xml:space="preserve">, что </w:t>
      </w:r>
      <w:r w:rsidR="00356295">
        <w:rPr>
          <w:rFonts w:ascii="Times New Roman" w:hAnsi="Times New Roman" w:cs="Times New Roman"/>
        </w:rPr>
        <w:t xml:space="preserve">на </w:t>
      </w:r>
      <w:r w:rsidRPr="0003074A">
        <w:rPr>
          <w:rFonts w:ascii="Times New Roman" w:hAnsi="Times New Roman" w:cs="Times New Roman"/>
        </w:rPr>
        <w:t>110,7 млн.</w:t>
      </w:r>
      <w:r w:rsidR="008C457F">
        <w:rPr>
          <w:rFonts w:ascii="Times New Roman" w:hAnsi="Times New Roman" w:cs="Times New Roman"/>
        </w:rPr>
        <w:t xml:space="preserve"> </w:t>
      </w:r>
      <w:r w:rsidRPr="0003074A">
        <w:rPr>
          <w:rFonts w:ascii="Times New Roman" w:hAnsi="Times New Roman" w:cs="Times New Roman"/>
        </w:rPr>
        <w:t>руб. выше уровня 2015 г.</w:t>
      </w:r>
    </w:p>
    <w:p w:rsidR="00DC053E" w:rsidRDefault="00DC053E" w:rsidP="00F86691">
      <w:pPr>
        <w:pStyle w:val="af0"/>
        <w:ind w:firstLine="567"/>
        <w:jc w:val="both"/>
        <w:rPr>
          <w:rFonts w:ascii="Times New Roman" w:hAnsi="Times New Roman" w:cs="Times New Roman"/>
        </w:rPr>
      </w:pPr>
      <w:r w:rsidRPr="0003074A">
        <w:rPr>
          <w:rFonts w:ascii="Times New Roman" w:hAnsi="Times New Roman" w:cs="Times New Roman"/>
        </w:rPr>
        <w:t>Из них налоговые и неналоговые доходы</w:t>
      </w:r>
      <w:r w:rsidR="007E115D" w:rsidRPr="007E115D">
        <w:rPr>
          <w:rFonts w:ascii="Times New Roman" w:hAnsi="Times New Roman" w:cs="Times New Roman"/>
        </w:rPr>
        <w:t xml:space="preserve"> </w:t>
      </w:r>
      <w:r w:rsidR="007E115D" w:rsidRPr="0003074A">
        <w:rPr>
          <w:rFonts w:ascii="Times New Roman" w:hAnsi="Times New Roman" w:cs="Times New Roman"/>
        </w:rPr>
        <w:t>составили 625,4 млн. руб., что на 63,5 млн. руб. (11,3%) выше уровня 2015 г.</w:t>
      </w:r>
    </w:p>
    <w:p w:rsidR="00DC053E" w:rsidRPr="0003074A" w:rsidRDefault="007E115D" w:rsidP="00F86691">
      <w:pPr>
        <w:pStyle w:val="af0"/>
        <w:ind w:firstLine="567"/>
        <w:jc w:val="both"/>
        <w:rPr>
          <w:rFonts w:ascii="Times New Roman" w:hAnsi="Times New Roman" w:cs="Times New Roman"/>
        </w:rPr>
      </w:pPr>
      <w:r>
        <w:rPr>
          <w:rFonts w:ascii="Times New Roman" w:hAnsi="Times New Roman" w:cs="Times New Roman"/>
        </w:rPr>
        <w:t xml:space="preserve">В </w:t>
      </w:r>
      <w:r w:rsidR="00356295" w:rsidRPr="00CD4C18">
        <w:rPr>
          <w:rFonts w:ascii="Times New Roman" w:hAnsi="Times New Roman" w:cs="Times New Roman"/>
        </w:rPr>
        <w:t>структуре налоговых, неналоговых доходов бюджета 88,5 %</w:t>
      </w:r>
      <w:r w:rsidR="00356295">
        <w:rPr>
          <w:rFonts w:ascii="Times New Roman" w:hAnsi="Times New Roman" w:cs="Times New Roman"/>
        </w:rPr>
        <w:t xml:space="preserve"> приходится </w:t>
      </w:r>
      <w:r w:rsidR="00356295" w:rsidRPr="00CD4C18">
        <w:rPr>
          <w:rFonts w:ascii="Times New Roman" w:hAnsi="Times New Roman" w:cs="Times New Roman"/>
        </w:rPr>
        <w:t>на</w:t>
      </w:r>
      <w:r w:rsidR="00356295">
        <w:rPr>
          <w:rFonts w:ascii="Times New Roman" w:hAnsi="Times New Roman" w:cs="Times New Roman"/>
        </w:rPr>
        <w:t xml:space="preserve"> налог </w:t>
      </w:r>
      <w:r w:rsidR="00356295" w:rsidRPr="00CD4C18">
        <w:rPr>
          <w:rFonts w:ascii="Times New Roman" w:hAnsi="Times New Roman" w:cs="Times New Roman"/>
        </w:rPr>
        <w:t xml:space="preserve"> </w:t>
      </w:r>
      <w:r w:rsidR="00356295">
        <w:rPr>
          <w:rFonts w:ascii="Times New Roman" w:hAnsi="Times New Roman" w:cs="Times New Roman"/>
        </w:rPr>
        <w:t xml:space="preserve">на </w:t>
      </w:r>
      <w:r w:rsidR="00356295" w:rsidRPr="00CD4C18">
        <w:rPr>
          <w:rFonts w:ascii="Times New Roman" w:hAnsi="Times New Roman" w:cs="Times New Roman"/>
        </w:rPr>
        <w:t>доходы физических лиц</w:t>
      </w:r>
      <w:r w:rsidR="00356295">
        <w:rPr>
          <w:rFonts w:ascii="Times New Roman" w:hAnsi="Times New Roman" w:cs="Times New Roman"/>
        </w:rPr>
        <w:t xml:space="preserve">, который </w:t>
      </w:r>
      <w:r w:rsidR="00356295" w:rsidRPr="00CD4C18">
        <w:rPr>
          <w:rFonts w:ascii="Times New Roman" w:hAnsi="Times New Roman" w:cs="Times New Roman"/>
        </w:rPr>
        <w:t xml:space="preserve"> поступил в сумме 554,6 млн.</w:t>
      </w:r>
      <w:r w:rsidR="00356295">
        <w:rPr>
          <w:rFonts w:ascii="Times New Roman" w:hAnsi="Times New Roman" w:cs="Times New Roman"/>
        </w:rPr>
        <w:t xml:space="preserve"> </w:t>
      </w:r>
      <w:r w:rsidR="00356295" w:rsidRPr="00CD4C18">
        <w:rPr>
          <w:rFonts w:ascii="Times New Roman" w:hAnsi="Times New Roman" w:cs="Times New Roman"/>
        </w:rPr>
        <w:t>руб., что</w:t>
      </w:r>
      <w:r w:rsidR="00356295" w:rsidRPr="00356295">
        <w:rPr>
          <w:rFonts w:ascii="Times New Roman" w:hAnsi="Times New Roman" w:cs="Times New Roman"/>
        </w:rPr>
        <w:t xml:space="preserve"> </w:t>
      </w:r>
      <w:r w:rsidR="00356295" w:rsidRPr="00CD4C18">
        <w:rPr>
          <w:rFonts w:ascii="Times New Roman" w:hAnsi="Times New Roman" w:cs="Times New Roman"/>
        </w:rPr>
        <w:t>на 57,3 млн.</w:t>
      </w:r>
      <w:r w:rsidR="00356295">
        <w:rPr>
          <w:rFonts w:ascii="Times New Roman" w:hAnsi="Times New Roman" w:cs="Times New Roman"/>
        </w:rPr>
        <w:t xml:space="preserve"> руб. (</w:t>
      </w:r>
      <w:r w:rsidR="00356295" w:rsidRPr="00CD4C18">
        <w:rPr>
          <w:rFonts w:ascii="Times New Roman" w:hAnsi="Times New Roman" w:cs="Times New Roman"/>
        </w:rPr>
        <w:t>11,5 %</w:t>
      </w:r>
      <w:r w:rsidR="00DC053E">
        <w:rPr>
          <w:rFonts w:ascii="Times New Roman" w:hAnsi="Times New Roman" w:cs="Times New Roman"/>
        </w:rPr>
        <w:t xml:space="preserve">) </w:t>
      </w:r>
      <w:r w:rsidR="00DC053E" w:rsidRPr="00CD4C18">
        <w:rPr>
          <w:rFonts w:ascii="Times New Roman" w:hAnsi="Times New Roman" w:cs="Times New Roman"/>
        </w:rPr>
        <w:t>выше уровня 2015 г</w:t>
      </w:r>
      <w:r w:rsidR="00DC053E">
        <w:rPr>
          <w:rFonts w:ascii="Times New Roman" w:hAnsi="Times New Roman" w:cs="Times New Roman"/>
        </w:rPr>
        <w:t>.</w:t>
      </w:r>
    </w:p>
    <w:p w:rsidR="00356295" w:rsidRDefault="00CD4C18" w:rsidP="00F86691">
      <w:pPr>
        <w:pStyle w:val="af0"/>
        <w:ind w:firstLine="567"/>
        <w:jc w:val="both"/>
        <w:rPr>
          <w:rFonts w:ascii="Times New Roman" w:hAnsi="Times New Roman" w:cs="Times New Roman"/>
        </w:rPr>
      </w:pPr>
      <w:r w:rsidRPr="0003074A">
        <w:rPr>
          <w:rFonts w:ascii="Times New Roman" w:hAnsi="Times New Roman" w:cs="Times New Roman"/>
        </w:rPr>
        <w:t>Безвозмездные поступления составили 462,4 млн.</w:t>
      </w:r>
      <w:r w:rsidR="008C457F">
        <w:rPr>
          <w:rFonts w:ascii="Times New Roman" w:hAnsi="Times New Roman" w:cs="Times New Roman"/>
        </w:rPr>
        <w:t xml:space="preserve"> </w:t>
      </w:r>
      <w:r w:rsidRPr="0003074A">
        <w:rPr>
          <w:rFonts w:ascii="Times New Roman" w:hAnsi="Times New Roman" w:cs="Times New Roman"/>
        </w:rPr>
        <w:t>руб. или 111,4 % к уровню 2015 г.</w:t>
      </w:r>
    </w:p>
    <w:p w:rsidR="00575585" w:rsidRDefault="00575585" w:rsidP="00F86691">
      <w:pPr>
        <w:pStyle w:val="af0"/>
        <w:jc w:val="both"/>
        <w:rPr>
          <w:rFonts w:ascii="Times New Roman" w:hAnsi="Times New Roman" w:cs="Times New Roman"/>
        </w:rPr>
      </w:pPr>
    </w:p>
    <w:p w:rsidR="00356295" w:rsidRPr="00DC053E" w:rsidRDefault="00356295" w:rsidP="00356295">
      <w:pPr>
        <w:pStyle w:val="af0"/>
        <w:ind w:firstLine="567"/>
        <w:rPr>
          <w:rFonts w:ascii="Times New Roman" w:hAnsi="Times New Roman" w:cs="Times New Roman"/>
          <w:b/>
          <w:sz w:val="20"/>
          <w:szCs w:val="20"/>
        </w:rPr>
      </w:pPr>
      <w:r w:rsidRPr="00DC053E">
        <w:rPr>
          <w:rFonts w:ascii="Times New Roman" w:hAnsi="Times New Roman" w:cs="Times New Roman"/>
          <w:b/>
          <w:sz w:val="20"/>
          <w:szCs w:val="20"/>
        </w:rPr>
        <w:t xml:space="preserve">Динамика поступлений доходов в бюджет </w:t>
      </w:r>
      <w:r w:rsidR="00664666">
        <w:rPr>
          <w:rFonts w:ascii="Times New Roman" w:hAnsi="Times New Roman" w:cs="Times New Roman"/>
          <w:b/>
          <w:sz w:val="20"/>
          <w:szCs w:val="20"/>
        </w:rPr>
        <w:t xml:space="preserve">МО </w:t>
      </w:r>
      <w:r w:rsidRPr="00DC053E">
        <w:rPr>
          <w:rFonts w:ascii="Times New Roman" w:hAnsi="Times New Roman" w:cs="Times New Roman"/>
          <w:b/>
          <w:sz w:val="20"/>
          <w:szCs w:val="20"/>
        </w:rPr>
        <w:t>г. Бодайбо и района по годам</w:t>
      </w:r>
    </w:p>
    <w:p w:rsidR="00356295" w:rsidRPr="00CD4C18" w:rsidRDefault="00356295" w:rsidP="00356295">
      <w:pPr>
        <w:pStyle w:val="af0"/>
        <w:ind w:firstLine="567"/>
        <w:rPr>
          <w:rFonts w:ascii="Times New Roman" w:hAnsi="Times New Roman" w:cs="Times New Roman"/>
        </w:rPr>
      </w:pPr>
    </w:p>
    <w:p w:rsidR="00CD4C18" w:rsidRPr="00CD4C18" w:rsidRDefault="00356295" w:rsidP="00664666">
      <w:pPr>
        <w:pStyle w:val="af0"/>
        <w:jc w:val="both"/>
        <w:rPr>
          <w:rFonts w:ascii="Times New Roman" w:hAnsi="Times New Roman" w:cs="Times New Roman"/>
        </w:rPr>
      </w:pPr>
      <w:r w:rsidRPr="00CD4C18">
        <w:rPr>
          <w:rFonts w:ascii="Times New Roman" w:hAnsi="Times New Roman" w:cs="Times New Roman"/>
          <w:noProof/>
        </w:rPr>
        <w:drawing>
          <wp:inline distT="0" distB="0" distL="0" distR="0">
            <wp:extent cx="6031966" cy="2623495"/>
            <wp:effectExtent l="19050" t="0" r="25934" b="5405"/>
            <wp:docPr id="4"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4666" w:rsidRDefault="00664666" w:rsidP="00CD4C18">
      <w:pPr>
        <w:autoSpaceDE w:val="0"/>
        <w:autoSpaceDN w:val="0"/>
        <w:adjustRightInd w:val="0"/>
        <w:ind w:firstLine="540"/>
        <w:rPr>
          <w:rFonts w:ascii="Times New Roman" w:hAnsi="Times New Roman" w:cs="Times New Roman"/>
          <w:sz w:val="24"/>
          <w:szCs w:val="24"/>
        </w:rPr>
      </w:pPr>
    </w:p>
    <w:p w:rsidR="00CD4C18" w:rsidRPr="00CD4C18" w:rsidRDefault="00CD4C18" w:rsidP="00F86691">
      <w:pPr>
        <w:autoSpaceDE w:val="0"/>
        <w:autoSpaceDN w:val="0"/>
        <w:adjustRightInd w:val="0"/>
        <w:ind w:firstLine="709"/>
        <w:rPr>
          <w:rFonts w:ascii="Times New Roman" w:hAnsi="Times New Roman" w:cs="Times New Roman"/>
          <w:b/>
          <w:sz w:val="24"/>
          <w:szCs w:val="24"/>
        </w:rPr>
      </w:pPr>
      <w:r w:rsidRPr="00CD4C18">
        <w:rPr>
          <w:rFonts w:ascii="Times New Roman" w:hAnsi="Times New Roman" w:cs="Times New Roman"/>
          <w:sz w:val="24"/>
          <w:szCs w:val="24"/>
        </w:rPr>
        <w:t xml:space="preserve">Ежегодно в консолидированном бюджете Бодайбинского района происходит рост поступлений НДФЛ в связи с ростом объема золотодобычи в районе, ростом цены на золото, прибыли предприятий, которая позволяет повышать заработную плату работникам, выплачивать дивиденды, а также в связи с </w:t>
      </w:r>
      <w:r w:rsidR="008145A2">
        <w:rPr>
          <w:rFonts w:ascii="Times New Roman" w:hAnsi="Times New Roman" w:cs="Times New Roman"/>
          <w:sz w:val="24"/>
          <w:szCs w:val="24"/>
        </w:rPr>
        <w:t>притоком иностранных рабочих</w:t>
      </w:r>
      <w:r w:rsidRPr="008145A2">
        <w:rPr>
          <w:rFonts w:ascii="Times New Roman" w:hAnsi="Times New Roman" w:cs="Times New Roman"/>
          <w:sz w:val="24"/>
          <w:szCs w:val="24"/>
        </w:rPr>
        <w:t xml:space="preserve">, </w:t>
      </w:r>
      <w:r w:rsidR="008145A2">
        <w:rPr>
          <w:rFonts w:ascii="Times New Roman" w:eastAsia="Calibri" w:hAnsi="Times New Roman" w:cs="Times New Roman"/>
          <w:sz w:val="24"/>
          <w:szCs w:val="24"/>
        </w:rPr>
        <w:t>уплачивающих</w:t>
      </w:r>
      <w:r w:rsidRPr="008145A2">
        <w:rPr>
          <w:rFonts w:ascii="Times New Roman" w:eastAsia="Calibri" w:hAnsi="Times New Roman" w:cs="Times New Roman"/>
          <w:sz w:val="24"/>
          <w:szCs w:val="24"/>
        </w:rPr>
        <w:t xml:space="preserve"> налог на основании патента.</w:t>
      </w:r>
      <w:r w:rsidRPr="00CD4C18">
        <w:rPr>
          <w:rFonts w:ascii="Times New Roman" w:hAnsi="Times New Roman" w:cs="Times New Roman"/>
          <w:b/>
          <w:sz w:val="24"/>
          <w:szCs w:val="24"/>
        </w:rPr>
        <w:t xml:space="preserve">     </w:t>
      </w:r>
    </w:p>
    <w:p w:rsidR="00CD4C18" w:rsidRPr="0003074A" w:rsidRDefault="00CD4C18" w:rsidP="00F86691">
      <w:pPr>
        <w:pStyle w:val="af0"/>
        <w:ind w:firstLine="709"/>
        <w:jc w:val="both"/>
        <w:rPr>
          <w:rFonts w:ascii="Times New Roman" w:hAnsi="Times New Roman" w:cs="Times New Roman"/>
        </w:rPr>
      </w:pPr>
      <w:r w:rsidRPr="0003074A">
        <w:rPr>
          <w:rFonts w:ascii="Times New Roman" w:hAnsi="Times New Roman" w:cs="Times New Roman"/>
        </w:rPr>
        <w:t>Кроме этого наполняемости бюджета способствует проведение работы по повышению доходного потенциала, а именно:</w:t>
      </w:r>
    </w:p>
    <w:p w:rsidR="00CD4C18" w:rsidRPr="0003074A" w:rsidRDefault="00CD4C18" w:rsidP="00F86691">
      <w:pPr>
        <w:pStyle w:val="af0"/>
        <w:ind w:firstLine="709"/>
        <w:jc w:val="both"/>
        <w:rPr>
          <w:rFonts w:ascii="Times New Roman" w:hAnsi="Times New Roman" w:cs="Times New Roman"/>
        </w:rPr>
      </w:pPr>
      <w:r w:rsidRPr="0003074A">
        <w:rPr>
          <w:rFonts w:ascii="Times New Roman" w:hAnsi="Times New Roman" w:cs="Times New Roman"/>
        </w:rPr>
        <w:t xml:space="preserve">- участие </w:t>
      </w:r>
      <w:r w:rsidR="00F86691">
        <w:rPr>
          <w:rFonts w:ascii="Times New Roman" w:hAnsi="Times New Roman" w:cs="Times New Roman"/>
        </w:rPr>
        <w:t>А</w:t>
      </w:r>
      <w:r w:rsidRPr="0003074A">
        <w:rPr>
          <w:rFonts w:ascii="Times New Roman" w:hAnsi="Times New Roman" w:cs="Times New Roman"/>
        </w:rPr>
        <w:t>дминистрации г.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w:t>
      </w:r>
    </w:p>
    <w:p w:rsidR="00CD4C18" w:rsidRPr="00CD4C18" w:rsidRDefault="00CD4C18" w:rsidP="00F86691">
      <w:pPr>
        <w:ind w:firstLine="709"/>
        <w:rPr>
          <w:rFonts w:ascii="Times New Roman" w:hAnsi="Times New Roman" w:cs="Times New Roman"/>
          <w:sz w:val="24"/>
          <w:szCs w:val="24"/>
        </w:rPr>
      </w:pPr>
      <w:r w:rsidRPr="00CD4C18">
        <w:rPr>
          <w:rFonts w:ascii="Times New Roman" w:hAnsi="Times New Roman" w:cs="Times New Roman"/>
          <w:b/>
          <w:sz w:val="24"/>
          <w:szCs w:val="24"/>
        </w:rPr>
        <w:t xml:space="preserve">- </w:t>
      </w:r>
      <w:r w:rsidRPr="00CD4C18">
        <w:rPr>
          <w:rFonts w:ascii="Times New Roman" w:hAnsi="Times New Roman" w:cs="Times New Roman"/>
          <w:sz w:val="24"/>
          <w:szCs w:val="24"/>
        </w:rPr>
        <w:t>выявление налоговых агентов, уклоняющихся от уплаты налогов или снизивших перечисление по сравнению с предыдущим периодом посредством использования программного комплекса «Бюджет-Смарт», позволяющим осуществлять выборку о поступлении платежей от юридических лиц, а также путем взаимодействия налоговых и финансовых органов</w:t>
      </w:r>
      <w:r w:rsidR="00F86691">
        <w:rPr>
          <w:rFonts w:ascii="Times New Roman" w:hAnsi="Times New Roman" w:cs="Times New Roman"/>
          <w:sz w:val="24"/>
          <w:szCs w:val="24"/>
        </w:rPr>
        <w:t>;</w:t>
      </w:r>
    </w:p>
    <w:p w:rsidR="00CD4C18" w:rsidRPr="00664666" w:rsidRDefault="00CD4C18" w:rsidP="00F86691">
      <w:pPr>
        <w:pStyle w:val="af0"/>
        <w:ind w:firstLine="709"/>
        <w:jc w:val="both"/>
        <w:rPr>
          <w:rFonts w:ascii="Times New Roman" w:hAnsi="Times New Roman" w:cs="Times New Roman"/>
        </w:rPr>
      </w:pPr>
      <w:r w:rsidRPr="0003074A">
        <w:rPr>
          <w:rFonts w:ascii="Times New Roman" w:hAnsi="Times New Roman" w:cs="Times New Roman"/>
        </w:rPr>
        <w:t>- проведение  претензионно-исковой работы по взысканию задолженности по арендной плате в судебном порядке, регулярное направление уведомлений арендаторам о погашении задолженности по арендной плате в добровольном порядке, проведение аукционов на право заключение договоров аренды на размещение рекламных конструкций, проведение выездных проверок соблюдения использования объектов недвижимости в соответствии с условиями заключенных договоров аренды.</w:t>
      </w:r>
    </w:p>
    <w:p w:rsidR="00CD4C18" w:rsidRPr="00CD4C18" w:rsidRDefault="00CD4C18" w:rsidP="00CD4C18">
      <w:pPr>
        <w:ind w:firstLine="708"/>
        <w:rPr>
          <w:rFonts w:ascii="Times New Roman" w:hAnsi="Times New Roman" w:cs="Times New Roman"/>
          <w:sz w:val="24"/>
          <w:szCs w:val="24"/>
        </w:rPr>
      </w:pPr>
      <w:r w:rsidRPr="00BA0FCE">
        <w:rPr>
          <w:rFonts w:ascii="Times New Roman" w:hAnsi="Times New Roman" w:cs="Times New Roman"/>
          <w:b/>
          <w:sz w:val="24"/>
          <w:szCs w:val="24"/>
        </w:rPr>
        <w:t>Расходы</w:t>
      </w:r>
      <w:r w:rsidRPr="00CD4C18">
        <w:rPr>
          <w:rFonts w:ascii="Times New Roman" w:hAnsi="Times New Roman" w:cs="Times New Roman"/>
          <w:sz w:val="24"/>
          <w:szCs w:val="24"/>
        </w:rPr>
        <w:t xml:space="preserve"> бюджета муниципального образования г. Бодайбо и района за 2016 г</w:t>
      </w:r>
      <w:r w:rsidR="00F86691">
        <w:rPr>
          <w:rFonts w:ascii="Times New Roman" w:hAnsi="Times New Roman" w:cs="Times New Roman"/>
          <w:sz w:val="24"/>
          <w:szCs w:val="24"/>
        </w:rPr>
        <w:t>.</w:t>
      </w:r>
      <w:r w:rsidRPr="00CD4C18">
        <w:rPr>
          <w:rFonts w:ascii="Times New Roman" w:hAnsi="Times New Roman" w:cs="Times New Roman"/>
          <w:sz w:val="24"/>
          <w:szCs w:val="24"/>
        </w:rPr>
        <w:t xml:space="preserve"> составили </w:t>
      </w:r>
      <w:r w:rsidRPr="00F86691">
        <w:rPr>
          <w:rFonts w:ascii="Times New Roman" w:hAnsi="Times New Roman" w:cs="Times New Roman"/>
          <w:b/>
          <w:sz w:val="24"/>
          <w:szCs w:val="24"/>
        </w:rPr>
        <w:t>1 092,7  млн. руб.,</w:t>
      </w:r>
      <w:r w:rsidRPr="00CD4C18">
        <w:rPr>
          <w:rFonts w:ascii="Times New Roman" w:hAnsi="Times New Roman" w:cs="Times New Roman"/>
          <w:sz w:val="24"/>
          <w:szCs w:val="24"/>
        </w:rPr>
        <w:t xml:space="preserve"> что выше расходов 2015 г</w:t>
      </w:r>
      <w:r w:rsidR="00F86691">
        <w:rPr>
          <w:rFonts w:ascii="Times New Roman" w:hAnsi="Times New Roman" w:cs="Times New Roman"/>
          <w:sz w:val="24"/>
          <w:szCs w:val="24"/>
        </w:rPr>
        <w:t>.</w:t>
      </w:r>
      <w:r w:rsidRPr="00CD4C18">
        <w:rPr>
          <w:rFonts w:ascii="Times New Roman" w:hAnsi="Times New Roman" w:cs="Times New Roman"/>
          <w:sz w:val="24"/>
          <w:szCs w:val="24"/>
        </w:rPr>
        <w:t xml:space="preserve"> на  135,8 млн.руб. или на 14,2 %. </w:t>
      </w:r>
    </w:p>
    <w:p w:rsidR="00CD4C18" w:rsidRPr="00CD4C18" w:rsidRDefault="00664666" w:rsidP="00CD4C18">
      <w:pPr>
        <w:ind w:firstLine="708"/>
        <w:rPr>
          <w:rFonts w:ascii="Times New Roman" w:eastAsia="Calibri" w:hAnsi="Times New Roman" w:cs="Times New Roman"/>
          <w:sz w:val="24"/>
          <w:szCs w:val="24"/>
        </w:rPr>
      </w:pPr>
      <w:r>
        <w:rPr>
          <w:rFonts w:ascii="Times New Roman" w:hAnsi="Times New Roman" w:cs="Times New Roman"/>
          <w:sz w:val="24"/>
          <w:szCs w:val="24"/>
        </w:rPr>
        <w:lastRenderedPageBreak/>
        <w:t>Формирование бюджета в</w:t>
      </w:r>
      <w:r w:rsidR="00CD4C18" w:rsidRPr="00CD4C18">
        <w:rPr>
          <w:rFonts w:ascii="Times New Roman" w:hAnsi="Times New Roman" w:cs="Times New Roman"/>
          <w:sz w:val="24"/>
          <w:szCs w:val="24"/>
        </w:rPr>
        <w:t xml:space="preserve"> 2016 г</w:t>
      </w:r>
      <w:r w:rsidR="00F86691">
        <w:rPr>
          <w:rFonts w:ascii="Times New Roman" w:hAnsi="Times New Roman" w:cs="Times New Roman"/>
          <w:sz w:val="24"/>
          <w:szCs w:val="24"/>
        </w:rPr>
        <w:t>.</w:t>
      </w:r>
      <w:r w:rsidR="00CD4C18" w:rsidRPr="00CD4C18">
        <w:rPr>
          <w:rFonts w:ascii="Times New Roman" w:hAnsi="Times New Roman" w:cs="Times New Roman"/>
          <w:sz w:val="24"/>
          <w:szCs w:val="24"/>
        </w:rPr>
        <w:t xml:space="preserve"> </w:t>
      </w:r>
      <w:r>
        <w:rPr>
          <w:rFonts w:ascii="Times New Roman" w:hAnsi="Times New Roman" w:cs="Times New Roman"/>
          <w:sz w:val="24"/>
          <w:szCs w:val="24"/>
        </w:rPr>
        <w:t xml:space="preserve">на основе программно-целевого метода </w:t>
      </w:r>
      <w:r w:rsidR="00CD4C18" w:rsidRPr="00CD4C18">
        <w:rPr>
          <w:rFonts w:ascii="Times New Roman" w:eastAsia="Calibri" w:hAnsi="Times New Roman" w:cs="Times New Roman"/>
          <w:sz w:val="24"/>
          <w:szCs w:val="24"/>
        </w:rPr>
        <w:t>позволило осуществлять финансирование под конкретные цели и мероприятия.</w:t>
      </w:r>
    </w:p>
    <w:p w:rsidR="00CD4C18" w:rsidRPr="00CD4C18" w:rsidRDefault="00CD4C18" w:rsidP="00CD4C18">
      <w:pPr>
        <w:ind w:firstLine="708"/>
        <w:rPr>
          <w:rFonts w:ascii="Times New Roman" w:eastAsia="Calibri" w:hAnsi="Times New Roman" w:cs="Times New Roman"/>
          <w:sz w:val="24"/>
          <w:szCs w:val="24"/>
        </w:rPr>
      </w:pPr>
      <w:r w:rsidRPr="00CD4C18">
        <w:rPr>
          <w:rFonts w:ascii="Times New Roman" w:eastAsia="Calibri" w:hAnsi="Times New Roman" w:cs="Times New Roman"/>
          <w:sz w:val="24"/>
          <w:szCs w:val="24"/>
        </w:rPr>
        <w:t>Доля расходов, предусмотренных муниципальными программами, составила 94,8% от общих объемов расходов.</w:t>
      </w:r>
    </w:p>
    <w:p w:rsidR="00CD4C18" w:rsidRPr="00CD4C18" w:rsidRDefault="00CD4C18" w:rsidP="00CD4C18">
      <w:pPr>
        <w:ind w:firstLine="708"/>
        <w:rPr>
          <w:rFonts w:ascii="Times New Roman" w:eastAsia="Times New Roman" w:hAnsi="Times New Roman" w:cs="Times New Roman"/>
          <w:sz w:val="24"/>
          <w:szCs w:val="24"/>
          <w:lang w:eastAsia="ru-RU"/>
        </w:rPr>
      </w:pPr>
      <w:r w:rsidRPr="00CD4C18">
        <w:rPr>
          <w:rFonts w:ascii="Times New Roman" w:eastAsia="Calibri" w:hAnsi="Times New Roman" w:cs="Times New Roman"/>
          <w:sz w:val="24"/>
          <w:szCs w:val="24"/>
        </w:rPr>
        <w:t>В структуре расходов сохраняется лидирующая роль расходов на образование – 61,5 % или 693,7 млн. руб.</w:t>
      </w:r>
      <w:r w:rsidRPr="00CD4C18">
        <w:rPr>
          <w:rFonts w:ascii="Times New Roman" w:hAnsi="Times New Roman" w:cs="Times New Roman"/>
          <w:sz w:val="24"/>
          <w:szCs w:val="24"/>
        </w:rPr>
        <w:tab/>
      </w:r>
    </w:p>
    <w:p w:rsidR="00CD4C18" w:rsidRPr="00CD4C18" w:rsidRDefault="00CD4C18" w:rsidP="00CD4C18">
      <w:pPr>
        <w:rPr>
          <w:rFonts w:ascii="Times New Roman" w:hAnsi="Times New Roman" w:cs="Times New Roman"/>
          <w:sz w:val="24"/>
          <w:szCs w:val="24"/>
        </w:rPr>
      </w:pPr>
      <w:r w:rsidRPr="00CD4C18">
        <w:rPr>
          <w:rFonts w:ascii="Times New Roman" w:hAnsi="Times New Roman" w:cs="Times New Roman"/>
          <w:sz w:val="24"/>
          <w:szCs w:val="24"/>
        </w:rPr>
        <w:tab/>
        <w:t>Расходы на выплату заработной платы с начислениями работникам муниципальных учреждений за отчетный  период произведены в сумме 602,4 млн. руб., что составляет 55,1 % от общей суммы расходов бюджета. Рост расходов на оплату труда в сравнении с 2015 г</w:t>
      </w:r>
      <w:r w:rsidR="00F86691">
        <w:rPr>
          <w:rFonts w:ascii="Times New Roman" w:hAnsi="Times New Roman" w:cs="Times New Roman"/>
          <w:sz w:val="24"/>
          <w:szCs w:val="24"/>
        </w:rPr>
        <w:t>.</w:t>
      </w:r>
      <w:r w:rsidRPr="00CD4C18">
        <w:rPr>
          <w:rFonts w:ascii="Times New Roman" w:hAnsi="Times New Roman" w:cs="Times New Roman"/>
          <w:sz w:val="24"/>
          <w:szCs w:val="24"/>
        </w:rPr>
        <w:t xml:space="preserve"> составил 22 млн. руб.           </w:t>
      </w:r>
    </w:p>
    <w:p w:rsidR="00CD4C18" w:rsidRPr="00CD4C18" w:rsidRDefault="00CD4C18" w:rsidP="00CD4C18">
      <w:pPr>
        <w:rPr>
          <w:rFonts w:ascii="Times New Roman" w:hAnsi="Times New Roman" w:cs="Times New Roman"/>
          <w:sz w:val="24"/>
          <w:szCs w:val="24"/>
        </w:rPr>
      </w:pPr>
      <w:r w:rsidRPr="00CD4C18">
        <w:rPr>
          <w:rFonts w:ascii="Times New Roman" w:hAnsi="Times New Roman" w:cs="Times New Roman"/>
          <w:color w:val="003366"/>
          <w:sz w:val="24"/>
          <w:szCs w:val="24"/>
        </w:rPr>
        <w:tab/>
      </w:r>
      <w:r w:rsidRPr="00CD4C18">
        <w:rPr>
          <w:rFonts w:ascii="Times New Roman" w:hAnsi="Times New Roman" w:cs="Times New Roman"/>
          <w:sz w:val="24"/>
          <w:szCs w:val="24"/>
        </w:rPr>
        <w:t>За 2016 г</w:t>
      </w:r>
      <w:r w:rsidR="00F86691">
        <w:rPr>
          <w:rFonts w:ascii="Times New Roman" w:hAnsi="Times New Roman" w:cs="Times New Roman"/>
          <w:sz w:val="24"/>
          <w:szCs w:val="24"/>
        </w:rPr>
        <w:t xml:space="preserve">. </w:t>
      </w:r>
      <w:r w:rsidRPr="00CD4C18">
        <w:rPr>
          <w:rFonts w:ascii="Times New Roman" w:hAnsi="Times New Roman" w:cs="Times New Roman"/>
          <w:sz w:val="24"/>
          <w:szCs w:val="24"/>
        </w:rPr>
        <w:t>на содержание учреждений и мероприятий социальной сферы (образование, культура, здравоохранение, социальная политика, физическая культура и спорт) направлено</w:t>
      </w:r>
      <w:r w:rsidRPr="00CD4C18">
        <w:rPr>
          <w:rFonts w:ascii="Times New Roman" w:hAnsi="Times New Roman" w:cs="Times New Roman"/>
          <w:color w:val="003366"/>
          <w:sz w:val="24"/>
          <w:szCs w:val="24"/>
        </w:rPr>
        <w:t xml:space="preserve"> </w:t>
      </w:r>
      <w:r w:rsidRPr="00CD4C18">
        <w:rPr>
          <w:rFonts w:ascii="Times New Roman" w:hAnsi="Times New Roman" w:cs="Times New Roman"/>
          <w:sz w:val="24"/>
          <w:szCs w:val="24"/>
        </w:rPr>
        <w:t>888,6 млн. руб., что</w:t>
      </w:r>
      <w:r w:rsidRPr="00CD4C18">
        <w:rPr>
          <w:rFonts w:ascii="Times New Roman" w:hAnsi="Times New Roman" w:cs="Times New Roman"/>
          <w:color w:val="003366"/>
          <w:sz w:val="24"/>
          <w:szCs w:val="24"/>
        </w:rPr>
        <w:t xml:space="preserve"> </w:t>
      </w:r>
      <w:r w:rsidRPr="00CD4C18">
        <w:rPr>
          <w:rFonts w:ascii="Times New Roman" w:hAnsi="Times New Roman" w:cs="Times New Roman"/>
          <w:sz w:val="24"/>
          <w:szCs w:val="24"/>
        </w:rPr>
        <w:t>составляет 81,3 % от общих расходов бюджета, что говорит о высокой социальной направленности бюджета.</w:t>
      </w:r>
      <w:r w:rsidRPr="00CD4C18">
        <w:rPr>
          <w:rFonts w:ascii="Times New Roman" w:hAnsi="Times New Roman" w:cs="Times New Roman"/>
          <w:color w:val="003366"/>
          <w:sz w:val="24"/>
          <w:szCs w:val="24"/>
        </w:rPr>
        <w:t xml:space="preserve">         </w:t>
      </w:r>
    </w:p>
    <w:p w:rsidR="00CD4C18" w:rsidRPr="00CD4C18" w:rsidRDefault="004A1E78" w:rsidP="00CD4C18">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D4C18" w:rsidRPr="00CD4C18">
        <w:rPr>
          <w:rFonts w:ascii="Times New Roman" w:hAnsi="Times New Roman" w:cs="Times New Roman"/>
          <w:sz w:val="24"/>
          <w:szCs w:val="24"/>
        </w:rPr>
        <w:t>Из бюджета района в 2016 г</w:t>
      </w:r>
      <w:r w:rsidR="00F86691">
        <w:rPr>
          <w:rFonts w:ascii="Times New Roman" w:hAnsi="Times New Roman" w:cs="Times New Roman"/>
          <w:sz w:val="24"/>
          <w:szCs w:val="24"/>
        </w:rPr>
        <w:t>.</w:t>
      </w:r>
      <w:r w:rsidR="00CD4C18" w:rsidRPr="00CD4C18">
        <w:rPr>
          <w:rFonts w:ascii="Times New Roman" w:hAnsi="Times New Roman" w:cs="Times New Roman"/>
          <w:sz w:val="24"/>
          <w:szCs w:val="24"/>
        </w:rPr>
        <w:t xml:space="preserve"> выделены межбюджетные трансферты бюджетам поселений в сумме 97,7 млн. руб., что на 46 % больше выделенных поселениям средств в 2015 г. </w:t>
      </w:r>
    </w:p>
    <w:p w:rsidR="00CD4C18" w:rsidRPr="00CD4C18" w:rsidRDefault="004A1E78" w:rsidP="00CD4C18">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D4C18" w:rsidRPr="00CD4C18">
        <w:rPr>
          <w:rFonts w:ascii="Times New Roman" w:hAnsi="Times New Roman" w:cs="Times New Roman"/>
          <w:sz w:val="24"/>
          <w:szCs w:val="24"/>
        </w:rPr>
        <w:t xml:space="preserve">По состоянию на </w:t>
      </w:r>
      <w:r w:rsidR="00F86691">
        <w:rPr>
          <w:rFonts w:ascii="Times New Roman" w:hAnsi="Times New Roman" w:cs="Times New Roman"/>
          <w:sz w:val="24"/>
          <w:szCs w:val="24"/>
        </w:rPr>
        <w:t>01.01.</w:t>
      </w:r>
      <w:r w:rsidR="00CD4C18" w:rsidRPr="00CD4C18">
        <w:rPr>
          <w:rFonts w:ascii="Times New Roman" w:hAnsi="Times New Roman" w:cs="Times New Roman"/>
          <w:sz w:val="24"/>
          <w:szCs w:val="24"/>
        </w:rPr>
        <w:t>2017 г</w:t>
      </w:r>
      <w:r w:rsidR="00F86691">
        <w:rPr>
          <w:rFonts w:ascii="Times New Roman" w:hAnsi="Times New Roman" w:cs="Times New Roman"/>
          <w:sz w:val="24"/>
          <w:szCs w:val="24"/>
        </w:rPr>
        <w:t>.</w:t>
      </w:r>
      <w:r w:rsidR="00CD4C18" w:rsidRPr="00CD4C18">
        <w:rPr>
          <w:rFonts w:ascii="Times New Roman" w:hAnsi="Times New Roman" w:cs="Times New Roman"/>
          <w:sz w:val="24"/>
          <w:szCs w:val="24"/>
        </w:rPr>
        <w:t xml:space="preserve"> муниципальный долг отсутствует.</w:t>
      </w:r>
    </w:p>
    <w:p w:rsidR="00CD4C18" w:rsidRPr="00CD4C18" w:rsidRDefault="004A1E78" w:rsidP="00CD4C18">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CD4C18" w:rsidRPr="00CD4C18">
        <w:rPr>
          <w:rFonts w:ascii="Times New Roman" w:hAnsi="Times New Roman" w:cs="Times New Roman"/>
          <w:sz w:val="24"/>
          <w:szCs w:val="24"/>
        </w:rPr>
        <w:t xml:space="preserve">По состоянию на </w:t>
      </w:r>
      <w:r w:rsidR="00F86691">
        <w:rPr>
          <w:rFonts w:ascii="Times New Roman" w:hAnsi="Times New Roman" w:cs="Times New Roman"/>
          <w:sz w:val="24"/>
          <w:szCs w:val="24"/>
        </w:rPr>
        <w:t>01.01.2017</w:t>
      </w:r>
      <w:r w:rsidR="002E6472">
        <w:rPr>
          <w:rFonts w:ascii="Times New Roman" w:hAnsi="Times New Roman" w:cs="Times New Roman"/>
          <w:sz w:val="24"/>
          <w:szCs w:val="24"/>
        </w:rPr>
        <w:t xml:space="preserve"> г.</w:t>
      </w:r>
      <w:r w:rsidR="00CD4C18" w:rsidRPr="00CD4C18">
        <w:rPr>
          <w:rFonts w:ascii="Times New Roman" w:hAnsi="Times New Roman" w:cs="Times New Roman"/>
          <w:sz w:val="24"/>
          <w:szCs w:val="24"/>
        </w:rPr>
        <w:t xml:space="preserve"> дефицит бюджета сложился в сумме 5,0  млн. руб.</w:t>
      </w:r>
    </w:p>
    <w:p w:rsidR="00E16BEA" w:rsidRDefault="004A1E78" w:rsidP="006C4D0E">
      <w:pPr>
        <w:ind w:firstLine="0"/>
        <w:rPr>
          <w:rFonts w:ascii="Times New Roman" w:hAnsi="Times New Roman" w:cs="Times New Roman"/>
          <w:sz w:val="24"/>
          <w:szCs w:val="24"/>
        </w:rPr>
      </w:pPr>
      <w:r>
        <w:rPr>
          <w:rFonts w:ascii="Times New Roman" w:hAnsi="Times New Roman" w:cs="Times New Roman"/>
          <w:sz w:val="24"/>
          <w:szCs w:val="24"/>
        </w:rPr>
        <w:t xml:space="preserve">           </w:t>
      </w:r>
      <w:r w:rsidR="00BB7AAF" w:rsidRPr="00BB7AAF">
        <w:rPr>
          <w:rFonts w:ascii="Times New Roman" w:hAnsi="Times New Roman" w:cs="Times New Roman"/>
          <w:b/>
          <w:i/>
          <w:sz w:val="24"/>
          <w:szCs w:val="24"/>
        </w:rPr>
        <w:t>Муниципальные закупки.</w:t>
      </w:r>
      <w:r>
        <w:rPr>
          <w:rFonts w:ascii="Times New Roman" w:hAnsi="Times New Roman" w:cs="Times New Roman"/>
          <w:sz w:val="24"/>
          <w:szCs w:val="24"/>
        </w:rPr>
        <w:t xml:space="preserve"> Действенным механизмом эффективности расходования бюджетных средств стала контрактная система</w:t>
      </w:r>
      <w:r w:rsidRPr="004A1E78">
        <w:rPr>
          <w:rFonts w:ascii="Times New Roman" w:hAnsi="Times New Roman" w:cs="Times New Roman"/>
          <w:sz w:val="24"/>
          <w:szCs w:val="24"/>
        </w:rPr>
        <w:t xml:space="preserve"> </w:t>
      </w:r>
      <w:r w:rsidRPr="003E6446">
        <w:rPr>
          <w:rFonts w:ascii="Times New Roman" w:hAnsi="Times New Roman" w:cs="Times New Roman"/>
          <w:sz w:val="24"/>
          <w:szCs w:val="24"/>
        </w:rPr>
        <w:t>в сфере закупок товаров, работ, услуг для обеспечения муниципальных нужд</w:t>
      </w:r>
      <w:r>
        <w:rPr>
          <w:rFonts w:ascii="Times New Roman" w:hAnsi="Times New Roman" w:cs="Times New Roman"/>
          <w:sz w:val="24"/>
          <w:szCs w:val="24"/>
        </w:rPr>
        <w:t>.</w:t>
      </w:r>
    </w:p>
    <w:p w:rsidR="004A1E78" w:rsidRDefault="004A1E78" w:rsidP="004A1E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E16BEA" w:rsidRPr="003E6446">
        <w:rPr>
          <w:rFonts w:ascii="Times New Roman" w:hAnsi="Times New Roman" w:cs="Times New Roman"/>
          <w:sz w:val="24"/>
          <w:szCs w:val="24"/>
        </w:rPr>
        <w:t>Были проведены процедуры по определению поставщиков для администрации г. Бодайбо и района, Финансового управления администрации г. Бодайбо и района, для бюджетных учреждений –  МУ «Управление образования г. Бодайбо и района», школ и детских садов г. Бодайбо и района, МКУ «Управление культуры г.</w:t>
      </w:r>
      <w:r w:rsidR="002E6472">
        <w:rPr>
          <w:rFonts w:ascii="Times New Roman" w:hAnsi="Times New Roman" w:cs="Times New Roman"/>
          <w:sz w:val="24"/>
          <w:szCs w:val="24"/>
        </w:rPr>
        <w:t xml:space="preserve"> </w:t>
      </w:r>
      <w:r w:rsidR="00E16BEA" w:rsidRPr="003E6446">
        <w:rPr>
          <w:rFonts w:ascii="Times New Roman" w:hAnsi="Times New Roman" w:cs="Times New Roman"/>
          <w:sz w:val="24"/>
          <w:szCs w:val="24"/>
        </w:rPr>
        <w:t xml:space="preserve">Бодайбо и района», МУ «Управление капитального строительства». </w:t>
      </w:r>
    </w:p>
    <w:p w:rsidR="00E16BEA" w:rsidRDefault="004A1E78" w:rsidP="004A1E7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E16BEA" w:rsidRPr="003E6446">
        <w:rPr>
          <w:rFonts w:ascii="Times New Roman" w:hAnsi="Times New Roman" w:cs="Times New Roman"/>
          <w:sz w:val="24"/>
          <w:szCs w:val="24"/>
        </w:rPr>
        <w:t>Кроме того, проводились процедуры по размещению муниципальных заказов для Кропоткинского,</w:t>
      </w:r>
      <w:r w:rsidR="002E6472">
        <w:rPr>
          <w:rFonts w:ascii="Times New Roman" w:hAnsi="Times New Roman" w:cs="Times New Roman"/>
          <w:sz w:val="24"/>
          <w:szCs w:val="24"/>
        </w:rPr>
        <w:t xml:space="preserve"> </w:t>
      </w:r>
      <w:r w:rsidR="00E16BEA" w:rsidRPr="003E6446">
        <w:rPr>
          <w:rFonts w:ascii="Times New Roman" w:hAnsi="Times New Roman" w:cs="Times New Roman"/>
          <w:sz w:val="24"/>
          <w:szCs w:val="24"/>
        </w:rPr>
        <w:t xml:space="preserve">Артемовского, Балахнинского, Мамаканского муниципальных образований. </w:t>
      </w:r>
    </w:p>
    <w:p w:rsidR="00BB7AAF" w:rsidRPr="003E6446" w:rsidRDefault="00BB7AAF" w:rsidP="00BB7AAF">
      <w:pPr>
        <w:ind w:firstLine="708"/>
        <w:rPr>
          <w:rFonts w:ascii="Times New Roman" w:hAnsi="Times New Roman" w:cs="Times New Roman"/>
          <w:sz w:val="24"/>
          <w:szCs w:val="24"/>
        </w:rPr>
      </w:pPr>
      <w:r w:rsidRPr="003E6446">
        <w:rPr>
          <w:rFonts w:ascii="Times New Roman" w:hAnsi="Times New Roman" w:cs="Times New Roman"/>
          <w:sz w:val="24"/>
          <w:szCs w:val="24"/>
        </w:rPr>
        <w:t>По результатам размещенных заказов: 125 запросов котировок,  377 электронных ау</w:t>
      </w:r>
      <w:r>
        <w:rPr>
          <w:rFonts w:ascii="Times New Roman" w:hAnsi="Times New Roman" w:cs="Times New Roman"/>
          <w:sz w:val="24"/>
          <w:szCs w:val="24"/>
        </w:rPr>
        <w:t>кционов, 6 запросов предложений.</w:t>
      </w:r>
    </w:p>
    <w:p w:rsidR="00E16BEA" w:rsidRPr="003E6446" w:rsidRDefault="00E16BEA" w:rsidP="00E16BEA">
      <w:pPr>
        <w:autoSpaceDE w:val="0"/>
        <w:autoSpaceDN w:val="0"/>
        <w:adjustRightInd w:val="0"/>
        <w:ind w:firstLine="720"/>
        <w:rPr>
          <w:rFonts w:ascii="Times New Roman" w:hAnsi="Times New Roman" w:cs="Times New Roman"/>
          <w:sz w:val="24"/>
          <w:szCs w:val="24"/>
        </w:rPr>
      </w:pPr>
      <w:r w:rsidRPr="003E6446">
        <w:rPr>
          <w:rFonts w:ascii="Times New Roman" w:hAnsi="Times New Roman" w:cs="Times New Roman"/>
          <w:sz w:val="24"/>
          <w:szCs w:val="24"/>
        </w:rPr>
        <w:t xml:space="preserve">Начальная (максимальная) цена контрактов по объявленным процедурам составила </w:t>
      </w:r>
    </w:p>
    <w:p w:rsidR="00E16BEA" w:rsidRPr="003E6446" w:rsidRDefault="00E16BEA" w:rsidP="004A1E78">
      <w:pPr>
        <w:autoSpaceDE w:val="0"/>
        <w:autoSpaceDN w:val="0"/>
        <w:adjustRightInd w:val="0"/>
        <w:ind w:firstLine="0"/>
        <w:rPr>
          <w:rFonts w:ascii="Times New Roman" w:hAnsi="Times New Roman" w:cs="Times New Roman"/>
          <w:sz w:val="24"/>
          <w:szCs w:val="24"/>
        </w:rPr>
      </w:pPr>
      <w:r w:rsidRPr="003E6446">
        <w:rPr>
          <w:rFonts w:ascii="Times New Roman" w:hAnsi="Times New Roman" w:cs="Times New Roman"/>
          <w:sz w:val="24"/>
          <w:szCs w:val="24"/>
        </w:rPr>
        <w:t>272</w:t>
      </w:r>
      <w:r w:rsidR="002E6472">
        <w:rPr>
          <w:rFonts w:ascii="Times New Roman" w:hAnsi="Times New Roman" w:cs="Times New Roman"/>
          <w:sz w:val="24"/>
          <w:szCs w:val="24"/>
        </w:rPr>
        <w:t> </w:t>
      </w:r>
      <w:r w:rsidRPr="003E6446">
        <w:rPr>
          <w:rFonts w:ascii="Times New Roman" w:hAnsi="Times New Roman" w:cs="Times New Roman"/>
          <w:sz w:val="24"/>
          <w:szCs w:val="24"/>
        </w:rPr>
        <w:t>928</w:t>
      </w:r>
      <w:r w:rsidR="002E6472">
        <w:rPr>
          <w:rFonts w:ascii="Times New Roman" w:hAnsi="Times New Roman" w:cs="Times New Roman"/>
          <w:sz w:val="24"/>
          <w:szCs w:val="24"/>
        </w:rPr>
        <w:t>,1 тыс. руб.</w:t>
      </w:r>
    </w:p>
    <w:p w:rsidR="00E16BEA" w:rsidRPr="003E6446" w:rsidRDefault="00E16BEA" w:rsidP="00E16BEA">
      <w:pPr>
        <w:rPr>
          <w:rFonts w:ascii="Times New Roman" w:hAnsi="Times New Roman" w:cs="Times New Roman"/>
          <w:sz w:val="24"/>
          <w:szCs w:val="24"/>
        </w:rPr>
      </w:pPr>
      <w:r w:rsidRPr="003E6446">
        <w:rPr>
          <w:rFonts w:ascii="Times New Roman" w:hAnsi="Times New Roman" w:cs="Times New Roman"/>
          <w:sz w:val="24"/>
          <w:szCs w:val="24"/>
        </w:rPr>
        <w:tab/>
        <w:t>По итогам проведенных торгов были размещены  муниципальные  заказы на сумму                                                  236</w:t>
      </w:r>
      <w:r w:rsidR="002E6472">
        <w:rPr>
          <w:rFonts w:ascii="Times New Roman" w:hAnsi="Times New Roman" w:cs="Times New Roman"/>
          <w:sz w:val="24"/>
          <w:szCs w:val="24"/>
        </w:rPr>
        <w:t> </w:t>
      </w:r>
      <w:r w:rsidRPr="003E6446">
        <w:rPr>
          <w:rFonts w:ascii="Times New Roman" w:hAnsi="Times New Roman" w:cs="Times New Roman"/>
          <w:sz w:val="24"/>
          <w:szCs w:val="24"/>
        </w:rPr>
        <w:t>692</w:t>
      </w:r>
      <w:r w:rsidR="002E6472">
        <w:rPr>
          <w:rFonts w:ascii="Times New Roman" w:hAnsi="Times New Roman" w:cs="Times New Roman"/>
          <w:sz w:val="24"/>
          <w:szCs w:val="24"/>
        </w:rPr>
        <w:t>,5 тыс. руб.</w:t>
      </w:r>
      <w:r w:rsidRPr="003E6446">
        <w:rPr>
          <w:rFonts w:ascii="Times New Roman" w:hAnsi="Times New Roman" w:cs="Times New Roman"/>
          <w:b/>
          <w:sz w:val="24"/>
          <w:szCs w:val="24"/>
        </w:rPr>
        <w:t xml:space="preserve">, </w:t>
      </w:r>
      <w:r w:rsidRPr="003E6446">
        <w:rPr>
          <w:rFonts w:ascii="Times New Roman" w:hAnsi="Times New Roman" w:cs="Times New Roman"/>
          <w:sz w:val="24"/>
          <w:szCs w:val="24"/>
        </w:rPr>
        <w:t xml:space="preserve"> в том числе:</w:t>
      </w:r>
    </w:p>
    <w:p w:rsidR="00E16BEA" w:rsidRPr="003E6446" w:rsidRDefault="00E16BEA" w:rsidP="00E16BE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985"/>
        <w:gridCol w:w="1843"/>
        <w:gridCol w:w="1559"/>
      </w:tblGrid>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vAlign w:val="center"/>
          </w:tcPr>
          <w:p w:rsidR="00E16BEA" w:rsidRPr="003E6446" w:rsidRDefault="00E16BEA" w:rsidP="002E6472">
            <w:pPr>
              <w:jc w:val="center"/>
              <w:rPr>
                <w:rFonts w:ascii="Times New Roman" w:hAnsi="Times New Roman" w:cs="Times New Roman"/>
                <w:sz w:val="24"/>
                <w:szCs w:val="24"/>
              </w:rPr>
            </w:pPr>
            <w:r w:rsidRPr="003E6446">
              <w:rPr>
                <w:rFonts w:ascii="Times New Roman" w:hAnsi="Times New Roman" w:cs="Times New Roman"/>
                <w:sz w:val="24"/>
                <w:szCs w:val="24"/>
              </w:rPr>
              <w:t>Наименование учреждения, организации</w:t>
            </w:r>
            <w:r w:rsidR="002E6472">
              <w:rPr>
                <w:rFonts w:ascii="Times New Roman" w:hAnsi="Times New Roman" w:cs="Times New Roman"/>
                <w:sz w:val="24"/>
                <w:szCs w:val="24"/>
              </w:rPr>
              <w:t xml:space="preserve"> </w:t>
            </w:r>
            <w:r w:rsidRPr="003E6446">
              <w:rPr>
                <w:rFonts w:ascii="Times New Roman" w:hAnsi="Times New Roman" w:cs="Times New Roman"/>
                <w:sz w:val="24"/>
                <w:szCs w:val="24"/>
              </w:rPr>
              <w:t>(заказчик)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16BEA" w:rsidRPr="003E6446" w:rsidRDefault="00E16BEA" w:rsidP="002E6472">
            <w:pPr>
              <w:ind w:firstLine="34"/>
              <w:jc w:val="center"/>
              <w:rPr>
                <w:rFonts w:ascii="Times New Roman" w:hAnsi="Times New Roman" w:cs="Times New Roman"/>
                <w:sz w:val="24"/>
                <w:szCs w:val="24"/>
              </w:rPr>
            </w:pPr>
            <w:r w:rsidRPr="003E6446">
              <w:rPr>
                <w:rFonts w:ascii="Times New Roman" w:hAnsi="Times New Roman" w:cs="Times New Roman"/>
                <w:sz w:val="24"/>
                <w:szCs w:val="24"/>
              </w:rPr>
              <w:t xml:space="preserve">Начальная (максимальная) цена, </w:t>
            </w:r>
            <w:r w:rsidR="002E6472">
              <w:rPr>
                <w:rFonts w:ascii="Times New Roman" w:hAnsi="Times New Roman" w:cs="Times New Roman"/>
                <w:sz w:val="24"/>
                <w:szCs w:val="24"/>
              </w:rPr>
              <w:t>тыс.</w:t>
            </w:r>
            <w:r w:rsidRPr="003E6446">
              <w:rPr>
                <w:rFonts w:ascii="Times New Roman" w:hAnsi="Times New Roman" w:cs="Times New Roman"/>
                <w:sz w:val="24"/>
                <w:szCs w:val="24"/>
              </w:rPr>
              <w:t>руб.</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6BEA" w:rsidRPr="003E6446" w:rsidRDefault="00E16BEA" w:rsidP="002E6472">
            <w:pPr>
              <w:ind w:firstLine="33"/>
              <w:jc w:val="center"/>
              <w:rPr>
                <w:rFonts w:ascii="Times New Roman" w:hAnsi="Times New Roman" w:cs="Times New Roman"/>
                <w:sz w:val="24"/>
                <w:szCs w:val="24"/>
              </w:rPr>
            </w:pPr>
            <w:r w:rsidRPr="003E6446">
              <w:rPr>
                <w:rFonts w:ascii="Times New Roman" w:hAnsi="Times New Roman" w:cs="Times New Roman"/>
                <w:sz w:val="24"/>
                <w:szCs w:val="24"/>
              </w:rPr>
              <w:t xml:space="preserve">Цена размещенных заказов, </w:t>
            </w:r>
            <w:r w:rsidR="002E6472">
              <w:rPr>
                <w:rFonts w:ascii="Times New Roman" w:hAnsi="Times New Roman" w:cs="Times New Roman"/>
                <w:sz w:val="24"/>
                <w:szCs w:val="24"/>
              </w:rPr>
              <w:t>тыс.</w:t>
            </w:r>
            <w:r w:rsidRPr="003E6446">
              <w:rPr>
                <w:rFonts w:ascii="Times New Roman" w:hAnsi="Times New Roman" w:cs="Times New Roman"/>
                <w:sz w:val="24"/>
                <w:szCs w:val="24"/>
              </w:rPr>
              <w:t>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 xml:space="preserve">Сумма экономии, </w:t>
            </w:r>
            <w:r w:rsidR="002E6472">
              <w:rPr>
                <w:rFonts w:ascii="Times New Roman" w:hAnsi="Times New Roman" w:cs="Times New Roman"/>
                <w:sz w:val="24"/>
                <w:szCs w:val="24"/>
              </w:rPr>
              <w:t>тыс.</w:t>
            </w:r>
            <w:r w:rsidRPr="003E6446">
              <w:rPr>
                <w:rFonts w:ascii="Times New Roman" w:hAnsi="Times New Roman" w:cs="Times New Roman"/>
                <w:sz w:val="24"/>
                <w:szCs w:val="24"/>
              </w:rPr>
              <w:t>руб</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г. Бодайбо и района (включая ФУ)</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54</w:t>
            </w:r>
            <w:r w:rsidR="002E6472">
              <w:rPr>
                <w:rFonts w:ascii="Times New Roman" w:hAnsi="Times New Roman" w:cs="Times New Roman"/>
                <w:sz w:val="24"/>
                <w:szCs w:val="24"/>
              </w:rPr>
              <w:t> </w:t>
            </w:r>
            <w:r w:rsidRPr="003E6446">
              <w:rPr>
                <w:rFonts w:ascii="Times New Roman" w:hAnsi="Times New Roman" w:cs="Times New Roman"/>
                <w:sz w:val="24"/>
                <w:szCs w:val="24"/>
              </w:rPr>
              <w:t>590</w:t>
            </w:r>
            <w:r w:rsidR="002E6472">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51</w:t>
            </w:r>
            <w:r w:rsidR="002E6472">
              <w:rPr>
                <w:rFonts w:ascii="Times New Roman" w:hAnsi="Times New Roman" w:cs="Times New Roman"/>
                <w:sz w:val="24"/>
                <w:szCs w:val="24"/>
              </w:rPr>
              <w:t> </w:t>
            </w:r>
            <w:r w:rsidRPr="003E6446">
              <w:rPr>
                <w:rFonts w:ascii="Times New Roman" w:hAnsi="Times New Roman" w:cs="Times New Roman"/>
                <w:sz w:val="24"/>
                <w:szCs w:val="24"/>
              </w:rPr>
              <w:t>056</w:t>
            </w:r>
            <w:r w:rsidR="002E6472">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center"/>
              <w:rPr>
                <w:rFonts w:ascii="Times New Roman" w:hAnsi="Times New Roman" w:cs="Times New Roman"/>
                <w:sz w:val="24"/>
                <w:szCs w:val="24"/>
              </w:rPr>
            </w:pPr>
            <w:r w:rsidRPr="003E6446">
              <w:rPr>
                <w:rFonts w:ascii="Times New Roman" w:hAnsi="Times New Roman" w:cs="Times New Roman"/>
                <w:sz w:val="24"/>
                <w:szCs w:val="24"/>
              </w:rPr>
              <w:t>+3</w:t>
            </w:r>
            <w:r w:rsidR="002E6472">
              <w:rPr>
                <w:rFonts w:ascii="Times New Roman" w:hAnsi="Times New Roman" w:cs="Times New Roman"/>
                <w:sz w:val="24"/>
                <w:szCs w:val="24"/>
              </w:rPr>
              <w:t> </w:t>
            </w:r>
            <w:r w:rsidRPr="003E6446">
              <w:rPr>
                <w:rFonts w:ascii="Times New Roman" w:hAnsi="Times New Roman" w:cs="Times New Roman"/>
                <w:sz w:val="24"/>
                <w:szCs w:val="24"/>
              </w:rPr>
              <w:t>533</w:t>
            </w:r>
            <w:r w:rsidR="002E6472">
              <w:rPr>
                <w:rFonts w:ascii="Times New Roman" w:hAnsi="Times New Roman" w:cs="Times New Roman"/>
                <w:sz w:val="24"/>
                <w:szCs w:val="24"/>
              </w:rPr>
              <w:t>,6</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Управление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107</w:t>
            </w:r>
            <w:r w:rsidR="0024683E">
              <w:rPr>
                <w:rFonts w:ascii="Times New Roman" w:hAnsi="Times New Roman" w:cs="Times New Roman"/>
                <w:sz w:val="24"/>
                <w:szCs w:val="24"/>
              </w:rPr>
              <w:t> </w:t>
            </w:r>
            <w:r w:rsidRPr="003E6446">
              <w:rPr>
                <w:rFonts w:ascii="Times New Roman" w:hAnsi="Times New Roman" w:cs="Times New Roman"/>
                <w:sz w:val="24"/>
                <w:szCs w:val="24"/>
              </w:rPr>
              <w:t>969</w:t>
            </w:r>
            <w:r w:rsidR="0024683E">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87</w:t>
            </w:r>
            <w:r w:rsidR="0024683E">
              <w:rPr>
                <w:rFonts w:ascii="Times New Roman" w:hAnsi="Times New Roman" w:cs="Times New Roman"/>
                <w:sz w:val="24"/>
                <w:szCs w:val="24"/>
              </w:rPr>
              <w:t> </w:t>
            </w:r>
            <w:r w:rsidRPr="003E6446">
              <w:rPr>
                <w:rFonts w:ascii="Times New Roman" w:hAnsi="Times New Roman" w:cs="Times New Roman"/>
                <w:sz w:val="24"/>
                <w:szCs w:val="24"/>
              </w:rPr>
              <w:t>266</w:t>
            </w:r>
            <w:r w:rsidR="0024683E">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+20</w:t>
            </w:r>
            <w:r w:rsidR="0024683E">
              <w:rPr>
                <w:rFonts w:ascii="Times New Roman" w:hAnsi="Times New Roman" w:cs="Times New Roman"/>
                <w:sz w:val="24"/>
                <w:szCs w:val="24"/>
              </w:rPr>
              <w:t> </w:t>
            </w:r>
            <w:r w:rsidRPr="003E6446">
              <w:rPr>
                <w:rFonts w:ascii="Times New Roman" w:hAnsi="Times New Roman" w:cs="Times New Roman"/>
                <w:sz w:val="24"/>
                <w:szCs w:val="24"/>
              </w:rPr>
              <w:t>70</w:t>
            </w:r>
            <w:r w:rsidR="0024683E">
              <w:rPr>
                <w:rFonts w:ascii="Times New Roman" w:hAnsi="Times New Roman" w:cs="Times New Roman"/>
                <w:sz w:val="24"/>
                <w:szCs w:val="24"/>
              </w:rPr>
              <w:t>3,0</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Управление культуры</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1</w:t>
            </w:r>
            <w:r w:rsidR="0024683E">
              <w:rPr>
                <w:rFonts w:ascii="Times New Roman" w:hAnsi="Times New Roman" w:cs="Times New Roman"/>
                <w:sz w:val="24"/>
                <w:szCs w:val="24"/>
              </w:rPr>
              <w:t> </w:t>
            </w:r>
            <w:r w:rsidRPr="003E6446">
              <w:rPr>
                <w:rFonts w:ascii="Times New Roman" w:hAnsi="Times New Roman" w:cs="Times New Roman"/>
                <w:sz w:val="24"/>
                <w:szCs w:val="24"/>
              </w:rPr>
              <w:t>736</w:t>
            </w:r>
            <w:r w:rsidR="0024683E">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1</w:t>
            </w:r>
            <w:r w:rsidR="0024683E">
              <w:rPr>
                <w:rFonts w:ascii="Times New Roman" w:hAnsi="Times New Roman" w:cs="Times New Roman"/>
                <w:sz w:val="24"/>
                <w:szCs w:val="24"/>
              </w:rPr>
              <w:t> </w:t>
            </w:r>
            <w:r w:rsidRPr="003E6446">
              <w:rPr>
                <w:rFonts w:ascii="Times New Roman" w:hAnsi="Times New Roman" w:cs="Times New Roman"/>
                <w:sz w:val="24"/>
                <w:szCs w:val="24"/>
              </w:rPr>
              <w:t>487</w:t>
            </w:r>
            <w:r w:rsidR="0024683E">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+249</w:t>
            </w:r>
            <w:r w:rsidR="0024683E">
              <w:rPr>
                <w:rFonts w:ascii="Times New Roman" w:hAnsi="Times New Roman" w:cs="Times New Roman"/>
                <w:sz w:val="24"/>
                <w:szCs w:val="24"/>
              </w:rPr>
              <w:t>,0</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 xml:space="preserve">Учреждения МУ Управление образования </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34</w:t>
            </w:r>
            <w:r w:rsidR="0024683E">
              <w:rPr>
                <w:rFonts w:ascii="Times New Roman" w:hAnsi="Times New Roman" w:cs="Times New Roman"/>
                <w:sz w:val="24"/>
                <w:szCs w:val="24"/>
              </w:rPr>
              <w:t> </w:t>
            </w:r>
            <w:r w:rsidRPr="003E6446">
              <w:rPr>
                <w:rFonts w:ascii="Times New Roman" w:hAnsi="Times New Roman" w:cs="Times New Roman"/>
                <w:sz w:val="24"/>
                <w:szCs w:val="24"/>
              </w:rPr>
              <w:t>337</w:t>
            </w:r>
            <w:r w:rsidR="0024683E">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29</w:t>
            </w:r>
            <w:r w:rsidR="0024683E">
              <w:rPr>
                <w:rFonts w:ascii="Times New Roman" w:hAnsi="Times New Roman" w:cs="Times New Roman"/>
                <w:sz w:val="24"/>
                <w:szCs w:val="24"/>
              </w:rPr>
              <w:t> </w:t>
            </w:r>
            <w:r w:rsidRPr="003E6446">
              <w:rPr>
                <w:rFonts w:ascii="Times New Roman" w:hAnsi="Times New Roman" w:cs="Times New Roman"/>
                <w:sz w:val="24"/>
                <w:szCs w:val="24"/>
              </w:rPr>
              <w:t>114</w:t>
            </w:r>
            <w:r w:rsidR="0024683E">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+5</w:t>
            </w:r>
            <w:r w:rsidR="0024683E">
              <w:rPr>
                <w:rFonts w:ascii="Times New Roman" w:hAnsi="Times New Roman" w:cs="Times New Roman"/>
                <w:sz w:val="24"/>
                <w:szCs w:val="24"/>
              </w:rPr>
              <w:t> </w:t>
            </w:r>
            <w:r w:rsidRPr="003E6446">
              <w:rPr>
                <w:rFonts w:ascii="Times New Roman" w:hAnsi="Times New Roman" w:cs="Times New Roman"/>
                <w:sz w:val="24"/>
                <w:szCs w:val="24"/>
              </w:rPr>
              <w:t>22</w:t>
            </w:r>
            <w:r w:rsidR="0024683E">
              <w:rPr>
                <w:rFonts w:ascii="Times New Roman" w:hAnsi="Times New Roman" w:cs="Times New Roman"/>
                <w:sz w:val="24"/>
                <w:szCs w:val="24"/>
              </w:rPr>
              <w:t>3,0</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Кропоткинского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28</w:t>
            </w:r>
            <w:r w:rsidR="0024683E">
              <w:rPr>
                <w:rFonts w:ascii="Times New Roman" w:hAnsi="Times New Roman" w:cs="Times New Roman"/>
                <w:sz w:val="24"/>
                <w:szCs w:val="24"/>
              </w:rPr>
              <w:t> </w:t>
            </w:r>
            <w:r w:rsidRPr="003E6446">
              <w:rPr>
                <w:rFonts w:ascii="Times New Roman" w:hAnsi="Times New Roman" w:cs="Times New Roman"/>
                <w:sz w:val="24"/>
                <w:szCs w:val="24"/>
              </w:rPr>
              <w:t>799</w:t>
            </w:r>
            <w:r w:rsidR="0024683E">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25</w:t>
            </w:r>
            <w:r w:rsidR="0024683E">
              <w:rPr>
                <w:rFonts w:ascii="Times New Roman" w:hAnsi="Times New Roman" w:cs="Times New Roman"/>
                <w:sz w:val="24"/>
                <w:szCs w:val="24"/>
              </w:rPr>
              <w:t> </w:t>
            </w:r>
            <w:r w:rsidRPr="003E6446">
              <w:rPr>
                <w:rFonts w:ascii="Times New Roman" w:hAnsi="Times New Roman" w:cs="Times New Roman"/>
                <w:sz w:val="24"/>
                <w:szCs w:val="24"/>
              </w:rPr>
              <w:t>995</w:t>
            </w:r>
            <w:r w:rsidR="0024683E">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w:t>
            </w:r>
            <w:r w:rsidR="0024683E">
              <w:rPr>
                <w:rFonts w:ascii="Times New Roman" w:hAnsi="Times New Roman" w:cs="Times New Roman"/>
                <w:sz w:val="24"/>
                <w:szCs w:val="24"/>
              </w:rPr>
              <w:t> </w:t>
            </w:r>
            <w:r w:rsidRPr="003E6446">
              <w:rPr>
                <w:rFonts w:ascii="Times New Roman" w:hAnsi="Times New Roman" w:cs="Times New Roman"/>
                <w:sz w:val="24"/>
                <w:szCs w:val="24"/>
              </w:rPr>
              <w:t>803</w:t>
            </w:r>
            <w:r w:rsidR="0024683E">
              <w:rPr>
                <w:rFonts w:ascii="Times New Roman" w:hAnsi="Times New Roman" w:cs="Times New Roman"/>
                <w:sz w:val="24"/>
                <w:szCs w:val="24"/>
              </w:rPr>
              <w:t>,2</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Артемовского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25</w:t>
            </w:r>
            <w:r w:rsidR="0024683E">
              <w:rPr>
                <w:rFonts w:ascii="Times New Roman" w:hAnsi="Times New Roman" w:cs="Times New Roman"/>
                <w:sz w:val="24"/>
                <w:szCs w:val="24"/>
              </w:rPr>
              <w:t> </w:t>
            </w:r>
            <w:r w:rsidRPr="003E6446">
              <w:rPr>
                <w:rFonts w:ascii="Times New Roman" w:hAnsi="Times New Roman" w:cs="Times New Roman"/>
                <w:sz w:val="24"/>
                <w:szCs w:val="24"/>
              </w:rPr>
              <w:t>266</w:t>
            </w:r>
            <w:r w:rsidR="0024683E">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21</w:t>
            </w:r>
            <w:r w:rsidR="0024683E">
              <w:rPr>
                <w:rFonts w:ascii="Times New Roman" w:hAnsi="Times New Roman" w:cs="Times New Roman"/>
                <w:sz w:val="24"/>
                <w:szCs w:val="24"/>
              </w:rPr>
              <w:t> </w:t>
            </w:r>
            <w:r w:rsidRPr="003E6446">
              <w:rPr>
                <w:rFonts w:ascii="Times New Roman" w:hAnsi="Times New Roman" w:cs="Times New Roman"/>
                <w:sz w:val="24"/>
                <w:szCs w:val="24"/>
              </w:rPr>
              <w:t>713</w:t>
            </w:r>
            <w:r w:rsidR="0024683E">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hAnsi="Times New Roman" w:cs="Times New Roman"/>
                <w:sz w:val="24"/>
                <w:szCs w:val="24"/>
              </w:rPr>
            </w:pPr>
            <w:r w:rsidRPr="003E6446">
              <w:rPr>
                <w:rFonts w:ascii="Times New Roman" w:hAnsi="Times New Roman" w:cs="Times New Roman"/>
                <w:sz w:val="24"/>
                <w:szCs w:val="24"/>
              </w:rPr>
              <w:t>+3</w:t>
            </w:r>
            <w:r w:rsidR="0024683E">
              <w:rPr>
                <w:rFonts w:ascii="Times New Roman" w:hAnsi="Times New Roman" w:cs="Times New Roman"/>
                <w:sz w:val="24"/>
                <w:szCs w:val="24"/>
              </w:rPr>
              <w:t> </w:t>
            </w:r>
            <w:r w:rsidRPr="003E6446">
              <w:rPr>
                <w:rFonts w:ascii="Times New Roman" w:hAnsi="Times New Roman" w:cs="Times New Roman"/>
                <w:sz w:val="24"/>
                <w:szCs w:val="24"/>
              </w:rPr>
              <w:t>552</w:t>
            </w:r>
            <w:r w:rsidR="0024683E">
              <w:rPr>
                <w:rFonts w:ascii="Times New Roman" w:hAnsi="Times New Roman" w:cs="Times New Roman"/>
                <w:sz w:val="24"/>
                <w:szCs w:val="24"/>
              </w:rPr>
              <w:t>,9</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t>Администрация Балахнинского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8</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252</w:t>
            </w:r>
            <w:r w:rsidR="0024683E">
              <w:rPr>
                <w:rFonts w:ascii="Times New Roman" w:eastAsiaTheme="minorEastAsia"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8</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183</w:t>
            </w:r>
            <w:r w:rsidR="0024683E">
              <w:rPr>
                <w:rFonts w:ascii="Times New Roman" w:eastAsiaTheme="minorEastAsia"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+ 68</w:t>
            </w:r>
            <w:r w:rsidR="0024683E">
              <w:rPr>
                <w:rFonts w:ascii="Times New Roman" w:eastAsiaTheme="minorEastAsia" w:hAnsi="Times New Roman" w:cs="Times New Roman"/>
                <w:sz w:val="24"/>
                <w:szCs w:val="24"/>
              </w:rPr>
              <w:t>,8</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E6472">
            <w:pPr>
              <w:ind w:firstLine="0"/>
              <w:jc w:val="left"/>
              <w:rPr>
                <w:rFonts w:ascii="Times New Roman" w:hAnsi="Times New Roman" w:cs="Times New Roman"/>
                <w:sz w:val="24"/>
                <w:szCs w:val="24"/>
              </w:rPr>
            </w:pPr>
            <w:r w:rsidRPr="003E6446">
              <w:rPr>
                <w:rFonts w:ascii="Times New Roman" w:hAnsi="Times New Roman" w:cs="Times New Roman"/>
                <w:sz w:val="24"/>
                <w:szCs w:val="24"/>
              </w:rPr>
              <w:lastRenderedPageBreak/>
              <w:t>Администрация  Мамаканского МО</w:t>
            </w:r>
          </w:p>
        </w:tc>
        <w:tc>
          <w:tcPr>
            <w:tcW w:w="1985"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11</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976</w:t>
            </w:r>
            <w:r w:rsidR="0024683E">
              <w:rPr>
                <w:rFonts w:ascii="Times New Roman" w:eastAsiaTheme="minorEastAsia"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11</w:t>
            </w:r>
            <w:r w:rsidR="0024683E">
              <w:rPr>
                <w:rFonts w:ascii="Times New Roman" w:eastAsiaTheme="minorEastAsia" w:hAnsi="Times New Roman" w:cs="Times New Roman"/>
                <w:sz w:val="24"/>
                <w:szCs w:val="24"/>
              </w:rPr>
              <w:t> </w:t>
            </w:r>
            <w:r w:rsidRPr="003E6446">
              <w:rPr>
                <w:rFonts w:ascii="Times New Roman" w:eastAsiaTheme="minorEastAsia" w:hAnsi="Times New Roman" w:cs="Times New Roman"/>
                <w:sz w:val="24"/>
                <w:szCs w:val="24"/>
              </w:rPr>
              <w:t>874</w:t>
            </w:r>
            <w:r w:rsidR="0024683E">
              <w:rPr>
                <w:rFonts w:ascii="Times New Roman" w:eastAsiaTheme="minorEastAsia"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E16BEA" w:rsidRPr="003E6446" w:rsidRDefault="00E16BEA" w:rsidP="0024683E">
            <w:pPr>
              <w:ind w:firstLine="0"/>
              <w:jc w:val="center"/>
              <w:rPr>
                <w:rFonts w:ascii="Times New Roman" w:eastAsiaTheme="minorEastAsia" w:hAnsi="Times New Roman" w:cs="Times New Roman"/>
                <w:sz w:val="24"/>
                <w:szCs w:val="24"/>
              </w:rPr>
            </w:pPr>
            <w:r w:rsidRPr="003E6446">
              <w:rPr>
                <w:rFonts w:ascii="Times New Roman" w:eastAsiaTheme="minorEastAsia" w:hAnsi="Times New Roman" w:cs="Times New Roman"/>
                <w:sz w:val="24"/>
                <w:szCs w:val="24"/>
              </w:rPr>
              <w:t>+102</w:t>
            </w:r>
            <w:r w:rsidR="0024683E">
              <w:rPr>
                <w:rFonts w:ascii="Times New Roman" w:eastAsiaTheme="minorEastAsia" w:hAnsi="Times New Roman" w:cs="Times New Roman"/>
                <w:sz w:val="24"/>
                <w:szCs w:val="24"/>
              </w:rPr>
              <w:t>,1</w:t>
            </w:r>
          </w:p>
        </w:tc>
      </w:tr>
      <w:tr w:rsidR="00E16BEA" w:rsidRPr="003E6446" w:rsidTr="002E6472">
        <w:tc>
          <w:tcPr>
            <w:tcW w:w="4077" w:type="dxa"/>
            <w:tcBorders>
              <w:top w:val="single" w:sz="4" w:space="0" w:color="000000"/>
              <w:left w:val="single" w:sz="4" w:space="0" w:color="000000"/>
              <w:bottom w:val="single" w:sz="4" w:space="0" w:color="000000"/>
              <w:right w:val="single" w:sz="4" w:space="0" w:color="000000"/>
            </w:tcBorders>
          </w:tcPr>
          <w:p w:rsidR="00E16BEA" w:rsidRPr="003E6446" w:rsidRDefault="00E16BEA" w:rsidP="00BB7AAF">
            <w:pPr>
              <w:jc w:val="center"/>
              <w:rPr>
                <w:rFonts w:ascii="Times New Roman" w:hAnsi="Times New Roman" w:cs="Times New Roman"/>
                <w:b/>
                <w:sz w:val="24"/>
                <w:szCs w:val="24"/>
              </w:rPr>
            </w:pPr>
            <w:r w:rsidRPr="003E6446">
              <w:rPr>
                <w:rFonts w:ascii="Times New Roman" w:hAnsi="Times New Roman" w:cs="Times New Roman"/>
                <w:b/>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tcPr>
          <w:p w:rsidR="00E16BEA" w:rsidRPr="003E6446" w:rsidRDefault="00E16BEA" w:rsidP="0024683E">
            <w:pPr>
              <w:ind w:firstLine="0"/>
              <w:jc w:val="center"/>
              <w:rPr>
                <w:rFonts w:ascii="Times New Roman" w:hAnsi="Times New Roman" w:cs="Times New Roman"/>
                <w:b/>
                <w:sz w:val="24"/>
                <w:szCs w:val="24"/>
              </w:rPr>
            </w:pPr>
            <w:r w:rsidRPr="003E6446">
              <w:rPr>
                <w:rFonts w:ascii="Times New Roman" w:hAnsi="Times New Roman" w:cs="Times New Roman"/>
                <w:b/>
                <w:sz w:val="24"/>
                <w:szCs w:val="24"/>
              </w:rPr>
              <w:t>272</w:t>
            </w:r>
            <w:r w:rsidR="0024683E">
              <w:rPr>
                <w:rFonts w:ascii="Times New Roman" w:hAnsi="Times New Roman" w:cs="Times New Roman"/>
                <w:b/>
                <w:sz w:val="24"/>
                <w:szCs w:val="24"/>
              </w:rPr>
              <w:t> </w:t>
            </w:r>
            <w:r w:rsidRPr="003E6446">
              <w:rPr>
                <w:rFonts w:ascii="Times New Roman" w:hAnsi="Times New Roman" w:cs="Times New Roman"/>
                <w:b/>
                <w:sz w:val="24"/>
                <w:szCs w:val="24"/>
              </w:rPr>
              <w:t>928</w:t>
            </w:r>
            <w:r w:rsidR="0024683E">
              <w:rPr>
                <w:rFonts w:ascii="Times New Roman" w:hAnsi="Times New Roman" w:cs="Times New Roman"/>
                <w:b/>
                <w:sz w:val="24"/>
                <w:szCs w:val="24"/>
              </w:rPr>
              <w:t>,</w:t>
            </w:r>
            <w:r w:rsidRPr="003E6446">
              <w:rPr>
                <w:rFonts w:ascii="Times New Roman" w:hAnsi="Times New Roman" w:cs="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E16BEA" w:rsidRPr="003E6446" w:rsidRDefault="00E16BEA" w:rsidP="0024683E">
            <w:pPr>
              <w:ind w:firstLine="0"/>
              <w:jc w:val="center"/>
              <w:rPr>
                <w:rFonts w:ascii="Times New Roman" w:hAnsi="Times New Roman" w:cs="Times New Roman"/>
                <w:b/>
                <w:sz w:val="24"/>
                <w:szCs w:val="24"/>
              </w:rPr>
            </w:pPr>
            <w:r w:rsidRPr="003E6446">
              <w:rPr>
                <w:rFonts w:ascii="Times New Roman" w:hAnsi="Times New Roman" w:cs="Times New Roman"/>
                <w:b/>
                <w:sz w:val="24"/>
                <w:szCs w:val="24"/>
              </w:rPr>
              <w:t>236</w:t>
            </w:r>
            <w:r w:rsidR="0024683E">
              <w:rPr>
                <w:rFonts w:ascii="Times New Roman" w:hAnsi="Times New Roman" w:cs="Times New Roman"/>
                <w:b/>
                <w:sz w:val="24"/>
                <w:szCs w:val="24"/>
              </w:rPr>
              <w:t> </w:t>
            </w:r>
            <w:r w:rsidRPr="003E6446">
              <w:rPr>
                <w:rFonts w:ascii="Times New Roman" w:hAnsi="Times New Roman" w:cs="Times New Roman"/>
                <w:b/>
                <w:sz w:val="24"/>
                <w:szCs w:val="24"/>
              </w:rPr>
              <w:t>692</w:t>
            </w:r>
            <w:r w:rsidR="0024683E">
              <w:rPr>
                <w:rFonts w:ascii="Times New Roman" w:hAnsi="Times New Roman" w:cs="Times New Roman"/>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E16BEA" w:rsidRPr="003E6446" w:rsidRDefault="00E16BEA" w:rsidP="0024683E">
            <w:pPr>
              <w:ind w:firstLine="0"/>
              <w:jc w:val="center"/>
              <w:rPr>
                <w:rFonts w:ascii="Times New Roman" w:hAnsi="Times New Roman" w:cs="Times New Roman"/>
                <w:b/>
                <w:sz w:val="24"/>
                <w:szCs w:val="24"/>
              </w:rPr>
            </w:pPr>
            <w:r w:rsidRPr="003E6446">
              <w:rPr>
                <w:rFonts w:ascii="Times New Roman" w:hAnsi="Times New Roman" w:cs="Times New Roman"/>
                <w:b/>
                <w:sz w:val="24"/>
                <w:szCs w:val="24"/>
              </w:rPr>
              <w:t>36</w:t>
            </w:r>
            <w:r w:rsidR="0024683E">
              <w:rPr>
                <w:rFonts w:ascii="Times New Roman" w:hAnsi="Times New Roman" w:cs="Times New Roman"/>
                <w:b/>
                <w:sz w:val="24"/>
                <w:szCs w:val="24"/>
              </w:rPr>
              <w:t> </w:t>
            </w:r>
            <w:r w:rsidRPr="003E6446">
              <w:rPr>
                <w:rFonts w:ascii="Times New Roman" w:hAnsi="Times New Roman" w:cs="Times New Roman"/>
                <w:b/>
                <w:sz w:val="24"/>
                <w:szCs w:val="24"/>
              </w:rPr>
              <w:t>235</w:t>
            </w:r>
            <w:r w:rsidR="0024683E">
              <w:rPr>
                <w:rFonts w:ascii="Times New Roman" w:hAnsi="Times New Roman" w:cs="Times New Roman"/>
                <w:b/>
                <w:sz w:val="24"/>
                <w:szCs w:val="24"/>
              </w:rPr>
              <w:t>,6</w:t>
            </w:r>
          </w:p>
        </w:tc>
      </w:tr>
    </w:tbl>
    <w:p w:rsidR="00E16BEA" w:rsidRDefault="00E16BEA" w:rsidP="005801FC">
      <w:pPr>
        <w:rPr>
          <w:rFonts w:ascii="Times New Roman" w:hAnsi="Times New Roman" w:cs="Times New Roman"/>
          <w:sz w:val="24"/>
          <w:szCs w:val="24"/>
        </w:rPr>
      </w:pPr>
      <w:r w:rsidRPr="003E6446">
        <w:rPr>
          <w:rFonts w:ascii="Times New Roman" w:hAnsi="Times New Roman" w:cs="Times New Roman"/>
          <w:sz w:val="24"/>
          <w:szCs w:val="24"/>
        </w:rPr>
        <w:tab/>
      </w:r>
    </w:p>
    <w:p w:rsidR="000A180E" w:rsidRPr="007A2E15" w:rsidRDefault="000A180E" w:rsidP="007A2E15">
      <w:pPr>
        <w:jc w:val="center"/>
        <w:rPr>
          <w:rFonts w:ascii="Times New Roman" w:hAnsi="Times New Roman" w:cs="Times New Roman"/>
          <w:b/>
          <w:sz w:val="28"/>
          <w:szCs w:val="28"/>
        </w:rPr>
      </w:pPr>
      <w:r w:rsidRPr="007A2E15">
        <w:rPr>
          <w:rFonts w:ascii="Times New Roman" w:hAnsi="Times New Roman" w:cs="Times New Roman"/>
          <w:b/>
          <w:sz w:val="28"/>
          <w:szCs w:val="28"/>
        </w:rPr>
        <w:t>3. Социальная сфера</w:t>
      </w:r>
    </w:p>
    <w:p w:rsidR="008145A2" w:rsidRDefault="0003074A" w:rsidP="0003074A">
      <w:pPr>
        <w:rPr>
          <w:rFonts w:ascii="Times New Roman" w:hAnsi="Times New Roman" w:cs="Times New Roman"/>
          <w:b/>
          <w:sz w:val="24"/>
          <w:szCs w:val="24"/>
        </w:rPr>
      </w:pPr>
      <w:r w:rsidRPr="0003074A">
        <w:rPr>
          <w:rFonts w:ascii="Times New Roman" w:hAnsi="Times New Roman" w:cs="Times New Roman"/>
          <w:b/>
          <w:sz w:val="24"/>
          <w:szCs w:val="24"/>
        </w:rPr>
        <w:t xml:space="preserve">       </w:t>
      </w:r>
      <w:r w:rsidR="008145A2">
        <w:rPr>
          <w:rFonts w:ascii="Times New Roman" w:hAnsi="Times New Roman" w:cs="Times New Roman"/>
          <w:b/>
          <w:sz w:val="24"/>
          <w:szCs w:val="24"/>
        </w:rPr>
        <w:t xml:space="preserve">                                               </w:t>
      </w:r>
    </w:p>
    <w:p w:rsidR="0003074A" w:rsidRPr="0003074A" w:rsidRDefault="0003074A" w:rsidP="005801FC">
      <w:pPr>
        <w:jc w:val="center"/>
        <w:rPr>
          <w:rFonts w:ascii="Times New Roman" w:hAnsi="Times New Roman" w:cs="Times New Roman"/>
          <w:b/>
          <w:sz w:val="24"/>
          <w:szCs w:val="24"/>
        </w:rPr>
      </w:pPr>
      <w:r w:rsidRPr="0003074A">
        <w:rPr>
          <w:rFonts w:ascii="Times New Roman" w:hAnsi="Times New Roman" w:cs="Times New Roman"/>
          <w:b/>
          <w:sz w:val="24"/>
          <w:szCs w:val="24"/>
        </w:rPr>
        <w:t>3.1. Образование</w:t>
      </w:r>
    </w:p>
    <w:p w:rsidR="005C64B2" w:rsidRDefault="00D479C5" w:rsidP="0003074A">
      <w:pPr>
        <w:rPr>
          <w:rFonts w:ascii="Times New Roman" w:hAnsi="Times New Roman" w:cs="Times New Roman"/>
          <w:sz w:val="24"/>
          <w:szCs w:val="24"/>
        </w:rPr>
      </w:pPr>
      <w:r>
        <w:rPr>
          <w:rFonts w:ascii="Times New Roman" w:hAnsi="Times New Roman" w:cs="Times New Roman"/>
          <w:sz w:val="24"/>
          <w:szCs w:val="24"/>
        </w:rPr>
        <w:t xml:space="preserve">       </w:t>
      </w:r>
      <w:r w:rsidRPr="00D479C5">
        <w:rPr>
          <w:rFonts w:ascii="Times New Roman" w:hAnsi="Times New Roman" w:cs="Times New Roman"/>
          <w:sz w:val="24"/>
          <w:szCs w:val="24"/>
        </w:rPr>
        <w:t xml:space="preserve">В </w:t>
      </w:r>
      <w:r>
        <w:rPr>
          <w:rFonts w:ascii="Times New Roman" w:hAnsi="Times New Roman" w:cs="Times New Roman"/>
          <w:sz w:val="24"/>
          <w:szCs w:val="24"/>
        </w:rPr>
        <w:t>сфере</w:t>
      </w:r>
      <w:r w:rsidRPr="00D479C5">
        <w:rPr>
          <w:rFonts w:ascii="Times New Roman" w:hAnsi="Times New Roman" w:cs="Times New Roman"/>
          <w:sz w:val="24"/>
          <w:szCs w:val="24"/>
        </w:rPr>
        <w:t xml:space="preserve"> образования </w:t>
      </w:r>
      <w:r w:rsidR="0003074A" w:rsidRPr="00D479C5">
        <w:rPr>
          <w:rFonts w:ascii="Times New Roman" w:hAnsi="Times New Roman" w:cs="Times New Roman"/>
          <w:sz w:val="24"/>
          <w:szCs w:val="24"/>
        </w:rPr>
        <w:t xml:space="preserve"> </w:t>
      </w:r>
      <w:r>
        <w:rPr>
          <w:rFonts w:ascii="Times New Roman" w:hAnsi="Times New Roman" w:cs="Times New Roman"/>
          <w:sz w:val="24"/>
          <w:szCs w:val="24"/>
        </w:rPr>
        <w:t xml:space="preserve">функционируют </w:t>
      </w:r>
      <w:r w:rsidR="0003074A" w:rsidRPr="00D479C5">
        <w:rPr>
          <w:rFonts w:ascii="Times New Roman" w:hAnsi="Times New Roman" w:cs="Times New Roman"/>
          <w:sz w:val="24"/>
          <w:szCs w:val="24"/>
        </w:rPr>
        <w:t xml:space="preserve"> </w:t>
      </w:r>
      <w:r>
        <w:rPr>
          <w:rFonts w:ascii="Times New Roman" w:hAnsi="Times New Roman" w:cs="Times New Roman"/>
          <w:sz w:val="24"/>
          <w:szCs w:val="24"/>
        </w:rPr>
        <w:t>24 образовательные организации и 3</w:t>
      </w:r>
      <w:r w:rsidR="006C6D37">
        <w:rPr>
          <w:rFonts w:ascii="Times New Roman" w:hAnsi="Times New Roman" w:cs="Times New Roman"/>
          <w:sz w:val="24"/>
          <w:szCs w:val="24"/>
        </w:rPr>
        <w:t xml:space="preserve"> учреждения</w:t>
      </w:r>
      <w:r>
        <w:rPr>
          <w:rFonts w:ascii="Times New Roman" w:hAnsi="Times New Roman" w:cs="Times New Roman"/>
          <w:sz w:val="24"/>
          <w:szCs w:val="24"/>
        </w:rPr>
        <w:t>, осуществляющие</w:t>
      </w:r>
      <w:r w:rsidR="006C4D0E">
        <w:rPr>
          <w:rFonts w:ascii="Times New Roman" w:hAnsi="Times New Roman" w:cs="Times New Roman"/>
          <w:sz w:val="24"/>
          <w:szCs w:val="24"/>
        </w:rPr>
        <w:t xml:space="preserve"> сопровождение образовательных организаций</w:t>
      </w:r>
      <w:r>
        <w:rPr>
          <w:rFonts w:ascii="Times New Roman" w:hAnsi="Times New Roman" w:cs="Times New Roman"/>
          <w:sz w:val="24"/>
          <w:szCs w:val="24"/>
        </w:rPr>
        <w:t>:</w:t>
      </w:r>
      <w:r w:rsidR="006C6D37" w:rsidRPr="006C6D37">
        <w:rPr>
          <w:rFonts w:ascii="Times New Roman" w:hAnsi="Times New Roman" w:cs="Times New Roman"/>
          <w:sz w:val="24"/>
          <w:szCs w:val="24"/>
        </w:rPr>
        <w:t xml:space="preserve"> </w:t>
      </w:r>
      <w:r w:rsidR="006C6D37">
        <w:rPr>
          <w:rFonts w:ascii="Times New Roman" w:hAnsi="Times New Roman" w:cs="Times New Roman"/>
          <w:sz w:val="24"/>
          <w:szCs w:val="24"/>
        </w:rPr>
        <w:t>МКУ «Централизованная бухгалтерия образовательных организаций г. Бодайбо и района»,</w:t>
      </w:r>
      <w:r w:rsidR="006C6D37" w:rsidRPr="006C6D37">
        <w:rPr>
          <w:rFonts w:ascii="Times New Roman" w:hAnsi="Times New Roman" w:cs="Times New Roman"/>
          <w:sz w:val="24"/>
          <w:szCs w:val="24"/>
        </w:rPr>
        <w:t xml:space="preserve"> </w:t>
      </w:r>
      <w:r w:rsidR="006C6D37">
        <w:rPr>
          <w:rFonts w:ascii="Times New Roman" w:hAnsi="Times New Roman" w:cs="Times New Roman"/>
          <w:sz w:val="24"/>
          <w:szCs w:val="24"/>
        </w:rPr>
        <w:t>МКУ «Ресурсный центр г. Бодайбо и района»,</w:t>
      </w:r>
      <w:r w:rsidR="006C6D37" w:rsidRPr="006C6D37">
        <w:rPr>
          <w:rFonts w:ascii="Times New Roman" w:hAnsi="Times New Roman" w:cs="Times New Roman"/>
          <w:sz w:val="24"/>
          <w:szCs w:val="24"/>
        </w:rPr>
        <w:t xml:space="preserve"> </w:t>
      </w:r>
      <w:r w:rsidR="006C6D37">
        <w:rPr>
          <w:rFonts w:ascii="Times New Roman" w:hAnsi="Times New Roman" w:cs="Times New Roman"/>
          <w:sz w:val="24"/>
          <w:szCs w:val="24"/>
        </w:rPr>
        <w:t>МУ Ремонтно-эксплуатационная служба образовательных организаций.</w:t>
      </w:r>
    </w:p>
    <w:p w:rsidR="00EC2B4D" w:rsidRDefault="00D627F9" w:rsidP="0003074A">
      <w:pPr>
        <w:tabs>
          <w:tab w:val="left" w:pos="993"/>
        </w:tabs>
        <w:ind w:firstLine="709"/>
        <w:rPr>
          <w:rFonts w:ascii="Times New Roman" w:hAnsi="Times New Roman" w:cs="Times New Roman"/>
          <w:sz w:val="24"/>
          <w:szCs w:val="24"/>
        </w:rPr>
      </w:pPr>
      <w:r w:rsidRPr="00D627F9">
        <w:rPr>
          <w:rFonts w:ascii="Times New Roman" w:hAnsi="Times New Roman" w:cs="Times New Roman"/>
          <w:b/>
          <w:i/>
          <w:sz w:val="24"/>
          <w:szCs w:val="24"/>
        </w:rPr>
        <w:t>Кадры и оплата труда.</w:t>
      </w:r>
      <w:r>
        <w:rPr>
          <w:rFonts w:ascii="Times New Roman" w:hAnsi="Times New Roman" w:cs="Times New Roman"/>
          <w:sz w:val="24"/>
          <w:szCs w:val="24"/>
        </w:rPr>
        <w:t xml:space="preserve"> Численность </w:t>
      </w:r>
      <w:r w:rsidR="001A18DF">
        <w:rPr>
          <w:rFonts w:ascii="Times New Roman" w:hAnsi="Times New Roman" w:cs="Times New Roman"/>
          <w:sz w:val="24"/>
          <w:szCs w:val="24"/>
        </w:rPr>
        <w:t>работников</w:t>
      </w:r>
      <w:r>
        <w:rPr>
          <w:rFonts w:ascii="Times New Roman" w:hAnsi="Times New Roman" w:cs="Times New Roman"/>
          <w:sz w:val="24"/>
          <w:szCs w:val="24"/>
        </w:rPr>
        <w:t xml:space="preserve"> в сфере образования составляет </w:t>
      </w:r>
      <w:r w:rsidR="00EC2B4D">
        <w:rPr>
          <w:rFonts w:ascii="Times New Roman" w:hAnsi="Times New Roman" w:cs="Times New Roman"/>
          <w:sz w:val="24"/>
          <w:szCs w:val="24"/>
        </w:rPr>
        <w:t>949 чел.</w:t>
      </w:r>
      <w:r w:rsidRPr="0003074A">
        <w:rPr>
          <w:rFonts w:ascii="Times New Roman" w:hAnsi="Times New Roman" w:cs="Times New Roman"/>
          <w:sz w:val="24"/>
          <w:szCs w:val="24"/>
        </w:rPr>
        <w:t xml:space="preserve"> </w:t>
      </w:r>
      <w:r w:rsidR="00EC2B4D">
        <w:rPr>
          <w:rFonts w:ascii="Times New Roman" w:hAnsi="Times New Roman" w:cs="Times New Roman"/>
          <w:sz w:val="24"/>
          <w:szCs w:val="24"/>
        </w:rPr>
        <w:t>(снижение на 11 чел.</w:t>
      </w:r>
      <w:r w:rsidR="0003074A" w:rsidRPr="0003074A">
        <w:rPr>
          <w:rFonts w:ascii="Times New Roman" w:hAnsi="Times New Roman" w:cs="Times New Roman"/>
          <w:sz w:val="24"/>
          <w:szCs w:val="24"/>
        </w:rPr>
        <w:t xml:space="preserve"> </w:t>
      </w:r>
      <w:r w:rsidR="00EC2B4D">
        <w:rPr>
          <w:rFonts w:ascii="Times New Roman" w:hAnsi="Times New Roman" w:cs="Times New Roman"/>
          <w:sz w:val="24"/>
          <w:szCs w:val="24"/>
        </w:rPr>
        <w:t>по сравнению с 2015 г.), из них:</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в о</w:t>
      </w:r>
      <w:r w:rsidR="006C6D37">
        <w:rPr>
          <w:rFonts w:ascii="Times New Roman" w:hAnsi="Times New Roman" w:cs="Times New Roman"/>
          <w:sz w:val="24"/>
          <w:szCs w:val="24"/>
        </w:rPr>
        <w:t>бщеобразовательных организациях -</w:t>
      </w:r>
      <w:r w:rsidRPr="0003074A">
        <w:rPr>
          <w:rFonts w:ascii="Times New Roman" w:hAnsi="Times New Roman" w:cs="Times New Roman"/>
          <w:sz w:val="24"/>
          <w:szCs w:val="24"/>
        </w:rPr>
        <w:t xml:space="preserve">  436 чел.; </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в дошкольных обр</w:t>
      </w:r>
      <w:r w:rsidR="006C6D37">
        <w:rPr>
          <w:rFonts w:ascii="Times New Roman" w:hAnsi="Times New Roman" w:cs="Times New Roman"/>
          <w:sz w:val="24"/>
          <w:szCs w:val="24"/>
        </w:rPr>
        <w:t>азовательных организациях -</w:t>
      </w:r>
      <w:r w:rsidRPr="0003074A">
        <w:rPr>
          <w:rFonts w:ascii="Times New Roman" w:hAnsi="Times New Roman" w:cs="Times New Roman"/>
          <w:sz w:val="24"/>
          <w:szCs w:val="24"/>
        </w:rPr>
        <w:t xml:space="preserve"> 325 чел.; </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в организациях доп</w:t>
      </w:r>
      <w:r w:rsidR="006C6D37">
        <w:rPr>
          <w:rFonts w:ascii="Times New Roman" w:hAnsi="Times New Roman" w:cs="Times New Roman"/>
          <w:sz w:val="24"/>
          <w:szCs w:val="24"/>
        </w:rPr>
        <w:t>олнительного образования детей -</w:t>
      </w:r>
      <w:r w:rsidRPr="0003074A">
        <w:rPr>
          <w:rFonts w:ascii="Times New Roman" w:hAnsi="Times New Roman" w:cs="Times New Roman"/>
          <w:sz w:val="24"/>
          <w:szCs w:val="24"/>
        </w:rPr>
        <w:t xml:space="preserve">  94  чел.; </w:t>
      </w:r>
    </w:p>
    <w:p w:rsidR="0003074A" w:rsidRDefault="00EC2B4D" w:rsidP="0003074A">
      <w:pPr>
        <w:tabs>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6C6D37">
        <w:rPr>
          <w:rFonts w:ascii="Times New Roman" w:hAnsi="Times New Roman" w:cs="Times New Roman"/>
          <w:sz w:val="24"/>
          <w:szCs w:val="24"/>
        </w:rPr>
        <w:t xml:space="preserve"> - прочие работники -</w:t>
      </w:r>
      <w:r w:rsidR="0003074A" w:rsidRPr="0003074A">
        <w:rPr>
          <w:rFonts w:ascii="Times New Roman" w:hAnsi="Times New Roman" w:cs="Times New Roman"/>
          <w:sz w:val="24"/>
          <w:szCs w:val="24"/>
        </w:rPr>
        <w:t xml:space="preserve">  94 чел. </w:t>
      </w:r>
    </w:p>
    <w:p w:rsidR="00BA0B53" w:rsidRPr="005801FC" w:rsidRDefault="00BA0B53" w:rsidP="006C6D37">
      <w:pPr>
        <w:tabs>
          <w:tab w:val="left" w:pos="993"/>
        </w:tabs>
        <w:ind w:firstLine="709"/>
        <w:rPr>
          <w:rFonts w:ascii="Times New Roman" w:hAnsi="Times New Roman" w:cs="Times New Roman"/>
          <w:sz w:val="24"/>
          <w:szCs w:val="24"/>
        </w:rPr>
      </w:pPr>
      <w:r w:rsidRPr="00BA0B53">
        <w:rPr>
          <w:rFonts w:ascii="Times New Roman" w:hAnsi="Times New Roman" w:cs="Times New Roman"/>
          <w:sz w:val="24"/>
          <w:szCs w:val="24"/>
        </w:rPr>
        <w:t>Фонд заработной платы работников сферы образования и начисления на не</w:t>
      </w:r>
      <w:r w:rsidR="005801FC">
        <w:rPr>
          <w:rFonts w:ascii="Times New Roman" w:hAnsi="Times New Roman" w:cs="Times New Roman"/>
          <w:sz w:val="24"/>
          <w:szCs w:val="24"/>
        </w:rPr>
        <w:t>е</w:t>
      </w:r>
      <w:r w:rsidRPr="00BA0B53">
        <w:rPr>
          <w:rFonts w:ascii="Times New Roman" w:hAnsi="Times New Roman" w:cs="Times New Roman"/>
          <w:sz w:val="24"/>
          <w:szCs w:val="24"/>
        </w:rPr>
        <w:t xml:space="preserve"> в 2016 г</w:t>
      </w:r>
      <w:r w:rsidR="005801FC">
        <w:rPr>
          <w:rFonts w:ascii="Times New Roman" w:hAnsi="Times New Roman" w:cs="Times New Roman"/>
          <w:sz w:val="24"/>
          <w:szCs w:val="24"/>
        </w:rPr>
        <w:t>.</w:t>
      </w:r>
      <w:r w:rsidRPr="00BA0B53">
        <w:rPr>
          <w:rFonts w:ascii="Times New Roman" w:hAnsi="Times New Roman" w:cs="Times New Roman"/>
          <w:sz w:val="24"/>
          <w:szCs w:val="24"/>
        </w:rPr>
        <w:t xml:space="preserve"> составил 411,2 млн. рублей или 69,3 % бюджета образования при средней заработной плате </w:t>
      </w:r>
      <w:r w:rsidRPr="005801FC">
        <w:rPr>
          <w:rFonts w:ascii="Times New Roman" w:hAnsi="Times New Roman" w:cs="Times New Roman"/>
          <w:sz w:val="24"/>
          <w:szCs w:val="24"/>
        </w:rPr>
        <w:t>27</w:t>
      </w:r>
      <w:r w:rsidR="005801FC" w:rsidRPr="005801FC">
        <w:rPr>
          <w:rFonts w:ascii="Times New Roman" w:hAnsi="Times New Roman" w:cs="Times New Roman"/>
          <w:sz w:val="24"/>
          <w:szCs w:val="24"/>
        </w:rPr>
        <w:t xml:space="preserve"> </w:t>
      </w:r>
      <w:r w:rsidRPr="005801FC">
        <w:rPr>
          <w:rFonts w:ascii="Times New Roman" w:hAnsi="Times New Roman" w:cs="Times New Roman"/>
          <w:sz w:val="24"/>
          <w:szCs w:val="24"/>
        </w:rPr>
        <w:t>253 руб.</w:t>
      </w:r>
    </w:p>
    <w:p w:rsidR="00EC2B4D" w:rsidRDefault="00EC2B4D" w:rsidP="00EC2B4D">
      <w:pPr>
        <w:tabs>
          <w:tab w:val="left" w:pos="993"/>
        </w:tabs>
        <w:jc w:val="center"/>
        <w:rPr>
          <w:rFonts w:ascii="Times New Roman" w:hAnsi="Times New Roman" w:cs="Times New Roman"/>
          <w:b/>
          <w:sz w:val="20"/>
          <w:szCs w:val="20"/>
        </w:rPr>
      </w:pPr>
      <w:r w:rsidRPr="00EC2B4D">
        <w:rPr>
          <w:rFonts w:ascii="Times New Roman" w:hAnsi="Times New Roman" w:cs="Times New Roman"/>
          <w:b/>
          <w:sz w:val="20"/>
          <w:szCs w:val="20"/>
        </w:rPr>
        <w:t>Средняя заработная плата по видам образовательных учреждений</w:t>
      </w:r>
    </w:p>
    <w:p w:rsidR="00EC2B4D" w:rsidRPr="00EC2B4D" w:rsidRDefault="00EC2B4D" w:rsidP="00EC2B4D">
      <w:pPr>
        <w:tabs>
          <w:tab w:val="left" w:pos="993"/>
        </w:tabs>
        <w:jc w:val="center"/>
        <w:rPr>
          <w:rFonts w:ascii="Times New Roman" w:hAnsi="Times New Roman" w:cs="Times New Roman"/>
          <w:b/>
          <w:sz w:val="20"/>
          <w:szCs w:val="20"/>
        </w:rPr>
      </w:pPr>
    </w:p>
    <w:tbl>
      <w:tblPr>
        <w:tblW w:w="9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1701"/>
        <w:gridCol w:w="1701"/>
        <w:gridCol w:w="1574"/>
      </w:tblGrid>
      <w:tr w:rsidR="00EC2B4D" w:rsidRPr="0003074A" w:rsidTr="00FA3B65">
        <w:trPr>
          <w:trHeight w:val="292"/>
        </w:trPr>
        <w:tc>
          <w:tcPr>
            <w:tcW w:w="4185" w:type="dxa"/>
            <w:vMerge w:val="restart"/>
            <w:tcBorders>
              <w:top w:val="single" w:sz="4" w:space="0" w:color="auto"/>
              <w:left w:val="single" w:sz="4" w:space="0" w:color="auto"/>
              <w:right w:val="single" w:sz="4" w:space="0" w:color="auto"/>
            </w:tcBorders>
            <w:vAlign w:val="center"/>
            <w:hideMark/>
          </w:tcPr>
          <w:p w:rsidR="00EC2B4D" w:rsidRPr="0003074A" w:rsidRDefault="00EC2B4D" w:rsidP="006C4D0E">
            <w:pPr>
              <w:tabs>
                <w:tab w:val="left" w:pos="0"/>
              </w:tabs>
              <w:jc w:val="center"/>
              <w:rPr>
                <w:rFonts w:ascii="Times New Roman" w:hAnsi="Times New Roman" w:cs="Times New Roman"/>
                <w:sz w:val="24"/>
                <w:szCs w:val="24"/>
              </w:rPr>
            </w:pPr>
            <w:r w:rsidRPr="0003074A">
              <w:rPr>
                <w:rFonts w:ascii="Times New Roman" w:hAnsi="Times New Roman" w:cs="Times New Roman"/>
                <w:sz w:val="24"/>
                <w:szCs w:val="24"/>
              </w:rPr>
              <w:t>Вид образовательной организации</w:t>
            </w:r>
          </w:p>
        </w:tc>
        <w:tc>
          <w:tcPr>
            <w:tcW w:w="4976" w:type="dxa"/>
            <w:gridSpan w:val="3"/>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5801FC">
            <w:pPr>
              <w:tabs>
                <w:tab w:val="left" w:pos="993"/>
              </w:tabs>
              <w:ind w:firstLine="34"/>
              <w:jc w:val="center"/>
              <w:rPr>
                <w:rFonts w:ascii="Times New Roman" w:hAnsi="Times New Roman" w:cs="Times New Roman"/>
                <w:sz w:val="24"/>
                <w:szCs w:val="24"/>
              </w:rPr>
            </w:pPr>
            <w:r>
              <w:rPr>
                <w:rFonts w:ascii="Times New Roman" w:hAnsi="Times New Roman" w:cs="Times New Roman"/>
                <w:sz w:val="24"/>
                <w:szCs w:val="24"/>
              </w:rPr>
              <w:t>Средняя зарплата (</w:t>
            </w:r>
            <w:r w:rsidRPr="0003074A">
              <w:rPr>
                <w:rFonts w:ascii="Times New Roman" w:hAnsi="Times New Roman" w:cs="Times New Roman"/>
                <w:sz w:val="24"/>
                <w:szCs w:val="24"/>
              </w:rPr>
              <w:t>руб.</w:t>
            </w:r>
            <w:r>
              <w:rPr>
                <w:rFonts w:ascii="Times New Roman" w:hAnsi="Times New Roman" w:cs="Times New Roman"/>
                <w:sz w:val="24"/>
                <w:szCs w:val="24"/>
              </w:rPr>
              <w:t>)</w:t>
            </w:r>
          </w:p>
          <w:p w:rsidR="00EC2B4D" w:rsidRPr="0003074A" w:rsidRDefault="00EC2B4D" w:rsidP="005801FC">
            <w:pPr>
              <w:tabs>
                <w:tab w:val="left" w:pos="993"/>
              </w:tabs>
              <w:ind w:firstLine="34"/>
              <w:rPr>
                <w:rFonts w:ascii="Times New Roman" w:hAnsi="Times New Roman" w:cs="Times New Roman"/>
                <w:sz w:val="24"/>
                <w:szCs w:val="24"/>
              </w:rPr>
            </w:pPr>
          </w:p>
        </w:tc>
      </w:tr>
      <w:tr w:rsidR="00EC2B4D" w:rsidRPr="0003074A" w:rsidTr="006C4D0E">
        <w:trPr>
          <w:trHeight w:val="202"/>
        </w:trPr>
        <w:tc>
          <w:tcPr>
            <w:tcW w:w="4185" w:type="dxa"/>
            <w:vMerge/>
            <w:tcBorders>
              <w:left w:val="single" w:sz="4" w:space="0" w:color="auto"/>
              <w:bottom w:val="single" w:sz="4" w:space="0" w:color="auto"/>
              <w:right w:val="single" w:sz="4" w:space="0" w:color="auto"/>
            </w:tcBorders>
            <w:vAlign w:val="center"/>
            <w:hideMark/>
          </w:tcPr>
          <w:p w:rsidR="00EC2B4D" w:rsidRPr="0003074A" w:rsidRDefault="00EC2B4D" w:rsidP="006C4D0E">
            <w:pPr>
              <w:tabs>
                <w:tab w:val="left" w:pos="0"/>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 xml:space="preserve"> 2014 г.</w:t>
            </w:r>
          </w:p>
        </w:tc>
        <w:tc>
          <w:tcPr>
            <w:tcW w:w="1701" w:type="dxa"/>
            <w:tcBorders>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 xml:space="preserve"> 2015 г.</w:t>
            </w:r>
          </w:p>
        </w:tc>
        <w:tc>
          <w:tcPr>
            <w:tcW w:w="1574" w:type="dxa"/>
            <w:tcBorders>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 xml:space="preserve"> 2016 г.</w:t>
            </w:r>
          </w:p>
        </w:tc>
      </w:tr>
      <w:tr w:rsidR="00EC2B4D" w:rsidRPr="0003074A" w:rsidTr="00FA3B65">
        <w:trPr>
          <w:trHeight w:val="289"/>
        </w:trPr>
        <w:tc>
          <w:tcPr>
            <w:tcW w:w="4185"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0"/>
              </w:tabs>
              <w:ind w:hanging="34"/>
              <w:rPr>
                <w:rFonts w:ascii="Times New Roman" w:hAnsi="Times New Roman" w:cs="Times New Roman"/>
                <w:b/>
                <w:sz w:val="24"/>
                <w:szCs w:val="24"/>
              </w:rPr>
            </w:pPr>
            <w:r w:rsidRPr="0003074A">
              <w:rPr>
                <w:rFonts w:ascii="Times New Roman" w:hAnsi="Times New Roman" w:cs="Times New Roman"/>
                <w:sz w:val="24"/>
                <w:szCs w:val="24"/>
              </w:rPr>
              <w:t>Общеобразовательные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 w:val="left" w:pos="1935"/>
              </w:tabs>
              <w:rPr>
                <w:rFonts w:ascii="Times New Roman" w:hAnsi="Times New Roman" w:cs="Times New Roman"/>
                <w:sz w:val="24"/>
                <w:szCs w:val="24"/>
              </w:rPr>
            </w:pPr>
            <w:r w:rsidRPr="0003074A">
              <w:rPr>
                <w:rFonts w:ascii="Times New Roman" w:hAnsi="Times New Roman" w:cs="Times New Roman"/>
                <w:sz w:val="24"/>
                <w:szCs w:val="24"/>
              </w:rPr>
              <w:t>28 814</w:t>
            </w:r>
          </w:p>
        </w:tc>
        <w:tc>
          <w:tcPr>
            <w:tcW w:w="1701"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35"/>
              </w:tabs>
              <w:rPr>
                <w:rFonts w:ascii="Times New Roman" w:hAnsi="Times New Roman" w:cs="Times New Roman"/>
                <w:sz w:val="24"/>
                <w:szCs w:val="24"/>
              </w:rPr>
            </w:pPr>
            <w:r w:rsidRPr="0003074A">
              <w:rPr>
                <w:rFonts w:ascii="Times New Roman" w:hAnsi="Times New Roman" w:cs="Times New Roman"/>
                <w:sz w:val="24"/>
                <w:szCs w:val="24"/>
              </w:rPr>
              <w:t>29 174</w:t>
            </w:r>
          </w:p>
        </w:tc>
        <w:tc>
          <w:tcPr>
            <w:tcW w:w="1574"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35"/>
              </w:tabs>
              <w:rPr>
                <w:rFonts w:ascii="Times New Roman" w:hAnsi="Times New Roman" w:cs="Times New Roman"/>
                <w:sz w:val="24"/>
                <w:szCs w:val="24"/>
              </w:rPr>
            </w:pPr>
            <w:r w:rsidRPr="0003074A">
              <w:rPr>
                <w:rFonts w:ascii="Times New Roman" w:hAnsi="Times New Roman" w:cs="Times New Roman"/>
                <w:sz w:val="24"/>
                <w:szCs w:val="24"/>
              </w:rPr>
              <w:t>31</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136</w:t>
            </w:r>
          </w:p>
        </w:tc>
      </w:tr>
      <w:tr w:rsidR="00EC2B4D" w:rsidRPr="0003074A" w:rsidTr="00FA3B65">
        <w:trPr>
          <w:trHeight w:val="280"/>
        </w:trPr>
        <w:tc>
          <w:tcPr>
            <w:tcW w:w="4185"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0"/>
              </w:tabs>
              <w:ind w:hanging="34"/>
              <w:rPr>
                <w:rFonts w:ascii="Times New Roman" w:hAnsi="Times New Roman" w:cs="Times New Roman"/>
                <w:sz w:val="24"/>
                <w:szCs w:val="24"/>
              </w:rPr>
            </w:pPr>
            <w:r w:rsidRPr="0003074A">
              <w:rPr>
                <w:rFonts w:ascii="Times New Roman" w:hAnsi="Times New Roman" w:cs="Times New Roman"/>
                <w:sz w:val="24"/>
                <w:szCs w:val="24"/>
              </w:rPr>
              <w:t>Дошкольные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 w:val="left" w:pos="1950"/>
              </w:tabs>
              <w:rPr>
                <w:rFonts w:ascii="Times New Roman" w:hAnsi="Times New Roman" w:cs="Times New Roman"/>
                <w:sz w:val="24"/>
                <w:szCs w:val="24"/>
              </w:rPr>
            </w:pPr>
            <w:r w:rsidRPr="0003074A">
              <w:rPr>
                <w:rFonts w:ascii="Times New Roman" w:hAnsi="Times New Roman" w:cs="Times New Roman"/>
                <w:sz w:val="24"/>
                <w:szCs w:val="24"/>
              </w:rPr>
              <w:t>20 418</w:t>
            </w:r>
          </w:p>
        </w:tc>
        <w:tc>
          <w:tcPr>
            <w:tcW w:w="1701"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50"/>
              </w:tabs>
              <w:rPr>
                <w:rFonts w:ascii="Times New Roman" w:hAnsi="Times New Roman" w:cs="Times New Roman"/>
                <w:sz w:val="24"/>
                <w:szCs w:val="24"/>
              </w:rPr>
            </w:pPr>
            <w:r w:rsidRPr="0003074A">
              <w:rPr>
                <w:rFonts w:ascii="Times New Roman" w:hAnsi="Times New Roman" w:cs="Times New Roman"/>
                <w:sz w:val="24"/>
                <w:szCs w:val="24"/>
              </w:rPr>
              <w:t>22 608</w:t>
            </w:r>
          </w:p>
        </w:tc>
        <w:tc>
          <w:tcPr>
            <w:tcW w:w="1574"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 w:val="left" w:pos="1950"/>
              </w:tabs>
              <w:rPr>
                <w:rFonts w:ascii="Times New Roman" w:hAnsi="Times New Roman" w:cs="Times New Roman"/>
                <w:sz w:val="24"/>
                <w:szCs w:val="24"/>
              </w:rPr>
            </w:pPr>
            <w:r w:rsidRPr="0003074A">
              <w:rPr>
                <w:rFonts w:ascii="Times New Roman" w:hAnsi="Times New Roman" w:cs="Times New Roman"/>
                <w:sz w:val="24"/>
                <w:szCs w:val="24"/>
              </w:rPr>
              <w:t>22</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814</w:t>
            </w:r>
          </w:p>
        </w:tc>
      </w:tr>
      <w:tr w:rsidR="00EC2B4D" w:rsidRPr="0003074A" w:rsidTr="00FA3B65">
        <w:trPr>
          <w:trHeight w:val="411"/>
        </w:trPr>
        <w:tc>
          <w:tcPr>
            <w:tcW w:w="4185"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6C4D0E" w:rsidP="00FA3B65">
            <w:pPr>
              <w:tabs>
                <w:tab w:val="left" w:pos="0"/>
              </w:tabs>
              <w:ind w:hanging="34"/>
              <w:rPr>
                <w:rFonts w:ascii="Times New Roman" w:hAnsi="Times New Roman" w:cs="Times New Roman"/>
                <w:sz w:val="24"/>
                <w:szCs w:val="24"/>
              </w:rPr>
            </w:pPr>
            <w:r>
              <w:rPr>
                <w:rFonts w:ascii="Times New Roman" w:hAnsi="Times New Roman" w:cs="Times New Roman"/>
                <w:sz w:val="24"/>
                <w:szCs w:val="24"/>
              </w:rPr>
              <w:t>Д</w:t>
            </w:r>
            <w:r w:rsidR="00EC2B4D" w:rsidRPr="0003074A">
              <w:rPr>
                <w:rFonts w:ascii="Times New Roman" w:hAnsi="Times New Roman" w:cs="Times New Roman"/>
                <w:sz w:val="24"/>
                <w:szCs w:val="24"/>
              </w:rPr>
              <w:t>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21 405</w:t>
            </w:r>
          </w:p>
        </w:tc>
        <w:tc>
          <w:tcPr>
            <w:tcW w:w="1701"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21 780</w:t>
            </w:r>
          </w:p>
        </w:tc>
        <w:tc>
          <w:tcPr>
            <w:tcW w:w="1574" w:type="dxa"/>
            <w:tcBorders>
              <w:top w:val="single" w:sz="4" w:space="0" w:color="auto"/>
              <w:left w:val="single" w:sz="4" w:space="0" w:color="auto"/>
              <w:bottom w:val="single" w:sz="4" w:space="0" w:color="auto"/>
              <w:right w:val="single" w:sz="4" w:space="0" w:color="auto"/>
            </w:tcBorders>
            <w:vAlign w:val="center"/>
          </w:tcPr>
          <w:p w:rsidR="00EC2B4D" w:rsidRPr="0003074A" w:rsidRDefault="00EC2B4D" w:rsidP="00FA3B65">
            <w:pPr>
              <w:tabs>
                <w:tab w:val="left" w:pos="993"/>
              </w:tabs>
              <w:rPr>
                <w:rFonts w:ascii="Times New Roman" w:hAnsi="Times New Roman" w:cs="Times New Roman"/>
                <w:sz w:val="24"/>
                <w:szCs w:val="24"/>
              </w:rPr>
            </w:pPr>
            <w:r w:rsidRPr="0003074A">
              <w:rPr>
                <w:rFonts w:ascii="Times New Roman" w:hAnsi="Times New Roman" w:cs="Times New Roman"/>
                <w:sz w:val="24"/>
                <w:szCs w:val="24"/>
              </w:rPr>
              <w:t>23</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445</w:t>
            </w:r>
          </w:p>
        </w:tc>
      </w:tr>
    </w:tbl>
    <w:p w:rsidR="00EC2B4D" w:rsidRDefault="00EC2B4D" w:rsidP="00FA3B65">
      <w:pPr>
        <w:pStyle w:val="af8"/>
        <w:ind w:firstLine="709"/>
        <w:jc w:val="both"/>
        <w:rPr>
          <w:color w:val="000000" w:themeColor="text1"/>
        </w:rPr>
      </w:pPr>
      <w:r>
        <w:rPr>
          <w:color w:val="000000" w:themeColor="text1"/>
        </w:rPr>
        <w:t xml:space="preserve"> В  </w:t>
      </w:r>
      <w:r w:rsidRPr="00075A60">
        <w:rPr>
          <w:color w:val="000000" w:themeColor="text1"/>
        </w:rPr>
        <w:t>рамках исполнения майских Указов Президента РФ</w:t>
      </w:r>
      <w:r>
        <w:rPr>
          <w:color w:val="000000" w:themeColor="text1"/>
        </w:rPr>
        <w:t xml:space="preserve"> обеспечен рост заработной платы педагогических работн</w:t>
      </w:r>
      <w:r w:rsidR="006C4D0E">
        <w:rPr>
          <w:color w:val="000000" w:themeColor="text1"/>
        </w:rPr>
        <w:t>иков образовательных учреждений.</w:t>
      </w:r>
    </w:p>
    <w:p w:rsidR="006C4D0E" w:rsidRDefault="006C4D0E" w:rsidP="00BA0B53">
      <w:pPr>
        <w:pStyle w:val="af8"/>
        <w:jc w:val="both"/>
        <w:rPr>
          <w:b/>
          <w:sz w:val="20"/>
          <w:szCs w:val="20"/>
        </w:rPr>
      </w:pPr>
    </w:p>
    <w:p w:rsidR="00BA0B53" w:rsidRDefault="006C4D0E" w:rsidP="00BA0B53">
      <w:pPr>
        <w:pStyle w:val="af8"/>
        <w:jc w:val="both"/>
        <w:rPr>
          <w:b/>
          <w:sz w:val="20"/>
          <w:szCs w:val="20"/>
        </w:rPr>
      </w:pPr>
      <w:r>
        <w:rPr>
          <w:b/>
          <w:sz w:val="20"/>
          <w:szCs w:val="20"/>
        </w:rPr>
        <w:t xml:space="preserve">                                    </w:t>
      </w:r>
      <w:r w:rsidRPr="00EC2B4D">
        <w:rPr>
          <w:b/>
          <w:sz w:val="20"/>
          <w:szCs w:val="20"/>
        </w:rPr>
        <w:t>Средняя заработная плата</w:t>
      </w:r>
      <w:r>
        <w:rPr>
          <w:b/>
          <w:sz w:val="20"/>
          <w:szCs w:val="20"/>
        </w:rPr>
        <w:t xml:space="preserve"> педагогического персонала</w:t>
      </w:r>
    </w:p>
    <w:p w:rsidR="006C4D0E" w:rsidRDefault="006C4D0E" w:rsidP="00BA0B53">
      <w:pPr>
        <w:pStyle w:val="af8"/>
        <w:jc w:val="both"/>
        <w:rPr>
          <w:color w:val="000000" w:themeColor="text1"/>
        </w:rPr>
      </w:pPr>
    </w:p>
    <w:tbl>
      <w:tblPr>
        <w:tblW w:w="9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1701"/>
        <w:gridCol w:w="1701"/>
        <w:gridCol w:w="1622"/>
      </w:tblGrid>
      <w:tr w:rsidR="00BA0B53" w:rsidRPr="0003074A" w:rsidTr="006C4D0E">
        <w:trPr>
          <w:trHeight w:val="464"/>
        </w:trPr>
        <w:tc>
          <w:tcPr>
            <w:tcW w:w="4185" w:type="dxa"/>
            <w:vMerge w:val="restart"/>
            <w:tcBorders>
              <w:top w:val="single" w:sz="4" w:space="0" w:color="auto"/>
              <w:left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p>
          <w:p w:rsidR="00BA0B53"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Вид образовательной организации</w:t>
            </w:r>
          </w:p>
        </w:tc>
        <w:tc>
          <w:tcPr>
            <w:tcW w:w="5024" w:type="dxa"/>
            <w:gridSpan w:val="3"/>
            <w:tcBorders>
              <w:top w:val="single" w:sz="4" w:space="0" w:color="auto"/>
              <w:left w:val="single" w:sz="4" w:space="0" w:color="auto"/>
              <w:bottom w:val="single" w:sz="4" w:space="0" w:color="auto"/>
              <w:right w:val="single" w:sz="4" w:space="0" w:color="auto"/>
            </w:tcBorders>
            <w:hideMark/>
          </w:tcPr>
          <w:p w:rsidR="00BA0B53" w:rsidRPr="0003074A" w:rsidRDefault="00BA0B53" w:rsidP="006C4D0E">
            <w:pPr>
              <w:tabs>
                <w:tab w:val="left" w:pos="993"/>
              </w:tabs>
              <w:ind w:hanging="34"/>
              <w:jc w:val="center"/>
              <w:rPr>
                <w:rFonts w:ascii="Times New Roman" w:hAnsi="Times New Roman" w:cs="Times New Roman"/>
                <w:sz w:val="24"/>
                <w:szCs w:val="24"/>
              </w:rPr>
            </w:pPr>
            <w:r>
              <w:rPr>
                <w:rFonts w:ascii="Times New Roman" w:hAnsi="Times New Roman" w:cs="Times New Roman"/>
                <w:sz w:val="24"/>
                <w:szCs w:val="24"/>
              </w:rPr>
              <w:t>Средняя зарплата (</w:t>
            </w:r>
            <w:r w:rsidRPr="0003074A">
              <w:rPr>
                <w:rFonts w:ascii="Times New Roman" w:hAnsi="Times New Roman" w:cs="Times New Roman"/>
                <w:sz w:val="24"/>
                <w:szCs w:val="24"/>
              </w:rPr>
              <w:t>руб.</w:t>
            </w:r>
            <w:r>
              <w:rPr>
                <w:rFonts w:ascii="Times New Roman" w:hAnsi="Times New Roman" w:cs="Times New Roman"/>
                <w:sz w:val="24"/>
                <w:szCs w:val="24"/>
              </w:rPr>
              <w:t>)</w:t>
            </w:r>
          </w:p>
          <w:p w:rsidR="00BA0B53" w:rsidRPr="0003074A" w:rsidRDefault="00BA0B53" w:rsidP="006C4D0E">
            <w:pPr>
              <w:tabs>
                <w:tab w:val="left" w:pos="993"/>
              </w:tabs>
              <w:ind w:hanging="34"/>
              <w:jc w:val="center"/>
              <w:rPr>
                <w:rFonts w:ascii="Times New Roman" w:hAnsi="Times New Roman" w:cs="Times New Roman"/>
                <w:sz w:val="24"/>
                <w:szCs w:val="24"/>
              </w:rPr>
            </w:pPr>
          </w:p>
        </w:tc>
      </w:tr>
      <w:tr w:rsidR="00BA0B53" w:rsidRPr="0003074A" w:rsidTr="006C4D0E">
        <w:trPr>
          <w:trHeight w:val="354"/>
        </w:trPr>
        <w:tc>
          <w:tcPr>
            <w:tcW w:w="4185" w:type="dxa"/>
            <w:vMerge/>
            <w:tcBorders>
              <w:left w:val="single" w:sz="4" w:space="0" w:color="auto"/>
              <w:bottom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A0B53" w:rsidRPr="0003074A" w:rsidRDefault="00BA0B53"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2014 г.</w:t>
            </w:r>
          </w:p>
        </w:tc>
        <w:tc>
          <w:tcPr>
            <w:tcW w:w="1701" w:type="dxa"/>
            <w:tcBorders>
              <w:left w:val="single" w:sz="4" w:space="0" w:color="auto"/>
              <w:bottom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2015 г.</w:t>
            </w:r>
          </w:p>
        </w:tc>
        <w:tc>
          <w:tcPr>
            <w:tcW w:w="1622" w:type="dxa"/>
            <w:tcBorders>
              <w:left w:val="single" w:sz="4" w:space="0" w:color="auto"/>
              <w:bottom w:val="single" w:sz="4" w:space="0" w:color="auto"/>
              <w:right w:val="single" w:sz="4" w:space="0" w:color="auto"/>
            </w:tcBorders>
          </w:tcPr>
          <w:p w:rsidR="00BA0B53" w:rsidRPr="0003074A" w:rsidRDefault="00BA0B53"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2016 г.</w:t>
            </w:r>
          </w:p>
        </w:tc>
      </w:tr>
      <w:tr w:rsidR="006C4D0E" w:rsidRPr="0003074A" w:rsidTr="00FA3B65">
        <w:trPr>
          <w:trHeight w:val="283"/>
        </w:trPr>
        <w:tc>
          <w:tcPr>
            <w:tcW w:w="4185" w:type="dxa"/>
            <w:tcBorders>
              <w:top w:val="single" w:sz="4" w:space="0" w:color="auto"/>
              <w:left w:val="single" w:sz="4" w:space="0" w:color="auto"/>
              <w:bottom w:val="single" w:sz="4" w:space="0" w:color="auto"/>
              <w:right w:val="single" w:sz="4" w:space="0" w:color="auto"/>
            </w:tcBorders>
            <w:vAlign w:val="center"/>
            <w:hideMark/>
          </w:tcPr>
          <w:p w:rsidR="006C4D0E" w:rsidRPr="0003074A" w:rsidRDefault="006C4D0E" w:rsidP="00FA3B65">
            <w:pPr>
              <w:tabs>
                <w:tab w:val="left" w:pos="0"/>
              </w:tabs>
              <w:ind w:firstLine="0"/>
              <w:rPr>
                <w:rFonts w:ascii="Times New Roman" w:hAnsi="Times New Roman" w:cs="Times New Roman"/>
                <w:b/>
                <w:sz w:val="24"/>
                <w:szCs w:val="24"/>
              </w:rPr>
            </w:pPr>
            <w:r w:rsidRPr="0003074A">
              <w:rPr>
                <w:rFonts w:ascii="Times New Roman" w:hAnsi="Times New Roman" w:cs="Times New Roman"/>
                <w:sz w:val="24"/>
                <w:szCs w:val="24"/>
              </w:rPr>
              <w:t>Общеобразовательные</w:t>
            </w:r>
          </w:p>
        </w:tc>
        <w:tc>
          <w:tcPr>
            <w:tcW w:w="1701" w:type="dxa"/>
            <w:tcBorders>
              <w:top w:val="single" w:sz="4" w:space="0" w:color="auto"/>
              <w:left w:val="single" w:sz="4" w:space="0" w:color="auto"/>
              <w:bottom w:val="single" w:sz="4" w:space="0" w:color="auto"/>
              <w:right w:val="single" w:sz="4" w:space="0" w:color="auto"/>
            </w:tcBorders>
            <w:hideMark/>
          </w:tcPr>
          <w:p w:rsidR="006C4D0E" w:rsidRPr="0003074A" w:rsidRDefault="006C4D0E" w:rsidP="006C4D0E">
            <w:pPr>
              <w:tabs>
                <w:tab w:val="left" w:pos="993"/>
                <w:tab w:val="left" w:pos="1935"/>
              </w:tabs>
              <w:ind w:hanging="34"/>
              <w:jc w:val="center"/>
              <w:rPr>
                <w:rFonts w:ascii="Times New Roman" w:hAnsi="Times New Roman" w:cs="Times New Roman"/>
                <w:sz w:val="24"/>
                <w:szCs w:val="24"/>
              </w:rPr>
            </w:pPr>
            <w:r w:rsidRPr="0003074A">
              <w:rPr>
                <w:rFonts w:ascii="Times New Roman" w:hAnsi="Times New Roman" w:cs="Times New Roman"/>
                <w:sz w:val="24"/>
                <w:szCs w:val="24"/>
              </w:rPr>
              <w:t>40 854</w:t>
            </w:r>
          </w:p>
        </w:tc>
        <w:tc>
          <w:tcPr>
            <w:tcW w:w="1701"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 w:val="left" w:pos="1935"/>
              </w:tabs>
              <w:ind w:hanging="34"/>
              <w:jc w:val="center"/>
              <w:rPr>
                <w:rFonts w:ascii="Times New Roman" w:hAnsi="Times New Roman" w:cs="Times New Roman"/>
                <w:sz w:val="24"/>
                <w:szCs w:val="24"/>
              </w:rPr>
            </w:pPr>
            <w:r w:rsidRPr="0003074A">
              <w:rPr>
                <w:rFonts w:ascii="Times New Roman" w:hAnsi="Times New Roman" w:cs="Times New Roman"/>
                <w:sz w:val="24"/>
                <w:szCs w:val="24"/>
              </w:rPr>
              <w:t>40 872</w:t>
            </w:r>
          </w:p>
        </w:tc>
        <w:tc>
          <w:tcPr>
            <w:tcW w:w="1622"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 w:val="left" w:pos="1935"/>
              </w:tabs>
              <w:ind w:hanging="34"/>
              <w:jc w:val="center"/>
              <w:rPr>
                <w:rFonts w:ascii="Times New Roman" w:hAnsi="Times New Roman" w:cs="Times New Roman"/>
                <w:sz w:val="24"/>
                <w:szCs w:val="24"/>
              </w:rPr>
            </w:pPr>
            <w:r w:rsidRPr="0003074A">
              <w:rPr>
                <w:rFonts w:ascii="Times New Roman" w:hAnsi="Times New Roman" w:cs="Times New Roman"/>
                <w:sz w:val="24"/>
                <w:szCs w:val="24"/>
              </w:rPr>
              <w:t>41080</w:t>
            </w:r>
          </w:p>
        </w:tc>
      </w:tr>
      <w:tr w:rsidR="006C4D0E" w:rsidRPr="0003074A" w:rsidTr="00FA3B65">
        <w:trPr>
          <w:trHeight w:val="274"/>
        </w:trPr>
        <w:tc>
          <w:tcPr>
            <w:tcW w:w="4185" w:type="dxa"/>
            <w:tcBorders>
              <w:top w:val="single" w:sz="4" w:space="0" w:color="auto"/>
              <w:left w:val="single" w:sz="4" w:space="0" w:color="auto"/>
              <w:bottom w:val="single" w:sz="4" w:space="0" w:color="auto"/>
              <w:right w:val="single" w:sz="4" w:space="0" w:color="auto"/>
            </w:tcBorders>
            <w:vAlign w:val="center"/>
            <w:hideMark/>
          </w:tcPr>
          <w:p w:rsidR="006C4D0E" w:rsidRPr="0003074A" w:rsidRDefault="006C4D0E" w:rsidP="00FA3B65">
            <w:pPr>
              <w:tabs>
                <w:tab w:val="left" w:pos="0"/>
              </w:tabs>
              <w:ind w:firstLine="0"/>
              <w:rPr>
                <w:rFonts w:ascii="Times New Roman" w:hAnsi="Times New Roman" w:cs="Times New Roman"/>
                <w:sz w:val="24"/>
                <w:szCs w:val="24"/>
              </w:rPr>
            </w:pPr>
            <w:r w:rsidRPr="0003074A">
              <w:rPr>
                <w:rFonts w:ascii="Times New Roman" w:hAnsi="Times New Roman" w:cs="Times New Roman"/>
                <w:sz w:val="24"/>
                <w:szCs w:val="24"/>
              </w:rPr>
              <w:t>Дошкольные</w:t>
            </w:r>
          </w:p>
        </w:tc>
        <w:tc>
          <w:tcPr>
            <w:tcW w:w="1701" w:type="dxa"/>
            <w:tcBorders>
              <w:top w:val="single" w:sz="4" w:space="0" w:color="auto"/>
              <w:left w:val="single" w:sz="4" w:space="0" w:color="auto"/>
              <w:bottom w:val="single" w:sz="4" w:space="0" w:color="auto"/>
              <w:right w:val="single" w:sz="4" w:space="0" w:color="auto"/>
            </w:tcBorders>
            <w:hideMark/>
          </w:tcPr>
          <w:p w:rsidR="006C4D0E"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36 716</w:t>
            </w:r>
          </w:p>
        </w:tc>
        <w:tc>
          <w:tcPr>
            <w:tcW w:w="1701"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35 458</w:t>
            </w:r>
          </w:p>
        </w:tc>
        <w:tc>
          <w:tcPr>
            <w:tcW w:w="1622" w:type="dxa"/>
            <w:tcBorders>
              <w:top w:val="single" w:sz="4" w:space="0" w:color="auto"/>
              <w:left w:val="single" w:sz="4" w:space="0" w:color="auto"/>
              <w:bottom w:val="single" w:sz="4" w:space="0" w:color="auto"/>
              <w:right w:val="single" w:sz="4" w:space="0" w:color="auto"/>
            </w:tcBorders>
          </w:tcPr>
          <w:p w:rsidR="006C4D0E" w:rsidRPr="0003074A" w:rsidRDefault="006C4D0E" w:rsidP="006C4D0E">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34798</w:t>
            </w:r>
          </w:p>
        </w:tc>
      </w:tr>
    </w:tbl>
    <w:p w:rsidR="0003074A" w:rsidRDefault="00BA0B53" w:rsidP="00BA0B53">
      <w:pPr>
        <w:tabs>
          <w:tab w:val="left" w:pos="993"/>
        </w:tabs>
        <w:ind w:firstLine="0"/>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Заработная плата иных категорий работников сферы образован</w:t>
      </w:r>
      <w:r>
        <w:rPr>
          <w:rFonts w:ascii="Times New Roman" w:hAnsi="Times New Roman" w:cs="Times New Roman"/>
          <w:sz w:val="24"/>
          <w:szCs w:val="24"/>
        </w:rPr>
        <w:t>ия</w:t>
      </w:r>
      <w:r w:rsidR="006C4D0E">
        <w:rPr>
          <w:rFonts w:ascii="Times New Roman" w:hAnsi="Times New Roman" w:cs="Times New Roman"/>
          <w:sz w:val="24"/>
          <w:szCs w:val="24"/>
        </w:rPr>
        <w:t xml:space="preserve"> в 2016 г. не индексировалась.</w:t>
      </w:r>
    </w:p>
    <w:p w:rsidR="00BA0B53" w:rsidRDefault="006C4D0E" w:rsidP="00FA3B65">
      <w:pPr>
        <w:tabs>
          <w:tab w:val="left" w:pos="993"/>
        </w:tabs>
        <w:ind w:firstLine="0"/>
        <w:jc w:val="center"/>
        <w:rPr>
          <w:rFonts w:ascii="Times New Roman" w:hAnsi="Times New Roman" w:cs="Times New Roman"/>
          <w:b/>
          <w:sz w:val="20"/>
          <w:szCs w:val="20"/>
        </w:rPr>
      </w:pPr>
      <w:r w:rsidRPr="00EC2B4D">
        <w:rPr>
          <w:rFonts w:ascii="Times New Roman" w:hAnsi="Times New Roman" w:cs="Times New Roman"/>
          <w:b/>
          <w:sz w:val="20"/>
          <w:szCs w:val="20"/>
        </w:rPr>
        <w:t>Средняя заработная плата</w:t>
      </w:r>
      <w:r>
        <w:rPr>
          <w:rFonts w:ascii="Times New Roman" w:hAnsi="Times New Roman" w:cs="Times New Roman"/>
          <w:b/>
          <w:sz w:val="20"/>
          <w:szCs w:val="20"/>
        </w:rPr>
        <w:t xml:space="preserve"> обслуживающего персонала</w:t>
      </w:r>
    </w:p>
    <w:p w:rsidR="006C4D0E" w:rsidRPr="0003074A" w:rsidRDefault="006C4D0E" w:rsidP="00BA0B53">
      <w:pPr>
        <w:tabs>
          <w:tab w:val="left" w:pos="993"/>
        </w:tabs>
        <w:ind w:firstLine="0"/>
        <w:rPr>
          <w:rFonts w:ascii="Times New Roman" w:hAnsi="Times New Roman" w:cs="Times New Roman"/>
          <w:sz w:val="24"/>
          <w:szCs w:val="24"/>
        </w:rPr>
      </w:pPr>
    </w:p>
    <w:tbl>
      <w:tblPr>
        <w:tblW w:w="9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1701"/>
        <w:gridCol w:w="1701"/>
        <w:gridCol w:w="1622"/>
      </w:tblGrid>
      <w:tr w:rsidR="0003074A" w:rsidRPr="0003074A" w:rsidTr="00FA3B65">
        <w:trPr>
          <w:trHeight w:val="374"/>
        </w:trPr>
        <w:tc>
          <w:tcPr>
            <w:tcW w:w="4185" w:type="dxa"/>
            <w:vMerge w:val="restart"/>
            <w:tcBorders>
              <w:top w:val="single" w:sz="4" w:space="0" w:color="auto"/>
              <w:left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p>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Категории работников</w:t>
            </w:r>
          </w:p>
        </w:tc>
        <w:tc>
          <w:tcPr>
            <w:tcW w:w="5024" w:type="dxa"/>
            <w:gridSpan w:val="3"/>
            <w:tcBorders>
              <w:top w:val="single" w:sz="4" w:space="0" w:color="auto"/>
              <w:left w:val="single" w:sz="4" w:space="0" w:color="auto"/>
              <w:bottom w:val="single" w:sz="4" w:space="0" w:color="auto"/>
              <w:right w:val="single" w:sz="4" w:space="0" w:color="auto"/>
            </w:tcBorders>
            <w:hideMark/>
          </w:tcPr>
          <w:p w:rsidR="0003074A" w:rsidRPr="0003074A" w:rsidRDefault="00BA0B53" w:rsidP="008C457F">
            <w:pPr>
              <w:tabs>
                <w:tab w:val="left" w:pos="993"/>
              </w:tabs>
              <w:ind w:hanging="34"/>
              <w:jc w:val="center"/>
              <w:rPr>
                <w:rFonts w:ascii="Times New Roman" w:hAnsi="Times New Roman" w:cs="Times New Roman"/>
                <w:sz w:val="24"/>
                <w:szCs w:val="24"/>
              </w:rPr>
            </w:pPr>
            <w:r>
              <w:rPr>
                <w:rFonts w:ascii="Times New Roman" w:hAnsi="Times New Roman" w:cs="Times New Roman"/>
                <w:sz w:val="24"/>
                <w:szCs w:val="24"/>
              </w:rPr>
              <w:t>Средняя зарплата (</w:t>
            </w:r>
            <w:r w:rsidR="0003074A" w:rsidRPr="0003074A">
              <w:rPr>
                <w:rFonts w:ascii="Times New Roman" w:hAnsi="Times New Roman" w:cs="Times New Roman"/>
                <w:sz w:val="24"/>
                <w:szCs w:val="24"/>
              </w:rPr>
              <w:t>руб.</w:t>
            </w:r>
            <w:r>
              <w:rPr>
                <w:rFonts w:ascii="Times New Roman" w:hAnsi="Times New Roman" w:cs="Times New Roman"/>
                <w:sz w:val="24"/>
                <w:szCs w:val="24"/>
              </w:rPr>
              <w:t>)</w:t>
            </w:r>
          </w:p>
          <w:p w:rsidR="0003074A" w:rsidRPr="0003074A" w:rsidRDefault="0003074A" w:rsidP="008C457F">
            <w:pPr>
              <w:tabs>
                <w:tab w:val="left" w:pos="993"/>
              </w:tabs>
              <w:ind w:hanging="34"/>
              <w:jc w:val="center"/>
              <w:rPr>
                <w:rFonts w:ascii="Times New Roman" w:hAnsi="Times New Roman" w:cs="Times New Roman"/>
                <w:sz w:val="24"/>
                <w:szCs w:val="24"/>
              </w:rPr>
            </w:pPr>
          </w:p>
        </w:tc>
      </w:tr>
      <w:tr w:rsidR="0003074A" w:rsidRPr="0003074A" w:rsidTr="008C457F">
        <w:trPr>
          <w:trHeight w:val="354"/>
        </w:trPr>
        <w:tc>
          <w:tcPr>
            <w:tcW w:w="4185" w:type="dxa"/>
            <w:vMerge/>
            <w:tcBorders>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2014 г.</w:t>
            </w:r>
          </w:p>
        </w:tc>
        <w:tc>
          <w:tcPr>
            <w:tcW w:w="1701" w:type="dxa"/>
            <w:tcBorders>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 xml:space="preserve"> 2015 г.</w:t>
            </w:r>
          </w:p>
        </w:tc>
        <w:tc>
          <w:tcPr>
            <w:tcW w:w="1622" w:type="dxa"/>
            <w:tcBorders>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2016 г.</w:t>
            </w:r>
          </w:p>
        </w:tc>
      </w:tr>
      <w:tr w:rsidR="0003074A" w:rsidRPr="0003074A" w:rsidTr="008C457F">
        <w:trPr>
          <w:trHeight w:val="551"/>
        </w:trPr>
        <w:tc>
          <w:tcPr>
            <w:tcW w:w="4185" w:type="dxa"/>
            <w:tcBorders>
              <w:top w:val="single" w:sz="4" w:space="0" w:color="auto"/>
              <w:left w:val="single" w:sz="4" w:space="0" w:color="auto"/>
              <w:bottom w:val="single" w:sz="4" w:space="0" w:color="auto"/>
              <w:right w:val="single" w:sz="4" w:space="0" w:color="auto"/>
            </w:tcBorders>
            <w:hideMark/>
          </w:tcPr>
          <w:p w:rsidR="0003074A" w:rsidRPr="0003074A" w:rsidRDefault="0003074A" w:rsidP="008C457F">
            <w:pPr>
              <w:tabs>
                <w:tab w:val="left" w:pos="993"/>
              </w:tabs>
              <w:ind w:hanging="34"/>
              <w:rPr>
                <w:rFonts w:ascii="Times New Roman" w:hAnsi="Times New Roman" w:cs="Times New Roman"/>
                <w:sz w:val="24"/>
                <w:szCs w:val="24"/>
              </w:rPr>
            </w:pPr>
            <w:r w:rsidRPr="0003074A">
              <w:rPr>
                <w:rFonts w:ascii="Times New Roman" w:hAnsi="Times New Roman" w:cs="Times New Roman"/>
                <w:sz w:val="24"/>
                <w:szCs w:val="24"/>
              </w:rPr>
              <w:t>Обслуживающий персонал о</w:t>
            </w:r>
            <w:r w:rsidR="006C4D0E">
              <w:rPr>
                <w:rFonts w:ascii="Times New Roman" w:hAnsi="Times New Roman" w:cs="Times New Roman"/>
                <w:sz w:val="24"/>
                <w:szCs w:val="24"/>
              </w:rPr>
              <w:t>бщеобразовательных  организаций</w:t>
            </w:r>
            <w:r w:rsidR="00BA0B53">
              <w:rPr>
                <w:rFonts w:ascii="Times New Roman" w:hAnsi="Times New Roman" w:cs="Times New Roman"/>
                <w:sz w:val="24"/>
                <w:szCs w:val="24"/>
              </w:rPr>
              <w:t xml:space="preserve"> (библиотекари, лаборанты, учебно-вспомогательный персонал)</w:t>
            </w:r>
          </w:p>
        </w:tc>
        <w:tc>
          <w:tcPr>
            <w:tcW w:w="1701" w:type="dxa"/>
            <w:tcBorders>
              <w:top w:val="single" w:sz="4" w:space="0" w:color="auto"/>
              <w:left w:val="single" w:sz="4" w:space="0" w:color="auto"/>
              <w:bottom w:val="single" w:sz="4" w:space="0" w:color="auto"/>
              <w:right w:val="single" w:sz="4" w:space="0" w:color="auto"/>
            </w:tcBorders>
            <w:hideMark/>
          </w:tcPr>
          <w:p w:rsidR="00BC2F3E" w:rsidRDefault="00BC2F3E" w:rsidP="008C457F">
            <w:pPr>
              <w:tabs>
                <w:tab w:val="left" w:pos="993"/>
                <w:tab w:val="left" w:pos="1950"/>
              </w:tabs>
              <w:ind w:hanging="34"/>
              <w:jc w:val="center"/>
              <w:rPr>
                <w:rFonts w:ascii="Times New Roman" w:hAnsi="Times New Roman" w:cs="Times New Roman"/>
                <w:sz w:val="24"/>
                <w:szCs w:val="24"/>
              </w:rPr>
            </w:pPr>
          </w:p>
          <w:p w:rsidR="0003074A" w:rsidRPr="0003074A" w:rsidRDefault="0003074A" w:rsidP="008C457F">
            <w:pPr>
              <w:tabs>
                <w:tab w:val="left" w:pos="993"/>
                <w:tab w:val="left" w:pos="1950"/>
              </w:tabs>
              <w:ind w:hanging="34"/>
              <w:jc w:val="center"/>
              <w:rPr>
                <w:rFonts w:ascii="Times New Roman" w:hAnsi="Times New Roman" w:cs="Times New Roman"/>
                <w:sz w:val="24"/>
                <w:szCs w:val="24"/>
              </w:rPr>
            </w:pPr>
            <w:r w:rsidRPr="0003074A">
              <w:rPr>
                <w:rFonts w:ascii="Times New Roman" w:hAnsi="Times New Roman" w:cs="Times New Roman"/>
                <w:sz w:val="24"/>
                <w:szCs w:val="24"/>
              </w:rPr>
              <w:t>14</w:t>
            </w:r>
            <w:r w:rsidR="00BC2F3E">
              <w:rPr>
                <w:rFonts w:ascii="Times New Roman" w:hAnsi="Times New Roman" w:cs="Times New Roman"/>
                <w:sz w:val="24"/>
                <w:szCs w:val="24"/>
              </w:rPr>
              <w:t> </w:t>
            </w:r>
            <w:r w:rsidRPr="0003074A">
              <w:rPr>
                <w:rFonts w:ascii="Times New Roman" w:hAnsi="Times New Roman" w:cs="Times New Roman"/>
                <w:sz w:val="24"/>
                <w:szCs w:val="24"/>
              </w:rPr>
              <w:t>182</w:t>
            </w:r>
          </w:p>
        </w:tc>
        <w:tc>
          <w:tcPr>
            <w:tcW w:w="1701" w:type="dxa"/>
            <w:tcBorders>
              <w:top w:val="single" w:sz="4" w:space="0" w:color="auto"/>
              <w:left w:val="single" w:sz="4" w:space="0" w:color="auto"/>
              <w:bottom w:val="single" w:sz="4" w:space="0" w:color="auto"/>
              <w:right w:val="single" w:sz="4" w:space="0" w:color="auto"/>
            </w:tcBorders>
          </w:tcPr>
          <w:p w:rsidR="00BC2F3E" w:rsidRDefault="00BC2F3E" w:rsidP="008C457F">
            <w:pPr>
              <w:tabs>
                <w:tab w:val="left" w:pos="993"/>
                <w:tab w:val="left" w:pos="1950"/>
              </w:tabs>
              <w:ind w:hanging="34"/>
              <w:jc w:val="center"/>
              <w:rPr>
                <w:rFonts w:ascii="Times New Roman" w:hAnsi="Times New Roman" w:cs="Times New Roman"/>
                <w:sz w:val="24"/>
                <w:szCs w:val="24"/>
              </w:rPr>
            </w:pPr>
          </w:p>
          <w:p w:rsidR="0003074A" w:rsidRPr="0003074A" w:rsidRDefault="0003074A" w:rsidP="008C457F">
            <w:pPr>
              <w:tabs>
                <w:tab w:val="left" w:pos="993"/>
                <w:tab w:val="left" w:pos="1950"/>
              </w:tabs>
              <w:ind w:hanging="34"/>
              <w:jc w:val="center"/>
              <w:rPr>
                <w:rFonts w:ascii="Times New Roman" w:hAnsi="Times New Roman" w:cs="Times New Roman"/>
                <w:sz w:val="24"/>
                <w:szCs w:val="24"/>
              </w:rPr>
            </w:pPr>
            <w:r w:rsidRPr="0003074A">
              <w:rPr>
                <w:rFonts w:ascii="Times New Roman" w:hAnsi="Times New Roman" w:cs="Times New Roman"/>
                <w:sz w:val="24"/>
                <w:szCs w:val="24"/>
              </w:rPr>
              <w:t>13</w:t>
            </w:r>
            <w:r w:rsidR="00BC2F3E">
              <w:rPr>
                <w:rFonts w:ascii="Times New Roman" w:hAnsi="Times New Roman" w:cs="Times New Roman"/>
                <w:sz w:val="24"/>
                <w:szCs w:val="24"/>
              </w:rPr>
              <w:t> </w:t>
            </w:r>
            <w:r w:rsidRPr="0003074A">
              <w:rPr>
                <w:rFonts w:ascii="Times New Roman" w:hAnsi="Times New Roman" w:cs="Times New Roman"/>
                <w:sz w:val="24"/>
                <w:szCs w:val="24"/>
              </w:rPr>
              <w:t>774</w:t>
            </w:r>
          </w:p>
        </w:tc>
        <w:tc>
          <w:tcPr>
            <w:tcW w:w="1622" w:type="dxa"/>
            <w:tcBorders>
              <w:top w:val="single" w:sz="4" w:space="0" w:color="auto"/>
              <w:left w:val="single" w:sz="4" w:space="0" w:color="auto"/>
              <w:bottom w:val="single" w:sz="4" w:space="0" w:color="auto"/>
              <w:right w:val="single" w:sz="4" w:space="0" w:color="auto"/>
            </w:tcBorders>
          </w:tcPr>
          <w:p w:rsidR="00BC2F3E" w:rsidRDefault="00BC2F3E" w:rsidP="008C457F">
            <w:pPr>
              <w:tabs>
                <w:tab w:val="left" w:pos="993"/>
                <w:tab w:val="left" w:pos="1950"/>
              </w:tabs>
              <w:ind w:hanging="34"/>
              <w:jc w:val="center"/>
              <w:rPr>
                <w:rFonts w:ascii="Times New Roman" w:hAnsi="Times New Roman" w:cs="Times New Roman"/>
                <w:sz w:val="24"/>
                <w:szCs w:val="24"/>
              </w:rPr>
            </w:pPr>
          </w:p>
          <w:p w:rsidR="0003074A" w:rsidRPr="0003074A" w:rsidRDefault="0003074A" w:rsidP="008C457F">
            <w:pPr>
              <w:tabs>
                <w:tab w:val="left" w:pos="993"/>
                <w:tab w:val="left" w:pos="1950"/>
              </w:tabs>
              <w:ind w:hanging="34"/>
              <w:jc w:val="center"/>
              <w:rPr>
                <w:rFonts w:ascii="Times New Roman" w:hAnsi="Times New Roman" w:cs="Times New Roman"/>
                <w:sz w:val="24"/>
                <w:szCs w:val="24"/>
              </w:rPr>
            </w:pPr>
            <w:r w:rsidRPr="0003074A">
              <w:rPr>
                <w:rFonts w:ascii="Times New Roman" w:hAnsi="Times New Roman" w:cs="Times New Roman"/>
                <w:sz w:val="24"/>
                <w:szCs w:val="24"/>
              </w:rPr>
              <w:t>15</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401</w:t>
            </w:r>
          </w:p>
        </w:tc>
      </w:tr>
      <w:tr w:rsidR="0003074A" w:rsidRPr="0003074A" w:rsidTr="008C457F">
        <w:trPr>
          <w:trHeight w:val="419"/>
        </w:trPr>
        <w:tc>
          <w:tcPr>
            <w:tcW w:w="4185" w:type="dxa"/>
            <w:tcBorders>
              <w:top w:val="single" w:sz="4" w:space="0" w:color="auto"/>
              <w:left w:val="single" w:sz="4" w:space="0" w:color="auto"/>
              <w:bottom w:val="single" w:sz="4" w:space="0" w:color="auto"/>
              <w:right w:val="single" w:sz="4" w:space="0" w:color="auto"/>
            </w:tcBorders>
            <w:hideMark/>
          </w:tcPr>
          <w:p w:rsidR="0003074A" w:rsidRPr="0003074A" w:rsidRDefault="006C4D0E" w:rsidP="008C457F">
            <w:pPr>
              <w:tabs>
                <w:tab w:val="left" w:pos="993"/>
              </w:tabs>
              <w:ind w:hanging="34"/>
              <w:rPr>
                <w:rFonts w:ascii="Times New Roman" w:hAnsi="Times New Roman" w:cs="Times New Roman"/>
                <w:sz w:val="24"/>
                <w:szCs w:val="24"/>
              </w:rPr>
            </w:pPr>
            <w:r>
              <w:rPr>
                <w:rFonts w:ascii="Times New Roman" w:hAnsi="Times New Roman" w:cs="Times New Roman"/>
                <w:sz w:val="24"/>
                <w:szCs w:val="24"/>
              </w:rPr>
              <w:t xml:space="preserve">Обслуживающий персонал  </w:t>
            </w:r>
            <w:r w:rsidR="0003074A" w:rsidRPr="0003074A">
              <w:rPr>
                <w:rFonts w:ascii="Times New Roman" w:hAnsi="Times New Roman" w:cs="Times New Roman"/>
                <w:sz w:val="24"/>
                <w:szCs w:val="24"/>
              </w:rPr>
              <w:t xml:space="preserve"> ДОУ </w:t>
            </w:r>
            <w:r w:rsidR="00BC2F3E">
              <w:rPr>
                <w:rFonts w:ascii="Times New Roman" w:hAnsi="Times New Roman" w:cs="Times New Roman"/>
                <w:sz w:val="24"/>
                <w:szCs w:val="24"/>
              </w:rPr>
              <w:t>(помощники воспитателя, учебно-</w:t>
            </w:r>
            <w:r w:rsidR="00BC2F3E">
              <w:rPr>
                <w:rFonts w:ascii="Times New Roman" w:hAnsi="Times New Roman" w:cs="Times New Roman"/>
                <w:sz w:val="24"/>
                <w:szCs w:val="24"/>
              </w:rPr>
              <w:lastRenderedPageBreak/>
              <w:t>вспомогательный персонал)</w:t>
            </w:r>
          </w:p>
        </w:tc>
        <w:tc>
          <w:tcPr>
            <w:tcW w:w="1701" w:type="dxa"/>
            <w:tcBorders>
              <w:top w:val="single" w:sz="4" w:space="0" w:color="auto"/>
              <w:left w:val="single" w:sz="4" w:space="0" w:color="auto"/>
              <w:bottom w:val="single" w:sz="4" w:space="0" w:color="auto"/>
              <w:right w:val="single" w:sz="4" w:space="0" w:color="auto"/>
            </w:tcBorders>
            <w:hideMark/>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lastRenderedPageBreak/>
              <w:t>13 662</w:t>
            </w:r>
          </w:p>
        </w:tc>
        <w:tc>
          <w:tcPr>
            <w:tcW w:w="1701" w:type="dxa"/>
            <w:tcBorders>
              <w:top w:val="single" w:sz="4" w:space="0" w:color="auto"/>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11 226</w:t>
            </w:r>
          </w:p>
        </w:tc>
        <w:tc>
          <w:tcPr>
            <w:tcW w:w="1622" w:type="dxa"/>
            <w:tcBorders>
              <w:top w:val="single" w:sz="4" w:space="0" w:color="auto"/>
              <w:left w:val="single" w:sz="4" w:space="0" w:color="auto"/>
              <w:bottom w:val="single" w:sz="4" w:space="0" w:color="auto"/>
              <w:right w:val="single" w:sz="4" w:space="0" w:color="auto"/>
            </w:tcBorders>
          </w:tcPr>
          <w:p w:rsidR="0003074A" w:rsidRPr="0003074A" w:rsidRDefault="0003074A" w:rsidP="008C457F">
            <w:pPr>
              <w:tabs>
                <w:tab w:val="left" w:pos="993"/>
              </w:tabs>
              <w:ind w:hanging="34"/>
              <w:jc w:val="center"/>
              <w:rPr>
                <w:rFonts w:ascii="Times New Roman" w:hAnsi="Times New Roman" w:cs="Times New Roman"/>
                <w:sz w:val="24"/>
                <w:szCs w:val="24"/>
              </w:rPr>
            </w:pPr>
            <w:r w:rsidRPr="0003074A">
              <w:rPr>
                <w:rFonts w:ascii="Times New Roman" w:hAnsi="Times New Roman" w:cs="Times New Roman"/>
                <w:sz w:val="24"/>
                <w:szCs w:val="24"/>
              </w:rPr>
              <w:t>12</w:t>
            </w:r>
            <w:r w:rsidR="00FA3B65">
              <w:rPr>
                <w:rFonts w:ascii="Times New Roman" w:hAnsi="Times New Roman" w:cs="Times New Roman"/>
                <w:sz w:val="24"/>
                <w:szCs w:val="24"/>
              </w:rPr>
              <w:t xml:space="preserve"> </w:t>
            </w:r>
            <w:r w:rsidRPr="0003074A">
              <w:rPr>
                <w:rFonts w:ascii="Times New Roman" w:hAnsi="Times New Roman" w:cs="Times New Roman"/>
                <w:sz w:val="24"/>
                <w:szCs w:val="24"/>
              </w:rPr>
              <w:t>931</w:t>
            </w:r>
          </w:p>
        </w:tc>
      </w:tr>
    </w:tbl>
    <w:p w:rsidR="00BC2F3E" w:rsidRDefault="009C4059" w:rsidP="009C4059">
      <w:pPr>
        <w:pStyle w:val="af8"/>
        <w:tabs>
          <w:tab w:val="left" w:pos="993"/>
        </w:tabs>
        <w:ind w:firstLine="709"/>
        <w:jc w:val="both"/>
      </w:pPr>
      <w:r>
        <w:lastRenderedPageBreak/>
        <w:t xml:space="preserve">Обеспеченность педагогическими кадрами в отчетном периоде </w:t>
      </w:r>
      <w:r w:rsidRPr="0003074A">
        <w:t xml:space="preserve">составила </w:t>
      </w:r>
      <w:r>
        <w:t>в целом по отрасли -</w:t>
      </w:r>
      <w:r w:rsidR="00BA513C">
        <w:t xml:space="preserve"> </w:t>
      </w:r>
      <w:r w:rsidRPr="0003074A">
        <w:t>95,9%,</w:t>
      </w:r>
      <w:r>
        <w:t xml:space="preserve"> по видам организаций: </w:t>
      </w:r>
      <w:r w:rsidR="00BA513C">
        <w:t>в общем образовании</w:t>
      </w:r>
      <w:r>
        <w:t xml:space="preserve"> (школы) – 95,8% (рост на 1,0%), </w:t>
      </w:r>
      <w:r w:rsidR="00BA513C">
        <w:t>в дошкольных</w:t>
      </w:r>
      <w:r>
        <w:t xml:space="preserve"> учреждения</w:t>
      </w:r>
      <w:r w:rsidR="00BA513C">
        <w:t>х</w:t>
      </w:r>
      <w:r>
        <w:t xml:space="preserve"> – 97,2</w:t>
      </w:r>
      <w:r w:rsidR="00FA3B65">
        <w:t>%</w:t>
      </w:r>
      <w:r>
        <w:t xml:space="preserve">, </w:t>
      </w:r>
      <w:r w:rsidR="00BA513C">
        <w:t>в дополнительном образовании</w:t>
      </w:r>
      <w:r>
        <w:t xml:space="preserve"> – 88,9%</w:t>
      </w:r>
      <w:r w:rsidR="00BA513C">
        <w:t xml:space="preserve"> </w:t>
      </w:r>
      <w:r w:rsidRPr="0003074A">
        <w:t>(снижение на 4,1%).</w:t>
      </w:r>
    </w:p>
    <w:p w:rsidR="00BA513C" w:rsidRDefault="00BA513C" w:rsidP="0003074A">
      <w:pPr>
        <w:pStyle w:val="af8"/>
        <w:tabs>
          <w:tab w:val="left" w:pos="993"/>
        </w:tabs>
        <w:ind w:firstLine="709"/>
        <w:jc w:val="both"/>
      </w:pPr>
      <w:r>
        <w:t>П</w:t>
      </w:r>
      <w:r w:rsidRPr="0003074A">
        <w:t>роблемы кадрового обеспечения сферы образования</w:t>
      </w:r>
      <w:r>
        <w:t>:</w:t>
      </w:r>
    </w:p>
    <w:p w:rsidR="0003074A" w:rsidRPr="0003074A" w:rsidRDefault="0003074A" w:rsidP="0003074A">
      <w:pPr>
        <w:pStyle w:val="af8"/>
        <w:tabs>
          <w:tab w:val="left" w:pos="993"/>
        </w:tabs>
        <w:ind w:firstLine="709"/>
        <w:jc w:val="both"/>
      </w:pPr>
      <w:r w:rsidRPr="0003074A">
        <w:t>- старение педагогических кадров в общеобразовательных учреждениях города и района (45,2% - педагогов пенсионного возраста);</w:t>
      </w:r>
    </w:p>
    <w:p w:rsidR="0003074A" w:rsidRPr="0003074A" w:rsidRDefault="0003074A" w:rsidP="0003074A">
      <w:pPr>
        <w:pStyle w:val="af8"/>
        <w:tabs>
          <w:tab w:val="left" w:pos="993"/>
        </w:tabs>
        <w:ind w:firstLine="709"/>
        <w:jc w:val="both"/>
      </w:pPr>
      <w:r w:rsidRPr="0003074A">
        <w:t>- сокращение количества молодых специалистов;</w:t>
      </w:r>
    </w:p>
    <w:p w:rsidR="0003074A" w:rsidRPr="0003074A" w:rsidRDefault="0003074A" w:rsidP="0003074A">
      <w:pPr>
        <w:pStyle w:val="af8"/>
        <w:tabs>
          <w:tab w:val="left" w:pos="993"/>
        </w:tabs>
        <w:ind w:firstLine="709"/>
        <w:jc w:val="both"/>
      </w:pPr>
      <w:r w:rsidRPr="0003074A">
        <w:t>- отток специалистов в связи с выездом из района.</w:t>
      </w:r>
    </w:p>
    <w:p w:rsidR="00316B9F" w:rsidRDefault="009C4059" w:rsidP="0003074A">
      <w:pPr>
        <w:pStyle w:val="af8"/>
        <w:tabs>
          <w:tab w:val="left" w:pos="993"/>
        </w:tabs>
        <w:ind w:firstLine="709"/>
        <w:jc w:val="both"/>
      </w:pPr>
      <w:r>
        <w:t xml:space="preserve">Для решения кадровых проблем администрацией </w:t>
      </w:r>
      <w:r w:rsidR="00316B9F">
        <w:t xml:space="preserve">МО г. Бодайбо и района определены </w:t>
      </w:r>
      <w:r w:rsidR="00316B9F" w:rsidRPr="00BA513C">
        <w:rPr>
          <w:b/>
          <w:i/>
        </w:rPr>
        <w:t>меры социальной поддержки молодых специалистов</w:t>
      </w:r>
      <w:r w:rsidR="00316B9F" w:rsidRPr="0003074A">
        <w:t xml:space="preserve"> в рамках реализации подпрограммы «Кадровое обеспечение учреждений образования, культуры и здравоохранения муниципального образования г. Бодайбо и </w:t>
      </w:r>
      <w:r w:rsidR="00BA513C">
        <w:t>района» на 2015-2020</w:t>
      </w:r>
      <w:r w:rsidR="00316B9F" w:rsidRPr="0003074A">
        <w:t xml:space="preserve"> годы муниципальной программы «Развитие территории МО </w:t>
      </w:r>
      <w:r w:rsidR="00BA513C">
        <w:t>г.</w:t>
      </w:r>
      <w:r w:rsidR="00FA3B65">
        <w:t xml:space="preserve"> </w:t>
      </w:r>
      <w:r w:rsidR="00BA513C">
        <w:t>Бодайбо и района» на 2015-2020</w:t>
      </w:r>
      <w:r w:rsidR="00316B9F">
        <w:t xml:space="preserve"> годы:  денежные </w:t>
      </w:r>
      <w:r w:rsidR="00316B9F" w:rsidRPr="0003074A">
        <w:t>вы</w:t>
      </w:r>
      <w:r w:rsidR="00316B9F">
        <w:t xml:space="preserve">платы в размере 50 тыс. руб. </w:t>
      </w:r>
      <w:r w:rsidR="00316B9F" w:rsidRPr="0003074A">
        <w:t>специалист</w:t>
      </w:r>
      <w:r w:rsidR="00316B9F">
        <w:t>ам</w:t>
      </w:r>
      <w:r w:rsidR="00316B9F" w:rsidRPr="0003074A">
        <w:t xml:space="preserve"> со с</w:t>
      </w:r>
      <w:r w:rsidR="00316B9F">
        <w:t xml:space="preserve">редним специальным образованием  и 100 тыс. руб. </w:t>
      </w:r>
      <w:r w:rsidR="00316B9F" w:rsidRPr="0003074A">
        <w:t>с высшим образованием ежегодно</w:t>
      </w:r>
      <w:r w:rsidR="00316B9F">
        <w:t xml:space="preserve"> в течение трех лет. </w:t>
      </w:r>
      <w:r w:rsidR="00717DB6">
        <w:t>В 2016 г</w:t>
      </w:r>
      <w:r w:rsidR="001C5387">
        <w:t xml:space="preserve">. </w:t>
      </w:r>
      <w:r w:rsidR="00717DB6">
        <w:t>такую поддержку получали 8 педагогов.</w:t>
      </w:r>
    </w:p>
    <w:p w:rsidR="0003074A" w:rsidRPr="0003074A" w:rsidRDefault="0003074A" w:rsidP="0003074A">
      <w:pPr>
        <w:pStyle w:val="af8"/>
        <w:tabs>
          <w:tab w:val="left" w:pos="993"/>
        </w:tabs>
        <w:ind w:firstLine="709"/>
        <w:jc w:val="both"/>
      </w:pPr>
      <w:r w:rsidRPr="0003074A">
        <w:t>В целях повышения образовательного ценза и закрепления специалистов в образовательных организациях г.</w:t>
      </w:r>
      <w:r w:rsidR="00FA3B65">
        <w:t xml:space="preserve"> </w:t>
      </w:r>
      <w:r w:rsidRPr="0003074A">
        <w:t>Бодайбо и района 21 работникам образовательных ор</w:t>
      </w:r>
      <w:r w:rsidR="00D77066">
        <w:t xml:space="preserve">ганизаций, обучающимся в средних </w:t>
      </w:r>
      <w:r w:rsidRPr="0003074A">
        <w:t>профессиональных и высших учебных заведениях были предоставлены компенсационные денежные выплаты в соответствии с заключенными договорами.</w:t>
      </w:r>
    </w:p>
    <w:p w:rsidR="0003074A" w:rsidRPr="0003074A" w:rsidRDefault="0003074A" w:rsidP="0003074A">
      <w:pPr>
        <w:pStyle w:val="af8"/>
        <w:tabs>
          <w:tab w:val="left" w:pos="993"/>
        </w:tabs>
        <w:ind w:firstLine="709"/>
        <w:jc w:val="both"/>
      </w:pPr>
      <w:r w:rsidRPr="0003074A">
        <w:t>В соответствии с Порядком предоставления частичной компенсации расходов по найму жилого помещения молодым и приглашенным специалистам образовательных учреждений г.</w:t>
      </w:r>
      <w:r w:rsidR="009C4059">
        <w:t xml:space="preserve"> </w:t>
      </w:r>
      <w:r w:rsidRPr="0003074A">
        <w:t>Бодайбо, утвержденном постановлением Администрации г.</w:t>
      </w:r>
      <w:r w:rsidR="00FA3B65">
        <w:t xml:space="preserve"> </w:t>
      </w:r>
      <w:r w:rsidRPr="0003074A">
        <w:t>Бодайбо и района от 15.09.2016 № 177-п с 2016 года 2 педагога получают данную выплату в размере 7000 рублей ежемесячно.</w:t>
      </w:r>
    </w:p>
    <w:p w:rsidR="0003074A" w:rsidRDefault="0003074A" w:rsidP="0003074A">
      <w:pPr>
        <w:pStyle w:val="af8"/>
        <w:tabs>
          <w:tab w:val="left" w:pos="993"/>
        </w:tabs>
        <w:ind w:firstLine="709"/>
        <w:jc w:val="both"/>
      </w:pPr>
      <w:r w:rsidRPr="0003074A">
        <w:t>З</w:t>
      </w:r>
      <w:r w:rsidR="00D77066">
        <w:t xml:space="preserve">а счет </w:t>
      </w:r>
      <w:r w:rsidR="00D77066" w:rsidRPr="0076392A">
        <w:t>средств местного бюджета</w:t>
      </w:r>
      <w:r w:rsidRPr="0076392A">
        <w:t xml:space="preserve"> для педагогов г.</w:t>
      </w:r>
      <w:r w:rsidR="00FA3B65">
        <w:t xml:space="preserve"> </w:t>
      </w:r>
      <w:r w:rsidRPr="0003074A">
        <w:t xml:space="preserve">Бодайбо и Бодайбинского района за 6 лет было приобретено 18 квартир, из них </w:t>
      </w:r>
      <w:r w:rsidR="00FA3B65">
        <w:t>3</w:t>
      </w:r>
      <w:r w:rsidRPr="0003074A">
        <w:t xml:space="preserve"> в </w:t>
      </w:r>
      <w:r w:rsidR="009C4059">
        <w:t>2016 году (для педагогов Мамаканс</w:t>
      </w:r>
      <w:r w:rsidRPr="0003074A">
        <w:t>кой и Балахнинской</w:t>
      </w:r>
      <w:r w:rsidR="009C4059">
        <w:t xml:space="preserve"> школ</w:t>
      </w:r>
      <w:r w:rsidRPr="0003074A">
        <w:t>).</w:t>
      </w:r>
    </w:p>
    <w:p w:rsidR="006C6D37" w:rsidRPr="0003074A" w:rsidRDefault="008C63CE" w:rsidP="006C6D37">
      <w:pPr>
        <w:tabs>
          <w:tab w:val="left" w:pos="993"/>
          <w:tab w:val="left" w:pos="1605"/>
        </w:tabs>
        <w:ind w:firstLine="709"/>
        <w:rPr>
          <w:rFonts w:ascii="Times New Roman" w:hAnsi="Times New Roman" w:cs="Times New Roman"/>
          <w:sz w:val="24"/>
          <w:szCs w:val="24"/>
        </w:rPr>
      </w:pPr>
      <w:r>
        <w:rPr>
          <w:rFonts w:ascii="Times New Roman" w:hAnsi="Times New Roman" w:cs="Times New Roman"/>
          <w:b/>
          <w:i/>
          <w:sz w:val="24"/>
          <w:szCs w:val="24"/>
        </w:rPr>
        <w:t>Финансовое обеспечение</w:t>
      </w:r>
      <w:r w:rsidR="006C6D37" w:rsidRPr="006C6D37">
        <w:rPr>
          <w:rFonts w:ascii="Times New Roman" w:hAnsi="Times New Roman" w:cs="Times New Roman"/>
          <w:b/>
          <w:i/>
          <w:sz w:val="24"/>
          <w:szCs w:val="24"/>
        </w:rPr>
        <w:t>.</w:t>
      </w:r>
      <w:r w:rsidR="006C6D37">
        <w:rPr>
          <w:rFonts w:ascii="Times New Roman" w:hAnsi="Times New Roman" w:cs="Times New Roman"/>
          <w:b/>
          <w:i/>
          <w:sz w:val="24"/>
          <w:szCs w:val="24"/>
        </w:rPr>
        <w:t xml:space="preserve"> </w:t>
      </w:r>
      <w:r w:rsidR="006C6D37" w:rsidRPr="0003074A">
        <w:rPr>
          <w:rFonts w:ascii="Times New Roman" w:hAnsi="Times New Roman" w:cs="Times New Roman"/>
          <w:sz w:val="24"/>
          <w:szCs w:val="24"/>
        </w:rPr>
        <w:t>Общая сумма исполненных расходных обязательств в 2016 г. составила 601,6 млн.руб. (в 2015 г. - 571,2 млн. руб.), из которых 593,2 млн. руб. - средства бюджета  МО г. Бодайбо и района (включая субсидии и субвенции из областного бюджетов, переданные бюджету МО),</w:t>
      </w:r>
      <w:r w:rsidR="00F024D8">
        <w:rPr>
          <w:rFonts w:ascii="Times New Roman" w:hAnsi="Times New Roman" w:cs="Times New Roman"/>
          <w:sz w:val="24"/>
          <w:szCs w:val="24"/>
        </w:rPr>
        <w:t xml:space="preserve"> </w:t>
      </w:r>
      <w:r w:rsidR="006C6D37" w:rsidRPr="0003074A">
        <w:rPr>
          <w:rFonts w:ascii="Times New Roman" w:hAnsi="Times New Roman" w:cs="Times New Roman"/>
          <w:sz w:val="24"/>
          <w:szCs w:val="24"/>
        </w:rPr>
        <w:t>8,4 млн.руб.</w:t>
      </w:r>
      <w:r w:rsidR="00F024D8">
        <w:rPr>
          <w:rFonts w:ascii="Times New Roman" w:hAnsi="Times New Roman" w:cs="Times New Roman"/>
          <w:sz w:val="24"/>
          <w:szCs w:val="24"/>
        </w:rPr>
        <w:t xml:space="preserve"> </w:t>
      </w:r>
      <w:r w:rsidR="006C6D37" w:rsidRPr="0003074A">
        <w:rPr>
          <w:rFonts w:ascii="Times New Roman" w:hAnsi="Times New Roman" w:cs="Times New Roman"/>
          <w:sz w:val="24"/>
          <w:szCs w:val="24"/>
        </w:rPr>
        <w:t>- внебюджетные источники (родительская плата).</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Структура расходных обязател</w:t>
      </w:r>
      <w:r>
        <w:rPr>
          <w:rFonts w:ascii="Times New Roman" w:hAnsi="Times New Roman" w:cs="Times New Roman"/>
          <w:sz w:val="24"/>
          <w:szCs w:val="24"/>
        </w:rPr>
        <w:t>ьства в сфере образования в 2016</w:t>
      </w:r>
      <w:r w:rsidRPr="0003074A">
        <w:rPr>
          <w:rFonts w:ascii="Times New Roman" w:hAnsi="Times New Roman" w:cs="Times New Roman"/>
          <w:sz w:val="24"/>
          <w:szCs w:val="24"/>
        </w:rPr>
        <w:t xml:space="preserve"> г</w:t>
      </w:r>
      <w:r w:rsidR="00F024D8">
        <w:rPr>
          <w:rFonts w:ascii="Times New Roman" w:hAnsi="Times New Roman" w:cs="Times New Roman"/>
          <w:sz w:val="24"/>
          <w:szCs w:val="24"/>
        </w:rPr>
        <w:t>.</w:t>
      </w:r>
      <w:r w:rsidRPr="0003074A">
        <w:rPr>
          <w:rFonts w:ascii="Times New Roman" w:hAnsi="Times New Roman" w:cs="Times New Roman"/>
          <w:sz w:val="24"/>
          <w:szCs w:val="24"/>
        </w:rPr>
        <w:t xml:space="preserve">  включала: </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 xml:space="preserve">1. </w:t>
      </w:r>
      <w:r w:rsidRPr="008C63CE">
        <w:rPr>
          <w:rFonts w:ascii="Times New Roman" w:hAnsi="Times New Roman" w:cs="Times New Roman"/>
          <w:sz w:val="24"/>
          <w:szCs w:val="24"/>
        </w:rPr>
        <w:t>Средства  областного бюджета</w:t>
      </w:r>
      <w:r w:rsidRPr="0003074A">
        <w:rPr>
          <w:rFonts w:ascii="Times New Roman" w:hAnsi="Times New Roman" w:cs="Times New Roman"/>
          <w:sz w:val="24"/>
          <w:szCs w:val="24"/>
        </w:rPr>
        <w:t xml:space="preserve"> в сумме </w:t>
      </w:r>
      <w:r w:rsidRPr="0003074A">
        <w:rPr>
          <w:rFonts w:ascii="Times New Roman" w:hAnsi="Times New Roman" w:cs="Times New Roman"/>
          <w:b/>
          <w:sz w:val="24"/>
          <w:szCs w:val="24"/>
        </w:rPr>
        <w:t>363,8 млн. руб</w:t>
      </w:r>
      <w:r w:rsidR="00F024D8">
        <w:rPr>
          <w:rFonts w:ascii="Times New Roman" w:hAnsi="Times New Roman" w:cs="Times New Roman"/>
          <w:b/>
          <w:sz w:val="24"/>
          <w:szCs w:val="24"/>
        </w:rPr>
        <w:t>.</w:t>
      </w:r>
      <w:r w:rsidRPr="0003074A">
        <w:rPr>
          <w:rFonts w:ascii="Times New Roman" w:hAnsi="Times New Roman" w:cs="Times New Roman"/>
          <w:sz w:val="24"/>
          <w:szCs w:val="24"/>
        </w:rPr>
        <w:t xml:space="preserve">, </w:t>
      </w:r>
      <w:r>
        <w:rPr>
          <w:rFonts w:ascii="Times New Roman" w:hAnsi="Times New Roman" w:cs="Times New Roman"/>
          <w:sz w:val="24"/>
          <w:szCs w:val="24"/>
        </w:rPr>
        <w:t>из них:</w:t>
      </w:r>
    </w:p>
    <w:p w:rsidR="006C6D37"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 xml:space="preserve">- </w:t>
      </w:r>
      <w:r w:rsidRPr="00594D8A">
        <w:rPr>
          <w:rFonts w:ascii="Times New Roman" w:hAnsi="Times New Roman" w:cs="Times New Roman"/>
          <w:b/>
          <w:sz w:val="24"/>
          <w:szCs w:val="24"/>
        </w:rPr>
        <w:t>198,6 млн. руб.</w:t>
      </w:r>
      <w:r>
        <w:rPr>
          <w:rFonts w:ascii="Times New Roman" w:hAnsi="Times New Roman" w:cs="Times New Roman"/>
          <w:sz w:val="24"/>
          <w:szCs w:val="24"/>
        </w:rPr>
        <w:t xml:space="preserve"> – субвенция в сфере общего образования (заработная плата работникам школ, учебные расходы из расчета 1500 руб. на 1 ученика, страховые выплаты);</w:t>
      </w:r>
    </w:p>
    <w:p w:rsidR="006C6D37" w:rsidRPr="0003074A" w:rsidRDefault="006C6D37" w:rsidP="006C6D37">
      <w:pPr>
        <w:ind w:firstLine="709"/>
        <w:rPr>
          <w:rFonts w:ascii="Times New Roman" w:hAnsi="Times New Roman" w:cs="Times New Roman"/>
          <w:sz w:val="24"/>
          <w:szCs w:val="24"/>
        </w:rPr>
      </w:pPr>
      <w:r>
        <w:rPr>
          <w:rFonts w:ascii="Times New Roman" w:hAnsi="Times New Roman" w:cs="Times New Roman"/>
          <w:sz w:val="24"/>
          <w:szCs w:val="24"/>
        </w:rPr>
        <w:t>-</w:t>
      </w:r>
      <w:r w:rsidRPr="000307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4D8A">
        <w:rPr>
          <w:rFonts w:ascii="Times New Roman" w:hAnsi="Times New Roman" w:cs="Times New Roman"/>
          <w:b/>
          <w:sz w:val="24"/>
          <w:szCs w:val="24"/>
        </w:rPr>
        <w:t>124,3 млн. руб.</w:t>
      </w:r>
      <w:r>
        <w:rPr>
          <w:rFonts w:ascii="Times New Roman" w:hAnsi="Times New Roman" w:cs="Times New Roman"/>
          <w:sz w:val="24"/>
          <w:szCs w:val="24"/>
        </w:rPr>
        <w:t xml:space="preserve"> – субвенция в сфере дошкольного образования (заработная плата,  учебные расходы </w:t>
      </w:r>
      <w:r w:rsidRPr="00594D8A">
        <w:rPr>
          <w:rFonts w:ascii="Times New Roman" w:hAnsi="Times New Roman" w:cs="Times New Roman"/>
          <w:sz w:val="24"/>
          <w:szCs w:val="24"/>
        </w:rPr>
        <w:t xml:space="preserve"> </w:t>
      </w:r>
      <w:r>
        <w:rPr>
          <w:rFonts w:ascii="Times New Roman" w:hAnsi="Times New Roman" w:cs="Times New Roman"/>
          <w:sz w:val="24"/>
          <w:szCs w:val="24"/>
        </w:rPr>
        <w:t xml:space="preserve">из расчета 500 руб. на 1 ребенка, страховые выплаты).  </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w:t>
      </w:r>
      <w:r>
        <w:rPr>
          <w:rFonts w:ascii="Times New Roman" w:hAnsi="Times New Roman" w:cs="Times New Roman"/>
          <w:sz w:val="24"/>
          <w:szCs w:val="24"/>
        </w:rPr>
        <w:t xml:space="preserve"> </w:t>
      </w:r>
      <w:r w:rsidRPr="00594D8A">
        <w:rPr>
          <w:rFonts w:ascii="Times New Roman" w:hAnsi="Times New Roman" w:cs="Times New Roman"/>
          <w:b/>
          <w:sz w:val="24"/>
          <w:szCs w:val="24"/>
        </w:rPr>
        <w:t>34,7 млн. руб</w:t>
      </w:r>
      <w:r>
        <w:rPr>
          <w:rFonts w:ascii="Times New Roman" w:hAnsi="Times New Roman" w:cs="Times New Roman"/>
          <w:sz w:val="24"/>
          <w:szCs w:val="24"/>
        </w:rPr>
        <w:t xml:space="preserve">. – субсидия </w:t>
      </w:r>
      <w:r w:rsidRPr="0003074A">
        <w:rPr>
          <w:rFonts w:ascii="Times New Roman" w:hAnsi="Times New Roman" w:cs="Times New Roman"/>
          <w:sz w:val="24"/>
          <w:szCs w:val="24"/>
        </w:rPr>
        <w:t xml:space="preserve"> на приобретение и доставку топлива, смазочных материалов, необходимых для обеспечения деятельности муниципальных</w:t>
      </w:r>
      <w:r>
        <w:rPr>
          <w:rFonts w:ascii="Times New Roman" w:hAnsi="Times New Roman" w:cs="Times New Roman"/>
          <w:sz w:val="24"/>
          <w:szCs w:val="24"/>
        </w:rPr>
        <w:t xml:space="preserve"> образовательных</w:t>
      </w:r>
      <w:r w:rsidRPr="0003074A">
        <w:rPr>
          <w:rFonts w:ascii="Times New Roman" w:hAnsi="Times New Roman" w:cs="Times New Roman"/>
          <w:sz w:val="24"/>
          <w:szCs w:val="24"/>
        </w:rPr>
        <w:t xml:space="preserve"> организаций</w:t>
      </w:r>
      <w:r>
        <w:rPr>
          <w:rFonts w:ascii="Times New Roman" w:hAnsi="Times New Roman" w:cs="Times New Roman"/>
          <w:sz w:val="24"/>
          <w:szCs w:val="24"/>
        </w:rPr>
        <w:t>;</w:t>
      </w:r>
      <w:r w:rsidRPr="0003074A">
        <w:rPr>
          <w:rFonts w:ascii="Times New Roman" w:hAnsi="Times New Roman" w:cs="Times New Roman"/>
          <w:sz w:val="24"/>
          <w:szCs w:val="24"/>
        </w:rPr>
        <w:t xml:space="preserve">  </w:t>
      </w:r>
    </w:p>
    <w:p w:rsidR="006C6D37" w:rsidRPr="0003074A" w:rsidRDefault="006C6D37" w:rsidP="006C6D37">
      <w:pPr>
        <w:ind w:firstLine="708"/>
        <w:rPr>
          <w:rFonts w:ascii="Times New Roman" w:hAnsi="Times New Roman" w:cs="Times New Roman"/>
          <w:sz w:val="24"/>
          <w:szCs w:val="24"/>
        </w:rPr>
      </w:pPr>
      <w:r>
        <w:rPr>
          <w:rFonts w:ascii="Times New Roman" w:hAnsi="Times New Roman" w:cs="Times New Roman"/>
          <w:sz w:val="24"/>
          <w:szCs w:val="24"/>
        </w:rPr>
        <w:t>-</w:t>
      </w:r>
      <w:r w:rsidRPr="0003074A">
        <w:rPr>
          <w:rFonts w:ascii="Times New Roman" w:hAnsi="Times New Roman" w:cs="Times New Roman"/>
          <w:sz w:val="24"/>
          <w:szCs w:val="24"/>
        </w:rPr>
        <w:t xml:space="preserve"> </w:t>
      </w:r>
      <w:r w:rsidRPr="00594D8A">
        <w:rPr>
          <w:rFonts w:ascii="Times New Roman" w:hAnsi="Times New Roman" w:cs="Times New Roman"/>
          <w:b/>
          <w:sz w:val="24"/>
          <w:szCs w:val="24"/>
        </w:rPr>
        <w:t>1,15 млн. руб.</w:t>
      </w:r>
      <w:r>
        <w:rPr>
          <w:rFonts w:ascii="Times New Roman" w:hAnsi="Times New Roman" w:cs="Times New Roman"/>
          <w:sz w:val="24"/>
          <w:szCs w:val="24"/>
        </w:rPr>
        <w:t xml:space="preserve"> – субсидия </w:t>
      </w:r>
      <w:r w:rsidRPr="0003074A">
        <w:rPr>
          <w:rFonts w:ascii="Times New Roman" w:hAnsi="Times New Roman" w:cs="Times New Roman"/>
          <w:sz w:val="24"/>
          <w:szCs w:val="24"/>
        </w:rPr>
        <w:t>на оплату стоимости набора продуктов питания для детей в оздоровительных лагерях с дневным пребыва</w:t>
      </w:r>
      <w:r>
        <w:rPr>
          <w:rFonts w:ascii="Times New Roman" w:hAnsi="Times New Roman" w:cs="Times New Roman"/>
          <w:sz w:val="24"/>
          <w:szCs w:val="24"/>
        </w:rPr>
        <w:t>ни</w:t>
      </w:r>
      <w:r w:rsidRPr="0003074A">
        <w:rPr>
          <w:rFonts w:ascii="Times New Roman" w:hAnsi="Times New Roman" w:cs="Times New Roman"/>
          <w:sz w:val="24"/>
          <w:szCs w:val="24"/>
        </w:rPr>
        <w:t>ем детей;</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 xml:space="preserve">- </w:t>
      </w:r>
      <w:r w:rsidRPr="00D627F9">
        <w:rPr>
          <w:rFonts w:ascii="Times New Roman" w:hAnsi="Times New Roman" w:cs="Times New Roman"/>
          <w:b/>
          <w:sz w:val="24"/>
          <w:szCs w:val="24"/>
        </w:rPr>
        <w:t>1,4 млн. руб.</w:t>
      </w:r>
      <w:r w:rsidRPr="00D627F9">
        <w:rPr>
          <w:rFonts w:ascii="Times New Roman" w:hAnsi="Times New Roman" w:cs="Times New Roman"/>
          <w:sz w:val="24"/>
          <w:szCs w:val="24"/>
        </w:rPr>
        <w:t xml:space="preserve"> </w:t>
      </w:r>
      <w:r>
        <w:rPr>
          <w:rFonts w:ascii="Times New Roman" w:hAnsi="Times New Roman" w:cs="Times New Roman"/>
          <w:sz w:val="24"/>
          <w:szCs w:val="24"/>
        </w:rPr>
        <w:t>– субсидия</w:t>
      </w:r>
      <w:r w:rsidRPr="00D627F9">
        <w:rPr>
          <w:rFonts w:ascii="Times New Roman" w:hAnsi="Times New Roman" w:cs="Times New Roman"/>
          <w:sz w:val="24"/>
          <w:szCs w:val="24"/>
        </w:rPr>
        <w:t xml:space="preserve"> </w:t>
      </w:r>
      <w:r w:rsidRPr="0003074A">
        <w:rPr>
          <w:rFonts w:ascii="Times New Roman" w:hAnsi="Times New Roman" w:cs="Times New Roman"/>
          <w:sz w:val="24"/>
          <w:szCs w:val="24"/>
        </w:rPr>
        <w:t xml:space="preserve">на осуществление органами местного самоуправления областных полномочий по предоставлению мер социальной поддержки многодетным и малоимущим семьям  </w:t>
      </w:r>
    </w:p>
    <w:p w:rsidR="006C6D37" w:rsidRPr="0003074A" w:rsidRDefault="006C6D37" w:rsidP="006C6D37">
      <w:pPr>
        <w:ind w:firstLine="709"/>
        <w:rPr>
          <w:rFonts w:ascii="Times New Roman" w:hAnsi="Times New Roman" w:cs="Times New Roman"/>
          <w:b/>
          <w:i/>
          <w:sz w:val="24"/>
          <w:szCs w:val="24"/>
        </w:rPr>
      </w:pPr>
      <w:r w:rsidRPr="0003074A">
        <w:rPr>
          <w:rFonts w:ascii="Times New Roman" w:hAnsi="Times New Roman" w:cs="Times New Roman"/>
          <w:sz w:val="24"/>
          <w:szCs w:val="24"/>
        </w:rPr>
        <w:lastRenderedPageBreak/>
        <w:t xml:space="preserve">2. </w:t>
      </w:r>
      <w:r w:rsidRPr="008C63CE">
        <w:rPr>
          <w:rFonts w:ascii="Times New Roman" w:hAnsi="Times New Roman" w:cs="Times New Roman"/>
          <w:sz w:val="24"/>
          <w:szCs w:val="24"/>
        </w:rPr>
        <w:t>Средства бюджета муниципального образования</w:t>
      </w:r>
      <w:r w:rsidRPr="0003074A">
        <w:rPr>
          <w:rFonts w:ascii="Times New Roman" w:hAnsi="Times New Roman" w:cs="Times New Roman"/>
          <w:sz w:val="24"/>
          <w:szCs w:val="24"/>
        </w:rPr>
        <w:t xml:space="preserve"> – </w:t>
      </w:r>
      <w:r w:rsidRPr="0003074A">
        <w:rPr>
          <w:rFonts w:ascii="Times New Roman" w:hAnsi="Times New Roman" w:cs="Times New Roman"/>
          <w:b/>
          <w:sz w:val="24"/>
          <w:szCs w:val="24"/>
        </w:rPr>
        <w:t>229,4 млн. руб.</w:t>
      </w:r>
    </w:p>
    <w:p w:rsidR="006C6D37" w:rsidRPr="0003074A" w:rsidRDefault="006C6D37" w:rsidP="006C6D37">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xml:space="preserve">Наибольший удельный вес основных затрат в бюджете сферы образования (80,4%) составляли заработная плата с начислениями и коммунальные услуги. </w:t>
      </w:r>
    </w:p>
    <w:p w:rsidR="006C6D37" w:rsidRPr="0003074A" w:rsidRDefault="006C6D37" w:rsidP="006C6D37">
      <w:pPr>
        <w:ind w:firstLine="709"/>
        <w:rPr>
          <w:rFonts w:ascii="Times New Roman" w:hAnsi="Times New Roman" w:cs="Times New Roman"/>
          <w:sz w:val="24"/>
          <w:szCs w:val="24"/>
        </w:rPr>
      </w:pPr>
      <w:r w:rsidRPr="0003074A">
        <w:rPr>
          <w:rFonts w:ascii="Times New Roman" w:hAnsi="Times New Roman" w:cs="Times New Roman"/>
          <w:sz w:val="24"/>
          <w:szCs w:val="24"/>
        </w:rPr>
        <w:t>Расходы на содержание детей в образовательных организациях представлены в таблице:</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984"/>
        <w:gridCol w:w="1701"/>
        <w:gridCol w:w="1744"/>
      </w:tblGrid>
      <w:tr w:rsidR="006C6D37" w:rsidRPr="0003074A" w:rsidTr="00BC33DB">
        <w:trPr>
          <w:trHeight w:val="576"/>
        </w:trPr>
        <w:tc>
          <w:tcPr>
            <w:tcW w:w="4395" w:type="dxa"/>
            <w:vMerge w:val="restart"/>
            <w:tcBorders>
              <w:top w:val="single" w:sz="4" w:space="0" w:color="auto"/>
              <w:left w:val="single" w:sz="4" w:space="0" w:color="auto"/>
              <w:right w:val="single" w:sz="4" w:space="0" w:color="auto"/>
            </w:tcBorders>
            <w:hideMark/>
          </w:tcPr>
          <w:p w:rsidR="006C6D37" w:rsidRPr="0003074A" w:rsidRDefault="006C6D37" w:rsidP="00BC33DB">
            <w:pPr>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Вид образовательной организации</w:t>
            </w:r>
          </w:p>
        </w:tc>
        <w:tc>
          <w:tcPr>
            <w:tcW w:w="3685" w:type="dxa"/>
            <w:gridSpan w:val="2"/>
            <w:tcBorders>
              <w:top w:val="single" w:sz="4" w:space="0" w:color="auto"/>
              <w:left w:val="single" w:sz="4" w:space="0" w:color="auto"/>
              <w:bottom w:val="single" w:sz="4" w:space="0" w:color="auto"/>
            </w:tcBorders>
            <w:hideMark/>
          </w:tcPr>
          <w:p w:rsidR="006C6D37" w:rsidRPr="0003074A" w:rsidRDefault="006C6D37" w:rsidP="00BC33DB">
            <w:pPr>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Расходы на 1 обучающегося, воспитанника, тыс. рублей.</w:t>
            </w:r>
          </w:p>
        </w:tc>
        <w:tc>
          <w:tcPr>
            <w:tcW w:w="1744" w:type="dxa"/>
            <w:vMerge w:val="restart"/>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 прироста в сравнении</w:t>
            </w:r>
          </w:p>
        </w:tc>
      </w:tr>
      <w:tr w:rsidR="006C6D37" w:rsidRPr="0003074A" w:rsidTr="00BC33DB">
        <w:trPr>
          <w:trHeight w:val="333"/>
        </w:trPr>
        <w:tc>
          <w:tcPr>
            <w:tcW w:w="4395" w:type="dxa"/>
            <w:vMerge/>
            <w:tcBorders>
              <w:left w:val="single" w:sz="4" w:space="0" w:color="auto"/>
              <w:bottom w:val="single" w:sz="4" w:space="0" w:color="auto"/>
              <w:right w:val="single" w:sz="4" w:space="0" w:color="auto"/>
            </w:tcBorders>
            <w:hideMark/>
          </w:tcPr>
          <w:p w:rsidR="006C6D37" w:rsidRPr="0003074A" w:rsidRDefault="006C6D37" w:rsidP="00BC33DB">
            <w:pPr>
              <w:jc w:val="center"/>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C6D37" w:rsidRPr="0003074A" w:rsidRDefault="006C6D37" w:rsidP="00F024D8">
            <w:pPr>
              <w:ind w:firstLine="0"/>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2015 г</w:t>
            </w:r>
          </w:p>
        </w:tc>
        <w:tc>
          <w:tcPr>
            <w:tcW w:w="1701" w:type="dxa"/>
          </w:tcPr>
          <w:p w:rsidR="006C6D37" w:rsidRPr="0003074A" w:rsidRDefault="006C6D37" w:rsidP="00F024D8">
            <w:pPr>
              <w:ind w:firstLine="0"/>
              <w:jc w:val="center"/>
              <w:rPr>
                <w:rFonts w:ascii="Times New Roman" w:hAnsi="Times New Roman" w:cs="Times New Roman"/>
                <w:color w:val="000000"/>
                <w:sz w:val="24"/>
                <w:szCs w:val="24"/>
              </w:rPr>
            </w:pPr>
            <w:r w:rsidRPr="0003074A">
              <w:rPr>
                <w:rFonts w:ascii="Times New Roman" w:hAnsi="Times New Roman" w:cs="Times New Roman"/>
                <w:color w:val="000000"/>
                <w:sz w:val="24"/>
                <w:szCs w:val="24"/>
              </w:rPr>
              <w:t xml:space="preserve">2016 </w:t>
            </w:r>
          </w:p>
        </w:tc>
        <w:tc>
          <w:tcPr>
            <w:tcW w:w="1744" w:type="dxa"/>
            <w:vMerge/>
            <w:shd w:val="clear" w:color="auto" w:fill="auto"/>
          </w:tcPr>
          <w:p w:rsidR="006C6D37" w:rsidRPr="0003074A" w:rsidRDefault="006C6D37" w:rsidP="00F024D8">
            <w:pPr>
              <w:ind w:firstLine="0"/>
              <w:rPr>
                <w:rFonts w:ascii="Times New Roman" w:hAnsi="Times New Roman" w:cs="Times New Roman"/>
                <w:sz w:val="24"/>
                <w:szCs w:val="24"/>
              </w:rPr>
            </w:pPr>
          </w:p>
        </w:tc>
      </w:tr>
      <w:tr w:rsidR="006C6D37" w:rsidRPr="0003074A" w:rsidTr="00BC33DB">
        <w:trPr>
          <w:trHeight w:val="309"/>
        </w:trPr>
        <w:tc>
          <w:tcPr>
            <w:tcW w:w="4395" w:type="dxa"/>
            <w:tcBorders>
              <w:top w:val="single" w:sz="4" w:space="0" w:color="auto"/>
              <w:left w:val="single" w:sz="4" w:space="0" w:color="auto"/>
              <w:bottom w:val="single" w:sz="4" w:space="0" w:color="auto"/>
              <w:right w:val="single" w:sz="4" w:space="0" w:color="auto"/>
            </w:tcBorders>
            <w:hideMark/>
          </w:tcPr>
          <w:p w:rsidR="006C6D37" w:rsidRPr="0003074A" w:rsidRDefault="006C6D37" w:rsidP="00BC33DB">
            <w:pPr>
              <w:rPr>
                <w:rFonts w:ascii="Times New Roman" w:hAnsi="Times New Roman" w:cs="Times New Roman"/>
                <w:b/>
                <w:color w:val="000000"/>
                <w:sz w:val="24"/>
                <w:szCs w:val="24"/>
              </w:rPr>
            </w:pPr>
            <w:r w:rsidRPr="0003074A">
              <w:rPr>
                <w:rFonts w:ascii="Times New Roman" w:hAnsi="Times New Roman" w:cs="Times New Roman"/>
                <w:color w:val="000000"/>
                <w:sz w:val="24"/>
                <w:szCs w:val="24"/>
              </w:rPr>
              <w:t xml:space="preserve">Общеобразовательные </w:t>
            </w:r>
          </w:p>
        </w:tc>
        <w:tc>
          <w:tcPr>
            <w:tcW w:w="1984" w:type="dxa"/>
            <w:tcBorders>
              <w:top w:val="single" w:sz="4" w:space="0" w:color="auto"/>
              <w:left w:val="single" w:sz="4" w:space="0" w:color="auto"/>
              <w:bottom w:val="single" w:sz="4" w:space="0" w:color="auto"/>
              <w:right w:val="single" w:sz="4" w:space="0" w:color="auto"/>
            </w:tcBorders>
            <w:hideMark/>
          </w:tcPr>
          <w:p w:rsidR="006C6D37" w:rsidRPr="00D77066" w:rsidRDefault="006C6D37" w:rsidP="00F024D8">
            <w:pPr>
              <w:tabs>
                <w:tab w:val="left" w:pos="1935"/>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103,9</w:t>
            </w:r>
          </w:p>
        </w:tc>
        <w:tc>
          <w:tcPr>
            <w:tcW w:w="1701" w:type="dxa"/>
          </w:tcPr>
          <w:p w:rsidR="006C6D37" w:rsidRPr="00D77066" w:rsidRDefault="006C6D37" w:rsidP="00F024D8">
            <w:pPr>
              <w:tabs>
                <w:tab w:val="left" w:pos="1935"/>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110,8</w:t>
            </w:r>
          </w:p>
        </w:tc>
        <w:tc>
          <w:tcPr>
            <w:tcW w:w="1744" w:type="dxa"/>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106,6%</w:t>
            </w:r>
          </w:p>
        </w:tc>
      </w:tr>
      <w:tr w:rsidR="006C6D37" w:rsidRPr="0003074A" w:rsidTr="00F024D8">
        <w:trPr>
          <w:trHeight w:val="204"/>
        </w:trPr>
        <w:tc>
          <w:tcPr>
            <w:tcW w:w="4395" w:type="dxa"/>
            <w:tcBorders>
              <w:top w:val="single" w:sz="4" w:space="0" w:color="auto"/>
              <w:left w:val="single" w:sz="4" w:space="0" w:color="auto"/>
              <w:bottom w:val="single" w:sz="4" w:space="0" w:color="auto"/>
              <w:right w:val="single" w:sz="4" w:space="0" w:color="auto"/>
            </w:tcBorders>
            <w:hideMark/>
          </w:tcPr>
          <w:p w:rsidR="006C6D37" w:rsidRPr="0003074A" w:rsidRDefault="006C6D37" w:rsidP="00BC33DB">
            <w:pPr>
              <w:rPr>
                <w:rFonts w:ascii="Times New Roman" w:hAnsi="Times New Roman" w:cs="Times New Roman"/>
                <w:color w:val="000000"/>
                <w:sz w:val="24"/>
                <w:szCs w:val="24"/>
              </w:rPr>
            </w:pPr>
            <w:r w:rsidRPr="0003074A">
              <w:rPr>
                <w:rFonts w:ascii="Times New Roman" w:hAnsi="Times New Roman" w:cs="Times New Roman"/>
                <w:color w:val="000000"/>
                <w:sz w:val="24"/>
                <w:szCs w:val="24"/>
              </w:rPr>
              <w:t xml:space="preserve">Дошкольные </w:t>
            </w:r>
          </w:p>
        </w:tc>
        <w:tc>
          <w:tcPr>
            <w:tcW w:w="1984" w:type="dxa"/>
            <w:tcBorders>
              <w:top w:val="single" w:sz="4" w:space="0" w:color="auto"/>
              <w:left w:val="single" w:sz="4" w:space="0" w:color="auto"/>
              <w:bottom w:val="single" w:sz="4" w:space="0" w:color="auto"/>
              <w:right w:val="single" w:sz="4" w:space="0" w:color="auto"/>
            </w:tcBorders>
            <w:hideMark/>
          </w:tcPr>
          <w:p w:rsidR="006C6D37" w:rsidRPr="00D77066" w:rsidRDefault="006C6D37" w:rsidP="00F024D8">
            <w:pPr>
              <w:tabs>
                <w:tab w:val="left" w:pos="1950"/>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285,9</w:t>
            </w:r>
          </w:p>
        </w:tc>
        <w:tc>
          <w:tcPr>
            <w:tcW w:w="1701" w:type="dxa"/>
          </w:tcPr>
          <w:p w:rsidR="006C6D37" w:rsidRPr="00D77066" w:rsidRDefault="006C6D37" w:rsidP="00F024D8">
            <w:pPr>
              <w:tabs>
                <w:tab w:val="left" w:pos="1950"/>
              </w:tabs>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304,0</w:t>
            </w:r>
          </w:p>
        </w:tc>
        <w:tc>
          <w:tcPr>
            <w:tcW w:w="1744" w:type="dxa"/>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106,3%</w:t>
            </w:r>
          </w:p>
        </w:tc>
      </w:tr>
      <w:tr w:rsidR="006C6D37" w:rsidRPr="0003074A" w:rsidTr="00F024D8">
        <w:trPr>
          <w:trHeight w:val="265"/>
        </w:trPr>
        <w:tc>
          <w:tcPr>
            <w:tcW w:w="4395" w:type="dxa"/>
            <w:tcBorders>
              <w:top w:val="single" w:sz="4" w:space="0" w:color="auto"/>
              <w:left w:val="single" w:sz="4" w:space="0" w:color="auto"/>
              <w:bottom w:val="single" w:sz="4" w:space="0" w:color="auto"/>
              <w:right w:val="single" w:sz="4" w:space="0" w:color="auto"/>
            </w:tcBorders>
            <w:hideMark/>
          </w:tcPr>
          <w:p w:rsidR="006C6D37" w:rsidRPr="0003074A" w:rsidRDefault="006C6D37" w:rsidP="00BC33DB">
            <w:pPr>
              <w:rPr>
                <w:rFonts w:ascii="Times New Roman" w:hAnsi="Times New Roman" w:cs="Times New Roman"/>
                <w:b/>
                <w:color w:val="000000"/>
                <w:sz w:val="24"/>
                <w:szCs w:val="24"/>
              </w:rPr>
            </w:pPr>
            <w:r w:rsidRPr="0003074A">
              <w:rPr>
                <w:rFonts w:ascii="Times New Roman" w:hAnsi="Times New Roman" w:cs="Times New Roman"/>
                <w:color w:val="000000"/>
                <w:sz w:val="24"/>
                <w:szCs w:val="24"/>
              </w:rPr>
              <w:t>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hideMark/>
          </w:tcPr>
          <w:p w:rsidR="006C6D37" w:rsidRPr="00D77066" w:rsidRDefault="006C6D37" w:rsidP="00F024D8">
            <w:pPr>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33,9</w:t>
            </w:r>
          </w:p>
        </w:tc>
        <w:tc>
          <w:tcPr>
            <w:tcW w:w="1701" w:type="dxa"/>
          </w:tcPr>
          <w:p w:rsidR="006C6D37" w:rsidRPr="00D77066" w:rsidRDefault="006C6D37" w:rsidP="00F024D8">
            <w:pPr>
              <w:ind w:firstLine="0"/>
              <w:jc w:val="center"/>
              <w:rPr>
                <w:rFonts w:ascii="Times New Roman" w:hAnsi="Times New Roman" w:cs="Times New Roman"/>
                <w:color w:val="000000"/>
                <w:sz w:val="24"/>
                <w:szCs w:val="24"/>
              </w:rPr>
            </w:pPr>
            <w:r w:rsidRPr="00D77066">
              <w:rPr>
                <w:rFonts w:ascii="Times New Roman" w:hAnsi="Times New Roman" w:cs="Times New Roman"/>
                <w:color w:val="000000"/>
                <w:sz w:val="24"/>
                <w:szCs w:val="24"/>
              </w:rPr>
              <w:t>40,4</w:t>
            </w:r>
          </w:p>
        </w:tc>
        <w:tc>
          <w:tcPr>
            <w:tcW w:w="1744" w:type="dxa"/>
            <w:shd w:val="clear" w:color="auto" w:fill="auto"/>
          </w:tcPr>
          <w:p w:rsidR="006C6D37" w:rsidRPr="0003074A" w:rsidRDefault="006C6D37" w:rsidP="00F024D8">
            <w:pPr>
              <w:ind w:firstLine="0"/>
              <w:jc w:val="center"/>
              <w:rPr>
                <w:rFonts w:ascii="Times New Roman" w:hAnsi="Times New Roman" w:cs="Times New Roman"/>
                <w:sz w:val="24"/>
                <w:szCs w:val="24"/>
              </w:rPr>
            </w:pPr>
            <w:r w:rsidRPr="0003074A">
              <w:rPr>
                <w:rFonts w:ascii="Times New Roman" w:hAnsi="Times New Roman" w:cs="Times New Roman"/>
                <w:sz w:val="24"/>
                <w:szCs w:val="24"/>
              </w:rPr>
              <w:t>119,2%</w:t>
            </w:r>
          </w:p>
        </w:tc>
      </w:tr>
    </w:tbl>
    <w:p w:rsidR="006C6D37" w:rsidRDefault="006C6D37" w:rsidP="006C6D37">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Расходы на содержание обучающи</w:t>
      </w:r>
      <w:r>
        <w:rPr>
          <w:rFonts w:ascii="Times New Roman" w:hAnsi="Times New Roman" w:cs="Times New Roman"/>
          <w:sz w:val="24"/>
          <w:szCs w:val="24"/>
        </w:rPr>
        <w:t xml:space="preserve">хся, воспитанников выросли </w:t>
      </w:r>
      <w:r w:rsidRPr="0003074A">
        <w:rPr>
          <w:rFonts w:ascii="Times New Roman" w:hAnsi="Times New Roman" w:cs="Times New Roman"/>
          <w:sz w:val="24"/>
          <w:szCs w:val="24"/>
        </w:rPr>
        <w:t>в 2016 г</w:t>
      </w:r>
      <w:r w:rsidR="00F024D8">
        <w:rPr>
          <w:rFonts w:ascii="Times New Roman" w:hAnsi="Times New Roman" w:cs="Times New Roman"/>
          <w:sz w:val="24"/>
          <w:szCs w:val="24"/>
        </w:rPr>
        <w:t>.</w:t>
      </w:r>
      <w:r w:rsidRPr="0003074A">
        <w:rPr>
          <w:rFonts w:ascii="Times New Roman" w:hAnsi="Times New Roman" w:cs="Times New Roman"/>
          <w:sz w:val="24"/>
          <w:szCs w:val="24"/>
        </w:rPr>
        <w:t xml:space="preserve"> за счет увеличения расходов на содержание образовательных организаций, заработную плату и страховые выплаты. </w:t>
      </w:r>
    </w:p>
    <w:p w:rsidR="00717DB6" w:rsidRDefault="00717DB6" w:rsidP="00717DB6">
      <w:pPr>
        <w:tabs>
          <w:tab w:val="left" w:pos="993"/>
          <w:tab w:val="left" w:pos="1080"/>
        </w:tabs>
        <w:ind w:firstLine="709"/>
        <w:rPr>
          <w:rFonts w:ascii="Times New Roman" w:hAnsi="Times New Roman" w:cs="Times New Roman"/>
          <w:sz w:val="24"/>
          <w:szCs w:val="24"/>
        </w:rPr>
      </w:pPr>
      <w:r w:rsidRPr="0003074A">
        <w:rPr>
          <w:rFonts w:ascii="Times New Roman" w:hAnsi="Times New Roman" w:cs="Times New Roman"/>
          <w:sz w:val="24"/>
          <w:szCs w:val="24"/>
        </w:rPr>
        <w:t>На подготовку образовательных учреждений к новому учебному году было направлено  38,7 млн. руб.</w:t>
      </w:r>
      <w:r w:rsidRPr="00717DB6">
        <w:rPr>
          <w:rFonts w:ascii="Times New Roman" w:hAnsi="Times New Roman" w:cs="Times New Roman"/>
          <w:sz w:val="24"/>
          <w:szCs w:val="24"/>
        </w:rPr>
        <w:t xml:space="preserve"> </w:t>
      </w:r>
      <w:r w:rsidRPr="0003074A">
        <w:rPr>
          <w:rFonts w:ascii="Times New Roman" w:hAnsi="Times New Roman" w:cs="Times New Roman"/>
          <w:sz w:val="24"/>
          <w:szCs w:val="24"/>
        </w:rPr>
        <w:t xml:space="preserve">из местного бюджета  </w:t>
      </w:r>
      <w:r>
        <w:rPr>
          <w:rFonts w:ascii="Times New Roman" w:hAnsi="Times New Roman" w:cs="Times New Roman"/>
          <w:sz w:val="24"/>
          <w:szCs w:val="24"/>
        </w:rPr>
        <w:t xml:space="preserve">и </w:t>
      </w:r>
      <w:r w:rsidRPr="0003074A">
        <w:rPr>
          <w:rFonts w:ascii="Times New Roman" w:hAnsi="Times New Roman" w:cs="Times New Roman"/>
          <w:sz w:val="24"/>
          <w:szCs w:val="24"/>
        </w:rPr>
        <w:t xml:space="preserve">13,0 млн. </w:t>
      </w:r>
      <w:r>
        <w:rPr>
          <w:rFonts w:ascii="Times New Roman" w:hAnsi="Times New Roman" w:cs="Times New Roman"/>
          <w:sz w:val="24"/>
          <w:szCs w:val="24"/>
        </w:rPr>
        <w:t>руб.</w:t>
      </w:r>
      <w:r w:rsidRPr="00717DB6">
        <w:rPr>
          <w:rFonts w:ascii="Times New Roman" w:hAnsi="Times New Roman" w:cs="Times New Roman"/>
          <w:sz w:val="24"/>
          <w:szCs w:val="24"/>
        </w:rPr>
        <w:t xml:space="preserve"> </w:t>
      </w:r>
      <w:r w:rsidRPr="0003074A">
        <w:rPr>
          <w:rFonts w:ascii="Times New Roman" w:hAnsi="Times New Roman" w:cs="Times New Roman"/>
          <w:sz w:val="24"/>
          <w:szCs w:val="24"/>
        </w:rPr>
        <w:t>в рамках социального партнерства</w:t>
      </w:r>
      <w:r>
        <w:rPr>
          <w:rFonts w:ascii="Times New Roman" w:hAnsi="Times New Roman" w:cs="Times New Roman"/>
          <w:sz w:val="24"/>
          <w:szCs w:val="24"/>
        </w:rPr>
        <w:t>.</w:t>
      </w:r>
      <w:r w:rsidRPr="0003074A">
        <w:rPr>
          <w:rFonts w:ascii="Times New Roman" w:hAnsi="Times New Roman" w:cs="Times New Roman"/>
          <w:sz w:val="24"/>
          <w:szCs w:val="24"/>
        </w:rPr>
        <w:t xml:space="preserve"> </w:t>
      </w:r>
    </w:p>
    <w:p w:rsidR="00E22154" w:rsidRPr="0003074A" w:rsidRDefault="00E22154" w:rsidP="00E22154">
      <w:pPr>
        <w:pStyle w:val="af8"/>
        <w:tabs>
          <w:tab w:val="left" w:pos="993"/>
        </w:tabs>
        <w:ind w:firstLine="709"/>
        <w:jc w:val="both"/>
      </w:pPr>
      <w:r>
        <w:t xml:space="preserve">В муниципалитете </w:t>
      </w:r>
      <w:r>
        <w:rPr>
          <w:color w:val="000000"/>
        </w:rPr>
        <w:t xml:space="preserve">высокое значение показателя </w:t>
      </w:r>
      <w:r>
        <w:t>«Н</w:t>
      </w:r>
      <w:r w:rsidRPr="00717DB6">
        <w:t>аличие благоустроенных зданий образовательных организаций</w:t>
      </w:r>
      <w:r>
        <w:t xml:space="preserve">» - 92,3%. </w:t>
      </w:r>
      <w:r w:rsidRPr="0003074A">
        <w:t xml:space="preserve">Данный показатель по всем позициям выше показателей в Российской Федерации и регионах СФО, а также Иркутской области и составляет (РФ - 90,3%, Сибирском ФО - 83,9%, Иркутская область - 64,7%). </w:t>
      </w:r>
    </w:p>
    <w:p w:rsidR="00E22154" w:rsidRPr="00E22154" w:rsidRDefault="00E22154" w:rsidP="00E22154">
      <w:pPr>
        <w:ind w:firstLine="0"/>
        <w:rPr>
          <w:rFonts w:ascii="Times New Roman" w:hAnsi="Times New Roman" w:cs="Times New Roman"/>
          <w:sz w:val="24"/>
          <w:szCs w:val="24"/>
        </w:rPr>
      </w:pPr>
      <w:r>
        <w:rPr>
          <w:rFonts w:ascii="Times New Roman" w:hAnsi="Times New Roman" w:cs="Times New Roman"/>
          <w:b/>
          <w:i/>
          <w:sz w:val="24"/>
          <w:szCs w:val="24"/>
        </w:rPr>
        <w:t xml:space="preserve">          </w:t>
      </w:r>
      <w:r w:rsidR="0003074A" w:rsidRPr="0003074A">
        <w:rPr>
          <w:rFonts w:ascii="Times New Roman" w:hAnsi="Times New Roman" w:cs="Times New Roman"/>
          <w:b/>
          <w:i/>
          <w:sz w:val="24"/>
          <w:szCs w:val="24"/>
        </w:rPr>
        <w:t>Дошкольное образование.</w:t>
      </w:r>
      <w:r w:rsidR="0003074A" w:rsidRPr="0003074A">
        <w:rPr>
          <w:rFonts w:ascii="Times New Roman" w:hAnsi="Times New Roman" w:cs="Times New Roman"/>
          <w:sz w:val="24"/>
          <w:szCs w:val="24"/>
        </w:rPr>
        <w:t xml:space="preserve"> </w:t>
      </w:r>
      <w:r>
        <w:rPr>
          <w:rFonts w:ascii="Times New Roman" w:hAnsi="Times New Roman" w:cs="Times New Roman"/>
          <w:sz w:val="24"/>
          <w:szCs w:val="24"/>
        </w:rPr>
        <w:t xml:space="preserve">Система дошкольного образования представлена 13 организациями, из них 10 – дошкольных образовательных учреждений и 3 общеобразовательные организации, реализующие программы дошкольного образования, на базе которых функционировало </w:t>
      </w:r>
      <w:r w:rsidRPr="00E22154">
        <w:rPr>
          <w:rFonts w:ascii="Times New Roman" w:hAnsi="Times New Roman" w:cs="Times New Roman"/>
          <w:sz w:val="24"/>
          <w:szCs w:val="24"/>
        </w:rPr>
        <w:t>62 группы различной направленности</w:t>
      </w:r>
      <w:r>
        <w:rPr>
          <w:rFonts w:ascii="Times New Roman" w:hAnsi="Times New Roman" w:cs="Times New Roman"/>
          <w:sz w:val="24"/>
          <w:szCs w:val="24"/>
        </w:rPr>
        <w:t xml:space="preserve">. По состоянию на 01.01.2017 г. их </w:t>
      </w:r>
      <w:r w:rsidR="005262F5" w:rsidRPr="0003074A">
        <w:rPr>
          <w:rFonts w:ascii="Times New Roman" w:hAnsi="Times New Roman" w:cs="Times New Roman"/>
          <w:sz w:val="24"/>
          <w:szCs w:val="24"/>
        </w:rPr>
        <w:t>посещали 1326 детей (в 2015 г. – 1365).</w:t>
      </w:r>
    </w:p>
    <w:p w:rsidR="00E22154" w:rsidRDefault="005262F5" w:rsidP="00E22154">
      <w:pPr>
        <w:ind w:firstLine="0"/>
        <w:rPr>
          <w:rFonts w:ascii="Times New Roman" w:hAnsi="Times New Roman" w:cs="Times New Roman"/>
          <w:sz w:val="24"/>
          <w:szCs w:val="24"/>
        </w:rPr>
      </w:pPr>
      <w:r>
        <w:rPr>
          <w:rFonts w:ascii="Times New Roman" w:hAnsi="Times New Roman" w:cs="Times New Roman"/>
          <w:sz w:val="24"/>
          <w:szCs w:val="24"/>
        </w:rPr>
        <w:t xml:space="preserve">         Н</w:t>
      </w:r>
      <w:r w:rsidRPr="0003074A">
        <w:rPr>
          <w:rFonts w:ascii="Times New Roman" w:hAnsi="Times New Roman" w:cs="Times New Roman"/>
          <w:sz w:val="24"/>
          <w:szCs w:val="24"/>
        </w:rPr>
        <w:t>а территории МО г. Бодайбо и района решена проблема доступности дошкольных учреждений не только для детей с 3-х лет,</w:t>
      </w:r>
      <w:r>
        <w:rPr>
          <w:rFonts w:ascii="Times New Roman" w:hAnsi="Times New Roman" w:cs="Times New Roman"/>
          <w:sz w:val="24"/>
          <w:szCs w:val="24"/>
        </w:rPr>
        <w:t xml:space="preserve"> но и для детей в возрасте от 1</w:t>
      </w:r>
      <w:r w:rsidR="00C50F63">
        <w:rPr>
          <w:rFonts w:ascii="Times New Roman" w:hAnsi="Times New Roman" w:cs="Times New Roman"/>
          <w:sz w:val="24"/>
          <w:szCs w:val="24"/>
        </w:rPr>
        <w:t xml:space="preserve"> </w:t>
      </w:r>
      <w:r>
        <w:rPr>
          <w:rFonts w:ascii="Times New Roman" w:hAnsi="Times New Roman" w:cs="Times New Roman"/>
          <w:sz w:val="24"/>
          <w:szCs w:val="24"/>
        </w:rPr>
        <w:t>года</w:t>
      </w:r>
      <w:r w:rsidRPr="0003074A">
        <w:rPr>
          <w:rFonts w:ascii="Times New Roman" w:hAnsi="Times New Roman" w:cs="Times New Roman"/>
          <w:sz w:val="24"/>
          <w:szCs w:val="24"/>
        </w:rPr>
        <w:t>.</w:t>
      </w:r>
    </w:p>
    <w:p w:rsidR="0003074A" w:rsidRPr="0003074A" w:rsidRDefault="005262F5" w:rsidP="005262F5">
      <w:pPr>
        <w:pStyle w:val="af8"/>
        <w:tabs>
          <w:tab w:val="left" w:pos="993"/>
        </w:tabs>
        <w:jc w:val="both"/>
      </w:pPr>
      <w:r>
        <w:t xml:space="preserve">         Родительская </w:t>
      </w:r>
      <w:r w:rsidR="0003074A" w:rsidRPr="0003074A">
        <w:t>плата за содержание детей в ДОУ остается неизменной с 2013 г</w:t>
      </w:r>
      <w:r w:rsidR="00C50F63">
        <w:t>.</w:t>
      </w:r>
      <w:r w:rsidR="0003074A" w:rsidRPr="0003074A">
        <w:t xml:space="preserve"> и составляет: </w:t>
      </w:r>
      <w:r w:rsidR="009D0F37">
        <w:t xml:space="preserve">2300-2500 </w:t>
      </w:r>
      <w:r w:rsidR="00C50F63">
        <w:t xml:space="preserve">руб. </w:t>
      </w:r>
      <w:r w:rsidR="009D0F37">
        <w:t xml:space="preserve">при </w:t>
      </w:r>
      <w:r w:rsidR="009D0F37" w:rsidRPr="0003074A">
        <w:t>10-ти часовом режиме пребывания</w:t>
      </w:r>
      <w:r w:rsidR="009D0F37">
        <w:t xml:space="preserve">, 2500-2700 </w:t>
      </w:r>
      <w:r w:rsidR="00C50F63">
        <w:t xml:space="preserve">руб. </w:t>
      </w:r>
      <w:r w:rsidR="009D0F37">
        <w:t>при</w:t>
      </w:r>
      <w:r w:rsidR="009D0F37" w:rsidRPr="0003074A">
        <w:t>12-часовом пребывании</w:t>
      </w:r>
      <w:r w:rsidR="009D0F37">
        <w:t xml:space="preserve"> ребенка в детском саду.</w:t>
      </w:r>
    </w:p>
    <w:p w:rsidR="0003074A" w:rsidRPr="0003074A" w:rsidRDefault="009D0F37" w:rsidP="009D0F37">
      <w:pPr>
        <w:tabs>
          <w:tab w:val="left" w:pos="993"/>
          <w:tab w:val="left" w:pos="132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В соответствии с постановлением Правительства Иркутской области от 30.09.2015 № 498-пп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 реализующих программу дошкольного образования» стоимость одного дня питания воспитанников составляет:</w:t>
      </w:r>
    </w:p>
    <w:p w:rsidR="0003074A" w:rsidRPr="0003074A" w:rsidRDefault="0003074A" w:rsidP="0003074A">
      <w:pPr>
        <w:tabs>
          <w:tab w:val="left" w:pos="993"/>
          <w:tab w:val="left" w:pos="1320"/>
        </w:tabs>
        <w:ind w:firstLine="709"/>
        <w:rPr>
          <w:rFonts w:ascii="Times New Roman" w:hAnsi="Times New Roman" w:cs="Times New Roman"/>
          <w:sz w:val="24"/>
          <w:szCs w:val="24"/>
        </w:rPr>
      </w:pPr>
      <w:r w:rsidRPr="0003074A">
        <w:rPr>
          <w:rFonts w:ascii="Times New Roman" w:hAnsi="Times New Roman" w:cs="Times New Roman"/>
          <w:sz w:val="24"/>
          <w:szCs w:val="24"/>
        </w:rPr>
        <w:t>с 10-ти часовым пребыванием: до 3-х лет - 111,76 руб., с 3 до 7 лет -121,5 руб.;</w:t>
      </w:r>
    </w:p>
    <w:p w:rsidR="0003074A" w:rsidRPr="0003074A" w:rsidRDefault="0003074A" w:rsidP="0003074A">
      <w:pPr>
        <w:tabs>
          <w:tab w:val="left" w:pos="993"/>
          <w:tab w:val="left" w:pos="1320"/>
        </w:tabs>
        <w:ind w:firstLine="709"/>
        <w:rPr>
          <w:rFonts w:ascii="Times New Roman" w:hAnsi="Times New Roman" w:cs="Times New Roman"/>
          <w:sz w:val="24"/>
          <w:szCs w:val="24"/>
        </w:rPr>
      </w:pPr>
      <w:r w:rsidRPr="0003074A">
        <w:rPr>
          <w:rFonts w:ascii="Times New Roman" w:hAnsi="Times New Roman" w:cs="Times New Roman"/>
          <w:sz w:val="24"/>
          <w:szCs w:val="24"/>
        </w:rPr>
        <w:t>с 12-ти часовым пребыванием: до 3-х лет - 121,5 руб., - 131,2 руб.</w:t>
      </w:r>
    </w:p>
    <w:p w:rsidR="0003074A" w:rsidRPr="0003074A" w:rsidRDefault="009D0F37" w:rsidP="0003074A">
      <w:pPr>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 xml:space="preserve">Фактическая стоимость питания в ДОУ с 10-ти часовым пребыванием составила для детей в возрасте до 3-х лет от 123 до 138 руб., с 3 до 7 лет - от 138 до 157 руб. </w:t>
      </w:r>
    </w:p>
    <w:p w:rsidR="0003074A" w:rsidRPr="0003074A" w:rsidRDefault="0003074A" w:rsidP="00C50F63">
      <w:pPr>
        <w:ind w:firstLine="709"/>
        <w:rPr>
          <w:rFonts w:ascii="Times New Roman" w:hAnsi="Times New Roman" w:cs="Times New Roman"/>
          <w:sz w:val="24"/>
          <w:szCs w:val="24"/>
        </w:rPr>
      </w:pPr>
      <w:r w:rsidRPr="0003074A">
        <w:rPr>
          <w:rFonts w:ascii="Times New Roman" w:hAnsi="Times New Roman" w:cs="Times New Roman"/>
          <w:sz w:val="24"/>
          <w:szCs w:val="24"/>
        </w:rPr>
        <w:t>В 2016 г</w:t>
      </w:r>
      <w:r w:rsidR="00C50F63">
        <w:rPr>
          <w:rFonts w:ascii="Times New Roman" w:hAnsi="Times New Roman" w:cs="Times New Roman"/>
          <w:sz w:val="24"/>
          <w:szCs w:val="24"/>
        </w:rPr>
        <w:t>.</w:t>
      </w:r>
      <w:r w:rsidRPr="0003074A">
        <w:rPr>
          <w:rFonts w:ascii="Times New Roman" w:hAnsi="Times New Roman" w:cs="Times New Roman"/>
          <w:sz w:val="24"/>
          <w:szCs w:val="24"/>
        </w:rPr>
        <w:t xml:space="preserve"> для сбалансированного питания из муниципального бюджета освоено 3 074,0 тыс. руб. это позволило не повышать родительскую плату. Также было выделено 0,237 млн. руб. на усиленное питание детей в группах с туберкулезной интоксикацией (20 человек).</w:t>
      </w:r>
    </w:p>
    <w:p w:rsidR="0003074A" w:rsidRPr="0003074A" w:rsidRDefault="0003074A" w:rsidP="0003074A">
      <w:pPr>
        <w:pStyle w:val="af8"/>
        <w:ind w:firstLine="708"/>
        <w:jc w:val="both"/>
      </w:pPr>
      <w:r w:rsidRPr="0003074A">
        <w:t xml:space="preserve">В соответствии со статьей 65 Федерального закон Российской Федерации от 29 декабря </w:t>
      </w:r>
      <w:smartTag w:uri="urn:schemas-microsoft-com:office:smarttags" w:element="metricconverter">
        <w:smartTagPr>
          <w:attr w:name="ProductID" w:val="2012 г"/>
        </w:smartTagPr>
        <w:r w:rsidRPr="0003074A">
          <w:t>2012 г</w:t>
        </w:r>
      </w:smartTag>
      <w:r w:rsidRPr="0003074A">
        <w:t xml:space="preserve">. № 273-ФЗ </w:t>
      </w:r>
      <w:r w:rsidR="00C50F63">
        <w:t>«</w:t>
      </w:r>
      <w:r w:rsidRPr="0003074A">
        <w:t>Об образовании в Российской Федерации</w:t>
      </w:r>
      <w:r w:rsidR="00C50F63">
        <w:t>»</w:t>
      </w:r>
      <w:r w:rsidRPr="0003074A">
        <w:t xml:space="preserve">, не взимается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03074A" w:rsidRPr="0003074A" w:rsidRDefault="0003074A" w:rsidP="006C2524">
      <w:pPr>
        <w:pStyle w:val="af8"/>
        <w:ind w:firstLine="708"/>
        <w:jc w:val="both"/>
      </w:pPr>
      <w:r w:rsidRPr="0003074A">
        <w:t>Вышеуказанные меры</w:t>
      </w:r>
      <w:r w:rsidR="009D0F37">
        <w:t xml:space="preserve"> поддержки в 2016 г</w:t>
      </w:r>
      <w:r w:rsidR="00C50F63">
        <w:t>.</w:t>
      </w:r>
      <w:r w:rsidR="009D0F37">
        <w:t xml:space="preserve"> получили 53 ребенка.</w:t>
      </w:r>
    </w:p>
    <w:p w:rsidR="0003074A" w:rsidRPr="0003074A" w:rsidRDefault="0003074A" w:rsidP="0003074A">
      <w:pPr>
        <w:pStyle w:val="msonormalcxsplast"/>
        <w:tabs>
          <w:tab w:val="left" w:pos="993"/>
        </w:tabs>
        <w:spacing w:before="0" w:beforeAutospacing="0" w:after="0" w:afterAutospacing="0"/>
        <w:ind w:firstLine="709"/>
        <w:contextualSpacing/>
        <w:jc w:val="both"/>
      </w:pPr>
      <w:r w:rsidRPr="0003074A">
        <w:rPr>
          <w:b/>
          <w:i/>
        </w:rPr>
        <w:t>Общее образование.</w:t>
      </w:r>
      <w:r w:rsidRPr="0003074A">
        <w:t xml:space="preserve"> В системе общего образования на 01.09.2016 г. обучались 2</w:t>
      </w:r>
      <w:r w:rsidR="001039B9">
        <w:t>715</w:t>
      </w:r>
      <w:r w:rsidRPr="0003074A">
        <w:t xml:space="preserve"> чел., из них:</w:t>
      </w:r>
    </w:p>
    <w:p w:rsidR="0003074A" w:rsidRPr="0003074A" w:rsidRDefault="0003074A" w:rsidP="0003074A">
      <w:pPr>
        <w:pStyle w:val="msonormalcxsplastcxsplast"/>
        <w:tabs>
          <w:tab w:val="left" w:pos="993"/>
        </w:tabs>
        <w:spacing w:before="0" w:beforeAutospacing="0" w:after="0" w:afterAutospacing="0"/>
        <w:ind w:firstLine="709"/>
        <w:contextualSpacing/>
        <w:jc w:val="both"/>
      </w:pPr>
      <w:r w:rsidRPr="0003074A">
        <w:lastRenderedPageBreak/>
        <w:t>- в муниципальных общеобразовательных учреждениях 2 621 обучающихся;</w:t>
      </w:r>
    </w:p>
    <w:p w:rsidR="0003074A" w:rsidRPr="0003074A" w:rsidRDefault="00A16A4B" w:rsidP="0003074A">
      <w:pPr>
        <w:pStyle w:val="msonormalcxsplastcxsplast"/>
        <w:tabs>
          <w:tab w:val="left" w:pos="993"/>
        </w:tabs>
        <w:spacing w:before="0" w:beforeAutospacing="0" w:after="0" w:afterAutospacing="0"/>
        <w:ind w:firstLine="709"/>
        <w:contextualSpacing/>
        <w:jc w:val="both"/>
      </w:pPr>
      <w:r>
        <w:t>-</w:t>
      </w:r>
      <w:r w:rsidR="000D7CFC">
        <w:t xml:space="preserve"> </w:t>
      </w:r>
      <w:r w:rsidR="0003074A" w:rsidRPr="0003074A">
        <w:t>в ОГСКОУ С</w:t>
      </w:r>
      <w:r>
        <w:t>пециальная коррекционная общеобразовательная школа -</w:t>
      </w:r>
      <w:r w:rsidR="0003074A" w:rsidRPr="0003074A">
        <w:t xml:space="preserve"> 94 ученика.  </w:t>
      </w:r>
    </w:p>
    <w:p w:rsidR="0003074A" w:rsidRPr="0003074A" w:rsidRDefault="0003074A" w:rsidP="0003074A">
      <w:pPr>
        <w:pStyle w:val="msonormalcxsplastcxsplast"/>
        <w:tabs>
          <w:tab w:val="left" w:pos="993"/>
        </w:tabs>
        <w:spacing w:before="0" w:beforeAutospacing="0" w:after="0" w:afterAutospacing="0"/>
        <w:ind w:firstLine="709"/>
        <w:contextualSpacing/>
        <w:jc w:val="both"/>
      </w:pPr>
      <w:r w:rsidRPr="0003074A">
        <w:t>В 2016 г</w:t>
      </w:r>
      <w:r w:rsidR="00C50F63">
        <w:t>.</w:t>
      </w:r>
      <w:r w:rsidRPr="0003074A">
        <w:t xml:space="preserve"> наблюдается рост численности контингента в сравнении с 2015 г</w:t>
      </w:r>
      <w:r w:rsidR="00C50F63">
        <w:t>.</w:t>
      </w:r>
      <w:r w:rsidRPr="0003074A">
        <w:t xml:space="preserve"> на 38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5"/>
        <w:gridCol w:w="1914"/>
        <w:gridCol w:w="1914"/>
        <w:gridCol w:w="1914"/>
      </w:tblGrid>
      <w:tr w:rsidR="0003074A" w:rsidRPr="0003074A" w:rsidTr="008C457F">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01.09.2012</w:t>
            </w:r>
          </w:p>
        </w:tc>
        <w:tc>
          <w:tcPr>
            <w:tcW w:w="1915"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01.09.2013</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01.09.2014</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01.09.2015</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both"/>
            </w:pPr>
            <w:r w:rsidRPr="0003074A">
              <w:t>На 01.09.2016</w:t>
            </w:r>
          </w:p>
        </w:tc>
      </w:tr>
      <w:tr w:rsidR="0003074A" w:rsidRPr="0003074A" w:rsidTr="008C457F">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2800</w:t>
            </w:r>
          </w:p>
        </w:tc>
        <w:tc>
          <w:tcPr>
            <w:tcW w:w="1915"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2728</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2732</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2677</w:t>
            </w:r>
          </w:p>
        </w:tc>
        <w:tc>
          <w:tcPr>
            <w:tcW w:w="1914" w:type="dxa"/>
          </w:tcPr>
          <w:p w:rsidR="0003074A" w:rsidRPr="0003074A" w:rsidRDefault="0003074A" w:rsidP="008C457F">
            <w:pPr>
              <w:pStyle w:val="msonormalcxsplastcxsplast"/>
              <w:tabs>
                <w:tab w:val="left" w:pos="993"/>
              </w:tabs>
              <w:spacing w:before="0" w:beforeAutospacing="0" w:after="0" w:afterAutospacing="0"/>
              <w:contextualSpacing/>
              <w:jc w:val="center"/>
            </w:pPr>
            <w:r w:rsidRPr="0003074A">
              <w:t>2715</w:t>
            </w:r>
          </w:p>
        </w:tc>
      </w:tr>
    </w:tbl>
    <w:p w:rsidR="0003074A" w:rsidRPr="0003074A" w:rsidRDefault="0003074A" w:rsidP="0003074A">
      <w:pPr>
        <w:pStyle w:val="af8"/>
        <w:tabs>
          <w:tab w:val="left" w:pos="993"/>
        </w:tabs>
        <w:ind w:firstLine="709"/>
        <w:jc w:val="both"/>
      </w:pPr>
      <w:r w:rsidRPr="0003074A">
        <w:t xml:space="preserve">Для 73 обучающихся организован подвоз к месту обучения на специально оборудованных транспортных средствах, предназначенных для перевозки детей. </w:t>
      </w:r>
    </w:p>
    <w:p w:rsidR="00D74846" w:rsidRDefault="0003074A" w:rsidP="00D74846">
      <w:pPr>
        <w:pStyle w:val="af8"/>
        <w:ind w:firstLine="708"/>
        <w:jc w:val="both"/>
      </w:pPr>
      <w:r w:rsidRPr="0003074A">
        <w:t>В школах района обучается 95 детей с ограниченными возможностями здоровья и    детей-инвалидов - 43 ребёнка. Пять детей -</w:t>
      </w:r>
      <w:r w:rsidR="00A16A4B">
        <w:t xml:space="preserve"> </w:t>
      </w:r>
      <w:r w:rsidRPr="0003074A">
        <w:t>инвалидов обучаются на дому, причем один ребенок - с использованием дистанционных техн</w:t>
      </w:r>
      <w:r w:rsidR="009E3457">
        <w:t>ологий.</w:t>
      </w:r>
      <w:r w:rsidRPr="0003074A">
        <w:t xml:space="preserve"> </w:t>
      </w:r>
      <w:r w:rsidR="009E3457">
        <w:t>О</w:t>
      </w:r>
      <w:r w:rsidRPr="0003074A">
        <w:t>стальные инклюзивно в общеобразовательных классах по соответствующим программам, что обеспечивает интеграцию большей части детей-инвалидов в образовательную среду школы вместе со сверстниками.</w:t>
      </w:r>
    </w:p>
    <w:p w:rsidR="00D74846" w:rsidRDefault="00D74846" w:rsidP="0003074A">
      <w:pPr>
        <w:pStyle w:val="af8"/>
        <w:ind w:firstLine="708"/>
        <w:jc w:val="both"/>
      </w:pPr>
      <w:r w:rsidRPr="0003074A">
        <w:t>95 обучающихся</w:t>
      </w:r>
      <w:r>
        <w:t xml:space="preserve"> по медицинским рекомендациям обучающимся</w:t>
      </w:r>
      <w:r w:rsidR="0003074A" w:rsidRPr="0003074A">
        <w:t xml:space="preserve"> </w:t>
      </w:r>
      <w:r>
        <w:t xml:space="preserve">получают </w:t>
      </w:r>
      <w:r w:rsidR="0003074A" w:rsidRPr="0003074A">
        <w:t xml:space="preserve">возможность заниматься физической культурой в специальных медицинских группах А.  Восемь таких групп функционирует в шести школах района. </w:t>
      </w:r>
    </w:p>
    <w:p w:rsidR="00D74846" w:rsidRDefault="00C520D4" w:rsidP="0003074A">
      <w:pPr>
        <w:pStyle w:val="af8"/>
        <w:ind w:firstLine="708"/>
        <w:jc w:val="both"/>
      </w:pPr>
      <w:r>
        <w:t xml:space="preserve">В </w:t>
      </w:r>
      <w:r w:rsidR="0050779A">
        <w:t>МО</w:t>
      </w:r>
      <w:r>
        <w:t xml:space="preserve"> г. Бодайбо и района созданы условия для реализации программ</w:t>
      </w:r>
      <w:r w:rsidRPr="0003074A">
        <w:t xml:space="preserve"> профессиональной подготовки</w:t>
      </w:r>
      <w:r>
        <w:t xml:space="preserve"> по профессиям рабочих и служащих. На базе </w:t>
      </w:r>
      <w:r w:rsidRPr="0003074A">
        <w:t>МБОУ «СОШ №</w:t>
      </w:r>
      <w:r w:rsidR="0050779A">
        <w:t xml:space="preserve"> </w:t>
      </w:r>
      <w:r w:rsidRPr="0003074A">
        <w:t>3 г. Бодайбо</w:t>
      </w:r>
      <w:r>
        <w:t xml:space="preserve">» </w:t>
      </w:r>
      <w:r w:rsidRPr="0003074A">
        <w:t xml:space="preserve">234 </w:t>
      </w:r>
      <w:r>
        <w:t xml:space="preserve">обучающихся 8-11 классов из пяти школ города Бодайбо и поселков </w:t>
      </w:r>
      <w:r w:rsidRPr="0003074A">
        <w:t xml:space="preserve">  </w:t>
      </w:r>
      <w:r>
        <w:t xml:space="preserve">Артемовский, </w:t>
      </w:r>
      <w:r w:rsidR="00841835">
        <w:t xml:space="preserve">Мамакан, </w:t>
      </w:r>
      <w:r w:rsidRPr="0003074A">
        <w:t xml:space="preserve">Балахнинской  </w:t>
      </w:r>
      <w:r>
        <w:t>получают дополнительное образование</w:t>
      </w:r>
      <w:r w:rsidRPr="00C520D4">
        <w:t xml:space="preserve"> </w:t>
      </w:r>
      <w:r w:rsidRPr="0003074A">
        <w:t>по специальностям</w:t>
      </w:r>
      <w:r w:rsidR="0050779A">
        <w:t xml:space="preserve"> </w:t>
      </w:r>
      <w:r w:rsidRPr="0003074A">
        <w:t>- делопроизводитель, повар, водитель ТС, слесарь по ремонту автомобилей</w:t>
      </w:r>
      <w:r w:rsidR="00841835">
        <w:t xml:space="preserve">, </w:t>
      </w:r>
      <w:r w:rsidR="00841835" w:rsidRPr="0003074A">
        <w:t>причем  19 чел</w:t>
      </w:r>
      <w:r w:rsidR="0050779A">
        <w:t>.</w:t>
      </w:r>
      <w:r w:rsidR="00841835" w:rsidRPr="0003074A">
        <w:t xml:space="preserve"> – это  дети с ограниченными возможностями здоровья.  </w:t>
      </w:r>
    </w:p>
    <w:p w:rsidR="00841835" w:rsidRPr="0003074A" w:rsidRDefault="0003074A" w:rsidP="00841835">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В 2016 г. единый государственный экзамен</w:t>
      </w:r>
      <w:r w:rsidR="00841835" w:rsidRPr="00841835">
        <w:rPr>
          <w:rFonts w:ascii="Times New Roman" w:hAnsi="Times New Roman" w:cs="Times New Roman"/>
          <w:sz w:val="24"/>
          <w:szCs w:val="24"/>
        </w:rPr>
        <w:t xml:space="preserve"> </w:t>
      </w:r>
      <w:r w:rsidR="00841835" w:rsidRPr="0003074A">
        <w:rPr>
          <w:rFonts w:ascii="Times New Roman" w:hAnsi="Times New Roman" w:cs="Times New Roman"/>
          <w:sz w:val="24"/>
          <w:szCs w:val="24"/>
        </w:rPr>
        <w:t>сдавали 95 выпускников 11-х классов общеобразовательных учреждений.</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xml:space="preserve">  По русскому языку подтвердили освоение программы все 100% выпускников. По математике базовый уровень – 98,9%.</w:t>
      </w:r>
    </w:p>
    <w:p w:rsid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Средний тестовый балл по району превышает областной показатель по  математике профильной и базовой, обществознанию, физике, химии и географии.</w:t>
      </w:r>
    </w:p>
    <w:p w:rsidR="0028255B" w:rsidRPr="0003074A" w:rsidRDefault="00CA716B" w:rsidP="0003074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Медалью «За особые успехи в учении» отмечено </w:t>
      </w:r>
      <w:r w:rsidR="00FB2940">
        <w:rPr>
          <w:rFonts w:ascii="Times New Roman" w:hAnsi="Times New Roman" w:cs="Times New Roman"/>
          <w:sz w:val="24"/>
          <w:szCs w:val="24"/>
        </w:rPr>
        <w:t>8 выпускников школ района.</w:t>
      </w:r>
      <w:r>
        <w:rPr>
          <w:rFonts w:ascii="Times New Roman" w:hAnsi="Times New Roman" w:cs="Times New Roman"/>
          <w:sz w:val="24"/>
          <w:szCs w:val="24"/>
        </w:rPr>
        <w:t xml:space="preserve"> </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Основной государственный экзамен (ОГЭ) сдавали 222 выпускника 9-х классов. Подтвердили освоение программы по обязательным предметам русскому языку – 98,6% (2015 г.- 95,8%), по математике – 90,5% 9 (2015 г.- 92,5%).</w:t>
      </w:r>
    </w:p>
    <w:p w:rsidR="0003074A" w:rsidRPr="0003074A" w:rsidRDefault="0003074A" w:rsidP="0003074A">
      <w:pPr>
        <w:tabs>
          <w:tab w:val="left" w:pos="993"/>
        </w:tabs>
        <w:ind w:firstLine="709"/>
        <w:rPr>
          <w:rFonts w:ascii="Times New Roman" w:hAnsi="Times New Roman" w:cs="Times New Roman"/>
          <w:sz w:val="24"/>
          <w:szCs w:val="24"/>
        </w:rPr>
      </w:pPr>
      <w:r w:rsidRPr="0003074A">
        <w:rPr>
          <w:rFonts w:ascii="Times New Roman" w:hAnsi="Times New Roman" w:cs="Times New Roman"/>
          <w:sz w:val="24"/>
          <w:szCs w:val="24"/>
        </w:rPr>
        <w:t xml:space="preserve">В образовательных организациях созданы необходимые условия для внедрения и использования информационно-коммуникационных технологий в учебно-воспитательном процессе. </w:t>
      </w:r>
      <w:r w:rsidRPr="0003074A">
        <w:rPr>
          <w:rFonts w:ascii="Times New Roman" w:hAnsi="Times New Roman" w:cs="Times New Roman"/>
          <w:bCs/>
          <w:sz w:val="24"/>
          <w:szCs w:val="24"/>
        </w:rPr>
        <w:t>Общий парк компьютеров в образовательных учреждениях составляет 510 шт.</w:t>
      </w:r>
      <w:r w:rsidRPr="0003074A">
        <w:rPr>
          <w:rFonts w:ascii="Times New Roman" w:hAnsi="Times New Roman" w:cs="Times New Roman"/>
          <w:sz w:val="24"/>
          <w:szCs w:val="24"/>
        </w:rPr>
        <w:t xml:space="preserve"> Количество учащихся, приходящихся на 1 компьютер</w:t>
      </w:r>
      <w:r w:rsidRPr="001A18DF">
        <w:rPr>
          <w:rFonts w:ascii="Times New Roman" w:hAnsi="Times New Roman" w:cs="Times New Roman"/>
          <w:sz w:val="24"/>
          <w:szCs w:val="24"/>
        </w:rPr>
        <w:t>, составляет 5 чел.</w:t>
      </w:r>
    </w:p>
    <w:p w:rsidR="00DC7FA2" w:rsidRDefault="0003074A" w:rsidP="0003074A">
      <w:pPr>
        <w:ind w:firstLine="708"/>
        <w:rPr>
          <w:rFonts w:ascii="Times New Roman" w:hAnsi="Times New Roman" w:cs="Times New Roman"/>
          <w:sz w:val="24"/>
          <w:szCs w:val="24"/>
        </w:rPr>
      </w:pPr>
      <w:r w:rsidRPr="0003074A">
        <w:rPr>
          <w:rFonts w:ascii="Times New Roman" w:hAnsi="Times New Roman" w:cs="Times New Roman"/>
          <w:sz w:val="24"/>
          <w:szCs w:val="24"/>
        </w:rPr>
        <w:t>С 2015 г</w:t>
      </w:r>
      <w:r w:rsidR="0050779A">
        <w:rPr>
          <w:rFonts w:ascii="Times New Roman" w:hAnsi="Times New Roman" w:cs="Times New Roman"/>
          <w:sz w:val="24"/>
          <w:szCs w:val="24"/>
        </w:rPr>
        <w:t>.</w:t>
      </w:r>
      <w:r w:rsidRPr="0003074A">
        <w:rPr>
          <w:rFonts w:ascii="Times New Roman" w:hAnsi="Times New Roman" w:cs="Times New Roman"/>
          <w:sz w:val="24"/>
          <w:szCs w:val="24"/>
        </w:rPr>
        <w:t xml:space="preserve"> реализуется проект «Образовательная</w:t>
      </w:r>
      <w:r w:rsidR="00DC7FA2">
        <w:rPr>
          <w:rFonts w:ascii="Times New Roman" w:hAnsi="Times New Roman" w:cs="Times New Roman"/>
          <w:sz w:val="24"/>
          <w:szCs w:val="24"/>
        </w:rPr>
        <w:t xml:space="preserve"> робототехника – шаг в будущее», что позволило оснастить </w:t>
      </w:r>
      <w:r w:rsidRPr="0003074A">
        <w:rPr>
          <w:rFonts w:ascii="Times New Roman" w:hAnsi="Times New Roman" w:cs="Times New Roman"/>
          <w:sz w:val="24"/>
          <w:szCs w:val="24"/>
        </w:rPr>
        <w:t>школ</w:t>
      </w:r>
      <w:r w:rsidR="00DC7FA2">
        <w:rPr>
          <w:rFonts w:ascii="Times New Roman" w:hAnsi="Times New Roman" w:cs="Times New Roman"/>
          <w:sz w:val="24"/>
          <w:szCs w:val="24"/>
        </w:rPr>
        <w:t>ы</w:t>
      </w:r>
      <w:r w:rsidRPr="0003074A">
        <w:rPr>
          <w:rFonts w:ascii="Times New Roman" w:hAnsi="Times New Roman" w:cs="Times New Roman"/>
          <w:sz w:val="24"/>
          <w:szCs w:val="24"/>
        </w:rPr>
        <w:t xml:space="preserve"> оборудованием, связанным с применением в учебном процессе робототехники, лего-конструкторов</w:t>
      </w:r>
      <w:r w:rsidR="00DC7FA2">
        <w:rPr>
          <w:rFonts w:ascii="Times New Roman" w:hAnsi="Times New Roman" w:cs="Times New Roman"/>
          <w:sz w:val="24"/>
          <w:szCs w:val="24"/>
        </w:rPr>
        <w:t xml:space="preserve"> (50 наборов).</w:t>
      </w:r>
      <w:r w:rsidRPr="0003074A">
        <w:rPr>
          <w:rFonts w:ascii="Times New Roman" w:hAnsi="Times New Roman" w:cs="Times New Roman"/>
          <w:sz w:val="24"/>
          <w:szCs w:val="24"/>
        </w:rPr>
        <w:t xml:space="preserve"> </w:t>
      </w:r>
    </w:p>
    <w:p w:rsidR="0003074A" w:rsidRPr="0003074A" w:rsidRDefault="0003074A" w:rsidP="0003074A">
      <w:pPr>
        <w:ind w:firstLine="708"/>
        <w:rPr>
          <w:rFonts w:ascii="Times New Roman" w:hAnsi="Times New Roman" w:cs="Times New Roman"/>
          <w:sz w:val="24"/>
          <w:szCs w:val="24"/>
        </w:rPr>
      </w:pPr>
      <w:r w:rsidRPr="0003074A">
        <w:rPr>
          <w:rFonts w:ascii="Times New Roman" w:hAnsi="Times New Roman" w:cs="Times New Roman"/>
          <w:sz w:val="24"/>
          <w:szCs w:val="24"/>
        </w:rPr>
        <w:t>В региональном конкурсе данный проект занял первое место.</w:t>
      </w:r>
    </w:p>
    <w:p w:rsidR="0003074A" w:rsidRPr="0003074A" w:rsidRDefault="0003074A" w:rsidP="0003074A">
      <w:pPr>
        <w:ind w:firstLine="708"/>
        <w:rPr>
          <w:rFonts w:ascii="Times New Roman" w:hAnsi="Times New Roman" w:cs="Times New Roman"/>
          <w:sz w:val="24"/>
          <w:szCs w:val="24"/>
        </w:rPr>
      </w:pPr>
      <w:r w:rsidRPr="0003074A">
        <w:rPr>
          <w:rFonts w:ascii="Times New Roman" w:hAnsi="Times New Roman" w:cs="Times New Roman"/>
          <w:sz w:val="24"/>
          <w:szCs w:val="24"/>
        </w:rPr>
        <w:t xml:space="preserve">Муниципальная система образования является базовой опорной площадкой по </w:t>
      </w:r>
      <w:r w:rsidR="00DC7FA2">
        <w:rPr>
          <w:rFonts w:ascii="Times New Roman" w:hAnsi="Times New Roman" w:cs="Times New Roman"/>
          <w:sz w:val="24"/>
          <w:szCs w:val="24"/>
        </w:rPr>
        <w:t xml:space="preserve">введению </w:t>
      </w:r>
      <w:r w:rsidR="00DC7FA2" w:rsidRPr="0025269D">
        <w:rPr>
          <w:rFonts w:ascii="Times New Roman" w:hAnsi="Times New Roman" w:cs="Times New Roman"/>
          <w:sz w:val="24"/>
          <w:szCs w:val="24"/>
        </w:rPr>
        <w:t>федеральных государственных образовательных стандартов.</w:t>
      </w:r>
      <w:r w:rsidR="0002687C" w:rsidRPr="0025269D">
        <w:rPr>
          <w:rFonts w:ascii="Times New Roman" w:hAnsi="Times New Roman" w:cs="Times New Roman"/>
          <w:sz w:val="24"/>
          <w:szCs w:val="24"/>
        </w:rPr>
        <w:t xml:space="preserve"> </w:t>
      </w:r>
    </w:p>
    <w:p w:rsidR="0003074A" w:rsidRDefault="0003074A" w:rsidP="0003074A">
      <w:pPr>
        <w:pStyle w:val="a8"/>
        <w:tabs>
          <w:tab w:val="left" w:pos="993"/>
        </w:tabs>
        <w:spacing w:before="0" w:beforeAutospacing="0" w:after="0" w:afterAutospacing="0"/>
        <w:ind w:firstLine="709"/>
        <w:jc w:val="both"/>
        <w:rPr>
          <w:rFonts w:ascii="Times New Roman" w:hAnsi="Times New Roman" w:cs="Times New Roman"/>
        </w:rPr>
      </w:pPr>
      <w:r w:rsidRPr="0003074A">
        <w:rPr>
          <w:rFonts w:ascii="Times New Roman" w:hAnsi="Times New Roman" w:cs="Times New Roman"/>
        </w:rPr>
        <w:t xml:space="preserve">В системе образования Бодайбинского района выстроена система поиска и поддержки талантливых и высокомотивированных детей. </w:t>
      </w:r>
    </w:p>
    <w:p w:rsidR="0002687C" w:rsidRPr="0003074A" w:rsidRDefault="0002687C" w:rsidP="0002687C">
      <w:pPr>
        <w:ind w:firstLine="567"/>
        <w:rPr>
          <w:rFonts w:ascii="Times New Roman" w:hAnsi="Times New Roman" w:cs="Times New Roman"/>
          <w:sz w:val="24"/>
          <w:szCs w:val="24"/>
        </w:rPr>
      </w:pPr>
      <w:r>
        <w:rPr>
          <w:rFonts w:ascii="Times New Roman" w:hAnsi="Times New Roman" w:cs="Times New Roman"/>
        </w:rPr>
        <w:t xml:space="preserve">  В</w:t>
      </w:r>
      <w:r w:rsidRPr="0003074A">
        <w:rPr>
          <w:rFonts w:ascii="Times New Roman" w:hAnsi="Times New Roman" w:cs="Times New Roman"/>
          <w:sz w:val="24"/>
          <w:szCs w:val="24"/>
        </w:rPr>
        <w:t xml:space="preserve"> муниципальном этапе</w:t>
      </w:r>
      <w:r w:rsidRPr="0002687C">
        <w:rPr>
          <w:rFonts w:ascii="Times New Roman" w:hAnsi="Times New Roman" w:cs="Times New Roman"/>
        </w:rPr>
        <w:t xml:space="preserve"> </w:t>
      </w:r>
      <w:r w:rsidRPr="00BA6D5D">
        <w:rPr>
          <w:rFonts w:ascii="Times New Roman" w:hAnsi="Times New Roman" w:cs="Times New Roman"/>
          <w:sz w:val="24"/>
          <w:szCs w:val="24"/>
        </w:rPr>
        <w:t>Всероссийской олимпиады</w:t>
      </w:r>
      <w:r w:rsidRPr="0003074A">
        <w:rPr>
          <w:rFonts w:ascii="Times New Roman" w:hAnsi="Times New Roman" w:cs="Times New Roman"/>
          <w:sz w:val="24"/>
          <w:szCs w:val="24"/>
        </w:rPr>
        <w:t xml:space="preserve"> школьников</w:t>
      </w:r>
      <w:r w:rsidRPr="0002687C">
        <w:rPr>
          <w:rFonts w:ascii="Times New Roman" w:hAnsi="Times New Roman" w:cs="Times New Roman"/>
        </w:rPr>
        <w:t xml:space="preserve"> </w:t>
      </w:r>
      <w:r w:rsidRPr="0003074A">
        <w:rPr>
          <w:rFonts w:ascii="Times New Roman" w:hAnsi="Times New Roman" w:cs="Times New Roman"/>
          <w:sz w:val="24"/>
          <w:szCs w:val="24"/>
        </w:rPr>
        <w:t>приняли участие 468</w:t>
      </w:r>
      <w:r w:rsidR="00BA6D5D">
        <w:rPr>
          <w:rFonts w:ascii="Times New Roman" w:hAnsi="Times New Roman" w:cs="Times New Roman"/>
          <w:sz w:val="24"/>
          <w:szCs w:val="24"/>
        </w:rPr>
        <w:t xml:space="preserve"> </w:t>
      </w:r>
      <w:r w:rsidRPr="0003074A">
        <w:rPr>
          <w:rFonts w:ascii="Times New Roman" w:hAnsi="Times New Roman" w:cs="Times New Roman"/>
          <w:sz w:val="24"/>
          <w:szCs w:val="24"/>
        </w:rPr>
        <w:t>школьников (18% от всех учащихся), 179 из которых стали победителями и призерами.</w:t>
      </w:r>
      <w:r w:rsidRPr="0002687C">
        <w:rPr>
          <w:rFonts w:ascii="Times New Roman" w:hAnsi="Times New Roman" w:cs="Times New Roman"/>
          <w:sz w:val="24"/>
          <w:szCs w:val="24"/>
        </w:rPr>
        <w:t xml:space="preserve"> </w:t>
      </w:r>
      <w:r w:rsidRPr="0003074A">
        <w:rPr>
          <w:rFonts w:ascii="Times New Roman" w:hAnsi="Times New Roman" w:cs="Times New Roman"/>
          <w:sz w:val="24"/>
          <w:szCs w:val="24"/>
        </w:rPr>
        <w:t>Два ученика МБОУ СОШ № 1 (Ласко Валерий 10 кл., Ивойловская Анастасия 11 кл.) стали участниками областного этапа по физике.</w:t>
      </w:r>
    </w:p>
    <w:p w:rsidR="0002687C" w:rsidRPr="0002687C" w:rsidRDefault="0002687C" w:rsidP="0002687C">
      <w:pPr>
        <w:ind w:firstLine="567"/>
        <w:rPr>
          <w:rFonts w:ascii="Times New Roman" w:hAnsi="Times New Roman" w:cs="Times New Roman"/>
          <w:sz w:val="24"/>
          <w:szCs w:val="24"/>
        </w:rPr>
      </w:pPr>
      <w:r w:rsidRPr="0003074A">
        <w:rPr>
          <w:rFonts w:ascii="Times New Roman" w:hAnsi="Times New Roman" w:cs="Times New Roman"/>
          <w:sz w:val="24"/>
          <w:szCs w:val="24"/>
        </w:rPr>
        <w:t xml:space="preserve">В рамках </w:t>
      </w:r>
      <w:r>
        <w:rPr>
          <w:rFonts w:ascii="Times New Roman" w:hAnsi="Times New Roman" w:cs="Times New Roman"/>
          <w:sz w:val="24"/>
          <w:szCs w:val="24"/>
        </w:rPr>
        <w:t xml:space="preserve">мероприятий </w:t>
      </w:r>
      <w:r w:rsidRPr="0003074A">
        <w:rPr>
          <w:rFonts w:ascii="Times New Roman" w:hAnsi="Times New Roman" w:cs="Times New Roman"/>
          <w:sz w:val="24"/>
          <w:szCs w:val="24"/>
        </w:rPr>
        <w:t xml:space="preserve">проекта «Интеллектуальный марафон» </w:t>
      </w:r>
      <w:r>
        <w:rPr>
          <w:rFonts w:ascii="Times New Roman" w:hAnsi="Times New Roman" w:cs="Times New Roman"/>
          <w:sz w:val="24"/>
          <w:szCs w:val="24"/>
        </w:rPr>
        <w:t>(</w:t>
      </w:r>
      <w:r w:rsidRPr="0003074A">
        <w:rPr>
          <w:rFonts w:ascii="Times New Roman" w:hAnsi="Times New Roman" w:cs="Times New Roman"/>
          <w:sz w:val="24"/>
          <w:szCs w:val="24"/>
        </w:rPr>
        <w:t>конкурсы сочинений, квесты, межпредметные игры, конференции</w:t>
      </w:r>
      <w:r>
        <w:rPr>
          <w:rFonts w:ascii="Times New Roman" w:hAnsi="Times New Roman" w:cs="Times New Roman"/>
          <w:sz w:val="24"/>
          <w:szCs w:val="24"/>
        </w:rPr>
        <w:t>)</w:t>
      </w:r>
      <w:r w:rsidRPr="0003074A">
        <w:rPr>
          <w:rFonts w:ascii="Times New Roman" w:hAnsi="Times New Roman" w:cs="Times New Roman"/>
          <w:sz w:val="24"/>
          <w:szCs w:val="24"/>
        </w:rPr>
        <w:t xml:space="preserve"> приняли участие 272 школьника.</w:t>
      </w:r>
    </w:p>
    <w:p w:rsidR="0028255B" w:rsidRDefault="0003074A" w:rsidP="0002687C">
      <w:pPr>
        <w:ind w:firstLine="567"/>
        <w:rPr>
          <w:rFonts w:ascii="Times New Roman" w:eastAsia="Calibri" w:hAnsi="Times New Roman" w:cs="Times New Roman"/>
          <w:sz w:val="24"/>
          <w:szCs w:val="24"/>
        </w:rPr>
      </w:pPr>
      <w:r w:rsidRPr="0003074A">
        <w:rPr>
          <w:rFonts w:ascii="Times New Roman" w:eastAsia="Calibri" w:hAnsi="Times New Roman" w:cs="Times New Roman"/>
          <w:sz w:val="24"/>
          <w:szCs w:val="24"/>
        </w:rPr>
        <w:lastRenderedPageBreak/>
        <w:t xml:space="preserve">В марте 2016 г. в </w:t>
      </w:r>
      <w:r w:rsidR="0002687C">
        <w:rPr>
          <w:rFonts w:ascii="Times New Roman" w:eastAsia="Calibri" w:hAnsi="Times New Roman" w:cs="Times New Roman"/>
          <w:sz w:val="24"/>
          <w:szCs w:val="24"/>
        </w:rPr>
        <w:t xml:space="preserve">районном </w:t>
      </w:r>
      <w:r w:rsidRPr="0003074A">
        <w:rPr>
          <w:rFonts w:ascii="Times New Roman" w:eastAsia="Calibri" w:hAnsi="Times New Roman" w:cs="Times New Roman"/>
          <w:sz w:val="24"/>
          <w:szCs w:val="24"/>
        </w:rPr>
        <w:t xml:space="preserve">фестивале </w:t>
      </w:r>
      <w:r w:rsidR="0002687C">
        <w:rPr>
          <w:rFonts w:ascii="Times New Roman" w:eastAsia="Calibri" w:hAnsi="Times New Roman" w:cs="Times New Roman"/>
          <w:sz w:val="24"/>
          <w:szCs w:val="24"/>
        </w:rPr>
        <w:t xml:space="preserve">робототехники </w:t>
      </w:r>
      <w:r w:rsidRPr="0003074A">
        <w:rPr>
          <w:rFonts w:ascii="Times New Roman" w:eastAsia="Calibri" w:hAnsi="Times New Roman" w:cs="Times New Roman"/>
          <w:sz w:val="24"/>
          <w:szCs w:val="24"/>
        </w:rPr>
        <w:t>приняли участие 11 команд из общеобразовательных и дошкольных учреждений.</w:t>
      </w:r>
      <w:r w:rsidR="0002687C" w:rsidRPr="0002687C">
        <w:rPr>
          <w:rFonts w:ascii="Times New Roman" w:eastAsia="Calibri" w:hAnsi="Times New Roman" w:cs="Times New Roman"/>
          <w:sz w:val="24"/>
          <w:szCs w:val="24"/>
        </w:rPr>
        <w:t xml:space="preserve"> </w:t>
      </w:r>
    </w:p>
    <w:p w:rsidR="0002687C" w:rsidRPr="0003074A" w:rsidRDefault="0002687C" w:rsidP="0002687C">
      <w:pPr>
        <w:ind w:firstLine="567"/>
        <w:rPr>
          <w:rFonts w:ascii="Times New Roman" w:eastAsia="Calibri" w:hAnsi="Times New Roman" w:cs="Times New Roman"/>
          <w:sz w:val="24"/>
          <w:szCs w:val="24"/>
        </w:rPr>
      </w:pPr>
      <w:r>
        <w:rPr>
          <w:rFonts w:ascii="Times New Roman" w:eastAsia="Calibri" w:hAnsi="Times New Roman" w:cs="Times New Roman"/>
          <w:sz w:val="24"/>
          <w:szCs w:val="24"/>
        </w:rPr>
        <w:t>К</w:t>
      </w:r>
      <w:r w:rsidRPr="0003074A">
        <w:rPr>
          <w:rFonts w:ascii="Times New Roman" w:eastAsia="Calibri" w:hAnsi="Times New Roman" w:cs="Times New Roman"/>
          <w:sz w:val="24"/>
          <w:szCs w:val="24"/>
        </w:rPr>
        <w:t xml:space="preserve">оманда </w:t>
      </w:r>
      <w:r w:rsidR="0028255B">
        <w:rPr>
          <w:rFonts w:ascii="Times New Roman" w:eastAsia="Calibri" w:hAnsi="Times New Roman" w:cs="Times New Roman"/>
          <w:sz w:val="24"/>
          <w:szCs w:val="24"/>
        </w:rPr>
        <w:t xml:space="preserve">МКОУ Перевозовская СОШ приняла участие в </w:t>
      </w:r>
      <w:r w:rsidRPr="0003074A">
        <w:rPr>
          <w:rFonts w:ascii="Times New Roman" w:eastAsia="Calibri" w:hAnsi="Times New Roman" w:cs="Times New Roman"/>
          <w:sz w:val="24"/>
          <w:szCs w:val="24"/>
        </w:rPr>
        <w:t>област</w:t>
      </w:r>
      <w:r w:rsidR="0028255B">
        <w:rPr>
          <w:rFonts w:ascii="Times New Roman" w:eastAsia="Calibri" w:hAnsi="Times New Roman" w:cs="Times New Roman"/>
          <w:sz w:val="24"/>
          <w:szCs w:val="24"/>
        </w:rPr>
        <w:t>ном фестивале</w:t>
      </w:r>
      <w:r w:rsidRPr="0003074A">
        <w:rPr>
          <w:rFonts w:ascii="Times New Roman" w:eastAsia="Calibri" w:hAnsi="Times New Roman" w:cs="Times New Roman"/>
          <w:sz w:val="24"/>
          <w:szCs w:val="24"/>
        </w:rPr>
        <w:t xml:space="preserve"> «Робот на уроке физики» в рамках </w:t>
      </w:r>
      <w:r w:rsidRPr="0003074A">
        <w:rPr>
          <w:rFonts w:ascii="Times New Roman" w:eastAsia="Calibri" w:hAnsi="Times New Roman" w:cs="Times New Roman"/>
          <w:sz w:val="24"/>
          <w:szCs w:val="24"/>
          <w:lang w:val="en-US"/>
        </w:rPr>
        <w:t>XII</w:t>
      </w:r>
      <w:r w:rsidRPr="0003074A">
        <w:rPr>
          <w:rFonts w:ascii="Times New Roman" w:eastAsia="Calibri" w:hAnsi="Times New Roman" w:cs="Times New Roman"/>
          <w:sz w:val="24"/>
          <w:szCs w:val="24"/>
        </w:rPr>
        <w:t xml:space="preserve"> областного форума «Образование Прибайкалья» - 2016.</w:t>
      </w:r>
    </w:p>
    <w:p w:rsidR="0028255B" w:rsidRPr="0003074A" w:rsidRDefault="0025269D" w:rsidP="0025269D">
      <w:pPr>
        <w:tabs>
          <w:tab w:val="left" w:pos="993"/>
        </w:tabs>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255B" w:rsidRPr="0003074A">
        <w:rPr>
          <w:rFonts w:ascii="Times New Roman" w:eastAsia="Calibri" w:hAnsi="Times New Roman" w:cs="Times New Roman"/>
          <w:sz w:val="24"/>
          <w:szCs w:val="24"/>
        </w:rPr>
        <w:t>В 2016 г. 1050 детей отмечены дипломами и сертификатами, подтверждающими участие в творческих мероприятиях.</w:t>
      </w:r>
    </w:p>
    <w:p w:rsidR="0003074A" w:rsidRPr="0003074A" w:rsidRDefault="0028255B" w:rsidP="0003074A">
      <w:pPr>
        <w:ind w:firstLine="567"/>
        <w:rPr>
          <w:rFonts w:ascii="Times New Roman" w:hAnsi="Times New Roman" w:cs="Times New Roman"/>
          <w:sz w:val="24"/>
          <w:szCs w:val="24"/>
        </w:rPr>
      </w:pPr>
      <w:r>
        <w:rPr>
          <w:rFonts w:ascii="Times New Roman" w:hAnsi="Times New Roman" w:cs="Times New Roman"/>
          <w:sz w:val="24"/>
          <w:szCs w:val="24"/>
        </w:rPr>
        <w:t>В</w:t>
      </w:r>
      <w:r w:rsidRPr="0003074A">
        <w:rPr>
          <w:rFonts w:ascii="Times New Roman" w:hAnsi="Times New Roman" w:cs="Times New Roman"/>
          <w:sz w:val="24"/>
          <w:szCs w:val="24"/>
        </w:rPr>
        <w:t xml:space="preserve">ажным мероприятием, </w:t>
      </w:r>
      <w:r>
        <w:rPr>
          <w:rFonts w:ascii="Times New Roman" w:hAnsi="Times New Roman" w:cs="Times New Roman"/>
          <w:sz w:val="24"/>
          <w:szCs w:val="24"/>
        </w:rPr>
        <w:t>направленным на поддержку и стимулирование</w:t>
      </w:r>
      <w:r w:rsidRPr="0003074A">
        <w:rPr>
          <w:rFonts w:ascii="Times New Roman" w:hAnsi="Times New Roman" w:cs="Times New Roman"/>
          <w:sz w:val="24"/>
          <w:szCs w:val="24"/>
        </w:rPr>
        <w:t xml:space="preserve"> одаренных детей </w:t>
      </w:r>
      <w:r>
        <w:rPr>
          <w:rFonts w:ascii="Times New Roman" w:hAnsi="Times New Roman" w:cs="Times New Roman"/>
          <w:sz w:val="24"/>
          <w:szCs w:val="24"/>
        </w:rPr>
        <w:t>является т</w:t>
      </w:r>
      <w:r w:rsidR="0003074A" w:rsidRPr="0003074A">
        <w:rPr>
          <w:rFonts w:ascii="Times New Roman" w:hAnsi="Times New Roman" w:cs="Times New Roman"/>
          <w:sz w:val="24"/>
          <w:szCs w:val="24"/>
        </w:rPr>
        <w:t>радиционный конкурс «Ученик года»</w:t>
      </w:r>
      <w:r>
        <w:rPr>
          <w:rFonts w:ascii="Times New Roman" w:hAnsi="Times New Roman" w:cs="Times New Roman"/>
          <w:sz w:val="24"/>
          <w:szCs w:val="24"/>
        </w:rPr>
        <w:t xml:space="preserve">, в котором </w:t>
      </w:r>
      <w:r w:rsidR="0003074A" w:rsidRPr="0003074A">
        <w:rPr>
          <w:rFonts w:ascii="Times New Roman" w:hAnsi="Times New Roman" w:cs="Times New Roman"/>
          <w:sz w:val="24"/>
          <w:szCs w:val="24"/>
        </w:rPr>
        <w:t>приняли участие 8 учащихся. Победитель муниципального конкурса, Юмашев Максим (МБОУ СОШ № 1), с достоинством представил наш район на областном уровне.</w:t>
      </w:r>
    </w:p>
    <w:p w:rsidR="0003074A" w:rsidRPr="0003074A" w:rsidRDefault="0003074A" w:rsidP="0003074A">
      <w:pPr>
        <w:tabs>
          <w:tab w:val="left" w:pos="993"/>
        </w:tabs>
        <w:ind w:firstLine="709"/>
        <w:rPr>
          <w:rFonts w:ascii="Times New Roman" w:eastAsia="Calibri" w:hAnsi="Times New Roman" w:cs="Times New Roman"/>
          <w:sz w:val="24"/>
          <w:szCs w:val="24"/>
        </w:rPr>
      </w:pPr>
      <w:r w:rsidRPr="0003074A">
        <w:rPr>
          <w:rFonts w:ascii="Times New Roman" w:eastAsia="Calibri" w:hAnsi="Times New Roman" w:cs="Times New Roman"/>
          <w:sz w:val="24"/>
          <w:szCs w:val="24"/>
        </w:rPr>
        <w:t>Доброй традицией на протяжении многих лет остается чествование лучших выпускников г.</w:t>
      </w:r>
      <w:r w:rsidR="00BA6D5D">
        <w:rPr>
          <w:rFonts w:ascii="Times New Roman" w:eastAsia="Calibri" w:hAnsi="Times New Roman" w:cs="Times New Roman"/>
          <w:sz w:val="24"/>
          <w:szCs w:val="24"/>
        </w:rPr>
        <w:t xml:space="preserve"> </w:t>
      </w:r>
      <w:r w:rsidRPr="0003074A">
        <w:rPr>
          <w:rFonts w:ascii="Times New Roman" w:eastAsia="Calibri" w:hAnsi="Times New Roman" w:cs="Times New Roman"/>
          <w:sz w:val="24"/>
          <w:szCs w:val="24"/>
        </w:rPr>
        <w:t>Бодайбо и района. В прошлом учебном году в данном мероприятии приняли участие 15 выпускников, каждый из которых получил диплом и памятный подарок на торжественном мероприятии.</w:t>
      </w:r>
    </w:p>
    <w:p w:rsidR="00815815" w:rsidRDefault="0003074A" w:rsidP="0003074A">
      <w:pPr>
        <w:autoSpaceDE w:val="0"/>
        <w:autoSpaceDN w:val="0"/>
        <w:adjustRightInd w:val="0"/>
        <w:ind w:firstLine="709"/>
        <w:rPr>
          <w:rFonts w:ascii="Times New Roman" w:eastAsia="Calibri" w:hAnsi="Times New Roman" w:cs="Times New Roman"/>
          <w:b/>
          <w:sz w:val="24"/>
          <w:szCs w:val="24"/>
        </w:rPr>
      </w:pPr>
      <w:r w:rsidRPr="0003074A">
        <w:rPr>
          <w:rFonts w:ascii="Times New Roman" w:eastAsia="Calibri" w:hAnsi="Times New Roman" w:cs="Times New Roman"/>
          <w:b/>
          <w:i/>
          <w:sz w:val="24"/>
          <w:szCs w:val="24"/>
        </w:rPr>
        <w:t>Дополнительное образование.</w:t>
      </w:r>
      <w:r w:rsidRPr="0003074A">
        <w:rPr>
          <w:rFonts w:ascii="Times New Roman" w:eastAsia="Calibri" w:hAnsi="Times New Roman" w:cs="Times New Roman"/>
          <w:b/>
          <w:sz w:val="24"/>
          <w:szCs w:val="24"/>
        </w:rPr>
        <w:t xml:space="preserve"> </w:t>
      </w:r>
      <w:r w:rsidR="00815815">
        <w:rPr>
          <w:rFonts w:ascii="Times New Roman" w:hAnsi="Times New Roman" w:cs="Times New Roman"/>
          <w:sz w:val="24"/>
          <w:szCs w:val="24"/>
        </w:rPr>
        <w:t xml:space="preserve">Услуги  </w:t>
      </w:r>
      <w:r w:rsidR="00815815" w:rsidRPr="0003074A">
        <w:rPr>
          <w:rFonts w:ascii="Times New Roman" w:hAnsi="Times New Roman" w:cs="Times New Roman"/>
          <w:sz w:val="24"/>
          <w:szCs w:val="24"/>
        </w:rPr>
        <w:t xml:space="preserve">дополнительного образования </w:t>
      </w:r>
      <w:r w:rsidR="00815815">
        <w:rPr>
          <w:rFonts w:ascii="Times New Roman" w:hAnsi="Times New Roman" w:cs="Times New Roman"/>
          <w:sz w:val="24"/>
          <w:szCs w:val="24"/>
        </w:rPr>
        <w:t xml:space="preserve">получают </w:t>
      </w:r>
      <w:r w:rsidR="00815815" w:rsidRPr="0003074A">
        <w:rPr>
          <w:rFonts w:ascii="Times New Roman" w:hAnsi="Times New Roman" w:cs="Times New Roman"/>
          <w:sz w:val="24"/>
          <w:szCs w:val="24"/>
        </w:rPr>
        <w:t>1356</w:t>
      </w:r>
      <w:r w:rsidR="00815815">
        <w:rPr>
          <w:rFonts w:ascii="Times New Roman" w:hAnsi="Times New Roman" w:cs="Times New Roman"/>
          <w:sz w:val="24"/>
          <w:szCs w:val="24"/>
        </w:rPr>
        <w:t xml:space="preserve">  </w:t>
      </w:r>
      <w:r w:rsidR="00B76264">
        <w:rPr>
          <w:rFonts w:ascii="Times New Roman" w:hAnsi="Times New Roman" w:cs="Times New Roman"/>
          <w:sz w:val="24"/>
          <w:szCs w:val="24"/>
        </w:rPr>
        <w:t xml:space="preserve">детей </w:t>
      </w:r>
      <w:r w:rsidR="00815815">
        <w:rPr>
          <w:rFonts w:ascii="Times New Roman" w:hAnsi="Times New Roman" w:cs="Times New Roman"/>
          <w:sz w:val="24"/>
          <w:szCs w:val="24"/>
        </w:rPr>
        <w:t>или 52% обучающихся в районе.</w:t>
      </w:r>
    </w:p>
    <w:p w:rsidR="00815815" w:rsidRDefault="0003074A" w:rsidP="0003074A">
      <w:pPr>
        <w:autoSpaceDE w:val="0"/>
        <w:autoSpaceDN w:val="0"/>
        <w:adjustRightInd w:val="0"/>
        <w:ind w:firstLine="709"/>
        <w:rPr>
          <w:rFonts w:ascii="Times New Roman" w:hAnsi="Times New Roman" w:cs="Times New Roman"/>
          <w:sz w:val="24"/>
          <w:szCs w:val="24"/>
        </w:rPr>
      </w:pPr>
      <w:r w:rsidRPr="0003074A">
        <w:rPr>
          <w:rFonts w:ascii="Times New Roman" w:hAnsi="Times New Roman" w:cs="Times New Roman"/>
          <w:sz w:val="24"/>
          <w:szCs w:val="24"/>
        </w:rPr>
        <w:t>В районе функционирует 3 учреждения допол</w:t>
      </w:r>
      <w:r w:rsidR="0028255B">
        <w:rPr>
          <w:rFonts w:ascii="Times New Roman" w:hAnsi="Times New Roman" w:cs="Times New Roman"/>
          <w:sz w:val="24"/>
          <w:szCs w:val="24"/>
        </w:rPr>
        <w:t xml:space="preserve">нительного образования: </w:t>
      </w:r>
    </w:p>
    <w:p w:rsidR="00815815" w:rsidRPr="0003074A" w:rsidRDefault="00815815" w:rsidP="00815815">
      <w:pPr>
        <w:rPr>
          <w:rFonts w:ascii="Times New Roman" w:hAnsi="Times New Roman" w:cs="Times New Roman"/>
          <w:sz w:val="24"/>
          <w:szCs w:val="24"/>
        </w:rPr>
      </w:pPr>
      <w:r>
        <w:rPr>
          <w:rFonts w:ascii="Times New Roman" w:hAnsi="Times New Roman" w:cs="Times New Roman"/>
          <w:sz w:val="24"/>
          <w:szCs w:val="24"/>
        </w:rPr>
        <w:t xml:space="preserve">      - </w:t>
      </w:r>
      <w:r w:rsidR="0003074A" w:rsidRPr="0003074A">
        <w:rPr>
          <w:rFonts w:ascii="Times New Roman" w:hAnsi="Times New Roman" w:cs="Times New Roman"/>
          <w:sz w:val="24"/>
          <w:szCs w:val="24"/>
        </w:rPr>
        <w:t>МКУ ДО «Дом творчества»</w:t>
      </w:r>
      <w:r>
        <w:rPr>
          <w:rFonts w:ascii="Times New Roman" w:hAnsi="Times New Roman" w:cs="Times New Roman"/>
          <w:sz w:val="24"/>
          <w:szCs w:val="24"/>
        </w:rPr>
        <w:t xml:space="preserve">, число воспитанников – </w:t>
      </w:r>
      <w:r w:rsidRPr="0003074A">
        <w:rPr>
          <w:rFonts w:ascii="Times New Roman" w:hAnsi="Times New Roman" w:cs="Times New Roman"/>
          <w:sz w:val="24"/>
          <w:szCs w:val="24"/>
        </w:rPr>
        <w:t>630</w:t>
      </w:r>
      <w:r>
        <w:rPr>
          <w:rFonts w:ascii="Times New Roman" w:hAnsi="Times New Roman" w:cs="Times New Roman"/>
          <w:sz w:val="24"/>
          <w:szCs w:val="24"/>
        </w:rPr>
        <w:t>;</w:t>
      </w:r>
    </w:p>
    <w:p w:rsidR="00815815" w:rsidRDefault="00815815" w:rsidP="0003074A">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28255B">
        <w:rPr>
          <w:rFonts w:ascii="Times New Roman" w:hAnsi="Times New Roman" w:cs="Times New Roman"/>
          <w:sz w:val="24"/>
          <w:szCs w:val="24"/>
        </w:rPr>
        <w:t>МКУ ДО</w:t>
      </w:r>
      <w:r w:rsidR="0003074A" w:rsidRPr="0003074A">
        <w:rPr>
          <w:rFonts w:ascii="Times New Roman" w:hAnsi="Times New Roman" w:cs="Times New Roman"/>
          <w:sz w:val="24"/>
          <w:szCs w:val="24"/>
        </w:rPr>
        <w:t xml:space="preserve"> </w:t>
      </w:r>
      <w:r w:rsidR="00CA716B">
        <w:rPr>
          <w:rFonts w:ascii="Times New Roman" w:hAnsi="Times New Roman" w:cs="Times New Roman"/>
          <w:sz w:val="24"/>
          <w:szCs w:val="24"/>
        </w:rPr>
        <w:t>«</w:t>
      </w:r>
      <w:r w:rsidR="0003074A" w:rsidRPr="0003074A">
        <w:rPr>
          <w:rFonts w:ascii="Times New Roman" w:hAnsi="Times New Roman" w:cs="Times New Roman"/>
          <w:sz w:val="24"/>
          <w:szCs w:val="24"/>
        </w:rPr>
        <w:t>Станция юных натуралистов</w:t>
      </w:r>
      <w:r w:rsidR="00CA716B">
        <w:rPr>
          <w:rFonts w:ascii="Times New Roman" w:hAnsi="Times New Roman" w:cs="Times New Roman"/>
          <w:sz w:val="24"/>
          <w:szCs w:val="24"/>
        </w:rPr>
        <w:t>»,</w:t>
      </w:r>
      <w:r>
        <w:rPr>
          <w:rFonts w:ascii="Times New Roman" w:hAnsi="Times New Roman" w:cs="Times New Roman"/>
          <w:sz w:val="24"/>
          <w:szCs w:val="24"/>
        </w:rPr>
        <w:t xml:space="preserve"> число воспитанников </w:t>
      </w:r>
      <w:r w:rsidR="00CA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74A">
        <w:rPr>
          <w:rFonts w:ascii="Times New Roman" w:hAnsi="Times New Roman" w:cs="Times New Roman"/>
          <w:sz w:val="24"/>
          <w:szCs w:val="24"/>
        </w:rPr>
        <w:t>246</w:t>
      </w:r>
      <w:r>
        <w:rPr>
          <w:rFonts w:ascii="Times New Roman" w:hAnsi="Times New Roman" w:cs="Times New Roman"/>
          <w:sz w:val="24"/>
          <w:szCs w:val="24"/>
        </w:rPr>
        <w:t>;</w:t>
      </w:r>
      <w:r w:rsidR="0003074A" w:rsidRPr="0003074A">
        <w:rPr>
          <w:rFonts w:ascii="Times New Roman" w:hAnsi="Times New Roman" w:cs="Times New Roman"/>
          <w:sz w:val="24"/>
          <w:szCs w:val="24"/>
        </w:rPr>
        <w:t xml:space="preserve"> </w:t>
      </w:r>
    </w:p>
    <w:p w:rsidR="0003074A" w:rsidRPr="0003074A" w:rsidRDefault="00815815" w:rsidP="00815815">
      <w:pPr>
        <w:autoSpaceDE w:val="0"/>
        <w:autoSpaceDN w:val="0"/>
        <w:adjustRightInd w:val="0"/>
        <w:rPr>
          <w:rStyle w:val="a5"/>
          <w:rFonts w:ascii="Times New Roman" w:hAnsi="Times New Roman" w:cs="Times New Roman"/>
          <w:sz w:val="24"/>
          <w:szCs w:val="24"/>
        </w:rPr>
      </w:pPr>
      <w:r>
        <w:rPr>
          <w:rFonts w:ascii="Times New Roman" w:hAnsi="Times New Roman" w:cs="Times New Roman"/>
          <w:sz w:val="24"/>
          <w:szCs w:val="24"/>
        </w:rPr>
        <w:t xml:space="preserve">      - </w:t>
      </w:r>
      <w:r w:rsidR="00CA716B">
        <w:rPr>
          <w:rFonts w:ascii="Times New Roman" w:hAnsi="Times New Roman" w:cs="Times New Roman"/>
          <w:sz w:val="24"/>
          <w:szCs w:val="24"/>
        </w:rPr>
        <w:t>МКУ ДО «</w:t>
      </w:r>
      <w:r w:rsidR="0003074A" w:rsidRPr="0003074A">
        <w:rPr>
          <w:rFonts w:ascii="Times New Roman" w:hAnsi="Times New Roman" w:cs="Times New Roman"/>
          <w:sz w:val="24"/>
          <w:szCs w:val="24"/>
        </w:rPr>
        <w:t>Детский оздоровительно-образовательный центр</w:t>
      </w:r>
      <w:r>
        <w:rPr>
          <w:rFonts w:ascii="Times New Roman" w:hAnsi="Times New Roman" w:cs="Times New Roman"/>
          <w:sz w:val="24"/>
          <w:szCs w:val="24"/>
        </w:rPr>
        <w:t>»</w:t>
      </w:r>
      <w:r w:rsidR="0003074A" w:rsidRPr="0003074A">
        <w:rPr>
          <w:rFonts w:ascii="Times New Roman" w:hAnsi="Times New Roman" w:cs="Times New Roman"/>
          <w:sz w:val="24"/>
          <w:szCs w:val="24"/>
        </w:rPr>
        <w:t xml:space="preserve"> </w:t>
      </w:r>
      <w:r w:rsidR="00B76264">
        <w:rPr>
          <w:rFonts w:ascii="Times New Roman" w:hAnsi="Times New Roman" w:cs="Times New Roman"/>
          <w:sz w:val="24"/>
          <w:szCs w:val="24"/>
        </w:rPr>
        <w:t>-</w:t>
      </w:r>
      <w:r w:rsidR="00B76264" w:rsidRPr="0003074A">
        <w:rPr>
          <w:rFonts w:ascii="Times New Roman" w:hAnsi="Times New Roman" w:cs="Times New Roman"/>
          <w:sz w:val="24"/>
          <w:szCs w:val="24"/>
        </w:rPr>
        <w:t xml:space="preserve"> 480</w:t>
      </w:r>
      <w:r w:rsidR="00B76264">
        <w:rPr>
          <w:rFonts w:ascii="Times New Roman" w:hAnsi="Times New Roman" w:cs="Times New Roman"/>
          <w:sz w:val="24"/>
          <w:szCs w:val="24"/>
        </w:rPr>
        <w:t>;</w:t>
      </w:r>
    </w:p>
    <w:p w:rsid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Работа кружков и секций учреждений дополнительного образования  осуществляется на бесплатной основе.</w:t>
      </w:r>
    </w:p>
    <w:p w:rsidR="00B76264" w:rsidRPr="00A844A3" w:rsidRDefault="00B76264" w:rsidP="0003074A">
      <w:pPr>
        <w:ind w:firstLine="709"/>
        <w:rPr>
          <w:rFonts w:ascii="Times New Roman" w:hAnsi="Times New Roman" w:cs="Times New Roman"/>
          <w:sz w:val="24"/>
          <w:szCs w:val="24"/>
        </w:rPr>
      </w:pPr>
      <w:r w:rsidRPr="00A844A3">
        <w:rPr>
          <w:rFonts w:ascii="Times New Roman" w:hAnsi="Times New Roman" w:cs="Times New Roman"/>
          <w:sz w:val="24"/>
          <w:szCs w:val="24"/>
        </w:rPr>
        <w:t>В системе дополнительного образования района представлены 5 основных направлений: художественное творчество, спортивное, социально-педагогическое,  эколого-биологическое, туристско-краеведческое.</w:t>
      </w:r>
      <w:r w:rsidR="00A844A3">
        <w:rPr>
          <w:rFonts w:ascii="Times New Roman" w:hAnsi="Times New Roman" w:cs="Times New Roman"/>
          <w:sz w:val="24"/>
          <w:szCs w:val="24"/>
        </w:rPr>
        <w:t xml:space="preserve"> </w:t>
      </w:r>
      <w:r w:rsidRPr="00A844A3">
        <w:rPr>
          <w:rFonts w:ascii="Times New Roman" w:hAnsi="Times New Roman" w:cs="Times New Roman"/>
          <w:sz w:val="24"/>
          <w:szCs w:val="24"/>
        </w:rPr>
        <w:t>Наиболее в</w:t>
      </w:r>
      <w:r w:rsidR="00A844A3">
        <w:rPr>
          <w:rFonts w:ascii="Times New Roman" w:hAnsi="Times New Roman" w:cs="Times New Roman"/>
          <w:sz w:val="24"/>
          <w:szCs w:val="24"/>
        </w:rPr>
        <w:t xml:space="preserve">остребованы </w:t>
      </w:r>
      <w:r w:rsidRPr="00A844A3">
        <w:rPr>
          <w:rFonts w:ascii="Times New Roman" w:hAnsi="Times New Roman" w:cs="Times New Roman"/>
          <w:sz w:val="24"/>
          <w:szCs w:val="24"/>
        </w:rPr>
        <w:t>спортивное, художественное творчество  и эколого-биологическое направления.</w:t>
      </w:r>
    </w:p>
    <w:p w:rsidR="00A5119A" w:rsidRPr="00B76264" w:rsidRDefault="00A5119A" w:rsidP="00A5119A">
      <w:pPr>
        <w:pStyle w:val="a8"/>
        <w:spacing w:before="0" w:beforeAutospacing="0" w:after="0" w:afterAutospacing="0"/>
        <w:ind w:firstLine="709"/>
        <w:jc w:val="both"/>
        <w:rPr>
          <w:rFonts w:ascii="Times New Roman" w:hAnsi="Times New Roman" w:cs="Times New Roman"/>
        </w:rPr>
      </w:pPr>
      <w:r w:rsidRPr="00B76264">
        <w:rPr>
          <w:rFonts w:ascii="Times New Roman" w:hAnsi="Times New Roman" w:cs="Times New Roman"/>
        </w:rPr>
        <w:t xml:space="preserve">Впервые в этом году детское </w:t>
      </w:r>
      <w:r w:rsidR="00B76264">
        <w:rPr>
          <w:rFonts w:ascii="Times New Roman" w:hAnsi="Times New Roman" w:cs="Times New Roman"/>
        </w:rPr>
        <w:t xml:space="preserve">хореографическое </w:t>
      </w:r>
      <w:r w:rsidRPr="00B76264">
        <w:rPr>
          <w:rFonts w:ascii="Times New Roman" w:hAnsi="Times New Roman" w:cs="Times New Roman"/>
        </w:rPr>
        <w:t>объединение «Калейдоскоп» (руководитель Бойко А</w:t>
      </w:r>
      <w:r w:rsidR="00315715">
        <w:rPr>
          <w:rFonts w:ascii="Times New Roman" w:hAnsi="Times New Roman" w:cs="Times New Roman"/>
        </w:rPr>
        <w:t>.В.</w:t>
      </w:r>
      <w:r w:rsidRPr="00B76264">
        <w:rPr>
          <w:rFonts w:ascii="Times New Roman" w:hAnsi="Times New Roman" w:cs="Times New Roman"/>
        </w:rPr>
        <w:t>)</w:t>
      </w:r>
      <w:r w:rsidR="00B76264">
        <w:rPr>
          <w:rFonts w:ascii="Times New Roman" w:hAnsi="Times New Roman" w:cs="Times New Roman"/>
        </w:rPr>
        <w:t xml:space="preserve"> Дома творчества </w:t>
      </w:r>
      <w:r w:rsidRPr="00B76264">
        <w:rPr>
          <w:rFonts w:ascii="Times New Roman" w:hAnsi="Times New Roman" w:cs="Times New Roman"/>
        </w:rPr>
        <w:t xml:space="preserve"> </w:t>
      </w:r>
      <w:r w:rsidR="00B76264">
        <w:rPr>
          <w:rFonts w:ascii="Times New Roman" w:hAnsi="Times New Roman" w:cs="Times New Roman"/>
        </w:rPr>
        <w:t>участвовало  во II Международно</w:t>
      </w:r>
      <w:r w:rsidRPr="00B76264">
        <w:rPr>
          <w:rFonts w:ascii="Times New Roman" w:hAnsi="Times New Roman" w:cs="Times New Roman"/>
        </w:rPr>
        <w:t>м конкурсе</w:t>
      </w:r>
      <w:r w:rsidR="00B76264">
        <w:rPr>
          <w:rFonts w:ascii="Times New Roman" w:hAnsi="Times New Roman" w:cs="Times New Roman"/>
        </w:rPr>
        <w:t xml:space="preserve">-фестивале «Жемчужина России», </w:t>
      </w:r>
      <w:r w:rsidRPr="00B76264">
        <w:rPr>
          <w:rFonts w:ascii="Times New Roman" w:hAnsi="Times New Roman" w:cs="Times New Roman"/>
        </w:rPr>
        <w:t xml:space="preserve"> который  проходил в г. Иркутске </w:t>
      </w:r>
      <w:r w:rsidR="00B76264">
        <w:rPr>
          <w:rFonts w:ascii="Times New Roman" w:hAnsi="Times New Roman" w:cs="Times New Roman"/>
        </w:rPr>
        <w:t>в январе</w:t>
      </w:r>
      <w:r w:rsidRPr="00B76264">
        <w:rPr>
          <w:rFonts w:ascii="Times New Roman" w:hAnsi="Times New Roman" w:cs="Times New Roman"/>
        </w:rPr>
        <w:t xml:space="preserve"> 2016 г. </w:t>
      </w:r>
      <w:r w:rsidR="00B76264">
        <w:rPr>
          <w:rFonts w:ascii="Times New Roman" w:hAnsi="Times New Roman" w:cs="Times New Roman"/>
        </w:rPr>
        <w:t xml:space="preserve">Ребята  стали лауреатами III степени. </w:t>
      </w:r>
    </w:p>
    <w:p w:rsidR="00A5119A" w:rsidRDefault="00B76264" w:rsidP="00A5119A">
      <w:pPr>
        <w:ind w:firstLine="709"/>
        <w:rPr>
          <w:rFonts w:ascii="Times New Roman" w:hAnsi="Times New Roman" w:cs="Times New Roman"/>
          <w:sz w:val="24"/>
          <w:szCs w:val="24"/>
        </w:rPr>
      </w:pPr>
      <w:r>
        <w:rPr>
          <w:rFonts w:ascii="Times New Roman" w:hAnsi="Times New Roman" w:cs="Times New Roman"/>
          <w:sz w:val="24"/>
          <w:szCs w:val="24"/>
        </w:rPr>
        <w:t>В целях массового вовлечения</w:t>
      </w:r>
      <w:r w:rsidR="00A5119A" w:rsidRPr="00730265">
        <w:rPr>
          <w:rFonts w:ascii="Times New Roman" w:hAnsi="Times New Roman" w:cs="Times New Roman"/>
          <w:sz w:val="24"/>
          <w:szCs w:val="24"/>
        </w:rPr>
        <w:t xml:space="preserve"> обучающихся в процесс изучения культур, обычаев и традиций народов мира был направлен II районный фестиваль танцевального искусства «Танцевальная мозаика», который состоялся 27 марта 2016 г.  В фестивале приняли участие 12 танцевальных коллективов из десяти образовательных учреждений Бодайбинского района. Возраст участников –  от 5 до 18 лет.</w:t>
      </w:r>
    </w:p>
    <w:p w:rsidR="00B76264" w:rsidRDefault="00A5119A" w:rsidP="00A844A3">
      <w:pPr>
        <w:ind w:firstLine="567"/>
        <w:rPr>
          <w:rFonts w:ascii="Times New Roman" w:hAnsi="Times New Roman" w:cs="Times New Roman"/>
          <w:sz w:val="24"/>
          <w:szCs w:val="24"/>
        </w:rPr>
      </w:pPr>
      <w:r>
        <w:t xml:space="preserve">   </w:t>
      </w:r>
      <w:r w:rsidRPr="00B76264">
        <w:rPr>
          <w:rFonts w:ascii="Times New Roman" w:hAnsi="Times New Roman" w:cs="Times New Roman"/>
          <w:sz w:val="24"/>
          <w:szCs w:val="24"/>
        </w:rPr>
        <w:t>МКУ ДО «Станция юных натуралистов»</w:t>
      </w:r>
      <w:r w:rsidRPr="00730265">
        <w:rPr>
          <w:rFonts w:ascii="Times New Roman" w:hAnsi="Times New Roman" w:cs="Times New Roman"/>
          <w:sz w:val="24"/>
          <w:szCs w:val="24"/>
        </w:rPr>
        <w:t xml:space="preserve"> в течение 2015-2016 учебного года реализовывала грант Иркутского областного отделения Всероссийской общественной организации «Русское географическое общество» по теме: «Оценка экологического состояния некоторых притоков р</w:t>
      </w:r>
      <w:r w:rsidR="00FE33F0">
        <w:rPr>
          <w:rFonts w:ascii="Times New Roman" w:hAnsi="Times New Roman" w:cs="Times New Roman"/>
          <w:sz w:val="24"/>
          <w:szCs w:val="24"/>
        </w:rPr>
        <w:t xml:space="preserve">. </w:t>
      </w:r>
      <w:r w:rsidRPr="00730265">
        <w:rPr>
          <w:rFonts w:ascii="Times New Roman" w:hAnsi="Times New Roman" w:cs="Times New Roman"/>
          <w:sz w:val="24"/>
          <w:szCs w:val="24"/>
        </w:rPr>
        <w:t>Витим и определение степени воздействия золотодобывающих предприятий на их гидробиологические характеристики», который выполняется в рамках проекта Общественной организации «Иркутское областное отделение</w:t>
      </w:r>
      <w:r w:rsidR="00FE33F0">
        <w:rPr>
          <w:rFonts w:ascii="Times New Roman" w:hAnsi="Times New Roman" w:cs="Times New Roman"/>
          <w:sz w:val="24"/>
          <w:szCs w:val="24"/>
        </w:rPr>
        <w:t xml:space="preserve"> </w:t>
      </w:r>
      <w:r w:rsidRPr="00730265">
        <w:rPr>
          <w:rFonts w:ascii="Times New Roman" w:hAnsi="Times New Roman" w:cs="Times New Roman"/>
          <w:sz w:val="24"/>
          <w:szCs w:val="24"/>
        </w:rPr>
        <w:t xml:space="preserve">Всероссийской общественной организации «Русское географическое общество». </w:t>
      </w:r>
      <w:r w:rsidR="00B76264">
        <w:rPr>
          <w:rFonts w:ascii="Times New Roman" w:hAnsi="Times New Roman" w:cs="Times New Roman"/>
          <w:sz w:val="24"/>
          <w:szCs w:val="24"/>
        </w:rPr>
        <w:t xml:space="preserve"> В </w:t>
      </w:r>
      <w:r w:rsidR="00B76264" w:rsidRPr="0003074A">
        <w:rPr>
          <w:rFonts w:ascii="Times New Roman" w:hAnsi="Times New Roman" w:cs="Times New Roman"/>
          <w:sz w:val="24"/>
          <w:szCs w:val="24"/>
        </w:rPr>
        <w:t xml:space="preserve">ноябре 2016 г. </w:t>
      </w:r>
      <w:r w:rsidR="00B76264">
        <w:rPr>
          <w:rFonts w:ascii="Times New Roman" w:hAnsi="Times New Roman" w:cs="Times New Roman"/>
          <w:sz w:val="24"/>
          <w:szCs w:val="24"/>
        </w:rPr>
        <w:t>два участника проекта представили результаты своей работы на V водном</w:t>
      </w:r>
      <w:r w:rsidR="00B76264" w:rsidRPr="0003074A">
        <w:rPr>
          <w:rFonts w:ascii="Times New Roman" w:hAnsi="Times New Roman" w:cs="Times New Roman"/>
          <w:sz w:val="24"/>
          <w:szCs w:val="24"/>
        </w:rPr>
        <w:t xml:space="preserve"> форум</w:t>
      </w:r>
      <w:r w:rsidR="00B76264">
        <w:rPr>
          <w:rFonts w:ascii="Times New Roman" w:hAnsi="Times New Roman" w:cs="Times New Roman"/>
          <w:sz w:val="24"/>
          <w:szCs w:val="24"/>
        </w:rPr>
        <w:t>е</w:t>
      </w:r>
      <w:r w:rsidR="00B76264" w:rsidRPr="0003074A">
        <w:rPr>
          <w:rFonts w:ascii="Times New Roman" w:hAnsi="Times New Roman" w:cs="Times New Roman"/>
          <w:sz w:val="24"/>
          <w:szCs w:val="24"/>
        </w:rPr>
        <w:t xml:space="preserve"> областного проекта «Чистые воды Прибайкалья», где стали победителями в номинации  «Научно- исследовательская деятельность».</w:t>
      </w:r>
    </w:p>
    <w:p w:rsidR="00A5119A" w:rsidRPr="008E1D24" w:rsidRDefault="00A5119A" w:rsidP="00A5119A">
      <w:pPr>
        <w:ind w:firstLine="709"/>
        <w:rPr>
          <w:rFonts w:ascii="Times New Roman" w:hAnsi="Times New Roman" w:cs="Times New Roman"/>
          <w:b/>
          <w:sz w:val="24"/>
          <w:szCs w:val="24"/>
        </w:rPr>
      </w:pPr>
      <w:r w:rsidRPr="008E1D24">
        <w:rPr>
          <w:rFonts w:ascii="Times New Roman" w:hAnsi="Times New Roman" w:cs="Times New Roman"/>
          <w:sz w:val="24"/>
          <w:szCs w:val="24"/>
        </w:rPr>
        <w:t>«Станция юных натуралистов» ежегодно организует  и проводит  экологические акции и творческие конкурсы: «Посади дерево», «Берегите лес от пожара», «Ель», «Очистим планету от мусора» «Синичкин день», «Усы, лапы и хвост», «Изучаем птиц Бодайбинского района», «Берегите лесную красавицу» и др.</w:t>
      </w:r>
    </w:p>
    <w:p w:rsidR="00A5119A" w:rsidRPr="00730265" w:rsidRDefault="00A5119A" w:rsidP="00A5119A">
      <w:pPr>
        <w:ind w:firstLine="709"/>
        <w:rPr>
          <w:rFonts w:ascii="Times New Roman" w:hAnsi="Times New Roman" w:cs="Times New Roman"/>
          <w:color w:val="000000"/>
          <w:sz w:val="24"/>
          <w:szCs w:val="24"/>
        </w:rPr>
      </w:pPr>
      <w:r w:rsidRPr="00A844A3">
        <w:rPr>
          <w:rFonts w:ascii="Times New Roman" w:hAnsi="Times New Roman" w:cs="Times New Roman"/>
          <w:sz w:val="24"/>
          <w:szCs w:val="24"/>
        </w:rPr>
        <w:t>МКУ ДО «Детский оздоровительно-образовательный центр»</w:t>
      </w:r>
      <w:r w:rsidR="00A844A3">
        <w:rPr>
          <w:rFonts w:ascii="Times New Roman" w:hAnsi="Times New Roman" w:cs="Times New Roman"/>
          <w:sz w:val="24"/>
          <w:szCs w:val="24"/>
        </w:rPr>
        <w:t xml:space="preserve">  организуе</w:t>
      </w:r>
      <w:r w:rsidRPr="00730265">
        <w:rPr>
          <w:rFonts w:ascii="Times New Roman" w:hAnsi="Times New Roman" w:cs="Times New Roman"/>
          <w:sz w:val="24"/>
          <w:szCs w:val="24"/>
        </w:rPr>
        <w:t xml:space="preserve">т </w:t>
      </w:r>
      <w:r w:rsidR="00A844A3">
        <w:rPr>
          <w:rFonts w:ascii="Times New Roman" w:hAnsi="Times New Roman" w:cs="Times New Roman"/>
          <w:sz w:val="24"/>
          <w:szCs w:val="24"/>
        </w:rPr>
        <w:t xml:space="preserve">работу </w:t>
      </w:r>
      <w:r w:rsidRPr="00730265">
        <w:rPr>
          <w:rFonts w:ascii="Times New Roman" w:hAnsi="Times New Roman" w:cs="Times New Roman"/>
          <w:sz w:val="24"/>
          <w:szCs w:val="24"/>
        </w:rPr>
        <w:t>по 4</w:t>
      </w:r>
      <w:r w:rsidR="00FE33F0">
        <w:rPr>
          <w:rFonts w:ascii="Times New Roman" w:hAnsi="Times New Roman" w:cs="Times New Roman"/>
          <w:sz w:val="24"/>
          <w:szCs w:val="24"/>
        </w:rPr>
        <w:t xml:space="preserve"> </w:t>
      </w:r>
      <w:r w:rsidRPr="00730265">
        <w:rPr>
          <w:rFonts w:ascii="Times New Roman" w:hAnsi="Times New Roman" w:cs="Times New Roman"/>
          <w:sz w:val="24"/>
          <w:szCs w:val="24"/>
        </w:rPr>
        <w:t>направлениям: физкультурно-спортивное, туристско-краеведческое, военно-</w:t>
      </w:r>
      <w:r w:rsidRPr="00730265">
        <w:rPr>
          <w:rFonts w:ascii="Times New Roman" w:hAnsi="Times New Roman" w:cs="Times New Roman"/>
          <w:sz w:val="24"/>
          <w:szCs w:val="24"/>
        </w:rPr>
        <w:lastRenderedPageBreak/>
        <w:t>патриотическое, социально-педагогическое.</w:t>
      </w:r>
      <w:r w:rsidRPr="00730265">
        <w:rPr>
          <w:rFonts w:ascii="Times New Roman" w:hAnsi="Times New Roman" w:cs="Times New Roman"/>
          <w:color w:val="323232"/>
          <w:sz w:val="24"/>
          <w:szCs w:val="24"/>
        </w:rPr>
        <w:t xml:space="preserve">  </w:t>
      </w:r>
      <w:r w:rsidRPr="00730265">
        <w:rPr>
          <w:rFonts w:ascii="Times New Roman" w:hAnsi="Times New Roman" w:cs="Times New Roman"/>
          <w:color w:val="000000"/>
          <w:sz w:val="24"/>
          <w:szCs w:val="24"/>
        </w:rPr>
        <w:t>Культи</w:t>
      </w:r>
      <w:r w:rsidR="00A844A3">
        <w:rPr>
          <w:rFonts w:ascii="Times New Roman" w:hAnsi="Times New Roman" w:cs="Times New Roman"/>
          <w:color w:val="000000"/>
          <w:sz w:val="24"/>
          <w:szCs w:val="24"/>
        </w:rPr>
        <w:t>вируются 11</w:t>
      </w:r>
      <w:r w:rsidRPr="00730265">
        <w:rPr>
          <w:rFonts w:ascii="Times New Roman" w:hAnsi="Times New Roman" w:cs="Times New Roman"/>
          <w:color w:val="000000"/>
          <w:sz w:val="24"/>
          <w:szCs w:val="24"/>
        </w:rPr>
        <w:t xml:space="preserve"> видов  спорта: мини-футбол, волейбол, баскетбол,   настольный теннис, лыжные гонки, полиатлон, хоккей с м</w:t>
      </w:r>
      <w:r w:rsidR="00A844A3">
        <w:rPr>
          <w:rFonts w:ascii="Times New Roman" w:hAnsi="Times New Roman" w:cs="Times New Roman"/>
          <w:color w:val="000000"/>
          <w:sz w:val="24"/>
          <w:szCs w:val="24"/>
        </w:rPr>
        <w:t>ячом, туризм, плавание, шахматы, пауэрлифтинг.</w:t>
      </w:r>
    </w:p>
    <w:p w:rsidR="00A844A3" w:rsidRDefault="00A5119A" w:rsidP="00FE33F0">
      <w:pPr>
        <w:ind w:firstLine="709"/>
        <w:contextualSpacing/>
        <w:rPr>
          <w:rFonts w:ascii="Times New Roman" w:hAnsi="Times New Roman" w:cs="Times New Roman"/>
          <w:sz w:val="24"/>
          <w:szCs w:val="24"/>
        </w:rPr>
      </w:pPr>
      <w:r w:rsidRPr="00730265">
        <w:rPr>
          <w:rFonts w:ascii="Times New Roman" w:hAnsi="Times New Roman" w:cs="Times New Roman"/>
          <w:sz w:val="24"/>
          <w:szCs w:val="24"/>
        </w:rPr>
        <w:t>Детский оздоровительно-образовательный центр организует и проводит массовые соревнования разного уровня  не только для юных спортсменов, но и для работающих коллективов и взрослого населения. На территории ДООЦ созданы все условия для оздоровления жителей города, как детей, так и взрослых. Ежедневно,  в течение зимнего сезона, работают открытая ледовая площадка и лыжня для массового катания на коньках и лыжах. Педагогический коллектив ДООЦ  проводит большую организационную работу  по сдаче норм</w:t>
      </w:r>
      <w:r>
        <w:rPr>
          <w:rFonts w:ascii="Times New Roman" w:hAnsi="Times New Roman" w:cs="Times New Roman"/>
          <w:sz w:val="24"/>
          <w:szCs w:val="24"/>
        </w:rPr>
        <w:t xml:space="preserve"> Всероссийского </w:t>
      </w:r>
      <w:r w:rsidRPr="00730265">
        <w:rPr>
          <w:rFonts w:ascii="Times New Roman" w:hAnsi="Times New Roman" w:cs="Times New Roman"/>
          <w:sz w:val="24"/>
          <w:szCs w:val="24"/>
        </w:rPr>
        <w:t xml:space="preserve"> физкультурно</w:t>
      </w:r>
      <w:r>
        <w:rPr>
          <w:rFonts w:ascii="Times New Roman" w:hAnsi="Times New Roman" w:cs="Times New Roman"/>
          <w:sz w:val="24"/>
          <w:szCs w:val="24"/>
        </w:rPr>
        <w:t>-спортивного</w:t>
      </w:r>
      <w:r w:rsidRPr="00730265">
        <w:rPr>
          <w:rFonts w:ascii="Times New Roman" w:hAnsi="Times New Roman" w:cs="Times New Roman"/>
          <w:sz w:val="24"/>
          <w:szCs w:val="24"/>
        </w:rPr>
        <w:t xml:space="preserve"> комплекса ГТО.</w:t>
      </w:r>
      <w:r>
        <w:rPr>
          <w:rFonts w:ascii="Times New Roman" w:hAnsi="Times New Roman" w:cs="Times New Roman"/>
          <w:sz w:val="24"/>
          <w:szCs w:val="24"/>
        </w:rPr>
        <w:t xml:space="preserve"> В 2015-2016 учебном году 27 выпускников из 4 школ района  сдавали нормативы ГТО, из них 17 человек (или 62,9%) сдали нормативы с результатом:</w:t>
      </w:r>
      <w:bookmarkStart w:id="0" w:name="_GoBack"/>
      <w:bookmarkEnd w:id="0"/>
      <w:r w:rsidR="00A844A3">
        <w:rPr>
          <w:rFonts w:ascii="Times New Roman" w:hAnsi="Times New Roman" w:cs="Times New Roman"/>
          <w:sz w:val="24"/>
          <w:szCs w:val="24"/>
        </w:rPr>
        <w:t xml:space="preserve"> золотой значок – 2 чел.,  серебряный значок -10 чел., бронзовый – 5 чел. </w:t>
      </w:r>
    </w:p>
    <w:p w:rsidR="00B76264" w:rsidRPr="0003074A" w:rsidRDefault="00B76264" w:rsidP="00B76264">
      <w:pPr>
        <w:ind w:firstLine="709"/>
        <w:rPr>
          <w:rFonts w:ascii="Times New Roman" w:hAnsi="Times New Roman" w:cs="Times New Roman"/>
          <w:sz w:val="24"/>
          <w:szCs w:val="24"/>
        </w:rPr>
      </w:pPr>
      <w:r w:rsidRPr="0003074A">
        <w:rPr>
          <w:rFonts w:ascii="Times New Roman" w:hAnsi="Times New Roman" w:cs="Times New Roman"/>
          <w:color w:val="000000"/>
          <w:sz w:val="24"/>
          <w:szCs w:val="24"/>
        </w:rPr>
        <w:t>Система дополнительного образования  активно функционирует и в школах. На начало 2016-2017 учебного года в школах были организованы более 100 спортивных секций и кружков различной направленности.</w:t>
      </w:r>
    </w:p>
    <w:p w:rsidR="000D7CFC" w:rsidRPr="0003074A" w:rsidRDefault="0003074A" w:rsidP="000D7CFC">
      <w:pPr>
        <w:rPr>
          <w:rFonts w:ascii="Times New Roman" w:hAnsi="Times New Roman" w:cs="Times New Roman"/>
          <w:sz w:val="24"/>
          <w:szCs w:val="24"/>
        </w:rPr>
      </w:pPr>
      <w:r w:rsidRPr="0003074A">
        <w:rPr>
          <w:rFonts w:ascii="Times New Roman" w:hAnsi="Times New Roman" w:cs="Times New Roman"/>
          <w:sz w:val="24"/>
          <w:szCs w:val="24"/>
        </w:rPr>
        <w:t xml:space="preserve">     </w:t>
      </w:r>
      <w:r w:rsidRPr="0003074A">
        <w:rPr>
          <w:rFonts w:ascii="Times New Roman" w:hAnsi="Times New Roman" w:cs="Times New Roman"/>
          <w:b/>
          <w:i/>
          <w:sz w:val="24"/>
          <w:szCs w:val="24"/>
        </w:rPr>
        <w:t>Организация летнего отдыха и занятости детей и подростков.</w:t>
      </w:r>
      <w:r w:rsidRPr="0003074A">
        <w:rPr>
          <w:rFonts w:ascii="Times New Roman" w:hAnsi="Times New Roman" w:cs="Times New Roman"/>
          <w:sz w:val="24"/>
          <w:szCs w:val="24"/>
        </w:rPr>
        <w:t xml:space="preserve">  </w:t>
      </w:r>
      <w:r w:rsidR="000D7CFC" w:rsidRPr="0003074A">
        <w:rPr>
          <w:rFonts w:ascii="Times New Roman" w:hAnsi="Times New Roman" w:cs="Times New Roman"/>
          <w:sz w:val="24"/>
          <w:szCs w:val="24"/>
        </w:rPr>
        <w:t>Всего</w:t>
      </w:r>
      <w:r w:rsidR="000D7CFC">
        <w:rPr>
          <w:rFonts w:ascii="Times New Roman" w:hAnsi="Times New Roman" w:cs="Times New Roman"/>
          <w:sz w:val="24"/>
          <w:szCs w:val="24"/>
        </w:rPr>
        <w:t xml:space="preserve"> всеми формами  организованного летнего отдыха и занятости в 2016 г. было охвачено 1759 детей или 73</w:t>
      </w:r>
      <w:r w:rsidR="000D7CFC" w:rsidRPr="0003074A">
        <w:rPr>
          <w:rFonts w:ascii="Times New Roman" w:hAnsi="Times New Roman" w:cs="Times New Roman"/>
          <w:sz w:val="24"/>
          <w:szCs w:val="24"/>
        </w:rPr>
        <w:t>% (в 2015г. – 1430 чел. или 63%).</w:t>
      </w:r>
    </w:p>
    <w:p w:rsidR="0003074A" w:rsidRPr="0003074A" w:rsidRDefault="00CA716B" w:rsidP="0003074A">
      <w:pPr>
        <w:rPr>
          <w:rFonts w:ascii="Times New Roman" w:hAnsi="Times New Roman" w:cs="Times New Roman"/>
          <w:sz w:val="24"/>
          <w:szCs w:val="24"/>
        </w:rPr>
      </w:pPr>
      <w:r>
        <w:rPr>
          <w:rFonts w:ascii="Times New Roman" w:hAnsi="Times New Roman" w:cs="Times New Roman"/>
          <w:sz w:val="24"/>
          <w:szCs w:val="24"/>
        </w:rPr>
        <w:t xml:space="preserve">         </w:t>
      </w:r>
      <w:r w:rsidR="0003074A" w:rsidRPr="0003074A">
        <w:rPr>
          <w:rFonts w:ascii="Times New Roman" w:hAnsi="Times New Roman" w:cs="Times New Roman"/>
          <w:sz w:val="24"/>
          <w:szCs w:val="24"/>
        </w:rPr>
        <w:t xml:space="preserve"> В 13 лагерях дневного пребывания отдохнуло 767 детей в возрасте от 7 до 15 лет, в которых было организовано трёхразовое питание за счёт средств областного бюджета 125 рублей в день на одного ребёнка. Из средств местного бюджета было направлено дополнительно 230 т</w:t>
      </w:r>
      <w:r w:rsidR="00FE33F0">
        <w:rPr>
          <w:rFonts w:ascii="Times New Roman" w:hAnsi="Times New Roman" w:cs="Times New Roman"/>
          <w:sz w:val="24"/>
          <w:szCs w:val="24"/>
        </w:rPr>
        <w:t>ыс. руб.</w:t>
      </w:r>
      <w:r w:rsidR="0003074A" w:rsidRPr="0003074A">
        <w:rPr>
          <w:rFonts w:ascii="Times New Roman" w:hAnsi="Times New Roman" w:cs="Times New Roman"/>
          <w:sz w:val="24"/>
          <w:szCs w:val="24"/>
        </w:rPr>
        <w:t xml:space="preserve">  для увеличения   стоимости питания до 145 рублей в день. </w:t>
      </w:r>
    </w:p>
    <w:p w:rsidR="0003074A" w:rsidRP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В лагерях труда и отдыха трудились 199 подростков от 14 лет и старше. Размер заработной платы подростков составил 6 528 руб.</w:t>
      </w:r>
    </w:p>
    <w:p w:rsid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Активное участие в организации летнего отдыха принимает государственный природный заповедник «Витимский». В июне 12 детей участвовали в детской экологической экспедиции «Калипсо 2016» на кордоне Амалык.</w:t>
      </w:r>
    </w:p>
    <w:p w:rsidR="00CA716B" w:rsidRPr="00CA716B" w:rsidRDefault="00CA716B" w:rsidP="00CA716B">
      <w:pPr>
        <w:rPr>
          <w:rFonts w:ascii="Times New Roman" w:hAnsi="Times New Roman" w:cs="Times New Roman"/>
          <w:sz w:val="24"/>
          <w:szCs w:val="24"/>
        </w:rPr>
      </w:pPr>
      <w:r>
        <w:rPr>
          <w:rFonts w:ascii="Times New Roman" w:hAnsi="Times New Roman" w:cs="Times New Roman"/>
          <w:sz w:val="24"/>
          <w:szCs w:val="24"/>
        </w:rPr>
        <w:t xml:space="preserve">     </w:t>
      </w:r>
      <w:r w:rsidRPr="00CA716B">
        <w:rPr>
          <w:rFonts w:ascii="Times New Roman" w:hAnsi="Times New Roman" w:cs="Times New Roman"/>
          <w:sz w:val="24"/>
          <w:szCs w:val="24"/>
        </w:rPr>
        <w:t xml:space="preserve">Воспитанники секции тайского бокса </w:t>
      </w:r>
      <w:r w:rsidR="00FE33F0">
        <w:rPr>
          <w:rFonts w:ascii="Times New Roman" w:hAnsi="Times New Roman" w:cs="Times New Roman"/>
          <w:sz w:val="24"/>
          <w:szCs w:val="24"/>
        </w:rPr>
        <w:t>(</w:t>
      </w:r>
      <w:r w:rsidRPr="00CA716B">
        <w:rPr>
          <w:rFonts w:ascii="Times New Roman" w:hAnsi="Times New Roman" w:cs="Times New Roman"/>
          <w:sz w:val="24"/>
          <w:szCs w:val="24"/>
        </w:rPr>
        <w:t>5 чел</w:t>
      </w:r>
      <w:r w:rsidR="00FE33F0">
        <w:rPr>
          <w:rFonts w:ascii="Times New Roman" w:hAnsi="Times New Roman" w:cs="Times New Roman"/>
          <w:sz w:val="24"/>
          <w:szCs w:val="24"/>
        </w:rPr>
        <w:t>.)</w:t>
      </w:r>
      <w:r w:rsidRPr="00CA716B">
        <w:rPr>
          <w:rFonts w:ascii="Times New Roman" w:hAnsi="Times New Roman" w:cs="Times New Roman"/>
          <w:sz w:val="24"/>
          <w:szCs w:val="24"/>
        </w:rPr>
        <w:t xml:space="preserve"> отдыхали и тренировались в спортивном лагере в г. Белогорск Амурской области.</w:t>
      </w:r>
    </w:p>
    <w:p w:rsidR="00CA716B" w:rsidRPr="00CA716B" w:rsidRDefault="00CA716B" w:rsidP="00CA716B">
      <w:pPr>
        <w:rPr>
          <w:rFonts w:ascii="Times New Roman" w:hAnsi="Times New Roman" w:cs="Times New Roman"/>
          <w:sz w:val="24"/>
          <w:szCs w:val="24"/>
        </w:rPr>
      </w:pPr>
      <w:r>
        <w:rPr>
          <w:rFonts w:ascii="Times New Roman" w:hAnsi="Times New Roman" w:cs="Times New Roman"/>
          <w:sz w:val="24"/>
          <w:szCs w:val="24"/>
        </w:rPr>
        <w:t xml:space="preserve">     </w:t>
      </w:r>
      <w:r w:rsidRPr="00CA716B">
        <w:rPr>
          <w:rFonts w:ascii="Times New Roman" w:hAnsi="Times New Roman" w:cs="Times New Roman"/>
          <w:sz w:val="24"/>
          <w:szCs w:val="24"/>
        </w:rPr>
        <w:t>Отделом по молодежной политике и спорту администрации г. Бодайбо и района организован выезд школьников Бодайбинского района во В</w:t>
      </w:r>
      <w:r w:rsidR="000D7CFC">
        <w:rPr>
          <w:rFonts w:ascii="Times New Roman" w:hAnsi="Times New Roman" w:cs="Times New Roman"/>
          <w:sz w:val="24"/>
          <w:szCs w:val="24"/>
        </w:rPr>
        <w:t>сероссийские центры: «Артек» - 4</w:t>
      </w:r>
      <w:r w:rsidRPr="00CA716B">
        <w:rPr>
          <w:rFonts w:ascii="Times New Roman" w:hAnsi="Times New Roman" w:cs="Times New Roman"/>
          <w:sz w:val="24"/>
          <w:szCs w:val="24"/>
        </w:rPr>
        <w:t xml:space="preserve"> чел</w:t>
      </w:r>
      <w:r w:rsidR="00044B52">
        <w:rPr>
          <w:rFonts w:ascii="Times New Roman" w:hAnsi="Times New Roman" w:cs="Times New Roman"/>
          <w:sz w:val="24"/>
          <w:szCs w:val="24"/>
        </w:rPr>
        <w:t>.</w:t>
      </w:r>
      <w:r w:rsidRPr="00CA716B">
        <w:rPr>
          <w:rFonts w:ascii="Times New Roman" w:hAnsi="Times New Roman" w:cs="Times New Roman"/>
          <w:sz w:val="24"/>
          <w:szCs w:val="24"/>
        </w:rPr>
        <w:t>, «Орленок»</w:t>
      </w:r>
      <w:r w:rsidR="000D7CFC">
        <w:rPr>
          <w:rFonts w:ascii="Times New Roman" w:hAnsi="Times New Roman" w:cs="Times New Roman"/>
          <w:sz w:val="24"/>
          <w:szCs w:val="24"/>
        </w:rPr>
        <w:t xml:space="preserve"> - 2 чел., </w:t>
      </w:r>
      <w:r w:rsidRPr="00CA716B">
        <w:rPr>
          <w:rFonts w:ascii="Times New Roman" w:hAnsi="Times New Roman" w:cs="Times New Roman"/>
          <w:sz w:val="24"/>
          <w:szCs w:val="24"/>
        </w:rPr>
        <w:t xml:space="preserve"> «Океан»</w:t>
      </w:r>
      <w:r w:rsidR="000D7CFC">
        <w:rPr>
          <w:rFonts w:ascii="Times New Roman" w:hAnsi="Times New Roman" w:cs="Times New Roman"/>
          <w:sz w:val="24"/>
          <w:szCs w:val="24"/>
        </w:rPr>
        <w:t xml:space="preserve"> - 3 чел.</w:t>
      </w:r>
      <w:r w:rsidRPr="00CA716B">
        <w:rPr>
          <w:rFonts w:ascii="Times New Roman" w:hAnsi="Times New Roman" w:cs="Times New Roman"/>
          <w:sz w:val="24"/>
          <w:szCs w:val="24"/>
        </w:rPr>
        <w:t xml:space="preserve"> и «Летний ун</w:t>
      </w:r>
      <w:r w:rsidR="000D7CFC">
        <w:rPr>
          <w:rFonts w:ascii="Times New Roman" w:hAnsi="Times New Roman" w:cs="Times New Roman"/>
          <w:sz w:val="24"/>
          <w:szCs w:val="24"/>
        </w:rPr>
        <w:t>иверситет лидера» на Байкале – 4</w:t>
      </w:r>
      <w:r w:rsidRPr="00CA716B">
        <w:rPr>
          <w:rFonts w:ascii="Times New Roman" w:hAnsi="Times New Roman" w:cs="Times New Roman"/>
          <w:sz w:val="24"/>
          <w:szCs w:val="24"/>
        </w:rPr>
        <w:t xml:space="preserve"> чел.</w:t>
      </w:r>
    </w:p>
    <w:p w:rsidR="0003074A" w:rsidRPr="0003074A" w:rsidRDefault="0003074A" w:rsidP="0003074A">
      <w:pPr>
        <w:ind w:firstLine="709"/>
        <w:rPr>
          <w:rFonts w:ascii="Times New Roman" w:hAnsi="Times New Roman" w:cs="Times New Roman"/>
          <w:sz w:val="24"/>
          <w:szCs w:val="24"/>
        </w:rPr>
      </w:pPr>
      <w:r w:rsidRPr="0003074A">
        <w:rPr>
          <w:rFonts w:ascii="Times New Roman" w:hAnsi="Times New Roman" w:cs="Times New Roman"/>
          <w:sz w:val="24"/>
          <w:szCs w:val="24"/>
        </w:rPr>
        <w:t xml:space="preserve">За пределами района в загородных лагерях и здравницах Иркутской области (курорт «Ангара», санаторий «жемчужина Сибири» на Байкале, лагерь «Солнечный берег» Ольхонского района) в 2016 </w:t>
      </w:r>
      <w:r w:rsidR="00E2357E">
        <w:rPr>
          <w:rFonts w:ascii="Times New Roman" w:hAnsi="Times New Roman" w:cs="Times New Roman"/>
          <w:sz w:val="24"/>
          <w:szCs w:val="24"/>
        </w:rPr>
        <w:t>г.</w:t>
      </w:r>
      <w:r w:rsidRPr="0003074A">
        <w:rPr>
          <w:rFonts w:ascii="Times New Roman" w:hAnsi="Times New Roman" w:cs="Times New Roman"/>
          <w:sz w:val="24"/>
          <w:szCs w:val="24"/>
        </w:rPr>
        <w:t xml:space="preserve"> отдохнуло</w:t>
      </w:r>
      <w:r w:rsidR="00E2357E">
        <w:rPr>
          <w:rFonts w:ascii="Times New Roman" w:hAnsi="Times New Roman" w:cs="Times New Roman"/>
          <w:sz w:val="24"/>
          <w:szCs w:val="24"/>
        </w:rPr>
        <w:t xml:space="preserve"> </w:t>
      </w:r>
      <w:r w:rsidRPr="0003074A">
        <w:rPr>
          <w:rFonts w:ascii="Times New Roman" w:hAnsi="Times New Roman" w:cs="Times New Roman"/>
          <w:sz w:val="24"/>
          <w:szCs w:val="24"/>
        </w:rPr>
        <w:t xml:space="preserve">75 детей (в 2015 году - 99).  </w:t>
      </w:r>
    </w:p>
    <w:p w:rsidR="00CA716B" w:rsidRDefault="00CA716B" w:rsidP="00CA716B">
      <w:pPr>
        <w:rPr>
          <w:rFonts w:ascii="Times New Roman" w:hAnsi="Times New Roman" w:cs="Times New Roman"/>
          <w:sz w:val="24"/>
          <w:szCs w:val="24"/>
        </w:rPr>
      </w:pPr>
      <w:r>
        <w:rPr>
          <w:rFonts w:ascii="Times New Roman" w:hAnsi="Times New Roman" w:cs="Times New Roman"/>
          <w:sz w:val="24"/>
          <w:szCs w:val="24"/>
        </w:rPr>
        <w:t xml:space="preserve">   </w:t>
      </w:r>
      <w:r w:rsidRPr="00CA716B">
        <w:rPr>
          <w:rFonts w:ascii="Times New Roman" w:hAnsi="Times New Roman" w:cs="Times New Roman"/>
          <w:sz w:val="24"/>
          <w:szCs w:val="24"/>
        </w:rPr>
        <w:t xml:space="preserve">   В целях организации занятости детей и подростков Бодайбинского района в течение всего лета с 11 по 24 июля и с 8 по 21 августа в г. Бодайбо проходила акция «Лето. Подросток. Занятость». В соответствии с планом ежедневно в  эти периоды для детей проводились спортивно-развлекательные, досуговые и туристические  мероприятия, организованные всеми субъектами профилактики. Всего в акции приняло участие 95 человек. В основном это опекаемые дети и дети из семей, находящихся в трудной жизненной ситуации. </w:t>
      </w:r>
    </w:p>
    <w:p w:rsidR="003B58AC" w:rsidRDefault="003B58AC" w:rsidP="004F4E50">
      <w:pPr>
        <w:pStyle w:val="p1"/>
        <w:spacing w:before="0" w:beforeAutospacing="0" w:after="0" w:afterAutospacing="0"/>
        <w:rPr>
          <w:b/>
          <w:i/>
        </w:rPr>
      </w:pPr>
      <w:r>
        <w:rPr>
          <w:b/>
          <w:i/>
        </w:rPr>
        <w:t xml:space="preserve">           </w:t>
      </w:r>
      <w:r w:rsidR="004F4E50">
        <w:rPr>
          <w:b/>
          <w:i/>
        </w:rPr>
        <w:t xml:space="preserve"> </w:t>
      </w:r>
      <w:r>
        <w:rPr>
          <w:b/>
          <w:i/>
        </w:rPr>
        <w:t xml:space="preserve"> </w:t>
      </w:r>
      <w:r w:rsidRPr="003B58AC">
        <w:rPr>
          <w:b/>
          <w:i/>
        </w:rPr>
        <w:t xml:space="preserve">Основные задачи на 2017 год в сфере образования: </w:t>
      </w:r>
    </w:p>
    <w:p w:rsidR="003B58AC" w:rsidRDefault="003B58AC" w:rsidP="004F4E50">
      <w:pPr>
        <w:pStyle w:val="p2"/>
        <w:spacing w:before="0" w:beforeAutospacing="0" w:after="0" w:afterAutospacing="0"/>
        <w:jc w:val="both"/>
      </w:pPr>
      <w:r>
        <w:t xml:space="preserve">             1. Продолжение реализации федеральных государственных образовательных стандартов (ФГОС) дошкольного, начального общего, основного общего образования.</w:t>
      </w:r>
    </w:p>
    <w:p w:rsidR="003B58AC" w:rsidRDefault="003B58AC" w:rsidP="004F4E50">
      <w:pPr>
        <w:pStyle w:val="p2"/>
        <w:spacing w:before="0" w:beforeAutospacing="0" w:after="0" w:afterAutospacing="0"/>
        <w:jc w:val="both"/>
      </w:pPr>
      <w:r>
        <w:t xml:space="preserve">             2. Реализация ФГОС для детей с ограниченными возможностями здоровья (ОВЗ).</w:t>
      </w:r>
    </w:p>
    <w:p w:rsidR="003B58AC" w:rsidRDefault="003B58AC" w:rsidP="003B58AC">
      <w:pPr>
        <w:pStyle w:val="p2"/>
        <w:spacing w:before="0" w:beforeAutospacing="0" w:after="0" w:afterAutospacing="0"/>
        <w:jc w:val="both"/>
      </w:pPr>
      <w:r>
        <w:t xml:space="preserve">             3. Изучение ФГОС среднего общего образования.</w:t>
      </w:r>
    </w:p>
    <w:p w:rsidR="003B58AC" w:rsidRDefault="003B58AC" w:rsidP="003B58AC">
      <w:pPr>
        <w:pStyle w:val="p2"/>
        <w:spacing w:before="0" w:beforeAutospacing="0" w:after="0" w:afterAutospacing="0"/>
        <w:jc w:val="both"/>
      </w:pPr>
      <w:r>
        <w:t xml:space="preserve">             4. Участие в мониторинге общего и дополнительного образования, в том числе через введение АИС «Контингент - регион».</w:t>
      </w:r>
    </w:p>
    <w:p w:rsidR="003B58AC" w:rsidRDefault="003B58AC" w:rsidP="003B58AC">
      <w:pPr>
        <w:pStyle w:val="p2"/>
        <w:spacing w:before="0" w:beforeAutospacing="0" w:after="0" w:afterAutospacing="0"/>
        <w:jc w:val="both"/>
      </w:pPr>
      <w:r>
        <w:lastRenderedPageBreak/>
        <w:t xml:space="preserve">             5. Повышение качества образования и прежде всего на уровне основного общего образования.</w:t>
      </w:r>
    </w:p>
    <w:p w:rsidR="003B58AC" w:rsidRDefault="003B58AC" w:rsidP="003B58AC">
      <w:pPr>
        <w:pStyle w:val="p2"/>
        <w:spacing w:before="0" w:beforeAutospacing="0" w:after="0" w:afterAutospacing="0"/>
        <w:jc w:val="both"/>
      </w:pPr>
      <w:r>
        <w:t xml:space="preserve">             6. Изучение и введение профстандарта педагога.</w:t>
      </w:r>
    </w:p>
    <w:p w:rsidR="003B58AC" w:rsidRDefault="003B58AC" w:rsidP="003B58AC">
      <w:pPr>
        <w:pStyle w:val="p2"/>
        <w:spacing w:before="0" w:beforeAutospacing="0" w:after="0" w:afterAutospacing="0"/>
        <w:jc w:val="both"/>
      </w:pPr>
      <w:r>
        <w:t xml:space="preserve">             7. Реализация в полном объеме программы «Развитие системы образования Бодайбинского района» на 2015-2020 годы, обеспечивающей действенное решение проблемы обеспечения системы образования района высококвалифицированными педагогическими кадрами.</w:t>
      </w:r>
    </w:p>
    <w:p w:rsidR="003B58AC" w:rsidRDefault="003B58AC" w:rsidP="003B58AC">
      <w:pPr>
        <w:pStyle w:val="p2"/>
        <w:spacing w:before="0" w:beforeAutospacing="0" w:after="0" w:afterAutospacing="0"/>
        <w:jc w:val="both"/>
      </w:pPr>
      <w:r>
        <w:t xml:space="preserve">            8. Расширение участия обучающихся в детском самоуправлении, развивать их инициативу и самостоятельность через участие в «Российском движении школьников»;</w:t>
      </w:r>
    </w:p>
    <w:p w:rsidR="003B58AC" w:rsidRDefault="003B58AC" w:rsidP="003B58AC">
      <w:pPr>
        <w:pStyle w:val="p2"/>
        <w:spacing w:before="0" w:beforeAutospacing="0" w:after="0" w:afterAutospacing="0"/>
        <w:jc w:val="both"/>
      </w:pPr>
      <w:r>
        <w:t xml:space="preserve">            9. Начало реализации проекта «Синергетическая модель развития муниципальной системы образования г.Бодайбо и района», который вам сегодня будет представлен.</w:t>
      </w:r>
    </w:p>
    <w:p w:rsidR="000D7CFC" w:rsidRDefault="000D7CFC" w:rsidP="003B58AC">
      <w:pPr>
        <w:rPr>
          <w:rFonts w:ascii="Times New Roman" w:hAnsi="Times New Roman" w:cs="Times New Roman"/>
          <w:b/>
          <w:sz w:val="24"/>
          <w:szCs w:val="24"/>
        </w:rPr>
      </w:pPr>
    </w:p>
    <w:p w:rsidR="00D77066" w:rsidRPr="00F13CE1" w:rsidRDefault="00D77066" w:rsidP="00D77066">
      <w:pPr>
        <w:jc w:val="center"/>
        <w:rPr>
          <w:rFonts w:ascii="Times New Roman" w:hAnsi="Times New Roman" w:cs="Times New Roman"/>
          <w:b/>
          <w:sz w:val="24"/>
          <w:szCs w:val="24"/>
        </w:rPr>
      </w:pPr>
      <w:r w:rsidRPr="00C94694">
        <w:rPr>
          <w:rFonts w:ascii="Times New Roman" w:hAnsi="Times New Roman" w:cs="Times New Roman"/>
          <w:b/>
          <w:sz w:val="24"/>
          <w:szCs w:val="24"/>
        </w:rPr>
        <w:t>3.2. Культура</w:t>
      </w:r>
    </w:p>
    <w:p w:rsidR="00D77066" w:rsidRPr="00D12B58" w:rsidRDefault="00D77066" w:rsidP="00D77066">
      <w:pPr>
        <w:tabs>
          <w:tab w:val="left" w:pos="2400"/>
          <w:tab w:val="center" w:pos="4947"/>
        </w:tabs>
        <w:ind w:firstLine="0"/>
        <w:rPr>
          <w:rFonts w:ascii="Times New Roman" w:hAnsi="Times New Roman"/>
          <w:color w:val="000000" w:themeColor="text1"/>
          <w:sz w:val="24"/>
          <w:szCs w:val="24"/>
        </w:rPr>
      </w:pPr>
      <w:r w:rsidRPr="0019078E">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19078E">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060670">
        <w:rPr>
          <w:rFonts w:ascii="Times New Roman" w:hAnsi="Times New Roman"/>
          <w:b/>
          <w:i/>
          <w:color w:val="000000" w:themeColor="text1"/>
          <w:sz w:val="24"/>
          <w:szCs w:val="24"/>
        </w:rPr>
        <w:t>Инфраструктура.</w:t>
      </w:r>
      <w:r>
        <w:rPr>
          <w:rFonts w:ascii="Times New Roman" w:hAnsi="Times New Roman"/>
          <w:i/>
          <w:color w:val="000000" w:themeColor="text1"/>
          <w:sz w:val="24"/>
          <w:szCs w:val="24"/>
        </w:rPr>
        <w:t xml:space="preserve"> </w:t>
      </w:r>
      <w:r w:rsidRPr="001A1C68">
        <w:rPr>
          <w:rFonts w:ascii="Times New Roman" w:hAnsi="Times New Roman"/>
          <w:color w:val="000000" w:themeColor="text1"/>
          <w:sz w:val="24"/>
          <w:szCs w:val="24"/>
        </w:rPr>
        <w:t>С</w:t>
      </w:r>
      <w:r>
        <w:rPr>
          <w:rFonts w:ascii="Times New Roman" w:hAnsi="Times New Roman"/>
          <w:color w:val="000000" w:themeColor="text1"/>
          <w:sz w:val="24"/>
          <w:szCs w:val="24"/>
        </w:rPr>
        <w:t xml:space="preserve">еть </w:t>
      </w:r>
      <w:r w:rsidRPr="00F538AC">
        <w:rPr>
          <w:rFonts w:ascii="Times New Roman" w:hAnsi="Times New Roman"/>
          <w:color w:val="000000" w:themeColor="text1"/>
          <w:sz w:val="24"/>
          <w:szCs w:val="24"/>
        </w:rPr>
        <w:t xml:space="preserve">учреждений культуры </w:t>
      </w:r>
      <w:r>
        <w:rPr>
          <w:rFonts w:ascii="Times New Roman" w:hAnsi="Times New Roman"/>
          <w:color w:val="000000" w:themeColor="text1"/>
          <w:sz w:val="24"/>
          <w:szCs w:val="24"/>
        </w:rPr>
        <w:t xml:space="preserve">на территории МО г. Бодайбо и района </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составляют </w:t>
      </w:r>
      <w:r w:rsidRPr="00D12B58">
        <w:rPr>
          <w:rFonts w:ascii="Times New Roman" w:hAnsi="Times New Roman"/>
          <w:color w:val="000000" w:themeColor="text1"/>
          <w:sz w:val="24"/>
          <w:szCs w:val="24"/>
        </w:rPr>
        <w:t xml:space="preserve">4 </w:t>
      </w:r>
      <w:r>
        <w:rPr>
          <w:rFonts w:ascii="Times New Roman" w:hAnsi="Times New Roman"/>
          <w:color w:val="000000" w:themeColor="text1"/>
          <w:sz w:val="24"/>
          <w:szCs w:val="24"/>
        </w:rPr>
        <w:t>муниципальных казенных учреждения культуры (МКУК), в составе которых 25 структурных подразделений:</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1.</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МКУ </w:t>
      </w:r>
      <w:r w:rsidRPr="00F538AC">
        <w:rPr>
          <w:rFonts w:ascii="Times New Roman" w:hAnsi="Times New Roman"/>
          <w:color w:val="000000" w:themeColor="text1"/>
          <w:sz w:val="24"/>
          <w:szCs w:val="24"/>
        </w:rPr>
        <w:t>«Культурно</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досуговый центр г</w:t>
      </w:r>
      <w:r>
        <w:rPr>
          <w:rFonts w:ascii="Times New Roman" w:hAnsi="Times New Roman"/>
          <w:color w:val="000000" w:themeColor="text1"/>
          <w:sz w:val="24"/>
          <w:szCs w:val="24"/>
        </w:rPr>
        <w:t>. Бодайбо и района», в структуре</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- 11 подразделений. </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2. МКУК </w:t>
      </w:r>
      <w:r w:rsidRPr="00F538AC">
        <w:rPr>
          <w:rFonts w:ascii="Times New Roman" w:hAnsi="Times New Roman"/>
          <w:color w:val="000000" w:themeColor="text1"/>
          <w:sz w:val="24"/>
          <w:szCs w:val="24"/>
        </w:rPr>
        <w:t>«Централизованная библиотечная система г. Бодайбо и района»</w:t>
      </w:r>
      <w:r>
        <w:rPr>
          <w:rFonts w:ascii="Times New Roman" w:hAnsi="Times New Roman"/>
          <w:color w:val="000000" w:themeColor="text1"/>
          <w:sz w:val="24"/>
          <w:szCs w:val="24"/>
        </w:rPr>
        <w:t xml:space="preserve">, в структуре которой </w:t>
      </w:r>
      <w:r w:rsidRPr="00D77066">
        <w:rPr>
          <w:rFonts w:ascii="Times New Roman" w:hAnsi="Times New Roman"/>
          <w:color w:val="000000" w:themeColor="text1"/>
          <w:sz w:val="24"/>
          <w:szCs w:val="24"/>
        </w:rPr>
        <w:t>1 центральная городская библиотека, 1 детская библиотека и 7 поселковых библиотек.</w:t>
      </w:r>
      <w:r>
        <w:rPr>
          <w:rFonts w:ascii="Times New Roman" w:hAnsi="Times New Roman"/>
          <w:color w:val="000000" w:themeColor="text1"/>
          <w:sz w:val="24"/>
          <w:szCs w:val="24"/>
        </w:rPr>
        <w:t xml:space="preserve"> </w:t>
      </w:r>
    </w:p>
    <w:p w:rsidR="00D77066" w:rsidRDefault="00D77066" w:rsidP="00D77066">
      <w:pPr>
        <w:tabs>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3.  МКУК </w:t>
      </w:r>
      <w:r w:rsidRPr="00F538AC">
        <w:rPr>
          <w:rFonts w:ascii="Times New Roman" w:hAnsi="Times New Roman"/>
          <w:color w:val="000000" w:themeColor="text1"/>
          <w:sz w:val="24"/>
          <w:szCs w:val="24"/>
        </w:rPr>
        <w:t>«Бодайбинский городской краеведческий музей имени В.Ф. Верещагина»</w:t>
      </w:r>
      <w:r>
        <w:rPr>
          <w:rFonts w:ascii="Times New Roman" w:hAnsi="Times New Roman"/>
          <w:color w:val="000000" w:themeColor="text1"/>
          <w:sz w:val="24"/>
          <w:szCs w:val="24"/>
        </w:rPr>
        <w:t>.</w:t>
      </w:r>
    </w:p>
    <w:p w:rsidR="00D77066" w:rsidRDefault="00D77066" w:rsidP="00D77066">
      <w:pPr>
        <w:tabs>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4.МКОУ ДО </w:t>
      </w:r>
      <w:r w:rsidRPr="00F538AC">
        <w:rPr>
          <w:rFonts w:ascii="Times New Roman" w:hAnsi="Times New Roman"/>
          <w:color w:val="000000" w:themeColor="text1"/>
          <w:sz w:val="24"/>
          <w:szCs w:val="24"/>
        </w:rPr>
        <w:t>«Детская музыкальная школа г</w:t>
      </w:r>
      <w:r>
        <w:rPr>
          <w:rFonts w:ascii="Times New Roman" w:hAnsi="Times New Roman"/>
          <w:color w:val="000000" w:themeColor="text1"/>
          <w:sz w:val="24"/>
          <w:szCs w:val="24"/>
        </w:rPr>
        <w:t xml:space="preserve">. Бодайбо и района» с тремя структурными подразделениями в пп. Мамакан, </w:t>
      </w:r>
      <w:r w:rsidRPr="00D77066">
        <w:rPr>
          <w:rFonts w:ascii="Times New Roman" w:hAnsi="Times New Roman"/>
          <w:color w:val="000000" w:themeColor="text1"/>
          <w:sz w:val="24"/>
          <w:szCs w:val="24"/>
        </w:rPr>
        <w:t>Балахнинский</w:t>
      </w:r>
      <w:r>
        <w:rPr>
          <w:rFonts w:ascii="Times New Roman" w:hAnsi="Times New Roman"/>
          <w:color w:val="000000" w:themeColor="text1"/>
          <w:sz w:val="24"/>
          <w:szCs w:val="24"/>
        </w:rPr>
        <w:t xml:space="preserve"> и Артемовский. </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Изменения сети в отчетном периоде коснулись только структурных подразделений:   </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 с</w:t>
      </w:r>
      <w:r w:rsidRPr="00F538AC">
        <w:rPr>
          <w:rFonts w:ascii="Times New Roman" w:hAnsi="Times New Roman"/>
          <w:color w:val="000000" w:themeColor="text1"/>
          <w:sz w:val="24"/>
          <w:szCs w:val="24"/>
        </w:rPr>
        <w:t xml:space="preserve"> 15.08.2016 года </w:t>
      </w:r>
      <w:r>
        <w:rPr>
          <w:rFonts w:ascii="Times New Roman" w:hAnsi="Times New Roman"/>
          <w:color w:val="000000" w:themeColor="text1"/>
          <w:sz w:val="24"/>
          <w:szCs w:val="24"/>
        </w:rPr>
        <w:t xml:space="preserve">закрыта </w:t>
      </w:r>
      <w:r w:rsidRPr="00F538AC">
        <w:rPr>
          <w:rFonts w:ascii="Times New Roman" w:hAnsi="Times New Roman"/>
          <w:color w:val="000000" w:themeColor="text1"/>
          <w:sz w:val="24"/>
          <w:szCs w:val="24"/>
        </w:rPr>
        <w:t xml:space="preserve">музыкальная школа </w:t>
      </w:r>
      <w:r>
        <w:rPr>
          <w:rFonts w:ascii="Times New Roman" w:hAnsi="Times New Roman"/>
          <w:color w:val="000000" w:themeColor="text1"/>
          <w:sz w:val="24"/>
          <w:szCs w:val="24"/>
        </w:rPr>
        <w:t xml:space="preserve">в </w:t>
      </w:r>
      <w:r w:rsidRPr="00F538AC">
        <w:rPr>
          <w:rFonts w:ascii="Times New Roman" w:hAnsi="Times New Roman"/>
          <w:color w:val="000000" w:themeColor="text1"/>
          <w:sz w:val="24"/>
          <w:szCs w:val="24"/>
        </w:rPr>
        <w:t>п.</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Маракан </w:t>
      </w:r>
      <w:r>
        <w:rPr>
          <w:rFonts w:ascii="Times New Roman" w:hAnsi="Times New Roman"/>
          <w:color w:val="000000" w:themeColor="text1"/>
          <w:sz w:val="24"/>
          <w:szCs w:val="24"/>
        </w:rPr>
        <w:t xml:space="preserve"> в связи с отсутствием кадров (выезд преподавателя из поселка);</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 с</w:t>
      </w:r>
      <w:r w:rsidRPr="00F538AC">
        <w:rPr>
          <w:rFonts w:ascii="Times New Roman" w:hAnsi="Times New Roman"/>
          <w:color w:val="000000" w:themeColor="text1"/>
          <w:sz w:val="24"/>
          <w:szCs w:val="24"/>
        </w:rPr>
        <w:t xml:space="preserve"> 31.10.2016 года</w:t>
      </w:r>
      <w:r>
        <w:rPr>
          <w:rFonts w:ascii="Times New Roman" w:hAnsi="Times New Roman"/>
          <w:color w:val="000000" w:themeColor="text1"/>
          <w:sz w:val="24"/>
          <w:szCs w:val="24"/>
        </w:rPr>
        <w:t xml:space="preserve"> закрыта </w:t>
      </w:r>
      <w:r w:rsidRPr="00F538AC">
        <w:rPr>
          <w:rFonts w:ascii="Times New Roman" w:hAnsi="Times New Roman"/>
          <w:color w:val="000000" w:themeColor="text1"/>
          <w:sz w:val="24"/>
          <w:szCs w:val="24"/>
        </w:rPr>
        <w:t xml:space="preserve">библиотека </w:t>
      </w:r>
      <w:r>
        <w:rPr>
          <w:rFonts w:ascii="Times New Roman" w:hAnsi="Times New Roman"/>
          <w:color w:val="000000" w:themeColor="text1"/>
          <w:sz w:val="24"/>
          <w:szCs w:val="24"/>
        </w:rPr>
        <w:t xml:space="preserve">в </w:t>
      </w:r>
      <w:r w:rsidRPr="00F538AC">
        <w:rPr>
          <w:rFonts w:ascii="Times New Roman" w:hAnsi="Times New Roman"/>
          <w:color w:val="000000" w:themeColor="text1"/>
          <w:sz w:val="24"/>
          <w:szCs w:val="24"/>
        </w:rPr>
        <w:t>п. Васильевский</w:t>
      </w:r>
      <w:r>
        <w:rPr>
          <w:rFonts w:ascii="Times New Roman" w:hAnsi="Times New Roman"/>
          <w:color w:val="000000" w:themeColor="text1"/>
          <w:sz w:val="24"/>
          <w:szCs w:val="24"/>
        </w:rPr>
        <w:t xml:space="preserve"> (протокол схода граждан от 17.10. 2016 г.). В целях удовлетворения спроса на библиотечные услуги открыт пункт внестационарного библиотечного обслуживания при клубе п. Васильевский. Обслуживание ведут работники библиотеки п. Балахнинский.</w:t>
      </w:r>
    </w:p>
    <w:p w:rsidR="00D77066" w:rsidRDefault="00D77066" w:rsidP="00D77066">
      <w:pPr>
        <w:tabs>
          <w:tab w:val="left" w:pos="2400"/>
          <w:tab w:val="center" w:pos="4947"/>
        </w:tabs>
        <w:rPr>
          <w:rFonts w:ascii="Times New Roman" w:hAnsi="Times New Roman"/>
          <w:color w:val="000000" w:themeColor="text1"/>
          <w:sz w:val="24"/>
          <w:szCs w:val="24"/>
        </w:rPr>
      </w:pPr>
      <w:r>
        <w:rPr>
          <w:rFonts w:ascii="Times New Roman" w:hAnsi="Times New Roman"/>
          <w:color w:val="000000" w:themeColor="text1"/>
          <w:sz w:val="24"/>
          <w:szCs w:val="24"/>
        </w:rPr>
        <w:t xml:space="preserve">      - с </w:t>
      </w:r>
      <w:r w:rsidRPr="00F538AC">
        <w:rPr>
          <w:rFonts w:ascii="Times New Roman" w:hAnsi="Times New Roman"/>
          <w:color w:val="000000" w:themeColor="text1"/>
          <w:sz w:val="24"/>
          <w:szCs w:val="24"/>
        </w:rPr>
        <w:t>09.09.2016 г</w:t>
      </w:r>
      <w:r>
        <w:rPr>
          <w:rFonts w:ascii="Times New Roman" w:hAnsi="Times New Roman"/>
          <w:color w:val="000000" w:themeColor="text1"/>
          <w:sz w:val="24"/>
          <w:szCs w:val="24"/>
        </w:rPr>
        <w:t xml:space="preserve">. введен  в структуру МКУ </w:t>
      </w:r>
      <w:r w:rsidRPr="00F538AC">
        <w:rPr>
          <w:rFonts w:ascii="Times New Roman" w:hAnsi="Times New Roman"/>
          <w:color w:val="000000" w:themeColor="text1"/>
          <w:sz w:val="24"/>
          <w:szCs w:val="24"/>
        </w:rPr>
        <w:t>«Культурно</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досуговый центр г</w:t>
      </w:r>
      <w:r>
        <w:rPr>
          <w:rFonts w:ascii="Times New Roman" w:hAnsi="Times New Roman"/>
          <w:color w:val="000000" w:themeColor="text1"/>
          <w:sz w:val="24"/>
          <w:szCs w:val="24"/>
        </w:rPr>
        <w:t xml:space="preserve">. Бодайбо и района» городской парк культуры и отдыха. </w:t>
      </w:r>
    </w:p>
    <w:p w:rsidR="00D77066" w:rsidRDefault="00D77066" w:rsidP="00D77066">
      <w:pPr>
        <w:pStyle w:val="af8"/>
        <w:jc w:val="both"/>
        <w:rPr>
          <w:color w:val="000000" w:themeColor="text1"/>
        </w:rPr>
      </w:pPr>
      <w:r>
        <w:rPr>
          <w:color w:val="000000" w:themeColor="text1"/>
        </w:rPr>
        <w:t xml:space="preserve">          </w:t>
      </w:r>
      <w:r w:rsidRPr="00060670">
        <w:rPr>
          <w:b/>
          <w:i/>
          <w:color w:val="000000" w:themeColor="text1"/>
        </w:rPr>
        <w:t>Кадры и оплата труда.</w:t>
      </w:r>
      <w:r>
        <w:rPr>
          <w:color w:val="000000" w:themeColor="text1"/>
        </w:rPr>
        <w:t xml:space="preserve"> Численность работающих в сфере культуры 256 человек, из них 141 человек - основной персонал (</w:t>
      </w:r>
      <w:r w:rsidRPr="00F538AC">
        <w:rPr>
          <w:color w:val="000000" w:themeColor="text1"/>
        </w:rPr>
        <w:t>специалисты, непосредственно оказывающие услуг</w:t>
      </w:r>
      <w:r>
        <w:rPr>
          <w:color w:val="000000" w:themeColor="text1"/>
        </w:rPr>
        <w:t>и</w:t>
      </w:r>
      <w:r w:rsidRPr="00F538AC">
        <w:rPr>
          <w:color w:val="000000" w:themeColor="text1"/>
        </w:rPr>
        <w:t xml:space="preserve"> населению</w:t>
      </w:r>
      <w:r>
        <w:rPr>
          <w:color w:val="000000" w:themeColor="text1"/>
        </w:rPr>
        <w:t xml:space="preserve"> в учреждениях культуры</w:t>
      </w:r>
      <w:r w:rsidRPr="00F538AC">
        <w:rPr>
          <w:color w:val="000000" w:themeColor="text1"/>
        </w:rPr>
        <w:t>)</w:t>
      </w:r>
      <w:r>
        <w:rPr>
          <w:color w:val="000000" w:themeColor="text1"/>
        </w:rPr>
        <w:t xml:space="preserve">,  численность  которого </w:t>
      </w:r>
      <w:r w:rsidRPr="00F538AC">
        <w:rPr>
          <w:color w:val="000000" w:themeColor="text1"/>
        </w:rPr>
        <w:t xml:space="preserve"> </w:t>
      </w:r>
      <w:r>
        <w:rPr>
          <w:color w:val="000000" w:themeColor="text1"/>
        </w:rPr>
        <w:t xml:space="preserve"> в сравнении с 2015 г. увеличилась на  4,</w:t>
      </w:r>
      <w:r w:rsidRPr="00F538AC">
        <w:rPr>
          <w:color w:val="000000" w:themeColor="text1"/>
        </w:rPr>
        <w:t>2 %</w:t>
      </w:r>
      <w:r>
        <w:rPr>
          <w:color w:val="000000" w:themeColor="text1"/>
        </w:rPr>
        <w:t>.</w:t>
      </w:r>
      <w:r w:rsidRPr="00F538AC">
        <w:rPr>
          <w:color w:val="000000" w:themeColor="text1"/>
        </w:rPr>
        <w:t xml:space="preserve">  </w:t>
      </w:r>
    </w:p>
    <w:p w:rsidR="00D77066" w:rsidRPr="00F538AC" w:rsidRDefault="00D77066" w:rsidP="00D77066">
      <w:pPr>
        <w:pStyle w:val="af8"/>
        <w:jc w:val="both"/>
        <w:rPr>
          <w:color w:val="000000" w:themeColor="text1"/>
        </w:rPr>
      </w:pPr>
      <w:r>
        <w:rPr>
          <w:color w:val="000000" w:themeColor="text1"/>
        </w:rPr>
        <w:t xml:space="preserve">           В  </w:t>
      </w:r>
      <w:r w:rsidRPr="00075A60">
        <w:rPr>
          <w:color w:val="000000" w:themeColor="text1"/>
        </w:rPr>
        <w:t>рамках исполнения майских Указов Президента РФ</w:t>
      </w:r>
      <w:r>
        <w:rPr>
          <w:color w:val="000000" w:themeColor="text1"/>
        </w:rPr>
        <w:t xml:space="preserve"> обеспечен рост заработной платы в сфере культуры:</w:t>
      </w:r>
    </w:p>
    <w:p w:rsidR="00D77066" w:rsidRPr="00075A60" w:rsidRDefault="00D77066" w:rsidP="00D77066">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По учреждениям культуры (клубы, библиотеки, музей</w:t>
      </w:r>
      <w:r w:rsidRPr="00075A60">
        <w:rPr>
          <w:rFonts w:ascii="Times New Roman" w:hAnsi="Times New Roman"/>
          <w:color w:val="000000" w:themeColor="text1"/>
          <w:sz w:val="24"/>
          <w:szCs w:val="24"/>
        </w:rPr>
        <w:t xml:space="preserve">), в </w:t>
      </w:r>
      <w:r>
        <w:rPr>
          <w:rFonts w:ascii="Times New Roman" w:hAnsi="Times New Roman"/>
          <w:color w:val="000000" w:themeColor="text1"/>
          <w:sz w:val="24"/>
          <w:szCs w:val="24"/>
        </w:rPr>
        <w:t>(тыс. руб.):</w:t>
      </w:r>
    </w:p>
    <w:tbl>
      <w:tblPr>
        <w:tblStyle w:val="aff2"/>
        <w:tblW w:w="0" w:type="auto"/>
        <w:tblLook w:val="04A0"/>
      </w:tblPr>
      <w:tblGrid>
        <w:gridCol w:w="3085"/>
        <w:gridCol w:w="3260"/>
        <w:gridCol w:w="3119"/>
      </w:tblGrid>
      <w:tr w:rsidR="00D77066" w:rsidRPr="00F538AC" w:rsidTr="00D77066">
        <w:tc>
          <w:tcPr>
            <w:tcW w:w="3085" w:type="dxa"/>
          </w:tcPr>
          <w:p w:rsidR="00D77066" w:rsidRPr="00F538AC" w:rsidRDefault="00D77066" w:rsidP="00D77066">
            <w:pPr>
              <w:pStyle w:val="af8"/>
              <w:jc w:val="center"/>
              <w:rPr>
                <w:color w:val="000000" w:themeColor="text1"/>
              </w:rPr>
            </w:pPr>
            <w:r w:rsidRPr="00F538AC">
              <w:rPr>
                <w:color w:val="000000" w:themeColor="text1"/>
              </w:rPr>
              <w:t xml:space="preserve">2014 </w:t>
            </w:r>
            <w:r>
              <w:rPr>
                <w:color w:val="000000" w:themeColor="text1"/>
              </w:rPr>
              <w:t>г.</w:t>
            </w:r>
          </w:p>
        </w:tc>
        <w:tc>
          <w:tcPr>
            <w:tcW w:w="3260" w:type="dxa"/>
          </w:tcPr>
          <w:p w:rsidR="00D77066" w:rsidRPr="00F538AC" w:rsidRDefault="00D77066" w:rsidP="00D77066">
            <w:pPr>
              <w:pStyle w:val="af8"/>
              <w:jc w:val="center"/>
              <w:rPr>
                <w:color w:val="000000" w:themeColor="text1"/>
              </w:rPr>
            </w:pPr>
            <w:r w:rsidRPr="00F538AC">
              <w:rPr>
                <w:color w:val="000000" w:themeColor="text1"/>
              </w:rPr>
              <w:t xml:space="preserve">2015 </w:t>
            </w:r>
            <w:r>
              <w:rPr>
                <w:color w:val="000000" w:themeColor="text1"/>
              </w:rPr>
              <w:t>г.</w:t>
            </w:r>
          </w:p>
        </w:tc>
        <w:tc>
          <w:tcPr>
            <w:tcW w:w="3119" w:type="dxa"/>
          </w:tcPr>
          <w:p w:rsidR="00D77066" w:rsidRPr="00060670" w:rsidRDefault="00D77066" w:rsidP="00D77066">
            <w:pPr>
              <w:pStyle w:val="af8"/>
              <w:jc w:val="center"/>
              <w:rPr>
                <w:b/>
                <w:color w:val="000000" w:themeColor="text1"/>
              </w:rPr>
            </w:pPr>
            <w:r w:rsidRPr="00060670">
              <w:rPr>
                <w:b/>
                <w:color w:val="000000" w:themeColor="text1"/>
              </w:rPr>
              <w:t>2016 г.</w:t>
            </w:r>
          </w:p>
        </w:tc>
      </w:tr>
      <w:tr w:rsidR="00D77066" w:rsidRPr="00F538AC" w:rsidTr="00D77066">
        <w:tc>
          <w:tcPr>
            <w:tcW w:w="3085" w:type="dxa"/>
          </w:tcPr>
          <w:p w:rsidR="00D77066" w:rsidRPr="00F538AC" w:rsidRDefault="00D77066" w:rsidP="00D77066">
            <w:pPr>
              <w:pStyle w:val="af8"/>
              <w:jc w:val="center"/>
              <w:rPr>
                <w:color w:val="000000" w:themeColor="text1"/>
              </w:rPr>
            </w:pPr>
            <w:r w:rsidRPr="00F538AC">
              <w:rPr>
                <w:color w:val="000000" w:themeColor="text1"/>
              </w:rPr>
              <w:t>27 350,9</w:t>
            </w:r>
          </w:p>
        </w:tc>
        <w:tc>
          <w:tcPr>
            <w:tcW w:w="3260" w:type="dxa"/>
          </w:tcPr>
          <w:p w:rsidR="00D77066" w:rsidRPr="00F538AC" w:rsidRDefault="00D77066" w:rsidP="00D77066">
            <w:pPr>
              <w:pStyle w:val="af8"/>
              <w:jc w:val="center"/>
              <w:rPr>
                <w:color w:val="000000" w:themeColor="text1"/>
              </w:rPr>
            </w:pPr>
            <w:r w:rsidRPr="00F538AC">
              <w:rPr>
                <w:color w:val="000000" w:themeColor="text1"/>
              </w:rPr>
              <w:t>28 994,0</w:t>
            </w:r>
          </w:p>
        </w:tc>
        <w:tc>
          <w:tcPr>
            <w:tcW w:w="3119" w:type="dxa"/>
          </w:tcPr>
          <w:p w:rsidR="00D77066" w:rsidRPr="00060670" w:rsidRDefault="00D77066" w:rsidP="00D77066">
            <w:pPr>
              <w:pStyle w:val="af8"/>
              <w:jc w:val="center"/>
              <w:rPr>
                <w:b/>
                <w:color w:val="000000" w:themeColor="text1"/>
              </w:rPr>
            </w:pPr>
            <w:r w:rsidRPr="00060670">
              <w:rPr>
                <w:b/>
                <w:color w:val="000000" w:themeColor="text1"/>
              </w:rPr>
              <w:t>30 388,92</w:t>
            </w:r>
          </w:p>
        </w:tc>
      </w:tr>
    </w:tbl>
    <w:p w:rsidR="00D77066" w:rsidRPr="00F538AC" w:rsidRDefault="00D77066" w:rsidP="00D77066">
      <w:pPr>
        <w:ind w:firstLine="708"/>
        <w:rPr>
          <w:rFonts w:ascii="Times New Roman" w:hAnsi="Times New Roman"/>
          <w:b/>
          <w:color w:val="000000" w:themeColor="text1"/>
          <w:sz w:val="24"/>
          <w:szCs w:val="24"/>
        </w:rPr>
      </w:pPr>
      <w:r w:rsidRPr="00F538AC">
        <w:rPr>
          <w:rFonts w:ascii="Times New Roman" w:hAnsi="Times New Roman"/>
          <w:color w:val="000000" w:themeColor="text1"/>
          <w:sz w:val="24"/>
          <w:szCs w:val="24"/>
        </w:rPr>
        <w:t>2.</w:t>
      </w:r>
      <w:r>
        <w:rPr>
          <w:rFonts w:ascii="Times New Roman" w:hAnsi="Times New Roman"/>
          <w:color w:val="000000" w:themeColor="text1"/>
          <w:sz w:val="24"/>
          <w:szCs w:val="24"/>
        </w:rPr>
        <w:t xml:space="preserve"> </w:t>
      </w:r>
      <w:r w:rsidRPr="0028727C">
        <w:rPr>
          <w:rFonts w:ascii="Times New Roman" w:hAnsi="Times New Roman"/>
          <w:color w:val="000000" w:themeColor="text1"/>
          <w:sz w:val="24"/>
          <w:szCs w:val="24"/>
        </w:rPr>
        <w:t>По учреждениям дополнительного образования детей</w:t>
      </w:r>
      <w:r w:rsidRPr="00F538AC">
        <w:rPr>
          <w:rFonts w:ascii="Times New Roman" w:hAnsi="Times New Roman"/>
          <w:b/>
          <w:color w:val="000000" w:themeColor="text1"/>
          <w:sz w:val="24"/>
          <w:szCs w:val="24"/>
        </w:rPr>
        <w:t xml:space="preserve"> </w:t>
      </w:r>
      <w:r w:rsidRPr="00F538AC">
        <w:rPr>
          <w:rFonts w:ascii="Times New Roman" w:hAnsi="Times New Roman"/>
          <w:color w:val="000000" w:themeColor="text1"/>
          <w:sz w:val="24"/>
          <w:szCs w:val="24"/>
        </w:rPr>
        <w:t xml:space="preserve">(музыкальным школа),  </w:t>
      </w:r>
      <w:r>
        <w:rPr>
          <w:rFonts w:ascii="Times New Roman" w:hAnsi="Times New Roman"/>
          <w:color w:val="000000" w:themeColor="text1"/>
          <w:sz w:val="24"/>
          <w:szCs w:val="24"/>
        </w:rPr>
        <w:t>(тыс. руб.):</w:t>
      </w:r>
    </w:p>
    <w:tbl>
      <w:tblPr>
        <w:tblStyle w:val="aff2"/>
        <w:tblW w:w="0" w:type="auto"/>
        <w:tblLook w:val="04A0"/>
      </w:tblPr>
      <w:tblGrid>
        <w:gridCol w:w="3085"/>
        <w:gridCol w:w="3260"/>
        <w:gridCol w:w="3119"/>
      </w:tblGrid>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2014</w:t>
            </w:r>
            <w:r>
              <w:rPr>
                <w:rFonts w:ascii="Times New Roman" w:hAnsi="Times New Roman"/>
                <w:color w:val="000000" w:themeColor="text1"/>
                <w:sz w:val="24"/>
                <w:szCs w:val="24"/>
              </w:rPr>
              <w:t xml:space="preserve"> г.</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2015</w:t>
            </w:r>
            <w:r>
              <w:rPr>
                <w:rFonts w:ascii="Times New Roman" w:hAnsi="Times New Roman"/>
                <w:color w:val="000000" w:themeColor="text1"/>
                <w:sz w:val="24"/>
                <w:szCs w:val="24"/>
              </w:rPr>
              <w:t xml:space="preserve"> г.</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2016 г.</w:t>
            </w:r>
          </w:p>
        </w:tc>
      </w:tr>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32 756,5</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36 917,18</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43 426,3</w:t>
            </w:r>
          </w:p>
        </w:tc>
      </w:tr>
    </w:tbl>
    <w:p w:rsidR="00D77066" w:rsidRPr="00F538AC" w:rsidRDefault="00D77066" w:rsidP="00D77066">
      <w:pPr>
        <w:ind w:firstLine="708"/>
        <w:rPr>
          <w:rFonts w:ascii="Times New Roman" w:hAnsi="Times New Roman"/>
          <w:color w:val="000000" w:themeColor="text1"/>
          <w:sz w:val="24"/>
          <w:szCs w:val="24"/>
        </w:rPr>
      </w:pPr>
      <w:r w:rsidRPr="00F538AC">
        <w:rPr>
          <w:rFonts w:ascii="Times New Roman" w:hAnsi="Times New Roman"/>
          <w:color w:val="000000" w:themeColor="text1"/>
          <w:sz w:val="24"/>
          <w:szCs w:val="24"/>
        </w:rPr>
        <w:t xml:space="preserve">3. </w:t>
      </w:r>
      <w:r>
        <w:rPr>
          <w:rFonts w:ascii="Times New Roman" w:hAnsi="Times New Roman"/>
          <w:color w:val="000000" w:themeColor="text1"/>
          <w:sz w:val="24"/>
          <w:szCs w:val="24"/>
        </w:rPr>
        <w:t>В целом по сфере культуры, включая прочие (аппарат управления, бухгалтерия, вспомогательный персонал) (тыс. руб.):</w:t>
      </w:r>
    </w:p>
    <w:tbl>
      <w:tblPr>
        <w:tblStyle w:val="aff2"/>
        <w:tblW w:w="0" w:type="auto"/>
        <w:tblLook w:val="04A0"/>
      </w:tblPr>
      <w:tblGrid>
        <w:gridCol w:w="3085"/>
        <w:gridCol w:w="3260"/>
        <w:gridCol w:w="3119"/>
      </w:tblGrid>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 xml:space="preserve">2014 </w:t>
            </w:r>
            <w:r>
              <w:rPr>
                <w:rFonts w:ascii="Times New Roman" w:hAnsi="Times New Roman"/>
                <w:color w:val="000000" w:themeColor="text1"/>
                <w:sz w:val="24"/>
                <w:szCs w:val="24"/>
              </w:rPr>
              <w:t>г.</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2015</w:t>
            </w:r>
            <w:r>
              <w:rPr>
                <w:rFonts w:ascii="Times New Roman" w:hAnsi="Times New Roman"/>
                <w:color w:val="000000" w:themeColor="text1"/>
                <w:sz w:val="24"/>
                <w:szCs w:val="24"/>
              </w:rPr>
              <w:t>г.</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2016 г.</w:t>
            </w:r>
          </w:p>
        </w:tc>
      </w:tr>
      <w:tr w:rsidR="00D77066" w:rsidRPr="00F538AC" w:rsidTr="00D77066">
        <w:tc>
          <w:tcPr>
            <w:tcW w:w="3085"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24 528,47</w:t>
            </w:r>
          </w:p>
        </w:tc>
        <w:tc>
          <w:tcPr>
            <w:tcW w:w="3260" w:type="dxa"/>
          </w:tcPr>
          <w:p w:rsidR="00D77066" w:rsidRPr="00F538AC" w:rsidRDefault="00D77066" w:rsidP="00D77066">
            <w:pPr>
              <w:jc w:val="center"/>
              <w:rPr>
                <w:rFonts w:ascii="Times New Roman" w:hAnsi="Times New Roman"/>
                <w:color w:val="000000" w:themeColor="text1"/>
                <w:sz w:val="24"/>
                <w:szCs w:val="24"/>
              </w:rPr>
            </w:pPr>
            <w:r w:rsidRPr="00F538AC">
              <w:rPr>
                <w:rFonts w:ascii="Times New Roman" w:hAnsi="Times New Roman"/>
                <w:color w:val="000000" w:themeColor="text1"/>
                <w:sz w:val="24"/>
                <w:szCs w:val="24"/>
              </w:rPr>
              <w:t>25 406,0</w:t>
            </w:r>
          </w:p>
        </w:tc>
        <w:tc>
          <w:tcPr>
            <w:tcW w:w="3119" w:type="dxa"/>
          </w:tcPr>
          <w:p w:rsidR="00D77066" w:rsidRPr="00060670" w:rsidRDefault="00D77066" w:rsidP="00D77066">
            <w:pPr>
              <w:jc w:val="center"/>
              <w:rPr>
                <w:rFonts w:ascii="Times New Roman" w:hAnsi="Times New Roman"/>
                <w:b/>
                <w:color w:val="000000" w:themeColor="text1"/>
                <w:sz w:val="24"/>
                <w:szCs w:val="24"/>
              </w:rPr>
            </w:pPr>
            <w:r w:rsidRPr="00060670">
              <w:rPr>
                <w:rFonts w:ascii="Times New Roman" w:hAnsi="Times New Roman"/>
                <w:b/>
                <w:color w:val="000000" w:themeColor="text1"/>
                <w:sz w:val="24"/>
                <w:szCs w:val="24"/>
              </w:rPr>
              <w:t>27 703,4</w:t>
            </w:r>
          </w:p>
        </w:tc>
      </w:tr>
    </w:tbl>
    <w:p w:rsidR="00D77066"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Вместе с тем, </w:t>
      </w:r>
      <w:r w:rsidRPr="00F538AC">
        <w:rPr>
          <w:rFonts w:ascii="Times New Roman" w:hAnsi="Times New Roman"/>
          <w:color w:val="000000" w:themeColor="text1"/>
          <w:sz w:val="24"/>
          <w:szCs w:val="24"/>
        </w:rPr>
        <w:t>заработная плата работников сферы культуры не подпадающих под Указы Президента РФ не повышалась (</w:t>
      </w:r>
      <w:r>
        <w:rPr>
          <w:rFonts w:ascii="Times New Roman" w:hAnsi="Times New Roman"/>
          <w:color w:val="000000" w:themeColor="text1"/>
          <w:sz w:val="24"/>
          <w:szCs w:val="24"/>
        </w:rPr>
        <w:t>аппарат управления, централизованная бухгалтерия, организационно – методическая и хозяйственная группы</w:t>
      </w:r>
      <w:r w:rsidRPr="00F538AC">
        <w:rPr>
          <w:rFonts w:ascii="Times New Roman" w:hAnsi="Times New Roman"/>
          <w:color w:val="000000" w:themeColor="text1"/>
          <w:sz w:val="24"/>
          <w:szCs w:val="24"/>
        </w:rPr>
        <w:t>)</w:t>
      </w:r>
      <w:r>
        <w:rPr>
          <w:rFonts w:ascii="Times New Roman" w:hAnsi="Times New Roman"/>
          <w:color w:val="000000" w:themeColor="text1"/>
          <w:sz w:val="24"/>
          <w:szCs w:val="24"/>
        </w:rPr>
        <w:t>.</w:t>
      </w:r>
      <w:r w:rsidRPr="00F538AC">
        <w:rPr>
          <w:rFonts w:ascii="Times New Roman" w:hAnsi="Times New Roman"/>
          <w:color w:val="000000" w:themeColor="text1"/>
          <w:sz w:val="24"/>
          <w:szCs w:val="24"/>
        </w:rPr>
        <w:t xml:space="preserve"> </w:t>
      </w:r>
    </w:p>
    <w:p w:rsidR="00D77066" w:rsidRPr="00F538AC" w:rsidRDefault="00D77066" w:rsidP="00D77066">
      <w:pPr>
        <w:ind w:firstLine="680"/>
        <w:rPr>
          <w:rFonts w:eastAsia="Calibri"/>
          <w:color w:val="000000" w:themeColor="text1"/>
        </w:rPr>
      </w:pPr>
      <w:r>
        <w:rPr>
          <w:rFonts w:ascii="Times New Roman" w:hAnsi="Times New Roman"/>
          <w:b/>
          <w:i/>
          <w:color w:val="000000" w:themeColor="text1"/>
          <w:sz w:val="24"/>
          <w:szCs w:val="24"/>
        </w:rPr>
        <w:t>Финансовое обеспечение</w:t>
      </w:r>
      <w:r w:rsidRPr="00060670">
        <w:rPr>
          <w:rFonts w:ascii="Times New Roman" w:hAnsi="Times New Roman"/>
          <w:b/>
          <w:i/>
          <w:color w:val="000000" w:themeColor="text1"/>
          <w:sz w:val="24"/>
          <w:szCs w:val="24"/>
        </w:rPr>
        <w:t>.</w:t>
      </w:r>
      <w:r>
        <w:rPr>
          <w:rFonts w:ascii="Times New Roman" w:hAnsi="Times New Roman"/>
          <w:color w:val="000000" w:themeColor="text1"/>
          <w:sz w:val="24"/>
          <w:szCs w:val="24"/>
        </w:rPr>
        <w:t xml:space="preserve"> </w:t>
      </w:r>
      <w:r w:rsidRPr="00D6234D">
        <w:rPr>
          <w:rFonts w:ascii="Times New Roman" w:hAnsi="Times New Roman"/>
          <w:color w:val="000000" w:themeColor="text1"/>
          <w:sz w:val="24"/>
          <w:szCs w:val="24"/>
        </w:rPr>
        <w:t>Доля финансирования сферы культуры в консолидированно</w:t>
      </w:r>
      <w:r>
        <w:rPr>
          <w:rFonts w:ascii="Times New Roman" w:hAnsi="Times New Roman"/>
          <w:color w:val="000000" w:themeColor="text1"/>
          <w:sz w:val="24"/>
          <w:szCs w:val="24"/>
        </w:rPr>
        <w:t xml:space="preserve">м бюджете МО г. Бодайбо и района составляет 13,5% (2015 г. – 13,3%). </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В 2016 году на финансирование сферы культуры было запланировано </w:t>
      </w:r>
      <w:r w:rsidRPr="00F538AC">
        <w:rPr>
          <w:rFonts w:ascii="Times New Roman" w:hAnsi="Times New Roman"/>
          <w:color w:val="000000" w:themeColor="text1"/>
          <w:sz w:val="24"/>
          <w:szCs w:val="24"/>
        </w:rPr>
        <w:t>138</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977,9</w:t>
      </w:r>
      <w:r>
        <w:rPr>
          <w:rFonts w:ascii="Times New Roman" w:hAnsi="Times New Roman"/>
          <w:color w:val="000000" w:themeColor="text1"/>
          <w:sz w:val="24"/>
          <w:szCs w:val="24"/>
        </w:rPr>
        <w:t xml:space="preserve"> тыс. руб. (в 2015 г. -</w:t>
      </w:r>
      <w:r w:rsidRPr="00F538AC">
        <w:rPr>
          <w:rFonts w:ascii="Times New Roman" w:hAnsi="Times New Roman"/>
          <w:color w:val="000000" w:themeColor="text1"/>
          <w:sz w:val="24"/>
          <w:szCs w:val="24"/>
        </w:rPr>
        <w:t>130</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818,7</w:t>
      </w:r>
      <w:r>
        <w:rPr>
          <w:rFonts w:ascii="Times New Roman" w:hAnsi="Times New Roman"/>
          <w:color w:val="000000" w:themeColor="text1"/>
          <w:sz w:val="24"/>
          <w:szCs w:val="24"/>
        </w:rPr>
        <w:t xml:space="preserve"> тыс. руб.). В соответствии с программно-целевым методом бюджетного планирования </w:t>
      </w:r>
      <w:r w:rsidRPr="00474941">
        <w:rPr>
          <w:rFonts w:ascii="Times New Roman" w:eastAsia="Calibri" w:hAnsi="Times New Roman"/>
          <w:color w:val="000000" w:themeColor="text1"/>
          <w:sz w:val="24"/>
          <w:szCs w:val="24"/>
        </w:rPr>
        <w:t xml:space="preserve">98,3% </w:t>
      </w:r>
      <w:r>
        <w:rPr>
          <w:rFonts w:ascii="Times New Roman" w:eastAsia="Calibri" w:hAnsi="Times New Roman"/>
          <w:color w:val="000000" w:themeColor="text1"/>
          <w:sz w:val="24"/>
          <w:szCs w:val="24"/>
        </w:rPr>
        <w:t xml:space="preserve">средств, направленных в сферу культуру были предусмотрены в муниципальной программе </w:t>
      </w:r>
      <w:r w:rsidRPr="00474941">
        <w:rPr>
          <w:rFonts w:ascii="Times New Roman" w:eastAsia="Calibri" w:hAnsi="Times New Roman"/>
          <w:color w:val="000000" w:themeColor="text1"/>
          <w:sz w:val="24"/>
          <w:szCs w:val="24"/>
        </w:rPr>
        <w:t>«Развитие культуры Бодайбинского района» на 2015-2020 годы</w:t>
      </w:r>
      <w:r>
        <w:rPr>
          <w:rFonts w:ascii="Times New Roman" w:eastAsia="Calibri" w:hAnsi="Times New Roman"/>
          <w:color w:val="000000" w:themeColor="text1"/>
          <w:sz w:val="24"/>
          <w:szCs w:val="24"/>
        </w:rPr>
        <w:t>.</w:t>
      </w:r>
      <w:r w:rsidRPr="0047494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Исполнение бюджета составило </w:t>
      </w:r>
      <w:r w:rsidRPr="00BF36EB">
        <w:rPr>
          <w:rFonts w:ascii="Times New Roman" w:hAnsi="Times New Roman"/>
          <w:color w:val="000000" w:themeColor="text1"/>
          <w:sz w:val="24"/>
          <w:szCs w:val="24"/>
        </w:rPr>
        <w:t>133</w:t>
      </w:r>
      <w:r>
        <w:rPr>
          <w:rFonts w:ascii="Times New Roman" w:hAnsi="Times New Roman"/>
          <w:color w:val="000000" w:themeColor="text1"/>
          <w:sz w:val="24"/>
          <w:szCs w:val="24"/>
        </w:rPr>
        <w:t xml:space="preserve"> </w:t>
      </w:r>
      <w:r w:rsidRPr="00BF36EB">
        <w:rPr>
          <w:rFonts w:ascii="Times New Roman" w:hAnsi="Times New Roman"/>
          <w:color w:val="000000" w:themeColor="text1"/>
          <w:sz w:val="24"/>
          <w:szCs w:val="24"/>
        </w:rPr>
        <w:t xml:space="preserve">107,7 </w:t>
      </w:r>
      <w:r>
        <w:rPr>
          <w:rFonts w:ascii="Times New Roman" w:hAnsi="Times New Roman"/>
          <w:color w:val="000000" w:themeColor="text1"/>
          <w:sz w:val="24"/>
          <w:szCs w:val="24"/>
        </w:rPr>
        <w:t>тыс. руб., или 95,8% от планового показателя.</w:t>
      </w:r>
    </w:p>
    <w:p w:rsidR="00D77066" w:rsidRDefault="00D77066" w:rsidP="00D77066">
      <w:pPr>
        <w:ind w:firstLine="708"/>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Помимо средств муниципального бюджета</w:t>
      </w:r>
      <w:r w:rsidRPr="00F538AC">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 в сферу культуры были привлечены:</w:t>
      </w:r>
    </w:p>
    <w:p w:rsidR="00D77066" w:rsidRPr="00F538AC"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средства федерального бюджета</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5,0 тыс.</w:t>
      </w:r>
      <w:r>
        <w:rPr>
          <w:rFonts w:ascii="Times New Roman" w:hAnsi="Times New Roman"/>
          <w:color w:val="000000" w:themeColor="text1"/>
          <w:sz w:val="24"/>
          <w:szCs w:val="24"/>
        </w:rPr>
        <w:t xml:space="preserve"> руб.</w:t>
      </w:r>
      <w:r w:rsidRPr="00F538AC">
        <w:rPr>
          <w:rFonts w:ascii="Times New Roman" w:hAnsi="Times New Roman"/>
          <w:color w:val="000000" w:themeColor="text1"/>
          <w:sz w:val="24"/>
          <w:szCs w:val="24"/>
        </w:rPr>
        <w:t xml:space="preserve"> на комплектование библиотек</w:t>
      </w:r>
      <w:r>
        <w:rPr>
          <w:rFonts w:ascii="Times New Roman" w:hAnsi="Times New Roman"/>
          <w:color w:val="000000" w:themeColor="text1"/>
          <w:sz w:val="24"/>
          <w:szCs w:val="24"/>
        </w:rPr>
        <w:t>;</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D77066"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средства областного бюджета</w:t>
      </w:r>
      <w:r>
        <w:rPr>
          <w:rFonts w:ascii="Times New Roman" w:hAnsi="Times New Roman"/>
          <w:color w:val="000000" w:themeColor="text1"/>
          <w:sz w:val="24"/>
          <w:szCs w:val="24"/>
        </w:rPr>
        <w:t>:</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xml:space="preserve"> 950,0 тыс. руб. </w:t>
      </w:r>
      <w:r>
        <w:rPr>
          <w:rFonts w:ascii="Times New Roman" w:hAnsi="Times New Roman"/>
          <w:color w:val="000000" w:themeColor="text1"/>
          <w:sz w:val="24"/>
          <w:szCs w:val="24"/>
        </w:rPr>
        <w:t xml:space="preserve">на укрепление материально-технической базы досугового центра п. Мамакан </w:t>
      </w:r>
      <w:r w:rsidRPr="00F538AC">
        <w:rPr>
          <w:rFonts w:ascii="Times New Roman" w:hAnsi="Times New Roman"/>
          <w:color w:val="000000" w:themeColor="text1"/>
          <w:sz w:val="24"/>
          <w:szCs w:val="24"/>
        </w:rPr>
        <w:t>в рамках реализации Государственной программы Иркутской области «Развитие культуры» на 2014 – 2018 годы (прое</w:t>
      </w:r>
      <w:r>
        <w:rPr>
          <w:rFonts w:ascii="Times New Roman" w:hAnsi="Times New Roman"/>
          <w:color w:val="000000" w:themeColor="text1"/>
          <w:sz w:val="24"/>
          <w:szCs w:val="24"/>
        </w:rPr>
        <w:t>кт 100 модельных домов культуры)</w:t>
      </w:r>
      <w:r w:rsidRPr="00F538AC">
        <w:rPr>
          <w:rFonts w:ascii="Times New Roman" w:hAnsi="Times New Roman"/>
          <w:color w:val="000000" w:themeColor="text1"/>
          <w:sz w:val="24"/>
          <w:szCs w:val="24"/>
        </w:rPr>
        <w:t xml:space="preserve">; </w:t>
      </w:r>
    </w:p>
    <w:p w:rsidR="00D77066" w:rsidRPr="00F538AC" w:rsidRDefault="00D77066" w:rsidP="00D77066">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5,6 тыс.</w:t>
      </w:r>
      <w:r>
        <w:rPr>
          <w:rFonts w:ascii="Times New Roman" w:hAnsi="Times New Roman"/>
          <w:color w:val="000000" w:themeColor="text1"/>
          <w:sz w:val="24"/>
          <w:szCs w:val="24"/>
        </w:rPr>
        <w:t xml:space="preserve"> руб.</w:t>
      </w:r>
      <w:r w:rsidRPr="006E763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на комплектование библиотек. </w:t>
      </w:r>
      <w:r w:rsidRPr="00F538AC">
        <w:rPr>
          <w:rFonts w:ascii="Times New Roman" w:hAnsi="Times New Roman"/>
          <w:color w:val="000000" w:themeColor="text1"/>
          <w:sz w:val="24"/>
          <w:szCs w:val="24"/>
        </w:rPr>
        <w:t xml:space="preserve"> </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Доходы от платных услуг составили 2086,2 тыс. руб. (2015 г. – 2000,0 тыс. руб.), что на 1,8% превысило плановый показатель. </w:t>
      </w:r>
    </w:p>
    <w:p w:rsidR="00D77066" w:rsidRDefault="00D77066" w:rsidP="00D77066">
      <w:pPr>
        <w:ind w:firstLine="708"/>
        <w:rPr>
          <w:rFonts w:ascii="Times New Roman" w:hAnsi="Times New Roman"/>
          <w:color w:val="000000" w:themeColor="text1"/>
          <w:sz w:val="24"/>
          <w:szCs w:val="24"/>
        </w:rPr>
      </w:pPr>
      <w:r>
        <w:rPr>
          <w:rFonts w:ascii="Times New Roman" w:hAnsi="Times New Roman"/>
          <w:color w:val="000000" w:themeColor="text1"/>
          <w:sz w:val="24"/>
          <w:szCs w:val="24"/>
        </w:rPr>
        <w:t>Все средства от платных услуг перечислены  в бюджет МО г. Бодайбо и района и направлены на укрепление материально-технической базы учреждений культуры.</w:t>
      </w:r>
    </w:p>
    <w:p w:rsidR="00D77066" w:rsidRDefault="00D77066" w:rsidP="00D77066">
      <w:pPr>
        <w:ind w:firstLine="680"/>
        <w:rPr>
          <w:rFonts w:ascii="Times New Roman" w:eastAsia="Calibri" w:hAnsi="Times New Roman"/>
          <w:color w:val="000000" w:themeColor="text1"/>
          <w:sz w:val="24"/>
          <w:szCs w:val="24"/>
        </w:rPr>
      </w:pPr>
      <w:r w:rsidRPr="006F6663">
        <w:rPr>
          <w:rFonts w:ascii="Times New Roman" w:eastAsia="Calibri" w:hAnsi="Times New Roman"/>
          <w:b/>
          <w:i/>
          <w:color w:val="000000" w:themeColor="text1"/>
          <w:sz w:val="24"/>
          <w:szCs w:val="24"/>
        </w:rPr>
        <w:t>Организация библиотечного обслуживания.</w:t>
      </w:r>
      <w:r>
        <w:rPr>
          <w:rFonts w:ascii="Times New Roman" w:eastAsia="Calibri" w:hAnsi="Times New Roman"/>
          <w:b/>
          <w:i/>
          <w:color w:val="000000" w:themeColor="text1"/>
          <w:sz w:val="24"/>
          <w:szCs w:val="24"/>
        </w:rPr>
        <w:t xml:space="preserve"> </w:t>
      </w:r>
      <w:r>
        <w:rPr>
          <w:rFonts w:ascii="Times New Roman" w:eastAsia="Calibri" w:hAnsi="Times New Roman"/>
          <w:color w:val="000000" w:themeColor="text1"/>
          <w:sz w:val="24"/>
          <w:szCs w:val="24"/>
        </w:rPr>
        <w:t>Охват населения стационарными библиотечными услугами  составляет 61,8%</w:t>
      </w:r>
      <w:r w:rsidR="001D15A1">
        <w:rPr>
          <w:rFonts w:ascii="Times New Roman" w:eastAsia="Calibri" w:hAnsi="Times New Roman"/>
          <w:color w:val="000000" w:themeColor="text1"/>
          <w:sz w:val="24"/>
          <w:szCs w:val="24"/>
        </w:rPr>
        <w:t>,</w:t>
      </w:r>
      <w:r w:rsidRPr="00D77066">
        <w:rPr>
          <w:rFonts w:ascii="Times New Roman" w:eastAsia="Calibri" w:hAnsi="Times New Roman"/>
          <w:color w:val="000000" w:themeColor="text1"/>
          <w:sz w:val="24"/>
          <w:szCs w:val="24"/>
        </w:rPr>
        <w:t xml:space="preserve"> число зарегистрированных пользователей </w:t>
      </w:r>
      <w:r w:rsidR="001D15A1">
        <w:rPr>
          <w:rFonts w:ascii="Times New Roman" w:eastAsia="Calibri" w:hAnsi="Times New Roman"/>
          <w:color w:val="000000" w:themeColor="text1"/>
          <w:sz w:val="24"/>
          <w:szCs w:val="24"/>
        </w:rPr>
        <w:t xml:space="preserve">составляет 11 983 чел. </w:t>
      </w:r>
      <w:r>
        <w:rPr>
          <w:rFonts w:ascii="Times New Roman" w:eastAsia="Calibri" w:hAnsi="Times New Roman"/>
          <w:color w:val="000000" w:themeColor="text1"/>
          <w:sz w:val="24"/>
          <w:szCs w:val="24"/>
        </w:rPr>
        <w:t>Вне стационара библиотечные услуги  получили 5030 чел.</w:t>
      </w:r>
    </w:p>
    <w:p w:rsidR="00D77066" w:rsidRDefault="00D77066" w:rsidP="00D77066">
      <w:pPr>
        <w:ind w:right="-35"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6B6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центральной городской библиотеке им.</w:t>
      </w:r>
      <w:r w:rsidRPr="00BB6B6C">
        <w:rPr>
          <w:rFonts w:ascii="Times New Roman" w:eastAsia="Times New Roman" w:hAnsi="Times New Roman" w:cs="Times New Roman"/>
          <w:sz w:val="24"/>
          <w:szCs w:val="24"/>
          <w:lang w:eastAsia="ru-RU"/>
        </w:rPr>
        <w:t xml:space="preserve"> С. Кузн</w:t>
      </w:r>
      <w:r>
        <w:rPr>
          <w:rFonts w:ascii="Times New Roman" w:eastAsia="Times New Roman" w:hAnsi="Times New Roman" w:cs="Times New Roman"/>
          <w:sz w:val="24"/>
          <w:szCs w:val="24"/>
          <w:lang w:eastAsia="ru-RU"/>
        </w:rPr>
        <w:t>ецовой продолжают работать Публичный Центр правовой информации (ПЦПИ) и информационный центр «</w:t>
      </w:r>
      <w:r w:rsidRPr="00BB6B6C">
        <w:rPr>
          <w:rFonts w:ascii="Times New Roman" w:eastAsia="Times New Roman" w:hAnsi="Times New Roman" w:cs="Times New Roman"/>
          <w:sz w:val="24"/>
          <w:szCs w:val="24"/>
          <w:lang w:eastAsia="ru-RU"/>
        </w:rPr>
        <w:t>Спутник +»</w:t>
      </w:r>
      <w:r>
        <w:rPr>
          <w:rFonts w:ascii="Times New Roman" w:eastAsia="Times New Roman" w:hAnsi="Times New Roman" w:cs="Times New Roman"/>
          <w:sz w:val="24"/>
          <w:szCs w:val="24"/>
          <w:lang w:eastAsia="ru-RU"/>
        </w:rPr>
        <w:t xml:space="preserve">. </w:t>
      </w:r>
    </w:p>
    <w:p w:rsidR="00D77066" w:rsidRPr="003E2474" w:rsidRDefault="00D77066" w:rsidP="00D77066">
      <w:pPr>
        <w:ind w:right="-35" w:firstLine="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По обращениям жителей района ПЦПИ были выданы 235 информационных справки по общедоступной правовой информации.</w:t>
      </w:r>
    </w:p>
    <w:p w:rsidR="00D77066" w:rsidRDefault="00D77066" w:rsidP="00D77066">
      <w:pPr>
        <w:ind w:right="-35"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базе центра «Спутник+» д</w:t>
      </w:r>
      <w:r w:rsidRPr="00BB6B6C">
        <w:rPr>
          <w:rFonts w:ascii="Times New Roman" w:eastAsia="Times New Roman" w:hAnsi="Times New Roman" w:cs="Times New Roman"/>
          <w:sz w:val="24"/>
          <w:szCs w:val="24"/>
          <w:lang w:eastAsia="ru-RU"/>
        </w:rPr>
        <w:t>ля людей</w:t>
      </w:r>
      <w:r>
        <w:rPr>
          <w:rFonts w:ascii="Times New Roman" w:eastAsia="Times New Roman" w:hAnsi="Times New Roman" w:cs="Times New Roman"/>
          <w:sz w:val="24"/>
          <w:szCs w:val="24"/>
          <w:lang w:eastAsia="ru-RU"/>
        </w:rPr>
        <w:t xml:space="preserve"> старшего поколения были организованы бесплатные занятия по обучению </w:t>
      </w:r>
      <w:r w:rsidRPr="00BB6B6C">
        <w:rPr>
          <w:rFonts w:ascii="Times New Roman" w:eastAsia="Times New Roman" w:hAnsi="Times New Roman" w:cs="Times New Roman"/>
          <w:sz w:val="24"/>
          <w:szCs w:val="24"/>
          <w:lang w:eastAsia="ru-RU"/>
        </w:rPr>
        <w:t>компьютерной грамотности «Ком</w:t>
      </w:r>
      <w:r>
        <w:rPr>
          <w:rFonts w:ascii="Times New Roman" w:eastAsia="Times New Roman" w:hAnsi="Times New Roman" w:cs="Times New Roman"/>
          <w:sz w:val="24"/>
          <w:szCs w:val="24"/>
          <w:lang w:eastAsia="ru-RU"/>
        </w:rPr>
        <w:t>пьютеру все возрасты покорны». Обучение прошли 40 человек.</w:t>
      </w:r>
    </w:p>
    <w:p w:rsidR="00D77066" w:rsidRDefault="00D77066" w:rsidP="00D77066">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6B6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детской библиотеке</w:t>
      </w:r>
      <w:r w:rsidRPr="00BB6B6C">
        <w:rPr>
          <w:rFonts w:ascii="Times New Roman" w:eastAsia="Times New Roman" w:hAnsi="Times New Roman" w:cs="Times New Roman"/>
          <w:sz w:val="24"/>
          <w:szCs w:val="24"/>
          <w:lang w:eastAsia="ru-RU"/>
        </w:rPr>
        <w:t xml:space="preserve"> им. В. Давыдовой по программе «О</w:t>
      </w:r>
      <w:r w:rsidRPr="00815EC2">
        <w:rPr>
          <w:rFonts w:ascii="Times New Roman" w:eastAsia="Times New Roman" w:hAnsi="Times New Roman" w:cs="Times New Roman"/>
          <w:sz w:val="24"/>
          <w:szCs w:val="24"/>
          <w:lang w:eastAsia="ru-RU"/>
        </w:rPr>
        <w:t>сновы информационной культуры</w:t>
      </w:r>
      <w:r w:rsidRPr="00BB6B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прошли </w:t>
      </w:r>
      <w:r w:rsidRPr="00BB6B6C">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sz w:val="24"/>
          <w:szCs w:val="24"/>
          <w:lang w:eastAsia="ru-RU"/>
        </w:rPr>
        <w:t xml:space="preserve">компьютерной грамотности 382 учащихся начальных классов школ № 1, №3 и </w:t>
      </w:r>
      <w:r w:rsidRPr="00BB6B6C">
        <w:rPr>
          <w:rFonts w:ascii="Times New Roman" w:eastAsia="Times New Roman" w:hAnsi="Times New Roman" w:cs="Times New Roman"/>
          <w:sz w:val="24"/>
          <w:szCs w:val="24"/>
          <w:lang w:eastAsia="ru-RU"/>
        </w:rPr>
        <w:t>5 классов</w:t>
      </w:r>
      <w:r>
        <w:rPr>
          <w:rFonts w:ascii="Times New Roman" w:eastAsia="Times New Roman" w:hAnsi="Times New Roman" w:cs="Times New Roman"/>
          <w:sz w:val="24"/>
          <w:szCs w:val="24"/>
          <w:lang w:eastAsia="ru-RU"/>
        </w:rPr>
        <w:t xml:space="preserve"> школы № 1</w:t>
      </w:r>
      <w:r w:rsidRPr="00BB6B6C">
        <w:rPr>
          <w:rFonts w:ascii="Times New Roman" w:eastAsia="Times New Roman" w:hAnsi="Times New Roman" w:cs="Times New Roman"/>
          <w:sz w:val="24"/>
          <w:szCs w:val="24"/>
          <w:lang w:eastAsia="ru-RU"/>
        </w:rPr>
        <w:t xml:space="preserve">. </w:t>
      </w:r>
    </w:p>
    <w:p w:rsidR="00D77066" w:rsidRDefault="00D77066" w:rsidP="00D77066">
      <w:pPr>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930D9">
        <w:rPr>
          <w:rFonts w:ascii="Times New Roman" w:eastAsia="Times New Roman" w:hAnsi="Times New Roman" w:cs="Times New Roman"/>
          <w:bCs/>
          <w:sz w:val="24"/>
          <w:szCs w:val="24"/>
          <w:lang w:eastAsia="ru-RU"/>
        </w:rPr>
        <w:t xml:space="preserve">В 2016 году библиотеки внедрили в свою практику </w:t>
      </w:r>
      <w:r>
        <w:rPr>
          <w:rFonts w:ascii="Times New Roman" w:eastAsia="Times New Roman" w:hAnsi="Times New Roman" w:cs="Times New Roman"/>
          <w:bCs/>
          <w:sz w:val="24"/>
          <w:szCs w:val="24"/>
          <w:lang w:eastAsia="ru-RU"/>
        </w:rPr>
        <w:t>новую форму</w:t>
      </w:r>
      <w:r w:rsidRPr="001930D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работы –</w:t>
      </w:r>
      <w:r w:rsidRPr="001930D9">
        <w:rPr>
          <w:rFonts w:ascii="Times New Roman" w:eastAsia="Times New Roman" w:hAnsi="Times New Roman" w:cs="Times New Roman"/>
          <w:bCs/>
          <w:sz w:val="24"/>
          <w:szCs w:val="24"/>
          <w:lang w:eastAsia="ru-RU"/>
        </w:rPr>
        <w:t xml:space="preserve"> либмоб</w:t>
      </w:r>
      <w:r>
        <w:rPr>
          <w:rFonts w:ascii="Times New Roman" w:eastAsia="Times New Roman" w:hAnsi="Times New Roman" w:cs="Times New Roman"/>
          <w:bCs/>
          <w:sz w:val="24"/>
          <w:szCs w:val="24"/>
          <w:lang w:eastAsia="ru-RU"/>
        </w:rPr>
        <w:t>, направленную на пропаганду   чтения, рекламу библиотек, либо освещение какого-либо события.</w:t>
      </w:r>
      <w:r w:rsidRPr="001930D9">
        <w:rPr>
          <w:rFonts w:ascii="Times New Roman" w:eastAsia="Times New Roman" w:hAnsi="Times New Roman" w:cs="Times New Roman"/>
          <w:bCs/>
          <w:sz w:val="24"/>
          <w:szCs w:val="24"/>
          <w:lang w:eastAsia="ru-RU"/>
        </w:rPr>
        <w:t xml:space="preserve"> В Центральной городской библиотеке им. С. Кузнецовой впервые была проведена акция «Библиотека за стеклом». </w:t>
      </w:r>
    </w:p>
    <w:p w:rsidR="00D77066" w:rsidRPr="00CE5DB2" w:rsidRDefault="00D77066" w:rsidP="00D77066">
      <w:pPr>
        <w:ind w:right="-35"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К</w:t>
      </w:r>
      <w:r w:rsidRPr="001930D9">
        <w:rPr>
          <w:rFonts w:ascii="Times New Roman" w:eastAsia="Calibri" w:hAnsi="Times New Roman" w:cs="Times New Roman"/>
          <w:sz w:val="24"/>
          <w:szCs w:val="24"/>
        </w:rPr>
        <w:t>раеведческий клуб «Привитимье»</w:t>
      </w:r>
      <w:r>
        <w:rPr>
          <w:rFonts w:ascii="Times New Roman" w:eastAsia="Calibri" w:hAnsi="Times New Roman" w:cs="Times New Roman"/>
          <w:sz w:val="24"/>
          <w:szCs w:val="24"/>
        </w:rPr>
        <w:t xml:space="preserve"> при </w:t>
      </w:r>
      <w:r>
        <w:rPr>
          <w:rFonts w:ascii="Times New Roman" w:eastAsia="Times New Roman" w:hAnsi="Times New Roman" w:cs="Times New Roman"/>
          <w:sz w:val="24"/>
          <w:szCs w:val="24"/>
          <w:lang w:eastAsia="ru-RU"/>
        </w:rPr>
        <w:t xml:space="preserve">центральной городской библиотеке организовал презентацию </w:t>
      </w:r>
      <w:r w:rsidRPr="001930D9">
        <w:rPr>
          <w:rFonts w:ascii="Times New Roman" w:eastAsia="Calibri" w:hAnsi="Times New Roman" w:cs="Times New Roman"/>
          <w:sz w:val="24"/>
          <w:szCs w:val="24"/>
        </w:rPr>
        <w:t xml:space="preserve">двух краеведческих изданий  под названием «Ленские золотые прииски и город Бодайбо  на почтовых открытках. </w:t>
      </w:r>
      <w:r>
        <w:rPr>
          <w:rFonts w:ascii="Times New Roman" w:eastAsia="Calibri" w:hAnsi="Times New Roman" w:cs="Times New Roman"/>
          <w:sz w:val="24"/>
          <w:szCs w:val="24"/>
        </w:rPr>
        <w:t xml:space="preserve">Дореволюционный период» </w:t>
      </w:r>
      <w:r w:rsidRPr="001930D9">
        <w:rPr>
          <w:rFonts w:ascii="Times New Roman" w:eastAsia="Calibri" w:hAnsi="Times New Roman" w:cs="Times New Roman"/>
          <w:sz w:val="24"/>
          <w:szCs w:val="24"/>
        </w:rPr>
        <w:t>и «Ленские золотые прииски и город Бодайбо на фотог</w:t>
      </w:r>
      <w:r>
        <w:rPr>
          <w:rFonts w:ascii="Times New Roman" w:eastAsia="Calibri" w:hAnsi="Times New Roman" w:cs="Times New Roman"/>
          <w:sz w:val="24"/>
          <w:szCs w:val="24"/>
        </w:rPr>
        <w:t>рафиях. Дореволюционный период»</w:t>
      </w:r>
      <w:r w:rsidRPr="001930D9">
        <w:rPr>
          <w:rFonts w:ascii="Times New Roman" w:eastAsia="Calibri" w:hAnsi="Times New Roman" w:cs="Times New Roman"/>
          <w:sz w:val="24"/>
          <w:szCs w:val="24"/>
        </w:rPr>
        <w:t xml:space="preserve">, выпущенные </w:t>
      </w:r>
      <w:r>
        <w:rPr>
          <w:rFonts w:ascii="Times New Roman" w:eastAsia="Calibri" w:hAnsi="Times New Roman" w:cs="Times New Roman"/>
          <w:sz w:val="24"/>
          <w:szCs w:val="24"/>
        </w:rPr>
        <w:t xml:space="preserve">краеведом </w:t>
      </w:r>
      <w:r w:rsidRPr="001930D9">
        <w:rPr>
          <w:rFonts w:ascii="Times New Roman" w:eastAsia="Calibri" w:hAnsi="Times New Roman" w:cs="Times New Roman"/>
          <w:sz w:val="24"/>
          <w:szCs w:val="24"/>
        </w:rPr>
        <w:t>Вла</w:t>
      </w:r>
      <w:r>
        <w:rPr>
          <w:rFonts w:ascii="Times New Roman" w:eastAsia="Calibri" w:hAnsi="Times New Roman" w:cs="Times New Roman"/>
          <w:sz w:val="24"/>
          <w:szCs w:val="24"/>
        </w:rPr>
        <w:t>димиром Николаевичем Мунгаловым.</w:t>
      </w:r>
      <w:r w:rsidRPr="001930D9">
        <w:rPr>
          <w:rFonts w:ascii="Times New Roman" w:eastAsia="Calibri" w:hAnsi="Times New Roman" w:cs="Times New Roman"/>
          <w:sz w:val="24"/>
          <w:szCs w:val="24"/>
        </w:rPr>
        <w:t xml:space="preserve"> </w:t>
      </w:r>
    </w:p>
    <w:p w:rsidR="00D77066" w:rsidRPr="00F22F47" w:rsidRDefault="00D77066" w:rsidP="00D77066">
      <w:pPr>
        <w:ind w:firstLine="680"/>
        <w:rPr>
          <w:rFonts w:ascii="Times New Roman" w:eastAsia="Calibri" w:hAnsi="Times New Roman"/>
          <w:color w:val="000000" w:themeColor="text1"/>
          <w:sz w:val="24"/>
          <w:szCs w:val="24"/>
        </w:rPr>
      </w:pPr>
      <w:r w:rsidRPr="009C1AD4">
        <w:rPr>
          <w:rFonts w:ascii="Times New Roman" w:eastAsia="Calibri" w:hAnsi="Times New Roman"/>
          <w:b/>
          <w:i/>
          <w:color w:val="000000" w:themeColor="text1"/>
          <w:sz w:val="24"/>
          <w:szCs w:val="24"/>
        </w:rPr>
        <w:t>Организация историко-культурного просвещения.</w:t>
      </w:r>
      <w:r w:rsidRPr="00160CB7">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В 2016 году музей </w:t>
      </w:r>
      <w:r w:rsidRPr="00F538AC">
        <w:rPr>
          <w:rFonts w:ascii="Times New Roman" w:hAnsi="Times New Roman"/>
          <w:color w:val="000000" w:themeColor="text1"/>
          <w:sz w:val="24"/>
          <w:szCs w:val="24"/>
        </w:rPr>
        <w:t>Бодайбинский городской краеведческий музей имени В.Ф. Верещагина</w:t>
      </w:r>
      <w:r>
        <w:rPr>
          <w:rFonts w:ascii="Times New Roman" w:hAnsi="Times New Roman"/>
          <w:color w:val="000000" w:themeColor="text1"/>
          <w:sz w:val="24"/>
          <w:szCs w:val="24"/>
        </w:rPr>
        <w:t xml:space="preserve"> посетили 4263 чел. (в 2015 г. - 4290), в том числе дети до 16 лет – 2032 чел. (в 2015 – 2643).</w:t>
      </w:r>
    </w:p>
    <w:p w:rsidR="00D77066" w:rsidRDefault="00D77066" w:rsidP="00D77066">
      <w:pPr>
        <w:ind w:firstLine="68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Организовано 26 тематических выставок, число посетителей - 3801 чел. Наибольший интерес у жителей вызвали выставки:</w:t>
      </w:r>
    </w:p>
    <w:p w:rsidR="00D77066" w:rsidRPr="00FE6553" w:rsidRDefault="00D77066" w:rsidP="00D77066">
      <w:pPr>
        <w:pStyle w:val="af8"/>
        <w:ind w:firstLine="708"/>
        <w:jc w:val="both"/>
      </w:pPr>
      <w:r>
        <w:t xml:space="preserve">- </w:t>
      </w:r>
      <w:r w:rsidRPr="00FE6553">
        <w:t>«Я бы жизнь свою, как кинопленку прокрутил намного лет назад…», посвященная династии семьи горняков Бланковых;</w:t>
      </w:r>
    </w:p>
    <w:p w:rsidR="00D77066" w:rsidRDefault="00D77066" w:rsidP="00D77066">
      <w:pPr>
        <w:ind w:firstLine="68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Pr="00FE6553">
        <w:rPr>
          <w:rFonts w:ascii="Times New Roman" w:eastAsia="Times New Roman" w:hAnsi="Times New Roman" w:cs="Times New Roman"/>
          <w:iCs/>
          <w:sz w:val="24"/>
          <w:szCs w:val="24"/>
          <w:lang w:eastAsia="ru-RU"/>
        </w:rPr>
        <w:t>«Их имена в истории «Лензолото»  - фотовыставка, посвященная руководителям «Лензолото», почетным гражданам г. Бодайбо и района, героям Социалистического труда</w:t>
      </w:r>
      <w:r>
        <w:rPr>
          <w:rFonts w:ascii="Times New Roman" w:eastAsia="Times New Roman" w:hAnsi="Times New Roman" w:cs="Times New Roman"/>
          <w:iCs/>
          <w:sz w:val="24"/>
          <w:szCs w:val="24"/>
          <w:lang w:eastAsia="ru-RU"/>
        </w:rPr>
        <w:t>;</w:t>
      </w:r>
    </w:p>
    <w:p w:rsidR="00D77066" w:rsidRDefault="00D77066" w:rsidP="00D77066">
      <w:pPr>
        <w:ind w:firstLine="680"/>
        <w:rPr>
          <w:rFonts w:ascii="Times New Roman" w:eastAsia="Times New Roman" w:hAnsi="Times New Roman" w:cs="Times New Roman"/>
          <w:sz w:val="24"/>
          <w:szCs w:val="24"/>
          <w:lang w:eastAsia="ru-RU"/>
        </w:rPr>
      </w:pPr>
      <w:r w:rsidRPr="00FE6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6553">
        <w:rPr>
          <w:rFonts w:ascii="Times New Roman" w:eastAsia="Times New Roman" w:hAnsi="Times New Roman" w:cs="Times New Roman"/>
          <w:sz w:val="24"/>
          <w:szCs w:val="24"/>
          <w:lang w:eastAsia="ru-RU"/>
        </w:rPr>
        <w:t xml:space="preserve">«Юбилейные </w:t>
      </w:r>
      <w:r>
        <w:rPr>
          <w:rFonts w:ascii="Times New Roman" w:eastAsia="Times New Roman" w:hAnsi="Times New Roman" w:cs="Times New Roman"/>
          <w:sz w:val="24"/>
          <w:szCs w:val="24"/>
          <w:lang w:eastAsia="ru-RU"/>
        </w:rPr>
        <w:t xml:space="preserve">рекорды» - Фотовыставка к 95- </w:t>
      </w:r>
      <w:r w:rsidRPr="00FE6553">
        <w:rPr>
          <w:rFonts w:ascii="Times New Roman" w:eastAsia="Times New Roman" w:hAnsi="Times New Roman" w:cs="Times New Roman"/>
          <w:sz w:val="24"/>
          <w:szCs w:val="24"/>
          <w:lang w:eastAsia="ru-RU"/>
        </w:rPr>
        <w:t>летию АО ЗДК «Лензолото»</w:t>
      </w:r>
      <w:r>
        <w:rPr>
          <w:rFonts w:ascii="Times New Roman" w:eastAsia="Times New Roman" w:hAnsi="Times New Roman" w:cs="Times New Roman"/>
          <w:sz w:val="24"/>
          <w:szCs w:val="24"/>
          <w:lang w:eastAsia="ru-RU"/>
        </w:rPr>
        <w:t>;</w:t>
      </w:r>
    </w:p>
    <w:p w:rsidR="00D77066" w:rsidRDefault="00D77066" w:rsidP="00D77066">
      <w:pPr>
        <w:ind w:firstLine="680"/>
        <w:rPr>
          <w:rFonts w:ascii="Times New Roman" w:eastAsia="Calibri" w:hAnsi="Times New Roman"/>
          <w:color w:val="000000" w:themeColor="text1"/>
          <w:sz w:val="24"/>
          <w:szCs w:val="24"/>
        </w:rPr>
      </w:pPr>
      <w:r>
        <w:rPr>
          <w:rFonts w:ascii="Times New Roman" w:eastAsia="Times New Roman" w:hAnsi="Times New Roman" w:cs="Times New Roman"/>
          <w:sz w:val="24"/>
          <w:szCs w:val="24"/>
          <w:lang w:eastAsia="ru-RU"/>
        </w:rPr>
        <w:t xml:space="preserve">-   </w:t>
      </w:r>
      <w:r w:rsidRPr="000A4C1C">
        <w:rPr>
          <w:rFonts w:ascii="Times New Roman" w:eastAsia="Times New Roman" w:hAnsi="Times New Roman" w:cs="Times New Roman"/>
          <w:sz w:val="24"/>
          <w:szCs w:val="24"/>
          <w:lang w:eastAsia="ru-RU"/>
        </w:rPr>
        <w:t>«140 лет храму Рождества Х</w:t>
      </w:r>
      <w:r w:rsidRPr="006978D2">
        <w:rPr>
          <w:rFonts w:ascii="Times New Roman" w:eastAsia="Times New Roman" w:hAnsi="Times New Roman" w:cs="Times New Roman"/>
          <w:sz w:val="24"/>
          <w:szCs w:val="24"/>
          <w:lang w:eastAsia="ru-RU"/>
        </w:rPr>
        <w:t>ристова»</w:t>
      </w:r>
      <w:r>
        <w:rPr>
          <w:rFonts w:ascii="Times New Roman" w:eastAsia="Times New Roman" w:hAnsi="Times New Roman" w:cs="Times New Roman"/>
          <w:sz w:val="24"/>
          <w:szCs w:val="24"/>
          <w:lang w:eastAsia="ru-RU"/>
        </w:rPr>
        <w:t>.</w:t>
      </w:r>
    </w:p>
    <w:p w:rsidR="00D77066" w:rsidRDefault="00D77066" w:rsidP="00D77066">
      <w:pPr>
        <w:ind w:firstLine="68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Сотрудниками музея совместно с </w:t>
      </w:r>
      <w:r>
        <w:rPr>
          <w:rFonts w:ascii="Times New Roman" w:eastAsia="Times New Roman" w:hAnsi="Times New Roman" w:cs="Times New Roman"/>
          <w:iCs/>
          <w:sz w:val="24"/>
          <w:szCs w:val="24"/>
          <w:lang w:eastAsia="ru-RU"/>
        </w:rPr>
        <w:t>телекомпанией</w:t>
      </w:r>
      <w:r w:rsidRPr="000A4C1C">
        <w:rPr>
          <w:rFonts w:ascii="Times New Roman" w:eastAsia="Times New Roman" w:hAnsi="Times New Roman" w:cs="Times New Roman"/>
          <w:iCs/>
          <w:sz w:val="24"/>
          <w:szCs w:val="24"/>
          <w:lang w:eastAsia="ru-RU"/>
        </w:rPr>
        <w:t xml:space="preserve"> «Витим-Телеком»</w:t>
      </w:r>
      <w:r>
        <w:rPr>
          <w:rFonts w:ascii="Times New Roman" w:eastAsia="Times New Roman" w:hAnsi="Times New Roman" w:cs="Times New Roman"/>
          <w:iCs/>
          <w:sz w:val="24"/>
          <w:szCs w:val="24"/>
          <w:lang w:eastAsia="ru-RU"/>
        </w:rPr>
        <w:t xml:space="preserve"> реализован проект «Час истории» в формате еженедельной программы к 90-летию Бодайбинского района.</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рамках подготовки к 80-летию Иркутской области м</w:t>
      </w:r>
      <w:r w:rsidRPr="000A4C1C">
        <w:rPr>
          <w:rFonts w:ascii="Times New Roman" w:eastAsia="Times New Roman" w:hAnsi="Times New Roman" w:cs="Times New Roman"/>
          <w:iCs/>
          <w:sz w:val="24"/>
          <w:szCs w:val="24"/>
          <w:lang w:eastAsia="ru-RU"/>
        </w:rPr>
        <w:t>узей</w:t>
      </w:r>
      <w:r>
        <w:rPr>
          <w:rFonts w:ascii="Times New Roman" w:eastAsia="Times New Roman" w:hAnsi="Times New Roman" w:cs="Times New Roman"/>
          <w:sz w:val="24"/>
          <w:szCs w:val="24"/>
          <w:lang w:eastAsia="ru-RU"/>
        </w:rPr>
        <w:t xml:space="preserve"> участвовал </w:t>
      </w:r>
      <w:r w:rsidRPr="000A4C1C">
        <w:rPr>
          <w:rFonts w:ascii="Times New Roman" w:eastAsia="Times New Roman" w:hAnsi="Times New Roman" w:cs="Times New Roman"/>
          <w:sz w:val="24"/>
          <w:szCs w:val="24"/>
          <w:lang w:eastAsia="ru-RU"/>
        </w:rPr>
        <w:t xml:space="preserve"> в проекте </w:t>
      </w:r>
      <w:r w:rsidRPr="00867E74">
        <w:rPr>
          <w:rFonts w:ascii="Times New Roman" w:eastAsia="Times New Roman" w:hAnsi="Times New Roman" w:cs="Times New Roman"/>
          <w:sz w:val="24"/>
          <w:szCs w:val="24"/>
          <w:lang w:eastAsia="ru-RU"/>
        </w:rPr>
        <w:t>«Сто памятных мест</w:t>
      </w:r>
      <w:r w:rsidRPr="000A4C1C">
        <w:rPr>
          <w:rFonts w:ascii="Times New Roman" w:eastAsia="Times New Roman" w:hAnsi="Times New Roman" w:cs="Times New Roman"/>
          <w:sz w:val="24"/>
          <w:szCs w:val="24"/>
          <w:lang w:eastAsia="ru-RU"/>
        </w:rPr>
        <w:t xml:space="preserve"> Иркутской области»</w:t>
      </w:r>
      <w:r>
        <w:rPr>
          <w:rFonts w:ascii="Times New Roman" w:eastAsia="Times New Roman" w:hAnsi="Times New Roman" w:cs="Times New Roman"/>
          <w:sz w:val="24"/>
          <w:szCs w:val="24"/>
          <w:lang w:eastAsia="ru-RU"/>
        </w:rPr>
        <w:t xml:space="preserve"> </w:t>
      </w:r>
      <w:r w:rsidRPr="000A4C1C">
        <w:rPr>
          <w:rFonts w:ascii="Times New Roman" w:eastAsia="Times New Roman" w:hAnsi="Times New Roman" w:cs="Times New Roman"/>
          <w:sz w:val="24"/>
          <w:szCs w:val="24"/>
          <w:lang w:eastAsia="ru-RU"/>
        </w:rPr>
        <w:t>Издательского</w:t>
      </w:r>
      <w:r>
        <w:rPr>
          <w:rFonts w:ascii="Times New Roman" w:eastAsia="Times New Roman" w:hAnsi="Times New Roman" w:cs="Times New Roman"/>
          <w:sz w:val="24"/>
          <w:szCs w:val="24"/>
          <w:lang w:eastAsia="ru-RU"/>
        </w:rPr>
        <w:t xml:space="preserve"> </w:t>
      </w:r>
      <w:r w:rsidRPr="00867E74">
        <w:rPr>
          <w:rFonts w:ascii="Times New Roman" w:eastAsia="Times New Roman" w:hAnsi="Times New Roman" w:cs="Times New Roman"/>
          <w:sz w:val="24"/>
          <w:szCs w:val="24"/>
          <w:lang w:eastAsia="ru-RU"/>
        </w:rPr>
        <w:t>Дом</w:t>
      </w:r>
      <w:r w:rsidRPr="000A4C1C">
        <w:rPr>
          <w:rFonts w:ascii="Times New Roman" w:eastAsia="Times New Roman" w:hAnsi="Times New Roman" w:cs="Times New Roman"/>
          <w:sz w:val="24"/>
          <w:szCs w:val="24"/>
          <w:lang w:eastAsia="ru-RU"/>
        </w:rPr>
        <w:t>а  «Комсомольская правда»</w:t>
      </w:r>
      <w:r>
        <w:rPr>
          <w:rFonts w:ascii="Times New Roman" w:eastAsia="Times New Roman" w:hAnsi="Times New Roman" w:cs="Times New Roman"/>
          <w:sz w:val="24"/>
          <w:szCs w:val="24"/>
          <w:lang w:eastAsia="ru-RU"/>
        </w:rPr>
        <w:t>.</w:t>
      </w:r>
      <w:r w:rsidRPr="000A4C1C">
        <w:rPr>
          <w:rFonts w:ascii="Times New Roman" w:eastAsia="Times New Roman" w:hAnsi="Times New Roman" w:cs="Times New Roman"/>
          <w:sz w:val="24"/>
          <w:szCs w:val="24"/>
          <w:lang w:eastAsia="ru-RU"/>
        </w:rPr>
        <w:t xml:space="preserve"> </w:t>
      </w:r>
    </w:p>
    <w:p w:rsidR="00D77066" w:rsidRDefault="00D77066" w:rsidP="00D77066">
      <w:pPr>
        <w:ind w:firstLine="709"/>
        <w:rPr>
          <w:rFonts w:ascii="Times New Roman" w:eastAsia="Times New Roman" w:hAnsi="Times New Roman" w:cs="Times New Roman"/>
          <w:b/>
          <w:i/>
          <w:sz w:val="24"/>
          <w:szCs w:val="24"/>
          <w:lang w:eastAsia="ru-RU"/>
        </w:rPr>
      </w:pPr>
      <w:r w:rsidRPr="00160CB7">
        <w:rPr>
          <w:rFonts w:ascii="Times New Roman" w:eastAsia="Times New Roman" w:hAnsi="Times New Roman" w:cs="Times New Roman"/>
          <w:b/>
          <w:i/>
          <w:sz w:val="24"/>
          <w:szCs w:val="24"/>
          <w:lang w:eastAsia="ru-RU"/>
        </w:rPr>
        <w:t>Культурно-досуговое обслуживание.</w:t>
      </w:r>
    </w:p>
    <w:p w:rsidR="00D77066" w:rsidRDefault="00D77066" w:rsidP="00D77066">
      <w:pPr>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В 2016 году проведено 1385 </w:t>
      </w:r>
      <w:r w:rsidRPr="00F538AC">
        <w:rPr>
          <w:rFonts w:ascii="Times New Roman" w:hAnsi="Times New Roman"/>
          <w:color w:val="000000" w:themeColor="text1"/>
          <w:sz w:val="24"/>
          <w:szCs w:val="24"/>
        </w:rPr>
        <w:t>культурно-массовых мероприятий</w:t>
      </w:r>
      <w:r>
        <w:rPr>
          <w:rFonts w:ascii="Times New Roman" w:hAnsi="Times New Roman"/>
          <w:color w:val="000000" w:themeColor="text1"/>
          <w:sz w:val="24"/>
          <w:szCs w:val="24"/>
        </w:rPr>
        <w:t xml:space="preserve"> (в 2015 г. – 1331), в т.ч. для детей и молодежи - 941 (в 2015г. – 952).  </w:t>
      </w:r>
    </w:p>
    <w:p w:rsidR="00D77066" w:rsidRPr="003F084E" w:rsidRDefault="00D77066" w:rsidP="00D77066">
      <w:pPr>
        <w:ind w:firstLine="709"/>
        <w:rPr>
          <w:rFonts w:ascii="Times New Roman" w:eastAsia="Times New Roman" w:hAnsi="Times New Roman" w:cs="Times New Roman"/>
          <w:sz w:val="24"/>
          <w:szCs w:val="24"/>
          <w:lang w:eastAsia="ru-RU"/>
        </w:rPr>
      </w:pPr>
      <w:r>
        <w:rPr>
          <w:rFonts w:ascii="Times New Roman" w:hAnsi="Times New Roman"/>
          <w:color w:val="000000" w:themeColor="text1"/>
          <w:sz w:val="24"/>
          <w:szCs w:val="24"/>
        </w:rPr>
        <w:t>Их посетили 72 800 чел. (в 2015г. - 72500 чел.), из них детей и молодежи 29 500 чел. (в 2015г. – 27623 чел.)</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культурно-досуговых формирований 88 (в 2015 г. - 86). В них занимаются 1192 чел. (в 2015 г. -1177).</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hAnsi="Times New Roman"/>
          <w:color w:val="000000" w:themeColor="text1"/>
          <w:sz w:val="24"/>
          <w:szCs w:val="24"/>
        </w:rPr>
        <w:t>Ч</w:t>
      </w:r>
      <w:r w:rsidRPr="00F538AC">
        <w:rPr>
          <w:rFonts w:ascii="Times New Roman" w:hAnsi="Times New Roman"/>
          <w:color w:val="000000" w:themeColor="text1"/>
          <w:sz w:val="24"/>
          <w:szCs w:val="24"/>
        </w:rPr>
        <w:t>исло коллективов, имеющих звание «Народный»</w:t>
      </w:r>
      <w:r>
        <w:rPr>
          <w:rFonts w:ascii="Times New Roman" w:hAnsi="Times New Roman"/>
          <w:color w:val="000000" w:themeColor="text1"/>
          <w:sz w:val="24"/>
          <w:szCs w:val="24"/>
        </w:rPr>
        <w:t xml:space="preserve"> - 4.</w:t>
      </w:r>
    </w:p>
    <w:p w:rsidR="00D77066" w:rsidRDefault="00D77066" w:rsidP="00D7706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Сотрудниками </w:t>
      </w:r>
      <w:r>
        <w:rPr>
          <w:rFonts w:ascii="Times New Roman" w:hAnsi="Times New Roman"/>
          <w:color w:val="000000" w:themeColor="text1"/>
          <w:sz w:val="24"/>
          <w:szCs w:val="24"/>
        </w:rPr>
        <w:t xml:space="preserve">МКУ </w:t>
      </w:r>
      <w:r w:rsidRPr="00F538AC">
        <w:rPr>
          <w:rFonts w:ascii="Times New Roman" w:hAnsi="Times New Roman"/>
          <w:color w:val="000000" w:themeColor="text1"/>
          <w:sz w:val="24"/>
          <w:szCs w:val="24"/>
        </w:rPr>
        <w:t>«Культурно</w:t>
      </w:r>
      <w:r>
        <w:rPr>
          <w:rFonts w:ascii="Times New Roman" w:hAnsi="Times New Roman"/>
          <w:color w:val="000000" w:themeColor="text1"/>
          <w:sz w:val="24"/>
          <w:szCs w:val="24"/>
        </w:rPr>
        <w:t xml:space="preserve"> </w:t>
      </w:r>
      <w:r w:rsidRPr="00F538AC">
        <w:rPr>
          <w:rFonts w:ascii="Times New Roman" w:hAnsi="Times New Roman"/>
          <w:color w:val="000000" w:themeColor="text1"/>
          <w:sz w:val="24"/>
          <w:szCs w:val="24"/>
        </w:rPr>
        <w:t>- досуговый центр г</w:t>
      </w:r>
      <w:r>
        <w:rPr>
          <w:rFonts w:ascii="Times New Roman" w:hAnsi="Times New Roman"/>
          <w:color w:val="000000" w:themeColor="text1"/>
          <w:sz w:val="24"/>
          <w:szCs w:val="24"/>
        </w:rPr>
        <w:t>. Бодайбо и района» в летний период была реализована социально-ориентированная культурная акция «Лето в парке» в формате проведения бесплатных концертов и тематических мероприятий на открытой площадке городского парка для взрослого населения и мероприятий для детей с участием детских аниматоров.</w:t>
      </w:r>
    </w:p>
    <w:p w:rsidR="00D77066" w:rsidRDefault="00D77066" w:rsidP="00D77066">
      <w:pPr>
        <w:pStyle w:val="af8"/>
        <w:jc w:val="both"/>
      </w:pPr>
      <w:r>
        <w:rPr>
          <w:b/>
          <w:i/>
        </w:rPr>
        <w:t xml:space="preserve">            </w:t>
      </w:r>
      <w:r w:rsidRPr="00C76F5E">
        <w:rPr>
          <w:b/>
          <w:i/>
        </w:rPr>
        <w:t>Наиболее крупные и значимые мероприятия.</w:t>
      </w:r>
      <w:r w:rsidRPr="00946330">
        <w:t xml:space="preserve"> </w:t>
      </w:r>
      <w:r>
        <w:t>2016</w:t>
      </w:r>
      <w:r w:rsidRPr="00422498">
        <w:t xml:space="preserve"> год был ознаменован яркими культурными событиями</w:t>
      </w:r>
      <w:r>
        <w:t>, связанными с историческими для нашего края датами: 90-летием</w:t>
      </w:r>
      <w:r w:rsidRPr="00FE6553">
        <w:t xml:space="preserve"> со дня образования Бодайбинского района, </w:t>
      </w:r>
      <w:r>
        <w:t>170-</w:t>
      </w:r>
      <w:r w:rsidRPr="00FE6553">
        <w:t>лет</w:t>
      </w:r>
      <w:r>
        <w:t>ием</w:t>
      </w:r>
      <w:r w:rsidRPr="00FE6553">
        <w:t xml:space="preserve"> с момента открыт</w:t>
      </w:r>
      <w:r>
        <w:t xml:space="preserve">ия первого золота на р. Хомолхо и </w:t>
      </w:r>
      <w:r w:rsidRPr="00FE6553">
        <w:t>95</w:t>
      </w:r>
      <w:r>
        <w:t>-</w:t>
      </w:r>
      <w:r w:rsidRPr="00FE6553">
        <w:t>лет</w:t>
      </w:r>
      <w:r>
        <w:t>ием</w:t>
      </w:r>
      <w:r w:rsidRPr="00FE6553">
        <w:t xml:space="preserve"> со дня </w:t>
      </w:r>
      <w:r>
        <w:t>образования АО ЗДК «Лензолото».</w:t>
      </w:r>
    </w:p>
    <w:p w:rsidR="00D77066" w:rsidRDefault="00D77066" w:rsidP="00D77066">
      <w:pPr>
        <w:pStyle w:val="af8"/>
        <w:jc w:val="both"/>
      </w:pPr>
      <w:r>
        <w:t xml:space="preserve">         Управлением культуры был объявлен  конкурс на лучшую символику и логотип к 90-летию Бодайбинкого района, активное участие  в котором приняли школьники. Лучшие работы использовались при изготовлении баннеров, билбордов, флажков для оформления городской среды. Праздничные мероприятия прошли на всех площадках города и района. Впервые в городе был проведен конкурс «Краса Привитимья».</w:t>
      </w:r>
    </w:p>
    <w:p w:rsidR="00D77066" w:rsidRDefault="00D77066" w:rsidP="00D77066">
      <w:pPr>
        <w:pStyle w:val="af8"/>
        <w:jc w:val="both"/>
      </w:pPr>
      <w:r>
        <w:t xml:space="preserve">           В городском парке была открыта выставка – панорама  «Бодайбинский район. Этапы большого пути».</w:t>
      </w:r>
    </w:p>
    <w:p w:rsidR="00D77066" w:rsidRDefault="00D77066" w:rsidP="00D77066">
      <w:pPr>
        <w:pStyle w:val="af8"/>
        <w:jc w:val="both"/>
      </w:pPr>
      <w:r>
        <w:t xml:space="preserve">           Но самыми знаковыми мероприятиями в рамках празднования 90-летия Бодайбинского района для бодайбинцев стали:</w:t>
      </w:r>
    </w:p>
    <w:p w:rsidR="00D77066" w:rsidRDefault="00D77066" w:rsidP="00D77066">
      <w:pPr>
        <w:pStyle w:val="af8"/>
        <w:jc w:val="both"/>
      </w:pPr>
      <w:r>
        <w:t xml:space="preserve">           - открытие памятника золотодобытчикам Бодайбинского района   на территории обновленного сквера по ул. Стояновича.  Здесь же установлена стела «Гордость района»;</w:t>
      </w:r>
    </w:p>
    <w:p w:rsidR="00D77066" w:rsidRDefault="00D77066" w:rsidP="00D77066">
      <w:pPr>
        <w:ind w:firstLine="708"/>
        <w:rPr>
          <w:rFonts w:ascii="Times New Roman" w:eastAsia="Times New Roman" w:hAnsi="Times New Roman" w:cs="Times New Roman"/>
          <w:sz w:val="24"/>
          <w:szCs w:val="24"/>
          <w:lang w:eastAsia="ru-RU"/>
        </w:rPr>
      </w:pPr>
      <w:r>
        <w:t xml:space="preserve">- </w:t>
      </w:r>
      <w:r w:rsidRPr="006B71CC">
        <w:rPr>
          <w:rFonts w:ascii="Times New Roman" w:hAnsi="Times New Roman" w:cs="Times New Roman"/>
          <w:sz w:val="24"/>
          <w:szCs w:val="24"/>
        </w:rPr>
        <w:t>открытие</w:t>
      </w:r>
      <w:r>
        <w:t xml:space="preserve"> </w:t>
      </w:r>
      <w:r w:rsidRPr="000A4C1C">
        <w:rPr>
          <w:rFonts w:ascii="Times New Roman" w:eastAsia="Times New Roman" w:hAnsi="Times New Roman" w:cs="Times New Roman"/>
          <w:sz w:val="24"/>
          <w:szCs w:val="24"/>
          <w:lang w:eastAsia="ru-RU"/>
        </w:rPr>
        <w:t>мемориальной</w:t>
      </w:r>
      <w:r>
        <w:rPr>
          <w:rFonts w:ascii="Times New Roman" w:eastAsia="Times New Roman" w:hAnsi="Times New Roman" w:cs="Times New Roman"/>
          <w:sz w:val="24"/>
          <w:szCs w:val="24"/>
          <w:lang w:eastAsia="ru-RU"/>
        </w:rPr>
        <w:t xml:space="preserve"> доски краеведу, геологу, П</w:t>
      </w:r>
      <w:r w:rsidRPr="006978D2">
        <w:rPr>
          <w:rFonts w:ascii="Times New Roman" w:eastAsia="Times New Roman" w:hAnsi="Times New Roman" w:cs="Times New Roman"/>
          <w:sz w:val="24"/>
          <w:szCs w:val="24"/>
          <w:lang w:eastAsia="ru-RU"/>
        </w:rPr>
        <w:t>очетному гражданину г. Бодайбо Мунгалову Николаю Николаевичу.</w:t>
      </w:r>
    </w:p>
    <w:p w:rsidR="001D15A1" w:rsidRDefault="00D77066" w:rsidP="00D77066">
      <w:pPr>
        <w:ind w:firstLine="708"/>
        <w:rPr>
          <w:rFonts w:ascii="Times New Roman" w:eastAsia="Times New Roman" w:hAnsi="Times New Roman" w:cs="Times New Roman"/>
          <w:sz w:val="24"/>
          <w:szCs w:val="24"/>
          <w:lang w:eastAsia="ru-RU"/>
        </w:rPr>
      </w:pPr>
      <w:r w:rsidRPr="001D15A1">
        <w:rPr>
          <w:rFonts w:ascii="Times New Roman" w:eastAsia="Times New Roman" w:hAnsi="Times New Roman" w:cs="Times New Roman"/>
          <w:sz w:val="24"/>
          <w:szCs w:val="24"/>
          <w:lang w:eastAsia="ru-RU"/>
        </w:rPr>
        <w:t xml:space="preserve">В рамках проведения в </w:t>
      </w:r>
      <w:r w:rsidR="001D15A1">
        <w:rPr>
          <w:rFonts w:ascii="Times New Roman" w:eastAsia="Times New Roman" w:hAnsi="Times New Roman" w:cs="Times New Roman"/>
          <w:sz w:val="24"/>
          <w:szCs w:val="24"/>
          <w:lang w:eastAsia="ru-RU"/>
        </w:rPr>
        <w:t xml:space="preserve">2017 году Года Российского кино прошел </w:t>
      </w:r>
      <w:r w:rsidR="001D15A1" w:rsidRPr="001D15A1">
        <w:rPr>
          <w:rFonts w:ascii="Times New Roman" w:eastAsia="Times New Roman" w:hAnsi="Times New Roman" w:cs="Times New Roman"/>
          <w:sz w:val="24"/>
          <w:szCs w:val="24"/>
          <w:lang w:eastAsia="ru-RU"/>
        </w:rPr>
        <w:t>цикл встреч с Иркутскими документалистами, авторами киножурнала «Земля у Байкала»</w:t>
      </w:r>
      <w:r w:rsidR="001D15A1">
        <w:rPr>
          <w:rFonts w:ascii="Times New Roman" w:eastAsia="Times New Roman" w:hAnsi="Times New Roman" w:cs="Times New Roman"/>
          <w:sz w:val="24"/>
          <w:szCs w:val="24"/>
          <w:lang w:eastAsia="ru-RU"/>
        </w:rPr>
        <w:t xml:space="preserve">. </w:t>
      </w:r>
    </w:p>
    <w:p w:rsidR="00D77066" w:rsidRPr="001D15A1" w:rsidRDefault="001D15A1" w:rsidP="00D770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Сотрудниками Иркутского областного кинофонда</w:t>
      </w:r>
      <w:r w:rsidRPr="001D15A1">
        <w:rPr>
          <w:rFonts w:ascii="Times New Roman" w:eastAsia="Times New Roman" w:hAnsi="Times New Roman" w:cs="Times New Roman"/>
          <w:sz w:val="24"/>
          <w:szCs w:val="24"/>
          <w:lang w:eastAsia="ru-RU"/>
        </w:rPr>
        <w:t xml:space="preserve"> снят </w:t>
      </w:r>
      <w:r>
        <w:rPr>
          <w:rFonts w:ascii="Times New Roman" w:eastAsia="Times New Roman" w:hAnsi="Times New Roman" w:cs="Times New Roman"/>
          <w:sz w:val="24"/>
          <w:szCs w:val="24"/>
          <w:lang w:eastAsia="ru-RU"/>
        </w:rPr>
        <w:t>документальный фильм «Бегом на  встречу весне»</w:t>
      </w:r>
      <w:r w:rsidRPr="001D15A1">
        <w:rPr>
          <w:rFonts w:ascii="Times New Roman" w:eastAsia="Times New Roman" w:hAnsi="Times New Roman" w:cs="Times New Roman"/>
          <w:sz w:val="24"/>
          <w:szCs w:val="24"/>
          <w:lang w:eastAsia="ru-RU"/>
        </w:rPr>
        <w:t xml:space="preserve"> о традиционном празднике в п.Перевоз «День оленевод</w:t>
      </w:r>
      <w:r>
        <w:rPr>
          <w:rFonts w:ascii="Times New Roman" w:eastAsia="Times New Roman" w:hAnsi="Times New Roman" w:cs="Times New Roman"/>
          <w:sz w:val="24"/>
          <w:szCs w:val="24"/>
          <w:lang w:eastAsia="ru-RU"/>
        </w:rPr>
        <w:t xml:space="preserve">а». Фильм был представлен бодайбинцам на закрытии Года  Российского кино в Бодайбинском районе. </w:t>
      </w:r>
    </w:p>
    <w:p w:rsidR="00D77066" w:rsidRDefault="001D15A1" w:rsidP="001D15A1">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D77066" w:rsidRPr="001D15A1">
        <w:rPr>
          <w:rFonts w:ascii="Times New Roman" w:eastAsia="Times New Roman" w:hAnsi="Times New Roman" w:cs="Times New Roman"/>
          <w:sz w:val="24"/>
          <w:szCs w:val="24"/>
          <w:lang w:eastAsia="ru-RU"/>
        </w:rPr>
        <w:t>роведена интеллектуальная игра «Вот такое кино» с участием 6 команд коллективов учреждений города.</w:t>
      </w:r>
    </w:p>
    <w:p w:rsidR="00D77066" w:rsidRPr="00F538AC" w:rsidRDefault="00D77066" w:rsidP="00D77066">
      <w:pPr>
        <w:ind w:firstLine="709"/>
        <w:rPr>
          <w:rFonts w:ascii="Times New Roman" w:hAnsi="Times New Roman"/>
          <w:b/>
          <w:color w:val="000000" w:themeColor="text1"/>
          <w:sz w:val="24"/>
          <w:szCs w:val="24"/>
        </w:rPr>
      </w:pPr>
      <w:r>
        <w:rPr>
          <w:rFonts w:ascii="Times New Roman" w:eastAsia="Times New Roman" w:hAnsi="Times New Roman" w:cs="Times New Roman"/>
          <w:b/>
          <w:i/>
          <w:sz w:val="24"/>
          <w:szCs w:val="24"/>
          <w:lang w:eastAsia="ru-RU"/>
        </w:rPr>
        <w:t>Организация дополнительного образования в сфере культуры.</w:t>
      </w:r>
      <w:r w:rsidRPr="00095FD7">
        <w:rPr>
          <w:rFonts w:ascii="Times New Roman" w:hAnsi="Times New Roman"/>
          <w:color w:val="000000" w:themeColor="text1"/>
          <w:sz w:val="24"/>
          <w:szCs w:val="24"/>
        </w:rPr>
        <w:t xml:space="preserve"> </w:t>
      </w:r>
      <w:r>
        <w:rPr>
          <w:rFonts w:ascii="Times New Roman" w:hAnsi="Times New Roman"/>
          <w:color w:val="000000" w:themeColor="text1"/>
          <w:sz w:val="24"/>
          <w:szCs w:val="24"/>
        </w:rPr>
        <w:t>В</w:t>
      </w:r>
      <w:r w:rsidRPr="00F538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МКОУ ДО </w:t>
      </w:r>
      <w:r w:rsidRPr="00F538AC">
        <w:rPr>
          <w:rFonts w:ascii="Times New Roman" w:hAnsi="Times New Roman"/>
          <w:color w:val="000000" w:themeColor="text1"/>
          <w:sz w:val="24"/>
          <w:szCs w:val="24"/>
        </w:rPr>
        <w:t xml:space="preserve">«Детская музыкальная школа г. Бодайбо и </w:t>
      </w:r>
      <w:r>
        <w:rPr>
          <w:rFonts w:ascii="Times New Roman" w:hAnsi="Times New Roman"/>
          <w:color w:val="000000" w:themeColor="text1"/>
          <w:sz w:val="24"/>
          <w:szCs w:val="24"/>
        </w:rPr>
        <w:t>района», обучается 185 детей (2015 г.-195 чел.), из них:  152 - музыка</w:t>
      </w:r>
      <w:r w:rsidRPr="00095FD7">
        <w:rPr>
          <w:rFonts w:ascii="Times New Roman" w:hAnsi="Times New Roman"/>
          <w:color w:val="000000" w:themeColor="text1"/>
          <w:sz w:val="24"/>
          <w:szCs w:val="24"/>
        </w:rPr>
        <w:t>, 7- живопись, 26 - искусство теат</w:t>
      </w:r>
      <w:r>
        <w:rPr>
          <w:rFonts w:ascii="Times New Roman" w:hAnsi="Times New Roman"/>
          <w:color w:val="000000" w:themeColor="text1"/>
          <w:sz w:val="24"/>
          <w:szCs w:val="24"/>
        </w:rPr>
        <w:t>ра.</w:t>
      </w:r>
      <w:r w:rsidRPr="00F538AC">
        <w:rPr>
          <w:rFonts w:ascii="Times New Roman" w:hAnsi="Times New Roman"/>
          <w:b/>
          <w:color w:val="000000" w:themeColor="text1"/>
          <w:sz w:val="24"/>
          <w:szCs w:val="24"/>
        </w:rPr>
        <w:t xml:space="preserve"> </w:t>
      </w:r>
    </w:p>
    <w:p w:rsidR="00D77066" w:rsidRDefault="00D77066" w:rsidP="00D77066">
      <w:pPr>
        <w:pStyle w:val="af8"/>
        <w:ind w:firstLine="708"/>
        <w:jc w:val="both"/>
      </w:pPr>
      <w:r>
        <w:lastRenderedPageBreak/>
        <w:t xml:space="preserve">В 2016 г. </w:t>
      </w:r>
      <w:r w:rsidRPr="00EE1C57">
        <w:t>за</w:t>
      </w:r>
      <w:r w:rsidRPr="00095FD7">
        <w:t xml:space="preserve"> </w:t>
      </w:r>
      <w:r w:rsidRPr="00815EC2">
        <w:t>достижения</w:t>
      </w:r>
      <w:r>
        <w:t xml:space="preserve"> </w:t>
      </w:r>
      <w:r w:rsidRPr="00815EC2">
        <w:t>в области музыкального искусства</w:t>
      </w:r>
      <w:r>
        <w:t xml:space="preserve"> были отмечены премией мэра: Мазур Илья - учащийся музыкальной школы г. Бодайбо и Александрова Татьяна - учащаяся музыкальной школы п. Балахнинского</w:t>
      </w:r>
      <w:r w:rsidRPr="00EE1C57">
        <w:t xml:space="preserve">. </w:t>
      </w:r>
      <w:r>
        <w:t xml:space="preserve">                                                                                                                                       </w:t>
      </w:r>
      <w:r w:rsidRPr="00EE1C57">
        <w:t xml:space="preserve"> </w:t>
      </w:r>
    </w:p>
    <w:p w:rsidR="00D77066" w:rsidRPr="00EE1C57" w:rsidRDefault="00D77066" w:rsidP="00D77066">
      <w:pPr>
        <w:pStyle w:val="af8"/>
        <w:ind w:firstLine="708"/>
        <w:jc w:val="both"/>
      </w:pPr>
      <w:r w:rsidRPr="00EE1C57">
        <w:t>С целью раскрытия творческого потенциала и выявления одаренных детей на муниципальном уровне про</w:t>
      </w:r>
      <w:r>
        <w:t>ведено</w:t>
      </w:r>
      <w:r w:rsidRPr="00EE1C57">
        <w:t xml:space="preserve"> 16 районных конкурсов для юных музыкантов и художников. </w:t>
      </w:r>
    </w:p>
    <w:p w:rsidR="00D77066" w:rsidRDefault="00D77066" w:rsidP="00D77066">
      <w:pPr>
        <w:pStyle w:val="af8"/>
        <w:jc w:val="both"/>
      </w:pPr>
      <w:r>
        <w:t xml:space="preserve">            58 обу</w:t>
      </w:r>
      <w:r w:rsidRPr="00EE1C57">
        <w:t>ча</w:t>
      </w:r>
      <w:r>
        <w:t>ющих</w:t>
      </w:r>
      <w:r w:rsidRPr="00EE1C57">
        <w:t xml:space="preserve">ся музыкальных школ приняли участие в 9 </w:t>
      </w:r>
      <w:r>
        <w:t xml:space="preserve">заочных </w:t>
      </w:r>
      <w:r w:rsidRPr="00EE1C57">
        <w:t xml:space="preserve">конкурсах и олимпиадах </w:t>
      </w:r>
      <w:r>
        <w:t>всероссийского и регионального уровней</w:t>
      </w:r>
      <w:r w:rsidRPr="00EE1C57">
        <w:t>:</w:t>
      </w:r>
    </w:p>
    <w:p w:rsidR="00D77066" w:rsidRDefault="00D77066" w:rsidP="00D77066">
      <w:pPr>
        <w:pStyle w:val="af8"/>
        <w:jc w:val="both"/>
      </w:pPr>
      <w:r>
        <w:t xml:space="preserve">            -</w:t>
      </w:r>
      <w:r w:rsidRPr="00EE1C57">
        <w:t xml:space="preserve"> в г. Белгороде - </w:t>
      </w:r>
      <w:r w:rsidRPr="00EE1C57">
        <w:rPr>
          <w:lang w:val="en-US"/>
        </w:rPr>
        <w:t>II</w:t>
      </w:r>
      <w:r w:rsidRPr="00EE1C57">
        <w:t xml:space="preserve"> Международный конкурс детского, юношеского и молодежного творчества по видеозаписям «Разноцветные ноты мира»; </w:t>
      </w:r>
    </w:p>
    <w:p w:rsidR="00D77066" w:rsidRDefault="00D77066" w:rsidP="00D77066">
      <w:pPr>
        <w:pStyle w:val="af8"/>
        <w:jc w:val="both"/>
      </w:pPr>
      <w:r>
        <w:t xml:space="preserve">            - </w:t>
      </w:r>
      <w:r w:rsidRPr="00EE1C57">
        <w:t>в г. Москве -</w:t>
      </w:r>
      <w:r>
        <w:t xml:space="preserve"> </w:t>
      </w:r>
      <w:r w:rsidRPr="00EE1C57">
        <w:rPr>
          <w:lang w:val="en-US"/>
        </w:rPr>
        <w:t>XXIII</w:t>
      </w:r>
      <w:r w:rsidRPr="00EE1C57">
        <w:t xml:space="preserve"> Международный интернет -конкурс  «Озорная весна» и </w:t>
      </w:r>
      <w:r w:rsidRPr="00EE1C57">
        <w:rPr>
          <w:lang w:val="en-US"/>
        </w:rPr>
        <w:t>VIII</w:t>
      </w:r>
      <w:r w:rsidRPr="00EE1C57">
        <w:t xml:space="preserve"> Всероссийский конкурс «Гордость России», Всероссийская олимпиада «Вопросита»;</w:t>
      </w:r>
    </w:p>
    <w:p w:rsidR="00D77066" w:rsidRDefault="00D77066" w:rsidP="00D77066">
      <w:pPr>
        <w:pStyle w:val="af8"/>
        <w:jc w:val="both"/>
      </w:pPr>
      <w:r>
        <w:t xml:space="preserve">            - </w:t>
      </w:r>
      <w:r w:rsidRPr="00EE1C57">
        <w:t xml:space="preserve"> в г. Казани - </w:t>
      </w:r>
      <w:r w:rsidRPr="00EE1C57">
        <w:rPr>
          <w:lang w:val="en-US"/>
        </w:rPr>
        <w:t>III</w:t>
      </w:r>
      <w:r w:rsidRPr="00EE1C57">
        <w:t xml:space="preserve"> Всероссийская олимпиада по музыкальной литературе для учащихся детских муз</w:t>
      </w:r>
      <w:r>
        <w:t>ыкальных школ и школ искусств «</w:t>
      </w:r>
      <w:r w:rsidRPr="00EE1C57">
        <w:rPr>
          <w:lang w:val="en-US"/>
        </w:rPr>
        <w:t>MUSICUS</w:t>
      </w:r>
      <w:r w:rsidRPr="00EE1C57">
        <w:t xml:space="preserve"> </w:t>
      </w:r>
      <w:r w:rsidRPr="00EE1C57">
        <w:rPr>
          <w:lang w:val="en-US"/>
        </w:rPr>
        <w:t>IUVENIS</w:t>
      </w:r>
      <w:r w:rsidRPr="00EE1C57">
        <w:t>» и Всероссийская олимпиада по сольфеджио «</w:t>
      </w:r>
      <w:r w:rsidRPr="00EE1C57">
        <w:rPr>
          <w:lang w:val="en-US"/>
        </w:rPr>
        <w:t>VIVO</w:t>
      </w:r>
      <w:r w:rsidRPr="00EE1C57">
        <w:t xml:space="preserve"> </w:t>
      </w:r>
      <w:r w:rsidRPr="00EE1C57">
        <w:rPr>
          <w:lang w:val="en-US"/>
        </w:rPr>
        <w:t>SOLFEGGIO</w:t>
      </w:r>
      <w:r w:rsidRPr="00EE1C57">
        <w:t>»;</w:t>
      </w:r>
    </w:p>
    <w:p w:rsidR="00D77066" w:rsidRDefault="00D77066" w:rsidP="00D77066">
      <w:pPr>
        <w:pStyle w:val="af8"/>
        <w:jc w:val="both"/>
      </w:pPr>
      <w:r>
        <w:t xml:space="preserve">            - в</w:t>
      </w:r>
      <w:r w:rsidRPr="00EE1C57">
        <w:t xml:space="preserve"> г. Череповце - I Всероссийская заочная олимпиада по сольфеджио «Музыкальный снегопад»; </w:t>
      </w:r>
    </w:p>
    <w:p w:rsidR="00D77066" w:rsidRPr="00EE1C57" w:rsidRDefault="00D77066" w:rsidP="00D77066">
      <w:pPr>
        <w:pStyle w:val="af8"/>
        <w:jc w:val="both"/>
      </w:pPr>
      <w:r>
        <w:t xml:space="preserve">            - </w:t>
      </w:r>
      <w:r w:rsidRPr="00EE1C57">
        <w:t xml:space="preserve">в г. Иркутске - Региональный конкурс детского и юношеского рисунка и Областной  конкурс  детского творчества «Нерпёнок».  </w:t>
      </w:r>
    </w:p>
    <w:p w:rsidR="00D77066" w:rsidRDefault="00D77066" w:rsidP="00D77066">
      <w:pPr>
        <w:ind w:firstLine="709"/>
        <w:rPr>
          <w:rFonts w:ascii="Times New Roman" w:eastAsia="Times New Roman" w:hAnsi="Times New Roman" w:cs="Times New Roman"/>
          <w:b/>
          <w:i/>
          <w:sz w:val="24"/>
          <w:szCs w:val="24"/>
          <w:lang w:eastAsia="ru-RU"/>
        </w:rPr>
      </w:pPr>
      <w:r w:rsidRPr="00EC69F3">
        <w:rPr>
          <w:rFonts w:ascii="Times New Roman" w:eastAsia="Times New Roman" w:hAnsi="Times New Roman" w:cs="Times New Roman"/>
          <w:b/>
          <w:i/>
          <w:sz w:val="24"/>
          <w:szCs w:val="24"/>
          <w:lang w:eastAsia="ru-RU"/>
        </w:rPr>
        <w:t xml:space="preserve">Основные </w:t>
      </w:r>
      <w:r>
        <w:rPr>
          <w:rFonts w:ascii="Times New Roman" w:eastAsia="Times New Roman" w:hAnsi="Times New Roman" w:cs="Times New Roman"/>
          <w:b/>
          <w:i/>
          <w:sz w:val="24"/>
          <w:szCs w:val="24"/>
          <w:lang w:eastAsia="ru-RU"/>
        </w:rPr>
        <w:t>задачи на 2017 год:</w:t>
      </w:r>
    </w:p>
    <w:p w:rsidR="00D77066" w:rsidRPr="00EC69F3" w:rsidRDefault="00D77066" w:rsidP="00D77066">
      <w:pPr>
        <w:pStyle w:val="Default"/>
        <w:ind w:firstLine="708"/>
        <w:jc w:val="both"/>
        <w:rPr>
          <w:color w:val="auto"/>
        </w:rPr>
      </w:pPr>
      <w:r w:rsidRPr="00EC69F3">
        <w:rPr>
          <w:color w:val="auto"/>
        </w:rPr>
        <w:t xml:space="preserve">1. Организация и проведение мероприятий, посвященных </w:t>
      </w:r>
      <w:r>
        <w:rPr>
          <w:color w:val="auto"/>
        </w:rPr>
        <w:t>80-летию Иркутской области, 80-летию со дня рождения писателя В.Г. Распутина,</w:t>
      </w:r>
      <w:r w:rsidRPr="00EC69F3">
        <w:rPr>
          <w:color w:val="auto"/>
        </w:rPr>
        <w:t xml:space="preserve"> мероприятий, посвященных Году </w:t>
      </w:r>
      <w:r>
        <w:rPr>
          <w:color w:val="auto"/>
        </w:rPr>
        <w:t>экологии в Российской Федерации.</w:t>
      </w:r>
    </w:p>
    <w:p w:rsidR="00D77066" w:rsidRPr="00EC69F3" w:rsidRDefault="00D77066" w:rsidP="00D77066">
      <w:pPr>
        <w:pStyle w:val="Default"/>
        <w:ind w:firstLine="708"/>
        <w:jc w:val="both"/>
        <w:rPr>
          <w:color w:val="auto"/>
        </w:rPr>
      </w:pPr>
      <w:r w:rsidRPr="00EC69F3">
        <w:rPr>
          <w:color w:val="auto"/>
        </w:rPr>
        <w:t xml:space="preserve">2. Сохранение объема, качества и доступности муниципальных услуг, предоставляемых </w:t>
      </w:r>
      <w:r>
        <w:rPr>
          <w:color w:val="auto"/>
        </w:rPr>
        <w:t xml:space="preserve"> учреждениями культуры г. Бодайбо и района.</w:t>
      </w:r>
    </w:p>
    <w:p w:rsidR="00D77066" w:rsidRPr="00EC69F3" w:rsidRDefault="00D77066" w:rsidP="00D77066">
      <w:pPr>
        <w:pStyle w:val="Default"/>
        <w:ind w:firstLine="708"/>
        <w:jc w:val="both"/>
        <w:rPr>
          <w:color w:val="auto"/>
        </w:rPr>
      </w:pPr>
      <w:r w:rsidRPr="00EC69F3">
        <w:rPr>
          <w:color w:val="auto"/>
        </w:rPr>
        <w:t>3. Развитие системы поддержки одаренных детей посредством проведения конкурсов, концертов, методических семинаров; обеспечения участия детей в конкурсах, выставках, фестивалях, различных уровней (областных, региональных, всероссийских, ме</w:t>
      </w:r>
      <w:r>
        <w:rPr>
          <w:color w:val="auto"/>
        </w:rPr>
        <w:t xml:space="preserve">ждународных), </w:t>
      </w:r>
      <w:r w:rsidRPr="001D15A1">
        <w:rPr>
          <w:color w:val="auto"/>
        </w:rPr>
        <w:t>представление талантливых детей на соискание премии мэра г.Бодайбо и района.</w:t>
      </w:r>
      <w:r w:rsidRPr="00EC69F3">
        <w:rPr>
          <w:color w:val="auto"/>
        </w:rPr>
        <w:t xml:space="preserve"> </w:t>
      </w:r>
    </w:p>
    <w:p w:rsidR="00D77066" w:rsidRPr="00CA716B" w:rsidRDefault="00D77066" w:rsidP="001D15A1">
      <w:pPr>
        <w:ind w:firstLine="0"/>
        <w:rPr>
          <w:rFonts w:ascii="Times New Roman" w:hAnsi="Times New Roman" w:cs="Times New Roman"/>
          <w:sz w:val="24"/>
          <w:szCs w:val="24"/>
        </w:rPr>
      </w:pPr>
    </w:p>
    <w:p w:rsidR="007A2E15" w:rsidRDefault="00FB2940" w:rsidP="006C2524">
      <w:pPr>
        <w:jc w:val="center"/>
        <w:rPr>
          <w:rFonts w:ascii="Times New Roman" w:hAnsi="Times New Roman" w:cs="Times New Roman"/>
          <w:b/>
          <w:sz w:val="24"/>
          <w:szCs w:val="24"/>
        </w:rPr>
      </w:pPr>
      <w:r w:rsidRPr="00FB2940">
        <w:rPr>
          <w:rFonts w:ascii="Times New Roman" w:hAnsi="Times New Roman" w:cs="Times New Roman"/>
          <w:b/>
          <w:sz w:val="24"/>
          <w:szCs w:val="24"/>
        </w:rPr>
        <w:t>3.3. Физическая культура и спорт</w:t>
      </w:r>
    </w:p>
    <w:p w:rsidR="007A2E15" w:rsidRDefault="007A2E15" w:rsidP="007A2E15">
      <w:pPr>
        <w:pStyle w:val="af8"/>
        <w:jc w:val="both"/>
      </w:pPr>
      <w:r>
        <w:t xml:space="preserve">             Приоритетной задачей в области </w:t>
      </w:r>
      <w:r w:rsidRPr="007A2E15">
        <w:t>физической культуры и спорта</w:t>
      </w:r>
      <w:r>
        <w:rPr>
          <w:b/>
          <w:i/>
        </w:rPr>
        <w:t xml:space="preserve"> </w:t>
      </w:r>
      <w:r>
        <w:t>в муниципальной программе «Развитие физической культуры и спорта» является обеспечение условий для занятий физической культуры и спорта и повышение эффективности физкультурно-оздоровительной и спортивной работы.</w:t>
      </w:r>
    </w:p>
    <w:p w:rsidR="007A2E15" w:rsidRDefault="007A2E15" w:rsidP="007A2E15">
      <w:pPr>
        <w:pStyle w:val="af8"/>
        <w:jc w:val="both"/>
      </w:pPr>
      <w:r>
        <w:t xml:space="preserve">             Для выполнения данных задач совместно со спортивной общественностью формируется план-календарь всех спортивных мероприятий, в том числе и выездных.</w:t>
      </w:r>
    </w:p>
    <w:p w:rsidR="00191EAE" w:rsidRDefault="007A2E15" w:rsidP="007A2E15">
      <w:pPr>
        <w:pStyle w:val="af8"/>
        <w:jc w:val="both"/>
        <w:rPr>
          <w:sz w:val="28"/>
          <w:szCs w:val="28"/>
        </w:rPr>
      </w:pPr>
      <w:r>
        <w:t xml:space="preserve">             План-календарь 2016 г. выполнен в полном объеме.</w:t>
      </w:r>
      <w:r w:rsidRPr="00CA147D">
        <w:rPr>
          <w:sz w:val="28"/>
          <w:szCs w:val="28"/>
        </w:rPr>
        <w:t xml:space="preserve"> </w:t>
      </w:r>
    </w:p>
    <w:p w:rsidR="00191EAE" w:rsidRDefault="00191EAE" w:rsidP="007A2E15">
      <w:pPr>
        <w:pStyle w:val="af8"/>
        <w:jc w:val="both"/>
        <w:rPr>
          <w:szCs w:val="28"/>
        </w:rPr>
      </w:pPr>
      <w:r>
        <w:rPr>
          <w:sz w:val="28"/>
          <w:szCs w:val="28"/>
        </w:rPr>
        <w:t xml:space="preserve">           </w:t>
      </w:r>
      <w:r>
        <w:rPr>
          <w:szCs w:val="28"/>
        </w:rPr>
        <w:t>В 2016 г</w:t>
      </w:r>
      <w:r w:rsidR="00457095">
        <w:rPr>
          <w:szCs w:val="28"/>
        </w:rPr>
        <w:t>.</w:t>
      </w:r>
      <w:r>
        <w:rPr>
          <w:szCs w:val="28"/>
        </w:rPr>
        <w:t xml:space="preserve"> на</w:t>
      </w:r>
      <w:r w:rsidR="007A2E15" w:rsidRPr="00CA147D">
        <w:rPr>
          <w:szCs w:val="28"/>
        </w:rPr>
        <w:t xml:space="preserve"> финансирование физкультурных, спортивно-массовых мероприятий </w:t>
      </w:r>
      <w:r>
        <w:rPr>
          <w:szCs w:val="28"/>
        </w:rPr>
        <w:t xml:space="preserve"> из </w:t>
      </w:r>
      <w:r w:rsidR="007A2E15" w:rsidRPr="00CA147D">
        <w:rPr>
          <w:szCs w:val="28"/>
        </w:rPr>
        <w:t>бюджета МО г. Бодайбо и района</w:t>
      </w:r>
      <w:r>
        <w:rPr>
          <w:szCs w:val="28"/>
        </w:rPr>
        <w:t xml:space="preserve"> направлено  1 856,6 тыс. руб., в т.ч.:</w:t>
      </w:r>
    </w:p>
    <w:p w:rsidR="00191EAE" w:rsidRDefault="00191EAE" w:rsidP="007A2E15">
      <w:pPr>
        <w:pStyle w:val="af8"/>
        <w:jc w:val="both"/>
      </w:pPr>
      <w:r>
        <w:rPr>
          <w:szCs w:val="28"/>
        </w:rPr>
        <w:t xml:space="preserve">             - </w:t>
      </w:r>
      <w:r w:rsidR="007A2E15">
        <w:t xml:space="preserve">1 413,3 тыс. руб. на участие спортсменов, сборных команд района в региональных </w:t>
      </w:r>
      <w:r>
        <w:t>соревнованиях различного уровня;</w:t>
      </w:r>
    </w:p>
    <w:p w:rsidR="007A2E15" w:rsidRDefault="00191EAE" w:rsidP="007A2E15">
      <w:pPr>
        <w:pStyle w:val="af8"/>
        <w:jc w:val="both"/>
      </w:pPr>
      <w:r>
        <w:t xml:space="preserve">             -</w:t>
      </w:r>
      <w:r w:rsidR="007A2E15">
        <w:t xml:space="preserve"> 443,3 тыс. руб. на организацию и проведение физкультурно-оздоровительных и спортивных мероприятий на территории района.</w:t>
      </w:r>
    </w:p>
    <w:p w:rsidR="007A2E15" w:rsidRDefault="007A2E15" w:rsidP="007A2E15">
      <w:pPr>
        <w:pStyle w:val="af8"/>
        <w:jc w:val="both"/>
      </w:pPr>
      <w:r>
        <w:t xml:space="preserve">             По сравнению с 2016 г. увеличилось количество занимающихся спортом на 55 чел. Увеличение связано с приездом тренеров по пауэрлифтингу и тайскому боксу.</w:t>
      </w:r>
    </w:p>
    <w:p w:rsidR="007A2E15" w:rsidRDefault="007A2E15" w:rsidP="007A2E15">
      <w:pPr>
        <w:pStyle w:val="af8"/>
        <w:ind w:firstLine="708"/>
        <w:jc w:val="both"/>
      </w:pPr>
      <w:r>
        <w:t>Сегодня численность населения района систематически и организованно за</w:t>
      </w:r>
      <w:r w:rsidR="00191EAE">
        <w:t xml:space="preserve">нимающихся спортом насчитывает </w:t>
      </w:r>
      <w:r>
        <w:t xml:space="preserve">3 025 чел. или 14,9 % от всего населения МО г.Бодайбо и района,  из них – 1 324 несовершеннолетние. </w:t>
      </w:r>
    </w:p>
    <w:p w:rsidR="007A2E15" w:rsidRDefault="007A2E15" w:rsidP="007A2E15">
      <w:pPr>
        <w:pStyle w:val="af8"/>
        <w:ind w:firstLine="709"/>
        <w:jc w:val="both"/>
      </w:pPr>
      <w:r>
        <w:t>Занятия спортом на территории г. Бодайбо и района осуществляется на 49 объектах.</w:t>
      </w:r>
    </w:p>
    <w:p w:rsidR="007A2E15" w:rsidRDefault="007A2E15" w:rsidP="007A2E15">
      <w:pPr>
        <w:pStyle w:val="af8"/>
        <w:ind w:firstLine="709"/>
        <w:jc w:val="both"/>
      </w:pPr>
      <w:r>
        <w:lastRenderedPageBreak/>
        <w:t>Всего в 2016 г</w:t>
      </w:r>
      <w:r w:rsidR="00457095">
        <w:t>.</w:t>
      </w:r>
      <w:r>
        <w:t xml:space="preserve"> Администрацией г. Бодайбо и района проведено более 40 спортивных мероприятий. Среди них традиционные: Всероссийская лыжная гонка «Лыжня России», традиционный легкоатлетический пробег Бодайбо–Апрельский, легкоатлетическая эстафета на призы газеты «Ленский шахтер», турнир по футболу «Седой Витим», ставший традиционным «Всероссийский олимпийский день»</w:t>
      </w:r>
    </w:p>
    <w:p w:rsidR="007A2E15" w:rsidRDefault="007A2E15" w:rsidP="007A2E15">
      <w:pPr>
        <w:pStyle w:val="af8"/>
        <w:ind w:firstLine="709"/>
        <w:jc w:val="both"/>
      </w:pPr>
      <w:r>
        <w:t>Проведено зимнее Первенство МО г.</w:t>
      </w:r>
      <w:r w:rsidR="00457095">
        <w:t xml:space="preserve"> </w:t>
      </w:r>
      <w:r>
        <w:t>Бодайбо и района по мини-футболу, кубок МО г.</w:t>
      </w:r>
      <w:r w:rsidR="00457095">
        <w:t xml:space="preserve"> </w:t>
      </w:r>
      <w:r>
        <w:t>Бодайбо и района по баскетболу, первенство МО г.</w:t>
      </w:r>
      <w:r w:rsidR="00457095">
        <w:t xml:space="preserve"> </w:t>
      </w:r>
      <w:r>
        <w:t xml:space="preserve">Бодайбо и района по шахматам. </w:t>
      </w:r>
    </w:p>
    <w:p w:rsidR="007A2E15" w:rsidRPr="0019389A" w:rsidRDefault="007A2E15" w:rsidP="007A2E15">
      <w:pPr>
        <w:pStyle w:val="af8"/>
        <w:ind w:firstLine="709"/>
        <w:jc w:val="both"/>
      </w:pPr>
      <w:r>
        <w:t>Масштабным праздником спортсмены отметили День физкультурника.</w:t>
      </w:r>
      <w:r w:rsidR="00457095">
        <w:t xml:space="preserve"> </w:t>
      </w:r>
      <w:r>
        <w:t xml:space="preserve">К уже ставшим традиционными соревнованиям по футболу, волейболу, баскетболу добавилась легкая </w:t>
      </w:r>
      <w:r w:rsidRPr="0019389A">
        <w:t>атлетика, жим штанги лежа, армрестлинг,  пулевая стрельба. Всего 11 видов.</w:t>
      </w:r>
    </w:p>
    <w:p w:rsidR="007A2E15" w:rsidRPr="0019389A" w:rsidRDefault="007A2E15" w:rsidP="007A2E15">
      <w:pPr>
        <w:tabs>
          <w:tab w:val="left" w:pos="993"/>
        </w:tabs>
        <w:ind w:firstLine="709"/>
        <w:contextualSpacing/>
        <w:rPr>
          <w:rFonts w:ascii="Times New Roman" w:hAnsi="Times New Roman" w:cs="Times New Roman"/>
          <w:sz w:val="24"/>
          <w:szCs w:val="24"/>
        </w:rPr>
      </w:pPr>
      <w:r w:rsidRPr="0019389A">
        <w:rPr>
          <w:rFonts w:ascii="Times New Roman" w:hAnsi="Times New Roman" w:cs="Times New Roman"/>
          <w:sz w:val="24"/>
          <w:szCs w:val="24"/>
        </w:rPr>
        <w:t xml:space="preserve">Более 250 спортсменов приняли участие в соревнованиях. Свои команды выставили шесть организаций района: АО ЗДК «Лензолото», АО «Первенец», АО «Светлый», ООО «ЛенРЭМ», АО «Витимэнерго», МУП «ТВК», </w:t>
      </w:r>
      <w:r w:rsidR="00457095">
        <w:rPr>
          <w:rFonts w:ascii="Times New Roman" w:hAnsi="Times New Roman" w:cs="Times New Roman"/>
          <w:sz w:val="24"/>
          <w:szCs w:val="24"/>
        </w:rPr>
        <w:t xml:space="preserve">ООО </w:t>
      </w:r>
      <w:r w:rsidRPr="0019389A">
        <w:rPr>
          <w:rFonts w:ascii="Times New Roman" w:hAnsi="Times New Roman" w:cs="Times New Roman"/>
          <w:sz w:val="24"/>
          <w:szCs w:val="24"/>
        </w:rPr>
        <w:t xml:space="preserve">«Комацу Сумитек», </w:t>
      </w:r>
      <w:r w:rsidR="00457095">
        <w:rPr>
          <w:rFonts w:ascii="Times New Roman" w:hAnsi="Times New Roman" w:cs="Times New Roman"/>
          <w:sz w:val="24"/>
          <w:szCs w:val="24"/>
        </w:rPr>
        <w:t>«</w:t>
      </w:r>
      <w:r w:rsidRPr="0019389A">
        <w:rPr>
          <w:rFonts w:ascii="Times New Roman" w:hAnsi="Times New Roman" w:cs="Times New Roman"/>
          <w:sz w:val="24"/>
          <w:szCs w:val="24"/>
        </w:rPr>
        <w:t xml:space="preserve">Динамо МВД». </w:t>
      </w:r>
    </w:p>
    <w:p w:rsidR="007A2E15" w:rsidRPr="0019389A" w:rsidRDefault="007A2E15" w:rsidP="007A2E15">
      <w:pPr>
        <w:tabs>
          <w:tab w:val="left" w:pos="993"/>
        </w:tabs>
        <w:ind w:firstLine="709"/>
        <w:contextualSpacing/>
        <w:rPr>
          <w:rFonts w:ascii="Times New Roman" w:eastAsia="Calibri" w:hAnsi="Times New Roman" w:cs="Times New Roman"/>
          <w:sz w:val="24"/>
          <w:szCs w:val="24"/>
        </w:rPr>
      </w:pPr>
      <w:r w:rsidRPr="0019389A">
        <w:rPr>
          <w:rFonts w:ascii="Times New Roman" w:hAnsi="Times New Roman" w:cs="Times New Roman"/>
          <w:sz w:val="24"/>
          <w:szCs w:val="24"/>
        </w:rPr>
        <w:t>На участие спортсменов и сборных команд МО г.</w:t>
      </w:r>
      <w:r w:rsidR="00457095">
        <w:rPr>
          <w:rFonts w:ascii="Times New Roman" w:hAnsi="Times New Roman" w:cs="Times New Roman"/>
          <w:sz w:val="24"/>
          <w:szCs w:val="24"/>
        </w:rPr>
        <w:t xml:space="preserve"> </w:t>
      </w:r>
      <w:r w:rsidRPr="0019389A">
        <w:rPr>
          <w:rFonts w:ascii="Times New Roman" w:hAnsi="Times New Roman" w:cs="Times New Roman"/>
          <w:sz w:val="24"/>
          <w:szCs w:val="24"/>
        </w:rPr>
        <w:t>Бодайбо и района в соревнованиях различного уровня в 2016 г</w:t>
      </w:r>
      <w:r w:rsidR="00457095">
        <w:rPr>
          <w:rFonts w:ascii="Times New Roman" w:hAnsi="Times New Roman" w:cs="Times New Roman"/>
          <w:sz w:val="24"/>
          <w:szCs w:val="24"/>
        </w:rPr>
        <w:t>.</w:t>
      </w:r>
      <w:r w:rsidRPr="0019389A">
        <w:rPr>
          <w:rFonts w:ascii="Times New Roman" w:hAnsi="Times New Roman" w:cs="Times New Roman"/>
          <w:sz w:val="24"/>
          <w:szCs w:val="24"/>
        </w:rPr>
        <w:t xml:space="preserve"> и средств бюджета израсходовано 1413,3 тыс.</w:t>
      </w:r>
      <w:r w:rsidR="00387FF3">
        <w:rPr>
          <w:rFonts w:ascii="Times New Roman" w:hAnsi="Times New Roman" w:cs="Times New Roman"/>
          <w:sz w:val="24"/>
          <w:szCs w:val="24"/>
        </w:rPr>
        <w:t xml:space="preserve"> </w:t>
      </w:r>
      <w:r w:rsidRPr="0019389A">
        <w:rPr>
          <w:rFonts w:ascii="Times New Roman" w:hAnsi="Times New Roman" w:cs="Times New Roman"/>
          <w:sz w:val="24"/>
          <w:szCs w:val="24"/>
        </w:rPr>
        <w:t>руб.</w:t>
      </w:r>
      <w:r w:rsidR="00457095">
        <w:rPr>
          <w:rFonts w:ascii="Times New Roman" w:hAnsi="Times New Roman" w:cs="Times New Roman"/>
          <w:sz w:val="24"/>
          <w:szCs w:val="24"/>
        </w:rPr>
        <w:t>, и</w:t>
      </w:r>
      <w:r w:rsidRPr="0019389A">
        <w:rPr>
          <w:rFonts w:ascii="Times New Roman" w:hAnsi="Times New Roman" w:cs="Times New Roman"/>
          <w:sz w:val="24"/>
          <w:szCs w:val="24"/>
        </w:rPr>
        <w:t>з них 219,4 тыс.руб</w:t>
      </w:r>
      <w:r w:rsidR="00457095">
        <w:rPr>
          <w:rFonts w:ascii="Times New Roman" w:hAnsi="Times New Roman" w:cs="Times New Roman"/>
          <w:sz w:val="24"/>
          <w:szCs w:val="24"/>
        </w:rPr>
        <w:t>.</w:t>
      </w:r>
      <w:r w:rsidRPr="0019389A">
        <w:rPr>
          <w:rFonts w:ascii="Times New Roman" w:hAnsi="Times New Roman" w:cs="Times New Roman"/>
          <w:sz w:val="24"/>
          <w:szCs w:val="24"/>
        </w:rPr>
        <w:t xml:space="preserve"> на участие взрослых команд и 1196,1</w:t>
      </w:r>
      <w:r w:rsidR="00457095">
        <w:rPr>
          <w:rFonts w:ascii="Times New Roman" w:hAnsi="Times New Roman" w:cs="Times New Roman"/>
          <w:sz w:val="24"/>
          <w:szCs w:val="24"/>
        </w:rPr>
        <w:t xml:space="preserve"> </w:t>
      </w:r>
      <w:r w:rsidRPr="0019389A">
        <w:rPr>
          <w:rFonts w:ascii="Times New Roman" w:hAnsi="Times New Roman" w:cs="Times New Roman"/>
          <w:sz w:val="24"/>
          <w:szCs w:val="24"/>
        </w:rPr>
        <w:t xml:space="preserve">тыс. </w:t>
      </w:r>
      <w:r w:rsidR="00E3274F">
        <w:rPr>
          <w:rFonts w:ascii="Times New Roman" w:hAnsi="Times New Roman" w:cs="Times New Roman"/>
          <w:sz w:val="24"/>
          <w:szCs w:val="24"/>
        </w:rPr>
        <w:t xml:space="preserve">руб. </w:t>
      </w:r>
      <w:r w:rsidR="00387FF3">
        <w:rPr>
          <w:rFonts w:ascii="Times New Roman" w:hAnsi="Times New Roman" w:cs="Times New Roman"/>
          <w:sz w:val="24"/>
          <w:szCs w:val="24"/>
        </w:rPr>
        <w:t xml:space="preserve">– детских. </w:t>
      </w:r>
      <w:r w:rsidR="00E3274F">
        <w:rPr>
          <w:rFonts w:ascii="Times New Roman" w:hAnsi="Times New Roman" w:cs="Times New Roman"/>
          <w:sz w:val="24"/>
          <w:szCs w:val="24"/>
        </w:rPr>
        <w:t>Д</w:t>
      </w:r>
      <w:r w:rsidRPr="0019389A">
        <w:rPr>
          <w:rFonts w:ascii="Times New Roman" w:hAnsi="Times New Roman" w:cs="Times New Roman"/>
          <w:sz w:val="24"/>
          <w:szCs w:val="24"/>
        </w:rPr>
        <w:t xml:space="preserve">етские и юношеские команды </w:t>
      </w:r>
      <w:r w:rsidR="00E3274F">
        <w:rPr>
          <w:rFonts w:ascii="Times New Roman" w:hAnsi="Times New Roman" w:cs="Times New Roman"/>
          <w:sz w:val="24"/>
          <w:szCs w:val="24"/>
        </w:rPr>
        <w:t xml:space="preserve">15 раз </w:t>
      </w:r>
      <w:r w:rsidRPr="0019389A">
        <w:rPr>
          <w:rFonts w:ascii="Times New Roman" w:hAnsi="Times New Roman" w:cs="Times New Roman"/>
          <w:sz w:val="24"/>
          <w:szCs w:val="24"/>
        </w:rPr>
        <w:t>выезжали на соревнования за пределы района и трижды взрослые.</w:t>
      </w:r>
    </w:p>
    <w:p w:rsidR="007A2E15" w:rsidRDefault="007A2E15" w:rsidP="007A2E15">
      <w:pPr>
        <w:tabs>
          <w:tab w:val="left" w:pos="993"/>
        </w:tabs>
        <w:ind w:firstLine="709"/>
        <w:contextualSpacing/>
        <w:rPr>
          <w:rFonts w:ascii="Times New Roman" w:hAnsi="Times New Roman" w:cs="Times New Roman"/>
          <w:sz w:val="24"/>
        </w:rPr>
      </w:pPr>
      <w:r w:rsidRPr="00840237">
        <w:rPr>
          <w:rFonts w:ascii="Times New Roman" w:hAnsi="Times New Roman" w:cs="Times New Roman"/>
          <w:sz w:val="24"/>
        </w:rPr>
        <w:t>В 2016 г</w:t>
      </w:r>
      <w:r w:rsidR="00E3274F">
        <w:rPr>
          <w:rFonts w:ascii="Times New Roman" w:hAnsi="Times New Roman" w:cs="Times New Roman"/>
          <w:sz w:val="24"/>
        </w:rPr>
        <w:t>.</w:t>
      </w:r>
      <w:r w:rsidRPr="00840237">
        <w:rPr>
          <w:rFonts w:ascii="Times New Roman" w:hAnsi="Times New Roman" w:cs="Times New Roman"/>
          <w:sz w:val="24"/>
        </w:rPr>
        <w:t xml:space="preserve"> </w:t>
      </w:r>
      <w:r>
        <w:rPr>
          <w:rFonts w:ascii="Times New Roman" w:hAnsi="Times New Roman" w:cs="Times New Roman"/>
          <w:sz w:val="24"/>
        </w:rPr>
        <w:t>зарегистрирован муниципальный центр тестирования ВФСК ГТО в МКУ ДО «ДООЦ». 28 выпускников сдали нормы ВФСК ГТО</w:t>
      </w:r>
      <w:r w:rsidR="00E3274F">
        <w:rPr>
          <w:rFonts w:ascii="Times New Roman" w:hAnsi="Times New Roman" w:cs="Times New Roman"/>
          <w:sz w:val="24"/>
        </w:rPr>
        <w:t>, и</w:t>
      </w:r>
      <w:r>
        <w:rPr>
          <w:rFonts w:ascii="Times New Roman" w:hAnsi="Times New Roman" w:cs="Times New Roman"/>
          <w:sz w:val="24"/>
        </w:rPr>
        <w:t>з них 14 выполнили нормативы: 2 - золотых знаков, 7 – серебряных знаков, 5 – бронзовых знаков.</w:t>
      </w:r>
    </w:p>
    <w:p w:rsidR="007A2E15" w:rsidRPr="001D15A1" w:rsidRDefault="007A2E15" w:rsidP="007A2E15">
      <w:pPr>
        <w:tabs>
          <w:tab w:val="left" w:pos="993"/>
        </w:tabs>
        <w:ind w:firstLine="709"/>
        <w:contextualSpacing/>
        <w:rPr>
          <w:rFonts w:ascii="Times New Roman" w:hAnsi="Times New Roman" w:cs="Times New Roman"/>
          <w:b/>
          <w:i/>
          <w:sz w:val="24"/>
          <w:szCs w:val="24"/>
        </w:rPr>
      </w:pPr>
      <w:r w:rsidRPr="001D15A1">
        <w:rPr>
          <w:rFonts w:ascii="Times New Roman" w:hAnsi="Times New Roman" w:cs="Times New Roman"/>
          <w:b/>
          <w:i/>
          <w:sz w:val="24"/>
          <w:szCs w:val="24"/>
        </w:rPr>
        <w:t xml:space="preserve">Основные </w:t>
      </w:r>
      <w:r w:rsidR="00B771C4">
        <w:rPr>
          <w:rFonts w:ascii="Times New Roman" w:hAnsi="Times New Roman" w:cs="Times New Roman"/>
          <w:b/>
          <w:i/>
          <w:sz w:val="24"/>
          <w:szCs w:val="24"/>
        </w:rPr>
        <w:t xml:space="preserve">задачи </w:t>
      </w:r>
      <w:r w:rsidRPr="001D15A1">
        <w:rPr>
          <w:rFonts w:ascii="Times New Roman" w:hAnsi="Times New Roman" w:cs="Times New Roman"/>
          <w:b/>
          <w:i/>
          <w:sz w:val="24"/>
          <w:szCs w:val="24"/>
        </w:rPr>
        <w:t xml:space="preserve">в сфере физической культуры и спорта: </w:t>
      </w:r>
    </w:p>
    <w:p w:rsidR="007A2E15" w:rsidRDefault="007A2E15" w:rsidP="007A2E15">
      <w:pPr>
        <w:tabs>
          <w:tab w:val="left" w:pos="993"/>
        </w:tabs>
        <w:ind w:firstLine="709"/>
        <w:contextualSpacing/>
        <w:rPr>
          <w:rFonts w:ascii="Times New Roman" w:hAnsi="Times New Roman" w:cs="Times New Roman"/>
          <w:sz w:val="24"/>
          <w:szCs w:val="24"/>
        </w:rPr>
      </w:pPr>
      <w:r w:rsidRPr="0019389A">
        <w:rPr>
          <w:rFonts w:ascii="Times New Roman" w:hAnsi="Times New Roman" w:cs="Times New Roman"/>
          <w:sz w:val="24"/>
          <w:szCs w:val="24"/>
        </w:rPr>
        <w:t xml:space="preserve"> - </w:t>
      </w:r>
      <w:r w:rsidR="00B771C4">
        <w:rPr>
          <w:rFonts w:ascii="Times New Roman" w:hAnsi="Times New Roman" w:cs="Times New Roman"/>
          <w:sz w:val="24"/>
          <w:szCs w:val="24"/>
        </w:rPr>
        <w:t>повышение уровня показателя</w:t>
      </w:r>
      <w:r w:rsidRPr="0019389A">
        <w:rPr>
          <w:rFonts w:ascii="Times New Roman" w:hAnsi="Times New Roman" w:cs="Times New Roman"/>
          <w:sz w:val="24"/>
          <w:szCs w:val="24"/>
        </w:rPr>
        <w:t xml:space="preserve"> количества граждан, систематически занимающихся</w:t>
      </w:r>
      <w:r w:rsidR="00B771C4">
        <w:rPr>
          <w:rFonts w:ascii="Times New Roman" w:hAnsi="Times New Roman" w:cs="Times New Roman"/>
          <w:sz w:val="24"/>
          <w:szCs w:val="24"/>
        </w:rPr>
        <w:t xml:space="preserve"> физической культурой и спортом, через </w:t>
      </w:r>
      <w:r w:rsidRPr="0019389A">
        <w:rPr>
          <w:rFonts w:ascii="Times New Roman" w:hAnsi="Times New Roman" w:cs="Times New Roman"/>
          <w:sz w:val="24"/>
          <w:szCs w:val="24"/>
        </w:rPr>
        <w:t xml:space="preserve"> </w:t>
      </w:r>
      <w:r w:rsidR="00B771C4">
        <w:rPr>
          <w:rFonts w:ascii="Times New Roman" w:hAnsi="Times New Roman" w:cs="Times New Roman"/>
          <w:sz w:val="24"/>
          <w:szCs w:val="24"/>
        </w:rPr>
        <w:t>организацию</w:t>
      </w:r>
      <w:r w:rsidRPr="0019389A">
        <w:rPr>
          <w:rFonts w:ascii="Times New Roman" w:hAnsi="Times New Roman" w:cs="Times New Roman"/>
          <w:sz w:val="24"/>
          <w:szCs w:val="24"/>
        </w:rPr>
        <w:t xml:space="preserve">  сдачи норм ГТО среди населения </w:t>
      </w:r>
      <w:r w:rsidR="00B771C4">
        <w:rPr>
          <w:rFonts w:ascii="Times New Roman" w:hAnsi="Times New Roman" w:cs="Times New Roman"/>
          <w:sz w:val="24"/>
          <w:szCs w:val="24"/>
        </w:rPr>
        <w:t xml:space="preserve">Бодайбинского района </w:t>
      </w:r>
      <w:r w:rsidRPr="0019389A">
        <w:rPr>
          <w:rFonts w:ascii="Times New Roman" w:hAnsi="Times New Roman" w:cs="Times New Roman"/>
          <w:sz w:val="24"/>
          <w:szCs w:val="24"/>
        </w:rPr>
        <w:t>через провед</w:t>
      </w:r>
      <w:r w:rsidR="00B771C4">
        <w:rPr>
          <w:rFonts w:ascii="Times New Roman" w:hAnsi="Times New Roman" w:cs="Times New Roman"/>
          <w:sz w:val="24"/>
          <w:szCs w:val="24"/>
        </w:rPr>
        <w:t>ение летнего и зимнего фестивалей</w:t>
      </w:r>
      <w:r w:rsidRPr="0019389A">
        <w:rPr>
          <w:rFonts w:ascii="Times New Roman" w:hAnsi="Times New Roman" w:cs="Times New Roman"/>
          <w:sz w:val="24"/>
          <w:szCs w:val="24"/>
        </w:rPr>
        <w:t xml:space="preserve"> ГТО;</w:t>
      </w:r>
      <w:r>
        <w:rPr>
          <w:rFonts w:ascii="Times New Roman" w:hAnsi="Times New Roman" w:cs="Times New Roman"/>
          <w:sz w:val="24"/>
          <w:szCs w:val="24"/>
        </w:rPr>
        <w:t xml:space="preserve"> </w:t>
      </w:r>
    </w:p>
    <w:p w:rsidR="007A2E15" w:rsidRPr="0019389A" w:rsidRDefault="007A2E15" w:rsidP="007A2E15">
      <w:pPr>
        <w:tabs>
          <w:tab w:val="left" w:pos="993"/>
        </w:tabs>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Pr="0019389A">
        <w:rPr>
          <w:rFonts w:ascii="Times New Roman" w:hAnsi="Times New Roman" w:cs="Times New Roman"/>
          <w:sz w:val="24"/>
          <w:szCs w:val="24"/>
        </w:rPr>
        <w:t xml:space="preserve">- </w:t>
      </w:r>
      <w:r w:rsidR="00B771C4">
        <w:rPr>
          <w:rFonts w:ascii="Times New Roman" w:hAnsi="Times New Roman" w:cs="Times New Roman"/>
          <w:sz w:val="24"/>
          <w:szCs w:val="24"/>
        </w:rPr>
        <w:t>повышение обеспеченности</w:t>
      </w:r>
      <w:r w:rsidRPr="0019389A">
        <w:rPr>
          <w:rFonts w:ascii="Times New Roman" w:hAnsi="Times New Roman" w:cs="Times New Roman"/>
          <w:sz w:val="24"/>
          <w:szCs w:val="24"/>
        </w:rPr>
        <w:t xml:space="preserve"> спортивными сооружениями для занятий физической культуры и</w:t>
      </w:r>
      <w:r w:rsidR="00B771C4">
        <w:rPr>
          <w:rFonts w:ascii="Times New Roman" w:hAnsi="Times New Roman" w:cs="Times New Roman"/>
          <w:sz w:val="24"/>
          <w:szCs w:val="24"/>
        </w:rPr>
        <w:t xml:space="preserve"> спорта, в том числе доступности</w:t>
      </w:r>
      <w:r w:rsidRPr="0019389A">
        <w:rPr>
          <w:rFonts w:ascii="Times New Roman" w:hAnsi="Times New Roman" w:cs="Times New Roman"/>
          <w:sz w:val="24"/>
          <w:szCs w:val="24"/>
        </w:rPr>
        <w:t xml:space="preserve"> для инвалидов и лиц с ограниченными возможностями здоровья. Решение данной проблемы возможно с введением в эксплуатацию </w:t>
      </w:r>
      <w:r w:rsidR="00E3274F">
        <w:rPr>
          <w:rFonts w:ascii="Times New Roman" w:hAnsi="Times New Roman" w:cs="Times New Roman"/>
          <w:sz w:val="24"/>
          <w:szCs w:val="24"/>
        </w:rPr>
        <w:t>физкультурно-оздоровительного комплекса</w:t>
      </w:r>
      <w:r w:rsidRPr="0019389A">
        <w:rPr>
          <w:rFonts w:ascii="Times New Roman" w:hAnsi="Times New Roman" w:cs="Times New Roman"/>
          <w:sz w:val="24"/>
          <w:szCs w:val="24"/>
        </w:rPr>
        <w:t xml:space="preserve"> в г.Бодайбо и выделения ставки регионального специалиста по адаптивной физкультуре и спорт</w:t>
      </w:r>
      <w:r w:rsidR="00E3274F">
        <w:rPr>
          <w:rFonts w:ascii="Times New Roman" w:hAnsi="Times New Roman" w:cs="Times New Roman"/>
          <w:sz w:val="24"/>
          <w:szCs w:val="24"/>
        </w:rPr>
        <w:t>;</w:t>
      </w:r>
    </w:p>
    <w:p w:rsidR="006C2524" w:rsidRPr="00191EAE" w:rsidRDefault="007A2E15" w:rsidP="00191EAE">
      <w:pPr>
        <w:pStyle w:val="af8"/>
        <w:jc w:val="both"/>
      </w:pPr>
      <w:r w:rsidRPr="00A45421">
        <w:t xml:space="preserve">         </w:t>
      </w:r>
      <w:r w:rsidR="00B771C4">
        <w:t xml:space="preserve"> </w:t>
      </w:r>
      <w:r w:rsidRPr="00A45421">
        <w:t xml:space="preserve">  - </w:t>
      </w:r>
      <w:r w:rsidR="00B771C4">
        <w:t xml:space="preserve">организация работы </w:t>
      </w:r>
      <w:r>
        <w:t>по программам спортивной подготовки, с наиболее одаренными детьми</w:t>
      </w:r>
      <w:r w:rsidRPr="00A45421">
        <w:t xml:space="preserve">. </w:t>
      </w:r>
    </w:p>
    <w:p w:rsidR="00E625D3" w:rsidRDefault="00E625D3" w:rsidP="006102CB">
      <w:pPr>
        <w:pStyle w:val="af8"/>
        <w:jc w:val="both"/>
        <w:rPr>
          <w:b/>
        </w:rPr>
      </w:pPr>
    </w:p>
    <w:p w:rsidR="008B2677" w:rsidRDefault="00E625D3" w:rsidP="00E3274F">
      <w:pPr>
        <w:rPr>
          <w:rFonts w:ascii="Times New Roman" w:hAnsi="Times New Roman" w:cs="Times New Roman"/>
          <w:b/>
          <w:sz w:val="24"/>
          <w:szCs w:val="24"/>
        </w:rPr>
      </w:pPr>
      <w:r>
        <w:rPr>
          <w:rFonts w:ascii="Times New Roman" w:hAnsi="Times New Roman" w:cs="Times New Roman"/>
          <w:b/>
          <w:sz w:val="24"/>
          <w:szCs w:val="24"/>
        </w:rPr>
        <w:t xml:space="preserve">                                       </w:t>
      </w:r>
      <w:r w:rsidR="006C2524" w:rsidRPr="006C2524">
        <w:rPr>
          <w:rFonts w:ascii="Times New Roman" w:hAnsi="Times New Roman" w:cs="Times New Roman"/>
          <w:b/>
          <w:sz w:val="24"/>
          <w:szCs w:val="24"/>
        </w:rPr>
        <w:t>3.4. Молодежная политика</w:t>
      </w:r>
    </w:p>
    <w:p w:rsidR="008B2677" w:rsidRPr="00A45421" w:rsidRDefault="008B2677" w:rsidP="008B2677">
      <w:pPr>
        <w:pStyle w:val="af8"/>
        <w:jc w:val="both"/>
      </w:pPr>
      <w:r w:rsidRPr="00A45421">
        <w:t xml:space="preserve">            На территории МО г.</w:t>
      </w:r>
      <w:r>
        <w:t xml:space="preserve"> </w:t>
      </w:r>
      <w:r w:rsidRPr="00A45421">
        <w:t xml:space="preserve">Бодайбо и района проживает </w:t>
      </w:r>
      <w:r>
        <w:t xml:space="preserve">3996 </w:t>
      </w:r>
      <w:r w:rsidRPr="00A45421">
        <w:t>молодых граждан в возрасте от 14 до 3</w:t>
      </w:r>
      <w:r>
        <w:t>0</w:t>
      </w:r>
      <w:r w:rsidRPr="00A45421">
        <w:t xml:space="preserve"> лет, что составляет </w:t>
      </w:r>
      <w:r w:rsidR="00257572">
        <w:t>20</w:t>
      </w:r>
      <w:r w:rsidR="00315919">
        <w:t>,6</w:t>
      </w:r>
      <w:r w:rsidRPr="00A45421">
        <w:t>% от общей численности населения Бодайбинского района. Обучающиеся образовательных учреждений общего и средн</w:t>
      </w:r>
      <w:r>
        <w:t>е-сп</w:t>
      </w:r>
      <w:r w:rsidRPr="00A45421">
        <w:t>ециа</w:t>
      </w:r>
      <w:r w:rsidR="00257572">
        <w:t>льного образования составляют 14</w:t>
      </w:r>
      <w:r w:rsidRPr="00A45421">
        <w:t>,2% от общего числа молодежи.</w:t>
      </w:r>
    </w:p>
    <w:p w:rsidR="008B2677" w:rsidRPr="00A45421" w:rsidRDefault="002D39C2" w:rsidP="00257572">
      <w:pPr>
        <w:pStyle w:val="af8"/>
        <w:ind w:firstLine="708"/>
        <w:jc w:val="both"/>
      </w:pPr>
      <w:r>
        <w:t xml:space="preserve">  </w:t>
      </w:r>
      <w:r w:rsidR="008B2677" w:rsidRPr="00A45421">
        <w:t xml:space="preserve">Деятельность </w:t>
      </w:r>
      <w:r w:rsidR="008B2677">
        <w:t>А</w:t>
      </w:r>
      <w:r w:rsidR="008B2677" w:rsidRPr="00A45421">
        <w:t>дминистрации г.</w:t>
      </w:r>
      <w:r w:rsidR="008B2677">
        <w:t xml:space="preserve"> </w:t>
      </w:r>
      <w:r w:rsidR="008B2677" w:rsidRPr="00A45421">
        <w:t>Бодайбо и района в сфере молодежной политики осуществляется</w:t>
      </w:r>
      <w:r w:rsidR="00257572">
        <w:t xml:space="preserve"> в соответствии с муниципальной программ</w:t>
      </w:r>
      <w:r w:rsidR="00E3274F">
        <w:t>о</w:t>
      </w:r>
      <w:r w:rsidR="00257572">
        <w:t>й</w:t>
      </w:r>
      <w:r w:rsidR="008B2677" w:rsidRPr="00A45421">
        <w:t xml:space="preserve"> «Развитие молодежной политики в Бодайбинском  районе» </w:t>
      </w:r>
      <w:r w:rsidR="00E3274F">
        <w:t xml:space="preserve">на 2015-2020 годы, </w:t>
      </w:r>
      <w:r w:rsidR="00257572">
        <w:t xml:space="preserve">в структуре которой </w:t>
      </w:r>
      <w:r w:rsidR="00257572" w:rsidRPr="00A45421">
        <w:t>две подпрограммы: «Молодежь Бодайбинского района»</w:t>
      </w:r>
      <w:r w:rsidR="00257572">
        <w:t xml:space="preserve"> и </w:t>
      </w:r>
      <w:r w:rsidR="00257572" w:rsidRPr="00A45421">
        <w:t xml:space="preserve"> «Комплексные меры профилактики злоупотребления наркотическими средствами и психотропными веществами в Бодайбинском районе».</w:t>
      </w:r>
    </w:p>
    <w:p w:rsidR="008B2677" w:rsidRPr="00257572" w:rsidRDefault="008B2677" w:rsidP="008B2677">
      <w:pPr>
        <w:pStyle w:val="af8"/>
        <w:ind w:firstLine="708"/>
        <w:jc w:val="both"/>
      </w:pPr>
      <w:r w:rsidRPr="00257572">
        <w:t>В рамках реализации мероприятий гражданско-патриотической направленности активисты молодежного движения приняли участие в праздновании 90-летия Бодайбинского района. Молодежь стала инициатором  проведения фестиваля молодежных любительских фильмов, посвященных 90-летию Бодайбинского района. Главной темой конкурсных работ были экологические проблемы, сюжеты, посвященные ветеранам Великой Отечественной войны.</w:t>
      </w:r>
    </w:p>
    <w:p w:rsidR="008B2677" w:rsidRPr="00257572" w:rsidRDefault="008B2677" w:rsidP="008B2677">
      <w:pPr>
        <w:pStyle w:val="af8"/>
        <w:ind w:firstLine="708"/>
        <w:jc w:val="both"/>
      </w:pPr>
      <w:r w:rsidRPr="00257572">
        <w:lastRenderedPageBreak/>
        <w:t xml:space="preserve"> Традиционным мероприятием в районе стал легкоатлетический забег, посвященных памяти жертвам Ленского расстрела. Около 100 школьников ежегодно выходят на старт в память  о погибших рабочих.</w:t>
      </w:r>
    </w:p>
    <w:p w:rsidR="008B2677" w:rsidRPr="00257572" w:rsidRDefault="008B2677" w:rsidP="008B2677">
      <w:pPr>
        <w:pStyle w:val="af8"/>
        <w:ind w:firstLine="708"/>
        <w:jc w:val="both"/>
      </w:pPr>
      <w:r w:rsidRPr="00257572">
        <w:t xml:space="preserve">В дни празднования 71-ой годовщины Победы в Великой Отечественной войне молодежь района участвует как во Всероссийских акциях, так и в мероприятиях, проводимых в районе. Акция «Георгиевская ленточка» открывает месячник, посвященный Дню Победы. Более 2000 лент вручены волонтерами жителям Бодайбинского района.  </w:t>
      </w:r>
      <w:r w:rsidR="005B391F" w:rsidRPr="00257572">
        <w:t xml:space="preserve">9 мая </w:t>
      </w:r>
      <w:r w:rsidRPr="00257572">
        <w:t>11 представителей образовательных организаций района</w:t>
      </w:r>
      <w:r w:rsidR="00E3274F">
        <w:t xml:space="preserve">  несли</w:t>
      </w:r>
      <w:r w:rsidRPr="00257572">
        <w:t xml:space="preserve"> «Вахту памяти» Накануне Дня великой Победы 176 обучающихся приняли участие в традиционной легкоатлетической эстафете. </w:t>
      </w:r>
    </w:p>
    <w:p w:rsidR="008B2677" w:rsidRPr="00257572" w:rsidRDefault="008B2677" w:rsidP="008B2677">
      <w:pPr>
        <w:pStyle w:val="af8"/>
        <w:ind w:firstLine="708"/>
        <w:jc w:val="both"/>
      </w:pPr>
      <w:r w:rsidRPr="00257572">
        <w:t>Напоминанием для молодого поколения о начале Великой Отечественной войны 22 июня является проведение акции «Свеча памяти». 50 волонтеров зажигают более 300 свечей у мемориала воинам-бодайбинцам.</w:t>
      </w:r>
    </w:p>
    <w:p w:rsidR="008B2677" w:rsidRPr="00257572" w:rsidRDefault="008B2677" w:rsidP="008B2677">
      <w:pPr>
        <w:pStyle w:val="af8"/>
        <w:ind w:firstLine="708"/>
        <w:jc w:val="both"/>
      </w:pPr>
      <w:r w:rsidRPr="00257572">
        <w:t xml:space="preserve"> Военно-спортивным многоборьем в 2016 г</w:t>
      </w:r>
      <w:r w:rsidR="005B391F">
        <w:t>.</w:t>
      </w:r>
      <w:r w:rsidRPr="00257572">
        <w:t xml:space="preserve"> начался  День призывника. Ребята осеннего призыва (10 чел</w:t>
      </w:r>
      <w:r w:rsidR="005B391F">
        <w:t>.</w:t>
      </w:r>
      <w:r w:rsidRPr="00257572">
        <w:t>) соревновались в стрельбе, подтягивании на перекладине и т.д. Ярким примером для них стали ветераны боевых действий локальных войн, сотрудники военного комиссариата, офицеры МО МВД «Бодайбинский» и МЧС России, которые тоже приняли участие в соревнованиях. На торжественном собрании победители и призеры получили подарки, грамоты мэра г.Бодайбо и района в присутствии своих родителей, друзей.</w:t>
      </w:r>
    </w:p>
    <w:p w:rsidR="008B2677" w:rsidRPr="00257572" w:rsidRDefault="008B2677" w:rsidP="008B2677">
      <w:pPr>
        <w:pStyle w:val="af8"/>
        <w:ind w:firstLine="708"/>
        <w:jc w:val="both"/>
      </w:pPr>
      <w:r w:rsidRPr="00257572">
        <w:t>Молодежь находит поддержку в инициативе проведения мероприятий. Впервые в г.Бодайбо при поддержке отдела по молодежной политике организован и проведен Фестиваль красок. Более 500 чел</w:t>
      </w:r>
      <w:r w:rsidR="005B391F">
        <w:t>.</w:t>
      </w:r>
      <w:r w:rsidRPr="00257572">
        <w:t xml:space="preserve"> и взрослых, и детей собрал на стадионе этот красочный яркий праздник.</w:t>
      </w:r>
    </w:p>
    <w:p w:rsidR="008B2677" w:rsidRPr="00257572" w:rsidRDefault="008B2677" w:rsidP="008B2677">
      <w:pPr>
        <w:pStyle w:val="af8"/>
        <w:ind w:firstLine="708"/>
        <w:jc w:val="both"/>
      </w:pPr>
      <w:r w:rsidRPr="00257572">
        <w:t>Очень важным событием стало проведение на территории муниципального образования областной выездной акции «Молодежь Прибайкалья». 85 чел</w:t>
      </w:r>
      <w:r w:rsidR="005B391F">
        <w:t>.</w:t>
      </w:r>
      <w:r w:rsidRPr="00257572">
        <w:t xml:space="preserve"> со всего района обучились основам социального проектирования, разработали и защитили 6 проектов, посетили занятие с элементами тренинга «Развитие волонтерского движения».</w:t>
      </w:r>
    </w:p>
    <w:p w:rsidR="008B2677" w:rsidRDefault="002D39C2" w:rsidP="002D39C2">
      <w:pPr>
        <w:pStyle w:val="af8"/>
        <w:jc w:val="both"/>
      </w:pPr>
      <w:r>
        <w:t xml:space="preserve">            </w:t>
      </w:r>
      <w:r w:rsidR="008B2677" w:rsidRPr="00257572">
        <w:t>На сегодняшний день насчитывается около ста участников волонтерского движения в возрасте от 14 до 27 лет.</w:t>
      </w:r>
      <w:r>
        <w:t xml:space="preserve"> В </w:t>
      </w:r>
      <w:r w:rsidR="00191EAE">
        <w:t xml:space="preserve">декабре 2016 г. в </w:t>
      </w:r>
      <w:r>
        <w:t>День волонтера 20 наиболее активным участникам волонтерского движения вручены волонтерские книжки.</w:t>
      </w:r>
    </w:p>
    <w:p w:rsidR="002D39C2" w:rsidRDefault="002D39C2" w:rsidP="002D39C2">
      <w:pPr>
        <w:pStyle w:val="af8"/>
        <w:jc w:val="both"/>
      </w:pPr>
      <w:r>
        <w:t xml:space="preserve">           Впервые волонтеры г.Бодайбо приняли участие в работе международного лагеря «Байкал-2020». Экологический проект Макаровой Анастасии и Кушнаревой Ирины прошел конкурсный отбор и получил грант в размере 100 тыс</w:t>
      </w:r>
      <w:r w:rsidR="005B391F">
        <w:t>. руб.</w:t>
      </w:r>
    </w:p>
    <w:p w:rsidR="002D39C2" w:rsidRPr="00A45421" w:rsidRDefault="002D39C2" w:rsidP="002D39C2">
      <w:pPr>
        <w:pStyle w:val="af8"/>
        <w:jc w:val="both"/>
      </w:pPr>
      <w:r>
        <w:t xml:space="preserve">           Из числа школьников подготовлено 80 волонтеров, ими реализовано 13 проектов.</w:t>
      </w:r>
    </w:p>
    <w:p w:rsidR="008B2677" w:rsidRDefault="008B2677" w:rsidP="008B2677">
      <w:pPr>
        <w:pStyle w:val="af8"/>
        <w:jc w:val="both"/>
      </w:pPr>
      <w:r w:rsidRPr="00A45421">
        <w:t xml:space="preserve">          </w:t>
      </w:r>
      <w:r>
        <w:t>А</w:t>
      </w:r>
      <w:r w:rsidRPr="00A45421">
        <w:t xml:space="preserve">ктив общественных молодежных организаций насчитывает </w:t>
      </w:r>
      <w:r>
        <w:t>86</w:t>
      </w:r>
      <w:r w:rsidRPr="00A45421">
        <w:t xml:space="preserve"> чел</w:t>
      </w:r>
      <w:r w:rsidR="005B391F">
        <w:t>.</w:t>
      </w:r>
      <w:r w:rsidRPr="00A45421">
        <w:t xml:space="preserve"> в возрасте от 14 до </w:t>
      </w:r>
      <w:r>
        <w:t>30</w:t>
      </w:r>
      <w:r w:rsidRPr="00A45421">
        <w:t xml:space="preserve"> лет. Кроме этого, к работе с молодежью привлечены профессиональные кадры. </w:t>
      </w:r>
    </w:p>
    <w:p w:rsidR="008B2677" w:rsidRPr="00A45421" w:rsidRDefault="008B2677" w:rsidP="008B2677">
      <w:pPr>
        <w:pStyle w:val="af8"/>
        <w:jc w:val="both"/>
      </w:pPr>
      <w:r>
        <w:t xml:space="preserve">            </w:t>
      </w:r>
      <w:r w:rsidRPr="00A45421">
        <w:t xml:space="preserve">Силами молодежи проведено </w:t>
      </w:r>
      <w:r>
        <w:t>29</w:t>
      </w:r>
      <w:r w:rsidRPr="00A45421">
        <w:t xml:space="preserve"> мероприятий, которыми были охвачены более </w:t>
      </w:r>
      <w:r>
        <w:t xml:space="preserve">1355 </w:t>
      </w:r>
      <w:r w:rsidRPr="00A45421">
        <w:t>чел.</w:t>
      </w:r>
      <w:r>
        <w:t xml:space="preserve"> (34%)</w:t>
      </w:r>
    </w:p>
    <w:p w:rsidR="008B2677" w:rsidRDefault="008B2677" w:rsidP="008B2677">
      <w:pPr>
        <w:pStyle w:val="af8"/>
        <w:ind w:firstLine="709"/>
        <w:jc w:val="both"/>
      </w:pPr>
      <w:r w:rsidRPr="00A45421">
        <w:t xml:space="preserve"> </w:t>
      </w:r>
      <w:r>
        <w:t>Ф</w:t>
      </w:r>
      <w:r w:rsidRPr="00A45421">
        <w:t xml:space="preserve">инансирование Программы составило </w:t>
      </w:r>
      <w:r>
        <w:t xml:space="preserve">719,4 </w:t>
      </w:r>
      <w:r w:rsidRPr="00A45421">
        <w:t>тыс. руб.</w:t>
      </w:r>
      <w:r>
        <w:t>,</w:t>
      </w:r>
      <w:r w:rsidR="002D39C2" w:rsidRPr="002D39C2">
        <w:t xml:space="preserve"> </w:t>
      </w:r>
      <w:r w:rsidR="002D39C2" w:rsidRPr="00A45421">
        <w:t>из них:</w:t>
      </w:r>
    </w:p>
    <w:p w:rsidR="008B2677" w:rsidRPr="00A45421" w:rsidRDefault="008B2677" w:rsidP="008B2677">
      <w:pPr>
        <w:pStyle w:val="af8"/>
        <w:ind w:firstLine="709"/>
        <w:jc w:val="both"/>
      </w:pPr>
      <w:r>
        <w:t xml:space="preserve">- 349,2 </w:t>
      </w:r>
      <w:r w:rsidRPr="00A45421">
        <w:t>тыс. руб. на участие в программах МДЦ «Артек»</w:t>
      </w:r>
      <w:r>
        <w:t>,</w:t>
      </w:r>
      <w:r w:rsidRPr="00A45421">
        <w:t xml:space="preserve"> ВДЦ «Океан» и «Орленок»</w:t>
      </w:r>
      <w:r>
        <w:t>, в профильном лагере Иркутской области «Летний университет лидера».</w:t>
      </w:r>
      <w:r w:rsidRPr="00A45421">
        <w:t xml:space="preserve"> Всего в этих центрах отдохнуло </w:t>
      </w:r>
      <w:r>
        <w:t>15</w:t>
      </w:r>
      <w:r w:rsidRPr="00A45421">
        <w:t xml:space="preserve"> чел.</w:t>
      </w:r>
    </w:p>
    <w:p w:rsidR="002D39C2" w:rsidRDefault="008B2677" w:rsidP="002D39C2">
      <w:pPr>
        <w:pStyle w:val="af8"/>
        <w:jc w:val="both"/>
      </w:pPr>
      <w:r>
        <w:t xml:space="preserve">        </w:t>
      </w:r>
      <w:r w:rsidRPr="00A45421">
        <w:t xml:space="preserve"> </w:t>
      </w:r>
      <w:r>
        <w:t xml:space="preserve">  - </w:t>
      </w:r>
      <w:r w:rsidR="002D39C2" w:rsidRPr="00A45421">
        <w:t xml:space="preserve">8,0 </w:t>
      </w:r>
      <w:r w:rsidR="002D39C2">
        <w:t xml:space="preserve">тыс. </w:t>
      </w:r>
      <w:r w:rsidR="002D39C2" w:rsidRPr="00A45421">
        <w:t>руб.</w:t>
      </w:r>
      <w:r w:rsidR="002D39C2" w:rsidRPr="002D39C2">
        <w:t xml:space="preserve"> </w:t>
      </w:r>
      <w:r w:rsidR="002D39C2">
        <w:t xml:space="preserve">на выплату </w:t>
      </w:r>
      <w:r w:rsidR="002D39C2" w:rsidRPr="00A45421">
        <w:t>победителю конкурса «Ученик года» стипенди</w:t>
      </w:r>
      <w:r w:rsidR="002D39C2">
        <w:t xml:space="preserve">и </w:t>
      </w:r>
      <w:r w:rsidR="002D39C2" w:rsidRPr="00A45421">
        <w:t xml:space="preserve"> мэра </w:t>
      </w:r>
      <w:r w:rsidR="002D39C2">
        <w:t xml:space="preserve">ежемесячно.            </w:t>
      </w:r>
    </w:p>
    <w:p w:rsidR="008B2677" w:rsidRDefault="002D39C2" w:rsidP="008B2677">
      <w:pPr>
        <w:pStyle w:val="af8"/>
        <w:jc w:val="both"/>
      </w:pPr>
      <w:r>
        <w:t xml:space="preserve">            </w:t>
      </w:r>
      <w:r w:rsidR="008B2677">
        <w:t xml:space="preserve">Основной целью </w:t>
      </w:r>
      <w:r w:rsidR="008B2677" w:rsidRPr="008F267A">
        <w:t>подпрограммы «Комплексные меры профилактики злоупотребления наркотическими средствами и психотропными веществами в Бодайбинском районе» на 2015-2020 годы</w:t>
      </w:r>
      <w:r w:rsidR="008B2677">
        <w:t xml:space="preserve"> является повышение эффективности деятельности по профилактике асоциальных явлений в молодежной среде (наркомания, психотропные вещества, алкоголизм, участие в деятельности экстремистских организаций), молодежной преступности и правонарушений, в том числе повторных.</w:t>
      </w:r>
    </w:p>
    <w:p w:rsidR="008B2677" w:rsidRDefault="008B2677" w:rsidP="008B2677">
      <w:pPr>
        <w:pStyle w:val="af8"/>
        <w:jc w:val="both"/>
      </w:pPr>
      <w:r>
        <w:lastRenderedPageBreak/>
        <w:t xml:space="preserve">           Среди мероприятий, направленных на профилактическую работу, пропаганду здорового образа проведены информационно-пропагандистские: размещено в местных СМИ 44 информации –</w:t>
      </w:r>
      <w:r w:rsidR="005B391F">
        <w:t xml:space="preserve"> </w:t>
      </w:r>
      <w:r>
        <w:t>32 статьи в газете «Ленский шахтер», 12 новостных сюжетов на телеканале «ВитимТелеком». Среди населения Бодайбинского района при проведении комплекса мероприятий в сфере профилактики наркомании и других социально-негативных явлений распространено 150 штук листовок о телефонах горячей линии по проблемам наркозависимости и оказания психологической помощи с привлечением добровольцев.</w:t>
      </w:r>
    </w:p>
    <w:p w:rsidR="00257572" w:rsidRDefault="008B2677" w:rsidP="008B2677">
      <w:pPr>
        <w:pStyle w:val="af8"/>
        <w:jc w:val="both"/>
      </w:pPr>
      <w:r>
        <w:t xml:space="preserve">          В образовательных организациях продолжают работу наркопосты. Они созданы в 70% общеобразовательных организаций. </w:t>
      </w:r>
    </w:p>
    <w:p w:rsidR="008B2677" w:rsidRDefault="00315919" w:rsidP="00315919">
      <w:pPr>
        <w:pStyle w:val="af8"/>
        <w:jc w:val="both"/>
      </w:pPr>
      <w:r>
        <w:t xml:space="preserve">          </w:t>
      </w:r>
      <w:r w:rsidR="008B2677">
        <w:t>Ежегодно проводятся акции</w:t>
      </w:r>
      <w:r w:rsidR="008A5A88">
        <w:t xml:space="preserve">, приуроченные к Всемирному Дню борьбы со  </w:t>
      </w:r>
      <w:r w:rsidR="008B2677">
        <w:t xml:space="preserve"> </w:t>
      </w:r>
      <w:r w:rsidR="008A5A88">
        <w:t>СПИДом</w:t>
      </w:r>
      <w:r w:rsidR="008B2677">
        <w:t>, Всемирному дню отказа от курения, Синяя лента и т д. В проведении акций приняли участие более 200 чел.</w:t>
      </w:r>
    </w:p>
    <w:p w:rsidR="008A5A88" w:rsidRDefault="008B2677" w:rsidP="005B391F">
      <w:pPr>
        <w:pStyle w:val="af8"/>
        <w:ind w:firstLine="709"/>
        <w:jc w:val="both"/>
      </w:pPr>
      <w:r>
        <w:t xml:space="preserve">Проводились консультации с родителями по вопросу проведения тестирования обучающихся в целях выявления наркологических и психотропных веществ. Консультацию получили 500 родителей. </w:t>
      </w:r>
    </w:p>
    <w:p w:rsidR="008A5A88" w:rsidRDefault="008B2677" w:rsidP="005B391F">
      <w:pPr>
        <w:pStyle w:val="af8"/>
        <w:ind w:firstLine="709"/>
        <w:jc w:val="both"/>
      </w:pPr>
      <w:r>
        <w:t>Дали свое согласие на</w:t>
      </w:r>
      <w:r w:rsidR="008A5A88">
        <w:t xml:space="preserve"> проведение социологического исследования, направленного</w:t>
      </w:r>
      <w:r>
        <w:t xml:space="preserve"> на выявление уровня </w:t>
      </w:r>
      <w:r w:rsidR="008A5A88">
        <w:t xml:space="preserve">немедицинского потребления наркотических средств среди несовершеннолетних» </w:t>
      </w:r>
      <w:r>
        <w:t>514 чел</w:t>
      </w:r>
      <w:r w:rsidR="00D65C9E">
        <w:t>.</w:t>
      </w:r>
      <w:r>
        <w:t xml:space="preserve"> (54%). </w:t>
      </w:r>
    </w:p>
    <w:p w:rsidR="008B2677" w:rsidRDefault="008B2677" w:rsidP="005B391F">
      <w:pPr>
        <w:pStyle w:val="af8"/>
        <w:ind w:firstLine="709"/>
        <w:jc w:val="both"/>
      </w:pPr>
      <w:r>
        <w:t>В Бодайбинском горном техникуме тестированию подлежало 346 чел</w:t>
      </w:r>
      <w:r w:rsidR="00D65C9E">
        <w:t>.</w:t>
      </w:r>
      <w:r>
        <w:t>, приняли участие в тестировании 210 чел</w:t>
      </w:r>
      <w:r w:rsidR="00D65C9E">
        <w:t>.</w:t>
      </w:r>
      <w:r>
        <w:t xml:space="preserve"> (73%). Употребление наркотических средств и психотропных веществ не подтверждено.</w:t>
      </w:r>
    </w:p>
    <w:p w:rsidR="008B2677" w:rsidRDefault="008B2677" w:rsidP="005B391F">
      <w:pPr>
        <w:pStyle w:val="af8"/>
        <w:ind w:firstLine="709"/>
        <w:jc w:val="both"/>
      </w:pPr>
      <w:r>
        <w:t>На сегодняшний день число лиц, потребляющих наркотические средства и психотропные вещества в немедицинских целях, состоящих на учете ОГБУЗ РБ</w:t>
      </w:r>
      <w:r w:rsidR="00D65C9E">
        <w:t xml:space="preserve"> г. Бодайбо</w:t>
      </w:r>
      <w:r>
        <w:t>, составляет 5 чел.</w:t>
      </w:r>
    </w:p>
    <w:p w:rsidR="008B2677" w:rsidRDefault="008B2677" w:rsidP="005B391F">
      <w:pPr>
        <w:pStyle w:val="af8"/>
        <w:ind w:firstLine="709"/>
        <w:jc w:val="both"/>
      </w:pPr>
      <w:r>
        <w:t>Ежеквартально предоставляются сведения в Центр профилактики наркомании г. Иркутска о распространении и профилактике наркомании и токсикомании в Бодайбинском районе всеми субъектами системы наркопрофилактики.</w:t>
      </w:r>
    </w:p>
    <w:p w:rsidR="00387FF3" w:rsidRDefault="00387FF3" w:rsidP="005B391F">
      <w:pPr>
        <w:pStyle w:val="af8"/>
        <w:ind w:firstLine="709"/>
        <w:jc w:val="both"/>
      </w:pPr>
    </w:p>
    <w:p w:rsidR="008B2677" w:rsidRPr="00B771C4" w:rsidRDefault="00B771C4" w:rsidP="005B391F">
      <w:pPr>
        <w:pStyle w:val="af8"/>
        <w:ind w:firstLine="709"/>
        <w:jc w:val="both"/>
        <w:rPr>
          <w:b/>
          <w:i/>
        </w:rPr>
      </w:pPr>
      <w:r>
        <w:rPr>
          <w:b/>
          <w:i/>
        </w:rPr>
        <w:t xml:space="preserve">Задачи </w:t>
      </w:r>
      <w:r w:rsidR="008B2677" w:rsidRPr="00B771C4">
        <w:rPr>
          <w:b/>
          <w:i/>
        </w:rPr>
        <w:t>в  сфере молодежной политики</w:t>
      </w:r>
      <w:r>
        <w:rPr>
          <w:b/>
          <w:i/>
        </w:rPr>
        <w:t xml:space="preserve"> на 2017 год</w:t>
      </w:r>
      <w:r w:rsidR="008B2677" w:rsidRPr="00B771C4">
        <w:rPr>
          <w:b/>
          <w:i/>
        </w:rPr>
        <w:t>:</w:t>
      </w:r>
    </w:p>
    <w:p w:rsidR="008B2677" w:rsidRPr="00A45421" w:rsidRDefault="008B2677" w:rsidP="008B2677">
      <w:pPr>
        <w:pStyle w:val="af8"/>
        <w:jc w:val="both"/>
      </w:pPr>
      <w:r w:rsidRPr="00A45421">
        <w:t xml:space="preserve">           - создание площадки для молодежи района с целью обсуждения проблем, реализации инициатив. По данному направлению необходимо провести Молодежный форум, продолжать поддержку молодежных общественных объединений.</w:t>
      </w:r>
    </w:p>
    <w:p w:rsidR="008B2677" w:rsidRPr="00A45421" w:rsidRDefault="00B771C4" w:rsidP="008B2677">
      <w:pPr>
        <w:pStyle w:val="af8"/>
        <w:jc w:val="both"/>
      </w:pPr>
      <w:r>
        <w:t xml:space="preserve">           - совершенствование работы</w:t>
      </w:r>
      <w:r w:rsidR="008B2677" w:rsidRPr="00A45421">
        <w:t xml:space="preserve"> по развитию волонтерского движения с целью профилактики асоциальных явлений в молодежной среде;</w:t>
      </w:r>
    </w:p>
    <w:p w:rsidR="008B2677" w:rsidRPr="00A45421" w:rsidRDefault="008B2677" w:rsidP="008B2677">
      <w:pPr>
        <w:pStyle w:val="af8"/>
        <w:jc w:val="both"/>
      </w:pPr>
      <w:r w:rsidRPr="00A45421">
        <w:t xml:space="preserve">           - воспитание гражданственности и патриотизма через мероприятия, направленные на н</w:t>
      </w:r>
      <w:r w:rsidR="00B771C4">
        <w:t>равственное воспитание молодежи. Организация работы Координационного совета по патриотическому воспитанию молодежи.</w:t>
      </w:r>
    </w:p>
    <w:p w:rsidR="008B2677" w:rsidRPr="00622730" w:rsidRDefault="008B2677" w:rsidP="008B2677">
      <w:pPr>
        <w:pStyle w:val="af8"/>
        <w:jc w:val="both"/>
      </w:pPr>
      <w:r w:rsidRPr="00A45421">
        <w:t xml:space="preserve">           - привлечение к общественной деятельности молодежи старше 18 лет.</w:t>
      </w:r>
    </w:p>
    <w:p w:rsidR="00387FF3" w:rsidRDefault="00387FF3" w:rsidP="00611A4C">
      <w:pPr>
        <w:jc w:val="center"/>
        <w:rPr>
          <w:rFonts w:ascii="Times New Roman" w:hAnsi="Times New Roman" w:cs="Times New Roman"/>
          <w:b/>
          <w:sz w:val="24"/>
          <w:szCs w:val="24"/>
        </w:rPr>
      </w:pPr>
    </w:p>
    <w:p w:rsidR="00611A4C" w:rsidRPr="000D4997" w:rsidRDefault="00611A4C" w:rsidP="00611A4C">
      <w:pPr>
        <w:jc w:val="center"/>
        <w:rPr>
          <w:rFonts w:ascii="Times New Roman" w:hAnsi="Times New Roman" w:cs="Times New Roman"/>
          <w:b/>
          <w:sz w:val="24"/>
          <w:szCs w:val="24"/>
        </w:rPr>
      </w:pPr>
      <w:r>
        <w:rPr>
          <w:rFonts w:ascii="Times New Roman" w:hAnsi="Times New Roman" w:cs="Times New Roman"/>
          <w:b/>
          <w:sz w:val="24"/>
          <w:szCs w:val="24"/>
        </w:rPr>
        <w:t>3.5</w:t>
      </w:r>
      <w:r w:rsidRPr="000D4997">
        <w:rPr>
          <w:rFonts w:ascii="Times New Roman" w:hAnsi="Times New Roman" w:cs="Times New Roman"/>
          <w:b/>
          <w:sz w:val="24"/>
          <w:szCs w:val="24"/>
        </w:rPr>
        <w:t>. Здравоохранение</w:t>
      </w:r>
    </w:p>
    <w:p w:rsidR="00611A4C" w:rsidRDefault="00611A4C" w:rsidP="00611A4C">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территории Бодайбинского района  медицинское обслуживание населения осуществляется ОГБУЗ «Районная больница г. Бодайбо» в рамках оказания следующих видов медицинской помощи:</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Первичная медико-санитарная и специализированная помощь оказывается:</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г. Бодайбо на базе районной больницы (стационар на 165 коек, поликлиники: взрослая на 270 посещений в смену, детская на 130 посещений в смену);</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п. Мамакан на базе врачебной амбулатории на 25 посещений в смену;</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п. Балахнинский на базе врачебной амбулатории на 37 посещений в смену;</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п. Артемовский на базе поселковой (городской)  больницы на 15 коек;</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п. Кропоткин на базе врачебной амбулатории на 44 посещения в смену;</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п. Перевоз на базе участковой больницы на 10 коек;</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в пп. Васильевский и Маракан на базе фельдшерско-акушерских пунктов (ФАПов).</w:t>
      </w:r>
    </w:p>
    <w:p w:rsidR="00611A4C" w:rsidRDefault="00611A4C" w:rsidP="00611A4C">
      <w:pPr>
        <w:widowControl w:val="0"/>
        <w:tabs>
          <w:tab w:val="left" w:pos="709"/>
          <w:tab w:val="center" w:pos="5031"/>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Медицинские учреждения, оказывающие высокотехнологичную медицинскую помощь на территории Бодайбинского района отсутствуют.</w:t>
      </w:r>
    </w:p>
    <w:p w:rsidR="00611A4C" w:rsidRDefault="00611A4C" w:rsidP="00611A4C">
      <w:pPr>
        <w:widowControl w:val="0"/>
        <w:tabs>
          <w:tab w:val="left" w:pos="709"/>
          <w:tab w:val="center" w:pos="5031"/>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Оказание скорой (неспециализированной) медицинской помощи осуществляется лечебной сетью ОГБУЗ РБ г. Бодайбо в г. Бодайбо,  поселков  Мамакан, Балахнинский, Артемовский, Кропоткин. </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ОГБУЗ РБ г. Бодайбо имеет лечебно-диагностические подразделения: рентгенологическая служба, клинико-диагностическая лаборатория, бактериологическая лаборатория, кабинет ультразвуковой диагностики, эндоскопический кабинет, станция скорой помощи, лаборатория диагностики СПИД, физиотерапевтическая служба. </w:t>
      </w:r>
    </w:p>
    <w:p w:rsidR="00611A4C" w:rsidRDefault="00611A4C" w:rsidP="00611A4C">
      <w:pPr>
        <w:widowControl w:val="0"/>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врачами в 2016 г. составила 21,01 на 10</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000 чел. населения (в 2015 г. – 20,0).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медицинского персонала составляет  423 чел., из них: врачи - 42 чел., средних медицинских работника - 140 чел., младший медицинский персонал - 76 чел., прочий персонал -165 чел.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общего числа врачей имеют сертификаты специалиста 88,1%.  Врачи, имеющие высшую квалификационную категорию - 13,5%, первую квалификационную категорию-16,2%, вторую квалификационную категорию - 2,7%.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среднего медицинского персонала сертификат специалиста имеют 91,4%, высшую квалификационную категорию - 22,6%, первую квалификационную категорию -5,5%, вторую квалификационную категорию- 6,3%.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2016 г. в ОГБУЗ РБ г. Бодайбо прибыло на работу:</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 врачей по следующим специальностям: 2 врача-терапевта, врач-педиатр, врач-стоматолог,  главный врач.  В тоже время  10  врачей убыло: главный врач, 2 врача-дерматовенеролога, врач-педиатр, врач-офтальмолог, зам. главного врача по лечебной части, отоларинголог (8 чел. по выезду из района, 2 чел. по трудоустройству в другие организации).</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средних медицинских работников: прибыло 13 чел., убыло 15 чел.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проблема в здравоохранении сохраняет свою актуальность на протяжении последних лет, что сказывается на качестве предоставления медицинских услуг и ограничивает доступность получения медицинской помощи гражданам по месту жительства.</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Бодайбинском районе на протяжении последних лет самый низкий уровень охвата взрослого населения диспансеризацией. В 2016 году он составил  – </w:t>
      </w:r>
      <w:r w:rsidRPr="006F22F0">
        <w:rPr>
          <w:rFonts w:ascii="Times New Roman" w:eastAsia="Times New Roman" w:hAnsi="Times New Roman" w:cs="Times New Roman"/>
          <w:sz w:val="24"/>
          <w:szCs w:val="24"/>
          <w:lang w:eastAsia="ru-RU"/>
        </w:rPr>
        <w:t>35,8%</w:t>
      </w:r>
      <w:r>
        <w:rPr>
          <w:rFonts w:ascii="Times New Roman" w:eastAsia="Times New Roman" w:hAnsi="Times New Roman" w:cs="Times New Roman"/>
          <w:sz w:val="24"/>
          <w:szCs w:val="24"/>
          <w:lang w:eastAsia="ru-RU"/>
        </w:rPr>
        <w:t xml:space="preserve"> от общего числа граждан, подлежащих диспансеризации.</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Значительно превышают областные показатели по итогам 2016 года  районные показатели по:</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уровню смертности при болезнях кровообращения – 465,3 на 100 тыс. населения (областной показатель – 340,7);</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уровню смертности от болезней желудочно-кишечного тракта – 105,1 при областном показателе – 62,3.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 раза вырос показатель смертности от дорожно-транспортных происшествий и составил 35 на 100 тыс. населения при областном показателе – 12,6.</w:t>
      </w:r>
    </w:p>
    <w:p w:rsidR="00611A4C" w:rsidRDefault="00611A4C" w:rsidP="00611A4C">
      <w:pPr>
        <w:ind w:firstLine="567"/>
        <w:rPr>
          <w:rFonts w:ascii="Times New Roman" w:hAnsi="Times New Roman" w:cs="Times New Roman"/>
          <w:sz w:val="24"/>
          <w:szCs w:val="24"/>
        </w:rPr>
      </w:pPr>
      <w:r>
        <w:rPr>
          <w:rFonts w:ascii="Times New Roman" w:hAnsi="Times New Roman" w:cs="Times New Roman"/>
          <w:sz w:val="24"/>
          <w:szCs w:val="24"/>
        </w:rPr>
        <w:t>Администрацией г. Бодайбо и района в соответствии со ст. 7.1 Закона Иркутской области от 05.03.2010 № 4-ОЗ «Об отдельных вопросах здравоохранения в Иркутской области» проводится определенная работа по созданию условий для оказания медицинской помощи населению Бодайбинского района.</w:t>
      </w:r>
    </w:p>
    <w:p w:rsidR="00611A4C" w:rsidRDefault="00611A4C" w:rsidP="00611A4C">
      <w:pPr>
        <w:ind w:firstLine="567"/>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подпрограммы «Кадровое обеспечение учреждений образования, культуры и здравоохранения МО г. Бодайбо и района» на 2015-2020 годы муниципальной программы «Развитие территории МО г. Бодайбо и района» на 2015-2020 годы, утвержденной постановлением Администрации г. Бодайбо и района от 10.11.2014 № </w:t>
      </w:r>
      <w:r>
        <w:rPr>
          <w:rFonts w:ascii="Times New Roman" w:hAnsi="Times New Roman" w:cs="Times New Roman"/>
          <w:sz w:val="24"/>
          <w:szCs w:val="24"/>
        </w:rPr>
        <w:lastRenderedPageBreak/>
        <w:t xml:space="preserve">520-п, предусмотрены денежные выплаты в размере  100 тыс. руб. врачам, прибывшим на работу в ОГБУЗ РБ г. Бодайбо и  50 тыс. руб. среднему медицинскому персоналу в течение трех лет. </w:t>
      </w:r>
    </w:p>
    <w:p w:rsidR="00611A4C" w:rsidRDefault="00611A4C" w:rsidP="00611A4C">
      <w:pPr>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2016 году такие выплаты получили 3 врача и 2 работника среднего медицинского персонала.</w:t>
      </w:r>
    </w:p>
    <w:p w:rsidR="00611A4C" w:rsidRDefault="00611A4C" w:rsidP="00611A4C">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обеспечения жильем работников здравоохранения Администрацией г. Бодайбо и района в 2016 г. врачам и средним медработникам выделялись комнаты в благоустроенных общежитиях.</w:t>
      </w:r>
    </w:p>
    <w:p w:rsidR="00611A4C" w:rsidRDefault="00611A4C" w:rsidP="00611A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укрепление материально-технической базы учреждений здравоохранения Бодайбинского района в 2016 году направлено </w:t>
      </w:r>
      <w:r>
        <w:rPr>
          <w:rFonts w:ascii="Times New Roman" w:hAnsi="Times New Roman" w:cs="Times New Roman"/>
          <w:sz w:val="24"/>
          <w:szCs w:val="24"/>
        </w:rPr>
        <w:t xml:space="preserve">6,8 млн. руб. </w:t>
      </w:r>
      <w:r>
        <w:rPr>
          <w:rFonts w:ascii="Times New Roman" w:eastAsia="Times New Roman" w:hAnsi="Times New Roman" w:cs="Times New Roman"/>
          <w:sz w:val="24"/>
          <w:szCs w:val="24"/>
          <w:lang w:eastAsia="ru-RU"/>
        </w:rPr>
        <w:t xml:space="preserve"> в рамках подписанных соглашений о социально-экономическом партнерстве между Администрацией г. Бодайбо и района и золотодобывающими предприятиями. </w:t>
      </w:r>
      <w:r>
        <w:rPr>
          <w:rFonts w:ascii="Times New Roman" w:hAnsi="Times New Roman" w:cs="Times New Roman"/>
          <w:sz w:val="24"/>
          <w:szCs w:val="24"/>
        </w:rPr>
        <w:t>На эти средства приобретены 2 автомобиля скорой помощи, аппарат УЗИ, аппарат «Матрикс-Уролог», стоматологическое оборудование, дизельная станция и дизельный генератор. Произведены капитальный ремонт инфекционного отделения районной больницы, косметический ремонт помещений Артемовской больницы.</w:t>
      </w:r>
    </w:p>
    <w:p w:rsidR="00611A4C" w:rsidRDefault="00611A4C" w:rsidP="00611A4C">
      <w:pPr>
        <w:ind w:firstLine="709"/>
        <w:rPr>
          <w:rFonts w:ascii="Times New Roman" w:hAnsi="Times New Roman" w:cs="Times New Roman"/>
          <w:sz w:val="24"/>
          <w:szCs w:val="24"/>
        </w:rPr>
      </w:pPr>
      <w:r>
        <w:rPr>
          <w:rFonts w:ascii="Times New Roman" w:hAnsi="Times New Roman" w:cs="Times New Roman"/>
          <w:sz w:val="24"/>
          <w:szCs w:val="24"/>
        </w:rPr>
        <w:t>Кроме того 57 гражданам  была оказана материальная помощь на оплату проезда к месту лечения в общей сумме 1,2 млн. руб.</w:t>
      </w:r>
    </w:p>
    <w:p w:rsidR="00611A4C" w:rsidRDefault="00611A4C" w:rsidP="00611A4C">
      <w:pPr>
        <w:ind w:firstLine="709"/>
        <w:rPr>
          <w:rFonts w:ascii="Times New Roman" w:hAnsi="Times New Roman" w:cs="Times New Roman"/>
          <w:sz w:val="24"/>
          <w:szCs w:val="24"/>
        </w:rPr>
      </w:pPr>
      <w:r>
        <w:rPr>
          <w:rFonts w:ascii="Times New Roman" w:hAnsi="Times New Roman" w:cs="Times New Roman"/>
          <w:sz w:val="24"/>
          <w:szCs w:val="24"/>
        </w:rPr>
        <w:t>В 2016 году Управлением капитального строительства Администрации г. Бодайбо и района проведены инженерно-геодезические изыскания для проектирования ФАПа на территории Артемовского муниципального образования.</w:t>
      </w:r>
    </w:p>
    <w:p w:rsidR="00387FF3" w:rsidRDefault="00387FF3" w:rsidP="00611A4C">
      <w:pPr>
        <w:ind w:firstLine="709"/>
        <w:rPr>
          <w:rFonts w:ascii="Times New Roman" w:eastAsia="Times New Roman" w:hAnsi="Times New Roman" w:cs="Times New Roman"/>
          <w:sz w:val="24"/>
          <w:szCs w:val="24"/>
          <w:lang w:eastAsia="ru-RU"/>
        </w:rPr>
      </w:pPr>
    </w:p>
    <w:p w:rsidR="00611A4C" w:rsidRPr="00304940" w:rsidRDefault="00611A4C" w:rsidP="00611A4C">
      <w:pPr>
        <w:ind w:firstLine="709"/>
        <w:rPr>
          <w:rFonts w:ascii="Times New Roman" w:eastAsia="Times New Roman" w:hAnsi="Times New Roman" w:cs="Times New Roman"/>
          <w:b/>
          <w:i/>
          <w:sz w:val="24"/>
          <w:szCs w:val="24"/>
          <w:lang w:eastAsia="ru-RU"/>
        </w:rPr>
      </w:pPr>
      <w:r w:rsidRPr="00304940">
        <w:rPr>
          <w:rFonts w:ascii="Times New Roman" w:eastAsia="Times New Roman" w:hAnsi="Times New Roman" w:cs="Times New Roman"/>
          <w:b/>
          <w:i/>
          <w:sz w:val="24"/>
          <w:szCs w:val="24"/>
          <w:lang w:eastAsia="ru-RU"/>
        </w:rPr>
        <w:t>Основные задачи в сфере здравоохранения на 2017 год:</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целенаправленной работы по привлечению медицинских кадров в Бодайбинский район;</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межведомственной работы по повышению уровня охвата населения диспансеризацией;</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эффективности межведомственной работы по профилактике младенческой смертности;  </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принципов маршрутиризации при организации медицинской помощи беременным женщинам и детям раннего возраста;</w:t>
      </w:r>
    </w:p>
    <w:p w:rsidR="00611A4C" w:rsidRDefault="00611A4C" w:rsidP="00611A4C">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начало строительства ФАПа на территории Артемовского муниципального образования.  </w:t>
      </w:r>
    </w:p>
    <w:p w:rsidR="002B47AD" w:rsidRPr="000A4C1C" w:rsidRDefault="002B47AD" w:rsidP="00593A6A">
      <w:pPr>
        <w:ind w:firstLine="0"/>
        <w:rPr>
          <w:rFonts w:ascii="Times New Roman" w:eastAsia="Times New Roman" w:hAnsi="Times New Roman" w:cs="Times New Roman"/>
          <w:sz w:val="24"/>
          <w:szCs w:val="24"/>
          <w:lang w:eastAsia="ru-RU"/>
        </w:rPr>
      </w:pPr>
    </w:p>
    <w:p w:rsidR="00593A6A" w:rsidRDefault="00611A4C" w:rsidP="00D65C9E">
      <w:pPr>
        <w:jc w:val="center"/>
        <w:rPr>
          <w:rFonts w:ascii="Times New Roman" w:hAnsi="Times New Roman" w:cs="Times New Roman"/>
          <w:sz w:val="24"/>
          <w:szCs w:val="24"/>
        </w:rPr>
      </w:pPr>
      <w:r>
        <w:rPr>
          <w:rFonts w:ascii="Times New Roman" w:hAnsi="Times New Roman" w:cs="Times New Roman"/>
          <w:b/>
          <w:sz w:val="24"/>
          <w:szCs w:val="24"/>
        </w:rPr>
        <w:t>3.6</w:t>
      </w:r>
      <w:r w:rsidR="000A180E" w:rsidRPr="00593A6A">
        <w:rPr>
          <w:rFonts w:ascii="Times New Roman" w:hAnsi="Times New Roman" w:cs="Times New Roman"/>
          <w:b/>
          <w:sz w:val="24"/>
          <w:szCs w:val="24"/>
        </w:rPr>
        <w:t>. Социальная поддержка и социальная защита населения</w:t>
      </w:r>
    </w:p>
    <w:p w:rsidR="00E335AE" w:rsidRPr="00E335AE" w:rsidRDefault="00E335AE" w:rsidP="00E335AE">
      <w:pPr>
        <w:rPr>
          <w:rFonts w:ascii="Times New Roman" w:hAnsi="Times New Roman" w:cs="Times New Roman"/>
          <w:sz w:val="24"/>
          <w:szCs w:val="24"/>
        </w:rPr>
      </w:pPr>
      <w:r>
        <w:rPr>
          <w:rFonts w:ascii="Times New Roman" w:hAnsi="Times New Roman" w:cs="Times New Roman"/>
          <w:sz w:val="24"/>
          <w:szCs w:val="24"/>
        </w:rPr>
        <w:t xml:space="preserve">        </w:t>
      </w:r>
      <w:r w:rsidRPr="00E335AE">
        <w:rPr>
          <w:rFonts w:ascii="Times New Roman" w:hAnsi="Times New Roman" w:cs="Times New Roman"/>
          <w:sz w:val="24"/>
          <w:szCs w:val="24"/>
        </w:rPr>
        <w:t>В Бодайбинском районе с доходами ниже прожиточного минимума</w:t>
      </w:r>
      <w:r>
        <w:rPr>
          <w:rFonts w:ascii="Times New Roman" w:hAnsi="Times New Roman" w:cs="Times New Roman"/>
          <w:sz w:val="24"/>
          <w:szCs w:val="24"/>
        </w:rPr>
        <w:t xml:space="preserve"> проживает </w:t>
      </w:r>
      <w:r w:rsidRPr="00E335AE">
        <w:rPr>
          <w:rFonts w:ascii="Times New Roman" w:hAnsi="Times New Roman" w:cs="Times New Roman"/>
          <w:sz w:val="24"/>
          <w:szCs w:val="24"/>
        </w:rPr>
        <w:t xml:space="preserve"> </w:t>
      </w:r>
      <w:r>
        <w:rPr>
          <w:rFonts w:ascii="Times New Roman" w:hAnsi="Times New Roman" w:cs="Times New Roman"/>
          <w:sz w:val="24"/>
          <w:szCs w:val="24"/>
        </w:rPr>
        <w:t>13,4% населения.</w:t>
      </w:r>
      <w:r w:rsidRPr="00E335AE">
        <w:rPr>
          <w:rFonts w:ascii="Times New Roman" w:hAnsi="Times New Roman" w:cs="Times New Roman"/>
          <w:sz w:val="24"/>
          <w:szCs w:val="24"/>
        </w:rPr>
        <w:t xml:space="preserve"> В основном это семьи с детьми, и в первую очередь многодетные, неполные семьи.</w:t>
      </w:r>
    </w:p>
    <w:p w:rsidR="00E335AE" w:rsidRPr="00E335AE" w:rsidRDefault="00E335AE" w:rsidP="00E335AE">
      <w:pPr>
        <w:rPr>
          <w:rFonts w:ascii="Times New Roman" w:hAnsi="Times New Roman" w:cs="Times New Roman"/>
          <w:sz w:val="24"/>
          <w:szCs w:val="24"/>
        </w:rPr>
      </w:pPr>
      <w:r w:rsidRPr="00E335AE">
        <w:rPr>
          <w:rFonts w:ascii="Times New Roman" w:hAnsi="Times New Roman" w:cs="Times New Roman"/>
          <w:sz w:val="24"/>
          <w:szCs w:val="24"/>
        </w:rPr>
        <w:t xml:space="preserve">         В этих условиях администрация района проводит целенаправленную работу в их интересах на основе межведомственного подхода и объединения усилий не только органов власти, но и бизнеса.</w:t>
      </w:r>
    </w:p>
    <w:p w:rsidR="00E335AE" w:rsidRPr="00E335AE" w:rsidRDefault="00E335AE" w:rsidP="00E335AE">
      <w:pPr>
        <w:rPr>
          <w:rFonts w:ascii="Times New Roman" w:hAnsi="Times New Roman" w:cs="Times New Roman"/>
          <w:sz w:val="24"/>
          <w:szCs w:val="24"/>
        </w:rPr>
      </w:pPr>
      <w:r w:rsidRPr="00E335AE">
        <w:rPr>
          <w:rFonts w:ascii="Times New Roman" w:hAnsi="Times New Roman" w:cs="Times New Roman"/>
          <w:sz w:val="24"/>
          <w:szCs w:val="24"/>
        </w:rPr>
        <w:t xml:space="preserve">         На территории муниципального образования реализуется комплекс мер социальной поддержки граждан.</w:t>
      </w:r>
    </w:p>
    <w:p w:rsidR="00593A6A" w:rsidRDefault="00593A6A" w:rsidP="00593A6A">
      <w:pPr>
        <w:rPr>
          <w:rFonts w:ascii="Times New Roman" w:eastAsia="Calibri" w:hAnsi="Times New Roman" w:cs="Times New Roman"/>
          <w:sz w:val="24"/>
          <w:szCs w:val="24"/>
        </w:rPr>
      </w:pPr>
      <w:r w:rsidRPr="00593A6A">
        <w:rPr>
          <w:rFonts w:ascii="Times New Roman" w:eastAsia="Calibri" w:hAnsi="Times New Roman" w:cs="Times New Roman"/>
          <w:sz w:val="24"/>
          <w:szCs w:val="24"/>
        </w:rPr>
        <w:t xml:space="preserve">        Для семей, имеющих в своем составе трех и более детей, включая усыновленных, удочеренных, принятых под опеку (попечительство), переданных на воспитание в приемную семью, размер родительской платы за содержание в ДОУ снижен на 50%. </w:t>
      </w:r>
    </w:p>
    <w:p w:rsidR="00E335AE" w:rsidRDefault="00E335AE" w:rsidP="00E335AE">
      <w:pPr>
        <w:pStyle w:val="af8"/>
        <w:ind w:firstLine="708"/>
        <w:jc w:val="both"/>
      </w:pPr>
      <w:r>
        <w:t>В</w:t>
      </w:r>
      <w:r w:rsidRPr="00193F05">
        <w:t xml:space="preserve"> соответствии со статьей 65 Федерального закон Российской Федерации от 29 декабря </w:t>
      </w:r>
      <w:smartTag w:uri="urn:schemas-microsoft-com:office:smarttags" w:element="metricconverter">
        <w:smartTagPr>
          <w:attr w:name="ProductID" w:val="2012 г"/>
        </w:smartTagPr>
        <w:r w:rsidRPr="00193F05">
          <w:t>2012 г</w:t>
        </w:r>
      </w:smartTag>
      <w:r w:rsidRPr="00193F05">
        <w:t xml:space="preserve">. № 273-ФЗ "Об образовании в Российской Федерации, не взимается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E335AE" w:rsidRDefault="00E335AE" w:rsidP="00E335AE">
      <w:pPr>
        <w:pStyle w:val="af8"/>
        <w:ind w:firstLine="708"/>
        <w:jc w:val="both"/>
      </w:pPr>
      <w:r w:rsidRPr="00193F05">
        <w:t>Вышеуказанные меры поддержки в 2016 году получили:</w:t>
      </w:r>
    </w:p>
    <w:p w:rsidR="00E335AE" w:rsidRDefault="00E335AE" w:rsidP="00593A6A">
      <w:pP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7"/>
        <w:gridCol w:w="3346"/>
      </w:tblGrid>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lastRenderedPageBreak/>
              <w:t>Категория детей</w:t>
            </w:r>
          </w:p>
        </w:tc>
        <w:tc>
          <w:tcPr>
            <w:tcW w:w="3346"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Количество детей, человек</w:t>
            </w:r>
          </w:p>
        </w:tc>
      </w:tr>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Дети-инвалиды</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10</w:t>
            </w:r>
          </w:p>
        </w:tc>
      </w:tr>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Дети-сироты и дети, оставшиеся без попечения родителей</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23</w:t>
            </w:r>
          </w:p>
        </w:tc>
      </w:tr>
      <w:tr w:rsidR="00E335AE" w:rsidRPr="0003074A" w:rsidTr="007A2E15">
        <w:tc>
          <w:tcPr>
            <w:tcW w:w="6117" w:type="dxa"/>
            <w:shd w:val="clear" w:color="auto" w:fill="auto"/>
          </w:tcPr>
          <w:p w:rsidR="00E335AE" w:rsidRPr="0003074A" w:rsidRDefault="00E335AE" w:rsidP="007A2E15">
            <w:pPr>
              <w:pStyle w:val="a8"/>
              <w:jc w:val="both"/>
              <w:rPr>
                <w:rFonts w:ascii="Times New Roman" w:hAnsi="Times New Roman" w:cs="Times New Roman"/>
              </w:rPr>
            </w:pPr>
            <w:r w:rsidRPr="0003074A">
              <w:rPr>
                <w:rFonts w:ascii="Times New Roman" w:hAnsi="Times New Roman" w:cs="Times New Roman"/>
              </w:rPr>
              <w:t>Дети с туберкулезной интоксикацией</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20</w:t>
            </w:r>
          </w:p>
        </w:tc>
      </w:tr>
      <w:tr w:rsidR="00E335AE" w:rsidRPr="0003074A" w:rsidTr="007A2E15">
        <w:tc>
          <w:tcPr>
            <w:tcW w:w="6117" w:type="dxa"/>
            <w:shd w:val="clear" w:color="auto" w:fill="auto"/>
          </w:tcPr>
          <w:p w:rsidR="00E335AE" w:rsidRPr="0003074A" w:rsidRDefault="00E335AE" w:rsidP="007A2E15">
            <w:pPr>
              <w:pStyle w:val="af8"/>
              <w:jc w:val="both"/>
            </w:pPr>
            <w:r w:rsidRPr="0003074A">
              <w:t>Дети, родителей (законных представителей), являющихся инвалидами 1 или 2 группы (2 человека)</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2</w:t>
            </w:r>
          </w:p>
        </w:tc>
      </w:tr>
      <w:tr w:rsidR="00E335AE" w:rsidRPr="0003074A" w:rsidTr="007A2E15">
        <w:tc>
          <w:tcPr>
            <w:tcW w:w="6117" w:type="dxa"/>
            <w:shd w:val="clear" w:color="auto" w:fill="auto"/>
          </w:tcPr>
          <w:p w:rsidR="00E335AE" w:rsidRPr="0003074A" w:rsidRDefault="00E335AE" w:rsidP="007A2E15">
            <w:pPr>
              <w:pStyle w:val="af8"/>
              <w:jc w:val="both"/>
            </w:pPr>
            <w:r w:rsidRPr="0003074A">
              <w:t>Дети из многодетных семей</w:t>
            </w:r>
          </w:p>
        </w:tc>
        <w:tc>
          <w:tcPr>
            <w:tcW w:w="3346" w:type="dxa"/>
            <w:shd w:val="clear" w:color="auto" w:fill="auto"/>
          </w:tcPr>
          <w:p w:rsidR="00E335AE" w:rsidRPr="0003074A" w:rsidRDefault="00E335AE" w:rsidP="007A2E15">
            <w:pPr>
              <w:pStyle w:val="a8"/>
              <w:jc w:val="center"/>
              <w:rPr>
                <w:rFonts w:ascii="Times New Roman" w:hAnsi="Times New Roman" w:cs="Times New Roman"/>
              </w:rPr>
            </w:pPr>
            <w:r w:rsidRPr="0003074A">
              <w:rPr>
                <w:rFonts w:ascii="Times New Roman" w:hAnsi="Times New Roman" w:cs="Times New Roman"/>
              </w:rPr>
              <w:t>186</w:t>
            </w:r>
          </w:p>
        </w:tc>
      </w:tr>
      <w:tr w:rsidR="00E335AE" w:rsidRPr="0003074A" w:rsidTr="007A2E15">
        <w:tc>
          <w:tcPr>
            <w:tcW w:w="6117" w:type="dxa"/>
            <w:shd w:val="clear" w:color="auto" w:fill="auto"/>
          </w:tcPr>
          <w:p w:rsidR="00E335AE" w:rsidRPr="0003074A" w:rsidRDefault="00E335AE" w:rsidP="007A2E15">
            <w:pPr>
              <w:pStyle w:val="af8"/>
              <w:jc w:val="both"/>
              <w:rPr>
                <w:b/>
              </w:rPr>
            </w:pPr>
            <w:r w:rsidRPr="0003074A">
              <w:rPr>
                <w:b/>
              </w:rPr>
              <w:t>Итого:</w:t>
            </w:r>
          </w:p>
        </w:tc>
        <w:tc>
          <w:tcPr>
            <w:tcW w:w="3346" w:type="dxa"/>
            <w:shd w:val="clear" w:color="auto" w:fill="auto"/>
          </w:tcPr>
          <w:p w:rsidR="00E335AE" w:rsidRPr="0003074A" w:rsidRDefault="00E335AE" w:rsidP="007A2E15">
            <w:pPr>
              <w:pStyle w:val="a8"/>
              <w:jc w:val="center"/>
              <w:rPr>
                <w:rFonts w:ascii="Times New Roman" w:hAnsi="Times New Roman" w:cs="Times New Roman"/>
                <w:b/>
              </w:rPr>
            </w:pPr>
            <w:r w:rsidRPr="0003074A">
              <w:rPr>
                <w:rFonts w:ascii="Times New Roman" w:hAnsi="Times New Roman" w:cs="Times New Roman"/>
                <w:b/>
              </w:rPr>
              <w:t>241</w:t>
            </w:r>
          </w:p>
        </w:tc>
      </w:tr>
    </w:tbl>
    <w:p w:rsidR="00E335AE" w:rsidRPr="00593A6A" w:rsidRDefault="00E335AE" w:rsidP="00593A6A">
      <w:pPr>
        <w:rPr>
          <w:rFonts w:ascii="Times New Roman" w:eastAsia="Calibri" w:hAnsi="Times New Roman" w:cs="Times New Roman"/>
          <w:sz w:val="24"/>
          <w:szCs w:val="24"/>
        </w:rPr>
      </w:pPr>
    </w:p>
    <w:p w:rsidR="00593A6A" w:rsidRPr="00593A6A" w:rsidRDefault="00593A6A" w:rsidP="00593A6A">
      <w:pPr>
        <w:rPr>
          <w:rFonts w:ascii="Times New Roman" w:eastAsia="Calibri" w:hAnsi="Times New Roman" w:cs="Times New Roman"/>
          <w:sz w:val="24"/>
          <w:szCs w:val="24"/>
        </w:rPr>
      </w:pPr>
      <w:r w:rsidRPr="00593A6A">
        <w:rPr>
          <w:rFonts w:ascii="Times New Roman" w:eastAsia="Calibri" w:hAnsi="Times New Roman" w:cs="Times New Roman"/>
          <w:sz w:val="24"/>
          <w:szCs w:val="24"/>
        </w:rPr>
        <w:t xml:space="preserve">        Родительская плата за содержание детей в ДОУ остается неизменной с 2013 года. В целях недопущения её роста администрацией района ежегодно направляются  дополнительные средства  из бюджета муниципального образования на организацию питания в детских садах.</w:t>
      </w:r>
    </w:p>
    <w:p w:rsidR="000D4997" w:rsidRPr="0003074A" w:rsidRDefault="00593A6A" w:rsidP="000D4997">
      <w:pPr>
        <w:rPr>
          <w:rFonts w:ascii="Times New Roman" w:hAnsi="Times New Roman" w:cs="Times New Roman"/>
          <w:sz w:val="24"/>
          <w:szCs w:val="24"/>
        </w:rPr>
      </w:pPr>
      <w:r w:rsidRPr="00593A6A">
        <w:rPr>
          <w:rFonts w:ascii="Times New Roman" w:hAnsi="Times New Roman" w:cs="Times New Roman"/>
          <w:sz w:val="24"/>
          <w:szCs w:val="24"/>
        </w:rPr>
        <w:t xml:space="preserve">      </w:t>
      </w:r>
      <w:r w:rsidR="000D4997" w:rsidRPr="0003074A">
        <w:rPr>
          <w:rFonts w:ascii="Times New Roman" w:hAnsi="Times New Roman" w:cs="Times New Roman"/>
          <w:sz w:val="24"/>
          <w:szCs w:val="24"/>
        </w:rPr>
        <w:t>На муниципальном уровне предусмотрены меры социальной поддержки для детей школьного возраста. 760 обучающихся (30,4%) получают льготное питание из расчета 50 рублей в день. На эти цели в 2016 году было направлено 4763,9 тыс. рублей из местного бюджета и 1150,4 тыс. рублей из средств областной субвенции.</w:t>
      </w:r>
      <w:r w:rsidR="000D4997" w:rsidRPr="0003074A">
        <w:rPr>
          <w:rFonts w:ascii="Times New Roman" w:eastAsia="Calibri" w:hAnsi="Times New Roman" w:cs="Times New Roman"/>
          <w:sz w:val="24"/>
          <w:szCs w:val="24"/>
        </w:rPr>
        <w:t xml:space="preserve"> </w:t>
      </w:r>
    </w:p>
    <w:p w:rsidR="00E335AE" w:rsidRPr="00593A6A" w:rsidRDefault="000D4997" w:rsidP="000D4997">
      <w:pPr>
        <w:ind w:firstLine="0"/>
        <w:rPr>
          <w:rFonts w:ascii="Times New Roman" w:hAnsi="Times New Roman" w:cs="Times New Roman"/>
          <w:sz w:val="24"/>
          <w:szCs w:val="24"/>
        </w:rPr>
      </w:pPr>
      <w:r>
        <w:rPr>
          <w:rFonts w:ascii="Times New Roman" w:hAnsi="Times New Roman" w:cs="Times New Roman"/>
          <w:sz w:val="24"/>
          <w:szCs w:val="24"/>
        </w:rPr>
        <w:t xml:space="preserve">            Для 43 детей-инвалидов, обучающихся в школах</w:t>
      </w:r>
      <w:r w:rsidR="00446483">
        <w:rPr>
          <w:rFonts w:ascii="Times New Roman" w:hAnsi="Times New Roman" w:cs="Times New Roman"/>
          <w:sz w:val="24"/>
          <w:szCs w:val="24"/>
        </w:rPr>
        <w:t>,</w:t>
      </w:r>
      <w:r>
        <w:rPr>
          <w:rFonts w:ascii="Times New Roman" w:hAnsi="Times New Roman" w:cs="Times New Roman"/>
          <w:sz w:val="24"/>
          <w:szCs w:val="24"/>
        </w:rPr>
        <w:t xml:space="preserve"> организовано двухразовое питание.</w:t>
      </w:r>
    </w:p>
    <w:p w:rsidR="0040305A" w:rsidRDefault="003A7E43" w:rsidP="00187A7B">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593A6A" w:rsidRPr="00593A6A">
        <w:rPr>
          <w:rFonts w:ascii="Times New Roman" w:hAnsi="Times New Roman" w:cs="Times New Roman"/>
          <w:sz w:val="24"/>
          <w:szCs w:val="24"/>
        </w:rPr>
        <w:t xml:space="preserve">В соответствии с </w:t>
      </w:r>
      <w:r>
        <w:rPr>
          <w:rFonts w:ascii="Times New Roman" w:hAnsi="Times New Roman" w:cs="Times New Roman"/>
          <w:sz w:val="24"/>
          <w:szCs w:val="24"/>
        </w:rPr>
        <w:t>«</w:t>
      </w:r>
      <w:r w:rsidR="00593A6A" w:rsidRPr="00593A6A">
        <w:rPr>
          <w:rFonts w:ascii="Times New Roman" w:hAnsi="Times New Roman" w:cs="Times New Roman"/>
          <w:sz w:val="24"/>
          <w:szCs w:val="24"/>
        </w:rPr>
        <w:t xml:space="preserve">Положением об оказании </w:t>
      </w:r>
      <w:r w:rsidR="00E335AE">
        <w:rPr>
          <w:rFonts w:ascii="Times New Roman" w:hAnsi="Times New Roman" w:cs="Times New Roman"/>
          <w:sz w:val="24"/>
          <w:szCs w:val="24"/>
        </w:rPr>
        <w:t xml:space="preserve">благотворительной </w:t>
      </w:r>
      <w:r w:rsidR="00593A6A" w:rsidRPr="00593A6A">
        <w:rPr>
          <w:rFonts w:ascii="Times New Roman" w:hAnsi="Times New Roman" w:cs="Times New Roman"/>
          <w:sz w:val="24"/>
          <w:szCs w:val="24"/>
        </w:rPr>
        <w:t xml:space="preserve">помощи </w:t>
      </w:r>
      <w:r w:rsidR="00B771C4" w:rsidRPr="003A7E43">
        <w:rPr>
          <w:rFonts w:ascii="Times New Roman" w:hAnsi="Times New Roman" w:cs="Times New Roman"/>
          <w:sz w:val="24"/>
          <w:szCs w:val="24"/>
        </w:rPr>
        <w:t xml:space="preserve">гражданам </w:t>
      </w:r>
      <w:r>
        <w:rPr>
          <w:rFonts w:ascii="Times New Roman" w:hAnsi="Times New Roman" w:cs="Times New Roman"/>
          <w:sz w:val="24"/>
          <w:szCs w:val="24"/>
        </w:rPr>
        <w:t xml:space="preserve">в рамках социально - экономического партнерства», утвержденным распоряжением администрации от 28.03.2016 № 287-р, </w:t>
      </w:r>
      <w:r w:rsidR="00E335AE">
        <w:rPr>
          <w:rFonts w:ascii="Times New Roman" w:hAnsi="Times New Roman" w:cs="Times New Roman"/>
          <w:sz w:val="24"/>
          <w:szCs w:val="24"/>
        </w:rPr>
        <w:t>материальную</w:t>
      </w:r>
      <w:r w:rsidR="00593A6A" w:rsidRPr="00593A6A">
        <w:rPr>
          <w:rFonts w:ascii="Times New Roman" w:hAnsi="Times New Roman" w:cs="Times New Roman"/>
          <w:sz w:val="24"/>
          <w:szCs w:val="24"/>
        </w:rPr>
        <w:t xml:space="preserve"> помощь</w:t>
      </w:r>
      <w:r>
        <w:rPr>
          <w:rFonts w:ascii="Times New Roman" w:hAnsi="Times New Roman" w:cs="Times New Roman"/>
          <w:sz w:val="24"/>
          <w:szCs w:val="24"/>
        </w:rPr>
        <w:t xml:space="preserve"> в 2016 году </w:t>
      </w:r>
      <w:r w:rsidR="00593A6A" w:rsidRPr="00593A6A">
        <w:rPr>
          <w:rFonts w:ascii="Times New Roman" w:hAnsi="Times New Roman" w:cs="Times New Roman"/>
          <w:sz w:val="24"/>
          <w:szCs w:val="24"/>
        </w:rPr>
        <w:t xml:space="preserve"> </w:t>
      </w:r>
      <w:r w:rsidR="00E335AE">
        <w:rPr>
          <w:rFonts w:ascii="Times New Roman" w:hAnsi="Times New Roman" w:cs="Times New Roman"/>
          <w:sz w:val="24"/>
          <w:szCs w:val="24"/>
        </w:rPr>
        <w:t>получили 106 граждан Бодайбинского района на сумму 1</w:t>
      </w:r>
      <w:r>
        <w:rPr>
          <w:rFonts w:ascii="Times New Roman" w:hAnsi="Times New Roman" w:cs="Times New Roman"/>
          <w:sz w:val="24"/>
          <w:szCs w:val="24"/>
        </w:rPr>
        <w:t xml:space="preserve"> </w:t>
      </w:r>
      <w:r w:rsidR="00187A7B">
        <w:rPr>
          <w:rFonts w:ascii="Times New Roman" w:hAnsi="Times New Roman" w:cs="Times New Roman"/>
          <w:sz w:val="24"/>
          <w:szCs w:val="24"/>
        </w:rPr>
        <w:t>718,8 тыс. руб.,  в том числе поддержку получили 27 семей  с детьми.</w:t>
      </w:r>
    </w:p>
    <w:p w:rsidR="00593A6A" w:rsidRDefault="00593A6A" w:rsidP="0040305A">
      <w:pPr>
        <w:ind w:firstLine="708"/>
        <w:rPr>
          <w:rFonts w:ascii="Times New Roman" w:hAnsi="Times New Roman" w:cs="Times New Roman"/>
          <w:sz w:val="24"/>
          <w:szCs w:val="24"/>
        </w:rPr>
      </w:pPr>
      <w:r w:rsidRPr="00593A6A">
        <w:rPr>
          <w:rFonts w:ascii="Times New Roman" w:hAnsi="Times New Roman" w:cs="Times New Roman"/>
          <w:sz w:val="24"/>
          <w:szCs w:val="24"/>
        </w:rPr>
        <w:t xml:space="preserve">Кроме того, по заявлению ряда Почетных граждан Бодайбинского района, положенные им ежемесячные денежные выплаты направлялись малообеспеченным семьям. Всего </w:t>
      </w:r>
      <w:r w:rsidR="003A7E43">
        <w:rPr>
          <w:rFonts w:ascii="Times New Roman" w:hAnsi="Times New Roman" w:cs="Times New Roman"/>
          <w:sz w:val="24"/>
          <w:szCs w:val="24"/>
        </w:rPr>
        <w:t xml:space="preserve">такую </w:t>
      </w:r>
      <w:r w:rsidRPr="00593A6A">
        <w:rPr>
          <w:rFonts w:ascii="Times New Roman" w:hAnsi="Times New Roman" w:cs="Times New Roman"/>
          <w:sz w:val="24"/>
          <w:szCs w:val="24"/>
        </w:rPr>
        <w:t>поддержку получили 24 семьи на сумму 122,0 тыс. руб.</w:t>
      </w:r>
    </w:p>
    <w:p w:rsidR="002D0A1C" w:rsidRDefault="00B771C4" w:rsidP="002D0A1C">
      <w:pPr>
        <w:suppressAutoHyphens/>
        <w:rPr>
          <w:rFonts w:ascii="Times New Roman" w:hAnsi="Times New Roman" w:cs="Times New Roman"/>
          <w:sz w:val="24"/>
          <w:szCs w:val="24"/>
        </w:rPr>
      </w:pPr>
      <w:r>
        <w:rPr>
          <w:rFonts w:ascii="Times New Roman" w:hAnsi="Times New Roman" w:cs="Times New Roman"/>
          <w:sz w:val="24"/>
          <w:szCs w:val="24"/>
        </w:rPr>
        <w:t xml:space="preserve">      </w:t>
      </w:r>
      <w:r w:rsidR="002D0A1C">
        <w:rPr>
          <w:rFonts w:ascii="Times New Roman" w:hAnsi="Times New Roman" w:cs="Times New Roman"/>
          <w:sz w:val="24"/>
          <w:szCs w:val="24"/>
        </w:rPr>
        <w:t xml:space="preserve">В 2016 году </w:t>
      </w:r>
      <w:r w:rsidR="00187A7B" w:rsidRPr="002D0A1C">
        <w:rPr>
          <w:rFonts w:ascii="Times New Roman" w:hAnsi="Times New Roman" w:cs="Times New Roman"/>
          <w:sz w:val="24"/>
          <w:szCs w:val="24"/>
        </w:rPr>
        <w:t>постановлением Администрации  г. Бодайбо и</w:t>
      </w:r>
      <w:r w:rsidR="00187A7B">
        <w:rPr>
          <w:rFonts w:ascii="Times New Roman" w:hAnsi="Times New Roman" w:cs="Times New Roman"/>
          <w:sz w:val="24"/>
          <w:szCs w:val="24"/>
        </w:rPr>
        <w:t xml:space="preserve"> района от 16.02.2016 г. № 18-п. утверждена </w:t>
      </w:r>
      <w:r w:rsidR="002D0A1C" w:rsidRPr="00187A7B">
        <w:rPr>
          <w:rFonts w:ascii="Times New Roman" w:hAnsi="Times New Roman" w:cs="Times New Roman"/>
          <w:sz w:val="24"/>
          <w:szCs w:val="24"/>
        </w:rPr>
        <w:t>муниципальная</w:t>
      </w:r>
      <w:r w:rsidR="002D0A1C" w:rsidRPr="002D0A1C">
        <w:rPr>
          <w:rFonts w:ascii="Times New Roman" w:hAnsi="Times New Roman" w:cs="Times New Roman"/>
          <w:sz w:val="24"/>
          <w:szCs w:val="24"/>
        </w:rPr>
        <w:t xml:space="preserve"> программа «Семья и дети Бодайбин</w:t>
      </w:r>
      <w:r w:rsidR="00187A7B">
        <w:rPr>
          <w:rFonts w:ascii="Times New Roman" w:hAnsi="Times New Roman" w:cs="Times New Roman"/>
          <w:sz w:val="24"/>
          <w:szCs w:val="24"/>
        </w:rPr>
        <w:t>ского района» на 2016-2020 годы. Основными мероприятиями</w:t>
      </w:r>
      <w:r w:rsidR="002D0A1C">
        <w:rPr>
          <w:rFonts w:ascii="Times New Roman" w:hAnsi="Times New Roman" w:cs="Times New Roman"/>
          <w:sz w:val="24"/>
          <w:szCs w:val="24"/>
        </w:rPr>
        <w:t xml:space="preserve"> программы предусмотрены:</w:t>
      </w:r>
    </w:p>
    <w:p w:rsidR="002D0A1C" w:rsidRPr="002D0A1C" w:rsidRDefault="002D0A1C" w:rsidP="002D0A1C">
      <w:pPr>
        <w:suppressAutoHyphens/>
        <w:rPr>
          <w:rFonts w:ascii="Times New Roman" w:hAnsi="Times New Roman" w:cs="Times New Roman"/>
          <w:sz w:val="24"/>
          <w:szCs w:val="24"/>
        </w:rPr>
      </w:pPr>
      <w:r>
        <w:rPr>
          <w:rFonts w:ascii="Times New Roman" w:hAnsi="Times New Roman" w:cs="Times New Roman"/>
          <w:sz w:val="24"/>
          <w:szCs w:val="24"/>
        </w:rPr>
        <w:t>- п</w:t>
      </w:r>
      <w:r w:rsidRPr="002D0A1C">
        <w:rPr>
          <w:rFonts w:ascii="Times New Roman" w:hAnsi="Times New Roman" w:cs="Times New Roman"/>
          <w:sz w:val="24"/>
          <w:szCs w:val="24"/>
        </w:rPr>
        <w:t>оддержка семей с детьми, находящихся в трудной жизненной ситуац</w:t>
      </w:r>
      <w:r>
        <w:rPr>
          <w:rFonts w:ascii="Times New Roman" w:hAnsi="Times New Roman" w:cs="Times New Roman"/>
          <w:sz w:val="24"/>
          <w:szCs w:val="24"/>
        </w:rPr>
        <w:t>ии, приемных и замещающих семей;</w:t>
      </w:r>
    </w:p>
    <w:p w:rsidR="002D0A1C" w:rsidRPr="002D0A1C" w:rsidRDefault="002D0A1C" w:rsidP="002D0A1C">
      <w:pPr>
        <w:suppressAutoHyphens/>
        <w:rPr>
          <w:rFonts w:ascii="Times New Roman" w:hAnsi="Times New Roman" w:cs="Times New Roman"/>
          <w:sz w:val="24"/>
          <w:szCs w:val="24"/>
        </w:rPr>
      </w:pPr>
      <w:r>
        <w:rPr>
          <w:rFonts w:ascii="Times New Roman" w:hAnsi="Times New Roman" w:cs="Times New Roman"/>
          <w:sz w:val="24"/>
          <w:szCs w:val="24"/>
        </w:rPr>
        <w:t>- с</w:t>
      </w:r>
      <w:r w:rsidRPr="002D0A1C">
        <w:rPr>
          <w:rFonts w:ascii="Times New Roman" w:hAnsi="Times New Roman" w:cs="Times New Roman"/>
          <w:sz w:val="24"/>
          <w:szCs w:val="24"/>
        </w:rPr>
        <w:t>оздание условий для социализации детей-инвалидов, интеграции их в общество</w:t>
      </w:r>
      <w:r>
        <w:rPr>
          <w:rFonts w:ascii="Times New Roman" w:hAnsi="Times New Roman" w:cs="Times New Roman"/>
          <w:sz w:val="24"/>
          <w:szCs w:val="24"/>
        </w:rPr>
        <w:t>;</w:t>
      </w:r>
    </w:p>
    <w:p w:rsidR="002D0A1C" w:rsidRPr="002D0A1C" w:rsidRDefault="002D0A1C" w:rsidP="002D0A1C">
      <w:pPr>
        <w:suppressAutoHyphens/>
        <w:rPr>
          <w:rFonts w:ascii="Times New Roman" w:hAnsi="Times New Roman" w:cs="Times New Roman"/>
          <w:sz w:val="24"/>
          <w:szCs w:val="24"/>
        </w:rPr>
      </w:pPr>
      <w:r>
        <w:rPr>
          <w:rFonts w:ascii="Times New Roman" w:hAnsi="Times New Roman" w:cs="Times New Roman"/>
          <w:sz w:val="24"/>
          <w:szCs w:val="24"/>
        </w:rPr>
        <w:t>- с</w:t>
      </w:r>
      <w:r w:rsidRPr="002D0A1C">
        <w:rPr>
          <w:rFonts w:ascii="Times New Roman" w:hAnsi="Times New Roman" w:cs="Times New Roman"/>
          <w:sz w:val="24"/>
          <w:szCs w:val="24"/>
        </w:rPr>
        <w:t>оздание условий для отдыха, оздоровления и занятости детей, находящихся в трудной жизненной ситуации, детей, воспитывающихся в приемных и замещающих семьях, развития семейных форм отдыха.</w:t>
      </w:r>
    </w:p>
    <w:p w:rsidR="002D0A1C" w:rsidRPr="002D0A1C" w:rsidRDefault="002D0A1C" w:rsidP="002D0A1C">
      <w:pPr>
        <w:suppressAutoHyphens/>
        <w:rPr>
          <w:rFonts w:ascii="Times New Roman" w:hAnsi="Times New Roman" w:cs="Times New Roman"/>
          <w:sz w:val="24"/>
          <w:szCs w:val="24"/>
        </w:rPr>
      </w:pPr>
      <w:r w:rsidRPr="002D0A1C">
        <w:rPr>
          <w:rFonts w:ascii="Times New Roman" w:hAnsi="Times New Roman" w:cs="Times New Roman"/>
          <w:sz w:val="24"/>
          <w:szCs w:val="24"/>
        </w:rPr>
        <w:t xml:space="preserve">       В 2016 году на реализацию мероприятий Программы было направлено 1137,0 тыс. руб., из них: из бюджета МО г. Бодайбо и района – 537,0 тыс. руб., внебюджетных – 600,0 тыс. руб.</w:t>
      </w:r>
    </w:p>
    <w:p w:rsidR="0040305A" w:rsidRDefault="000D4997" w:rsidP="0040305A">
      <w:pPr>
        <w:ind w:firstLine="708"/>
        <w:rPr>
          <w:rFonts w:ascii="Times New Roman" w:hAnsi="Times New Roman" w:cs="Times New Roman"/>
          <w:sz w:val="24"/>
          <w:szCs w:val="24"/>
        </w:rPr>
      </w:pPr>
      <w:r>
        <w:rPr>
          <w:rFonts w:ascii="Times New Roman" w:hAnsi="Times New Roman" w:cs="Times New Roman"/>
          <w:sz w:val="24"/>
          <w:szCs w:val="24"/>
        </w:rPr>
        <w:t>В день защиты детей были организованы праздники для детей города на стадионе и в парке</w:t>
      </w:r>
      <w:r w:rsidRPr="00593A6A">
        <w:rPr>
          <w:rFonts w:ascii="Times New Roman" w:eastAsia="Calibri" w:hAnsi="Times New Roman" w:cs="Times New Roman"/>
          <w:sz w:val="24"/>
          <w:szCs w:val="24"/>
        </w:rPr>
        <w:t xml:space="preserve"> с традиционной   благотворительной акцией «Мороженое от волшебника» (вручено 500 порций мороженого детям</w:t>
      </w:r>
      <w:r>
        <w:rPr>
          <w:rFonts w:ascii="Times New Roman" w:hAnsi="Times New Roman" w:cs="Times New Roman"/>
          <w:sz w:val="24"/>
          <w:szCs w:val="24"/>
        </w:rPr>
        <w:t>).</w:t>
      </w:r>
    </w:p>
    <w:p w:rsidR="000D4997" w:rsidRPr="000D4997" w:rsidRDefault="000D4997" w:rsidP="000D4997">
      <w:pPr>
        <w:ind w:firstLine="0"/>
        <w:rPr>
          <w:rFonts w:ascii="Times New Roman" w:hAnsi="Times New Roman" w:cs="Times New Roman"/>
          <w:sz w:val="24"/>
          <w:szCs w:val="24"/>
        </w:rPr>
      </w:pPr>
      <w:r w:rsidRPr="000D4997">
        <w:rPr>
          <w:rFonts w:ascii="Times New Roman" w:hAnsi="Times New Roman" w:cs="Times New Roman"/>
          <w:sz w:val="24"/>
          <w:szCs w:val="24"/>
        </w:rPr>
        <w:t xml:space="preserve">          Ежегодно в преддверии Нового года и в рамках декады инвалидов  проводится акция «Новогодний подарок от мэра детям-инвалидам». 125 детей-инвалидов Бодайбинского района получили</w:t>
      </w:r>
      <w:r w:rsidR="00187A7B">
        <w:rPr>
          <w:rFonts w:ascii="Times New Roman" w:hAnsi="Times New Roman" w:cs="Times New Roman"/>
          <w:sz w:val="24"/>
          <w:szCs w:val="24"/>
        </w:rPr>
        <w:t xml:space="preserve"> подарки на сумму 800 руб.</w:t>
      </w:r>
      <w:r w:rsidRPr="000D4997">
        <w:rPr>
          <w:rFonts w:ascii="Times New Roman" w:hAnsi="Times New Roman" w:cs="Times New Roman"/>
          <w:sz w:val="24"/>
          <w:szCs w:val="24"/>
        </w:rPr>
        <w:t xml:space="preserve"> 18 декабря для них была проведена муниципальная елка, организовано чаепитие, развлекательные мероприятия.</w:t>
      </w:r>
    </w:p>
    <w:p w:rsidR="000D4997" w:rsidRPr="000D4997" w:rsidRDefault="000D4997" w:rsidP="000D4997">
      <w:pPr>
        <w:ind w:firstLine="708"/>
        <w:rPr>
          <w:rFonts w:ascii="Times New Roman" w:hAnsi="Times New Roman" w:cs="Times New Roman"/>
          <w:sz w:val="24"/>
          <w:szCs w:val="24"/>
        </w:rPr>
      </w:pPr>
      <w:r w:rsidRPr="000D4997">
        <w:rPr>
          <w:rFonts w:ascii="Times New Roman" w:hAnsi="Times New Roman" w:cs="Times New Roman"/>
          <w:sz w:val="24"/>
          <w:szCs w:val="24"/>
        </w:rPr>
        <w:t xml:space="preserve"> В декаду инвалидов совместно с Ланта-банком проведена, ставшая традиционной, благотворительная акция, в рамках которой ребенку-инвалиду, проживающему в п. Мамакан был подарен ноутбук.</w:t>
      </w:r>
    </w:p>
    <w:p w:rsidR="000D4997" w:rsidRPr="000D4997" w:rsidRDefault="000D4997" w:rsidP="000D4997">
      <w:pPr>
        <w:ind w:firstLine="708"/>
        <w:rPr>
          <w:rFonts w:ascii="Times New Roman" w:hAnsi="Times New Roman" w:cs="Times New Roman"/>
          <w:sz w:val="24"/>
          <w:szCs w:val="24"/>
        </w:rPr>
      </w:pPr>
      <w:r w:rsidRPr="000D4997">
        <w:rPr>
          <w:rFonts w:ascii="Times New Roman" w:hAnsi="Times New Roman" w:cs="Times New Roman"/>
          <w:sz w:val="24"/>
          <w:szCs w:val="24"/>
        </w:rPr>
        <w:lastRenderedPageBreak/>
        <w:t>Новогодняя акция  для детей из многодетных и малообеспеченных детей охватила 86 детей из отдаленных поселков и 140 детей из города Бодайбо. Для детей, приехавших из отдаленных поселков,  помимо новогоднего праздника были организованы интерактивные экскурсии (музей, станция юных натуралистов, заповедник «Витимский»), посещение бассейна и 3-х разовое горячее питание.</w:t>
      </w:r>
    </w:p>
    <w:p w:rsidR="000D4997" w:rsidRDefault="000D4997" w:rsidP="000D4997">
      <w:pPr>
        <w:ind w:firstLine="708"/>
        <w:rPr>
          <w:rFonts w:ascii="Times New Roman" w:hAnsi="Times New Roman" w:cs="Times New Roman"/>
          <w:sz w:val="24"/>
          <w:szCs w:val="24"/>
        </w:rPr>
      </w:pPr>
      <w:r w:rsidRPr="000D4997">
        <w:rPr>
          <w:rFonts w:ascii="Times New Roman" w:hAnsi="Times New Roman" w:cs="Times New Roman"/>
          <w:sz w:val="24"/>
          <w:szCs w:val="24"/>
        </w:rPr>
        <w:t>При поддержке золотодобывающих предприятий  158 новогодних подарков были вручены  детям из числа детей - сирот, детей, оставшихся без попечения родителей и детей, находящихся в социально опасном положении.</w:t>
      </w:r>
    </w:p>
    <w:p w:rsidR="000D7CFC" w:rsidRDefault="000D7CFC" w:rsidP="000D4997">
      <w:pPr>
        <w:ind w:firstLine="708"/>
        <w:rPr>
          <w:rFonts w:ascii="Times New Roman" w:hAnsi="Times New Roman" w:cs="Times New Roman"/>
          <w:sz w:val="24"/>
          <w:szCs w:val="24"/>
        </w:rPr>
      </w:pPr>
      <w:r>
        <w:rPr>
          <w:rFonts w:ascii="Times New Roman" w:hAnsi="Times New Roman" w:cs="Times New Roman"/>
          <w:sz w:val="24"/>
          <w:szCs w:val="24"/>
        </w:rPr>
        <w:t>В целом благотворительные  новогодние подарки получили 778 детей из многодетных, малообеспеченных семей, дети-инвалиды.</w:t>
      </w:r>
    </w:p>
    <w:p w:rsidR="002A45DF" w:rsidRPr="002A45DF" w:rsidRDefault="000D7CFC" w:rsidP="002A45DF">
      <w:pPr>
        <w:rPr>
          <w:rFonts w:ascii="Times New Roman" w:hAnsi="Times New Roman" w:cs="Times New Roman"/>
          <w:sz w:val="24"/>
          <w:szCs w:val="24"/>
        </w:rPr>
      </w:pPr>
      <w:r>
        <w:rPr>
          <w:rFonts w:ascii="Times New Roman" w:hAnsi="Times New Roman" w:cs="Times New Roman"/>
          <w:sz w:val="24"/>
          <w:szCs w:val="24"/>
        </w:rPr>
        <w:t xml:space="preserve">     </w:t>
      </w:r>
      <w:r w:rsidR="002A45DF">
        <w:rPr>
          <w:rFonts w:ascii="Times New Roman" w:hAnsi="Times New Roman" w:cs="Times New Roman"/>
          <w:sz w:val="24"/>
          <w:szCs w:val="24"/>
        </w:rPr>
        <w:t>На территории муниципального образования г. Бодайбо и района полномочия по реализации государственной политики социального развития и социальной защиты населения исполняют:</w:t>
      </w:r>
      <w:r w:rsidR="002A45DF" w:rsidRPr="002A45DF">
        <w:rPr>
          <w:rFonts w:ascii="Times New Roman" w:hAnsi="Times New Roman"/>
          <w:sz w:val="28"/>
          <w:szCs w:val="28"/>
        </w:rPr>
        <w:t xml:space="preserve"> </w:t>
      </w:r>
      <w:r w:rsidR="002A45DF" w:rsidRPr="002A45DF">
        <w:rPr>
          <w:rFonts w:ascii="Times New Roman" w:eastAsia="Calibri" w:hAnsi="Times New Roman" w:cs="Times New Roman"/>
          <w:sz w:val="24"/>
          <w:szCs w:val="24"/>
        </w:rPr>
        <w:t>ОГКУ «Управление социальной защиты населения по Бодайбинскому району»</w:t>
      </w:r>
      <w:r w:rsidR="00A4299B">
        <w:rPr>
          <w:rFonts w:ascii="Times New Roman" w:eastAsia="Calibri" w:hAnsi="Times New Roman" w:cs="Times New Roman"/>
          <w:sz w:val="24"/>
          <w:szCs w:val="24"/>
        </w:rPr>
        <w:t xml:space="preserve"> (УСЗН по Бодайбинскому району)</w:t>
      </w:r>
      <w:r w:rsidR="002A45DF">
        <w:rPr>
          <w:rFonts w:ascii="Times New Roman" w:hAnsi="Times New Roman"/>
          <w:sz w:val="24"/>
          <w:szCs w:val="24"/>
        </w:rPr>
        <w:t xml:space="preserve">, ОГБУСО </w:t>
      </w:r>
      <w:r w:rsidR="002A45DF" w:rsidRPr="002A45DF">
        <w:rPr>
          <w:rFonts w:ascii="Times New Roman" w:hAnsi="Times New Roman" w:cs="Times New Roman"/>
          <w:sz w:val="24"/>
          <w:szCs w:val="24"/>
        </w:rPr>
        <w:t>«Комплексный центр социального обслуживания населения г. Бодайбо и Бодайбинского района»</w:t>
      </w:r>
      <w:r w:rsidR="00A4299B">
        <w:rPr>
          <w:rFonts w:ascii="Times New Roman" w:hAnsi="Times New Roman" w:cs="Times New Roman"/>
          <w:sz w:val="24"/>
          <w:szCs w:val="24"/>
        </w:rPr>
        <w:t xml:space="preserve"> (КСЦОН)</w:t>
      </w:r>
      <w:r w:rsidR="002A45DF">
        <w:rPr>
          <w:rFonts w:ascii="Times New Roman" w:hAnsi="Times New Roman" w:cs="Times New Roman"/>
          <w:sz w:val="24"/>
          <w:szCs w:val="24"/>
        </w:rPr>
        <w:t xml:space="preserve">, межрайонное управление министерства социального развития, опеки и попечительства Иркутской области №1 (Бодайбинский район), </w:t>
      </w:r>
      <w:r w:rsidR="002A45DF" w:rsidRPr="002A45DF">
        <w:rPr>
          <w:rFonts w:ascii="Times New Roman" w:hAnsi="Times New Roman" w:cs="Times New Roman"/>
          <w:sz w:val="24"/>
          <w:szCs w:val="24"/>
        </w:rPr>
        <w:t xml:space="preserve"> </w:t>
      </w:r>
      <w:r w:rsidR="002A45DF">
        <w:rPr>
          <w:rFonts w:ascii="Times New Roman" w:hAnsi="Times New Roman" w:cs="Times New Roman"/>
          <w:sz w:val="24"/>
          <w:szCs w:val="24"/>
        </w:rPr>
        <w:t>ОГБУСО «Бодайбинский дом-интернат для престарелых и инвалидов».</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 2016 году на выполнение социальных обязательств перед населением УСЗН по Бодайбинскому району </w:t>
      </w:r>
      <w:r w:rsidR="00E27391" w:rsidRPr="00E27391">
        <w:rPr>
          <w:rFonts w:ascii="Times New Roman" w:eastAsia="Calibri" w:hAnsi="Times New Roman" w:cs="Times New Roman"/>
          <w:sz w:val="24"/>
          <w:szCs w:val="24"/>
        </w:rPr>
        <w:t xml:space="preserve">было направлено </w:t>
      </w:r>
      <w:r w:rsidRPr="00E27391">
        <w:rPr>
          <w:rFonts w:ascii="Times New Roman" w:eastAsia="Calibri" w:hAnsi="Times New Roman" w:cs="Times New Roman"/>
          <w:sz w:val="24"/>
          <w:szCs w:val="24"/>
        </w:rPr>
        <w:t>104,6 млн. руб.</w:t>
      </w:r>
      <w:r w:rsidR="00E27391">
        <w:rPr>
          <w:rFonts w:ascii="Times New Roman" w:eastAsia="Calibri" w:hAnsi="Times New Roman" w:cs="Times New Roman"/>
          <w:sz w:val="24"/>
          <w:szCs w:val="24"/>
        </w:rPr>
        <w:t xml:space="preserve"> (рост по сравнению с 2015 г. на 3,5 млн. руб.).</w:t>
      </w:r>
    </w:p>
    <w:p w:rsidR="00A4299B"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На территории района организовано и ведётся текущее сопровождение регистра льготных категорий граждан, имеющих право на меры социальной поддержки. По состоянию на 1 января 2017 года в учреждении числится 5050 получателей мер социальной поддержки, из них получают льготы за счет</w:t>
      </w:r>
      <w:r w:rsidRPr="00E27391">
        <w:rPr>
          <w:rFonts w:ascii="Times New Roman" w:eastAsia="Calibri" w:hAnsi="Times New Roman" w:cs="Times New Roman"/>
          <w:color w:val="FF0000"/>
          <w:sz w:val="24"/>
          <w:szCs w:val="24"/>
        </w:rPr>
        <w:t xml:space="preserve"> </w:t>
      </w:r>
      <w:r w:rsidRPr="00E27391">
        <w:rPr>
          <w:rFonts w:ascii="Times New Roman" w:eastAsia="Calibri" w:hAnsi="Times New Roman" w:cs="Times New Roman"/>
          <w:sz w:val="24"/>
          <w:szCs w:val="24"/>
        </w:rPr>
        <w:t>средств федерального бюджета 1271 чел., из средств бюджета Иркутской области – 3779 чел.</w:t>
      </w:r>
    </w:p>
    <w:p w:rsidR="00E27391" w:rsidRPr="00E27391" w:rsidRDefault="00E27391" w:rsidP="00A4299B">
      <w:pPr>
        <w:ind w:firstLine="709"/>
        <w:rPr>
          <w:rFonts w:ascii="Calibri" w:eastAsia="Calibri" w:hAnsi="Calibri" w:cs="Times New Roman"/>
          <w:sz w:val="24"/>
          <w:szCs w:val="24"/>
        </w:rPr>
      </w:pPr>
      <w:r>
        <w:rPr>
          <w:rFonts w:ascii="Times New Roman" w:eastAsia="Calibri" w:hAnsi="Times New Roman" w:cs="Times New Roman"/>
          <w:sz w:val="24"/>
          <w:szCs w:val="24"/>
        </w:rPr>
        <w:t>В 2016 году на выплаты социальных пособий семьям с детьми направлено 49,9 млн. руб. Получателями стали 2 498 семей.</w:t>
      </w:r>
      <w:r w:rsidR="003B2B97">
        <w:rPr>
          <w:rFonts w:ascii="Times New Roman" w:eastAsia="Calibri" w:hAnsi="Times New Roman" w:cs="Times New Roman"/>
          <w:sz w:val="24"/>
          <w:szCs w:val="24"/>
        </w:rPr>
        <w:t xml:space="preserve"> На выплаты отдельным категориям граждан (ЕДВ, ежемесячные доплаты к пенсии) направлено 12,1 млн. руб.. Получателями стали 2163 чел. Выплаты мер социальной поддержки по оплате жилья и коммунальных услуг получали 2 694 чел.,  на эти цели было направлено 48,4 млн. руб. </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 целях социальной поддержки неработающих ветеранов труда, начиная с 2011 года предусмотрена дополнительная мера социальной поддержки в виде обеспечения путевками на санаторно-курортное лечение по медицинским показаниям по заболеваниям сердечно-сосудистой системы и органов пищеварения, в санаторно-курортные организации расположенные на территории </w:t>
      </w:r>
      <w:r w:rsidR="003B2B97" w:rsidRPr="00E27391">
        <w:rPr>
          <w:rFonts w:ascii="Times New Roman" w:eastAsia="Calibri" w:hAnsi="Times New Roman" w:cs="Times New Roman"/>
          <w:sz w:val="24"/>
          <w:szCs w:val="24"/>
        </w:rPr>
        <w:t>Иркутской области.</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 2016 году за получением санаторно-курортной путёвки  обратились 18 человек (в 2015 году – 8 человек). По состоянию на 01.01.2017 года в очереди на получение санаторно-курортной путёвки состоят 26 ветеранов труда.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Всего за период с 2011 по 2015 год оздоровилось ветеранов труда 46 человек: </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«Металлург» г. Шелехов – 11 человек;</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«Ангара» г. Иркутск – 21 человек;</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«Родник» г. Ангарск – 5 человек;</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«Юбилейный» г. Братск – 3 человека;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«Ангара» г. Иркутск – 2 человека;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Санаторий «ИРКАЗ – Социальные объекты» г. Шелехов – 4 человека</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Выдачи путевок в 2016 году, гражданам, проживающим в Бодайбинском районе не производилось.</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 соответствии с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w:t>
      </w:r>
      <w:r w:rsidR="003B2B97">
        <w:rPr>
          <w:rFonts w:ascii="Times New Roman" w:eastAsia="Calibri" w:hAnsi="Times New Roman" w:cs="Times New Roman"/>
          <w:sz w:val="24"/>
          <w:szCs w:val="24"/>
        </w:rPr>
        <w:t xml:space="preserve"> з</w:t>
      </w:r>
      <w:r w:rsidRPr="00E27391">
        <w:rPr>
          <w:rFonts w:ascii="Times New Roman" w:eastAsia="Calibri" w:hAnsi="Times New Roman" w:cs="Times New Roman"/>
          <w:sz w:val="24"/>
          <w:szCs w:val="24"/>
        </w:rPr>
        <w:t xml:space="preserve">а компенсацией проезда в 2016 году </w:t>
      </w:r>
      <w:r w:rsidRPr="00E27391">
        <w:rPr>
          <w:rFonts w:ascii="Times New Roman" w:eastAsia="Calibri" w:hAnsi="Times New Roman" w:cs="Times New Roman"/>
          <w:sz w:val="24"/>
          <w:szCs w:val="24"/>
        </w:rPr>
        <w:lastRenderedPageBreak/>
        <w:t>обратились 10 человек (в 2015 г. - 11 человек). Выплаченная сумма компенсации составила – 129,64 тыс. руб. (в 2015 г. – 168,26 тыс. руб.).</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 xml:space="preserve">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30 ноября 2010 года Законодательным собранием Иркутской области был принят закон от 03.11.2011 № 101-оз «О дополнительной мере социальной поддержки семей, имеющих детей, в Иркутской области», в виде областного материнского (семейного) капитала. </w:t>
      </w:r>
    </w:p>
    <w:p w:rsidR="00A4299B" w:rsidRPr="00E27391" w:rsidRDefault="00A4299B" w:rsidP="00A4299B">
      <w:pPr>
        <w:pStyle w:val="37"/>
        <w:shd w:val="clear" w:color="auto" w:fill="auto"/>
        <w:spacing w:after="0" w:line="240" w:lineRule="auto"/>
        <w:ind w:firstLine="709"/>
        <w:jc w:val="both"/>
        <w:rPr>
          <w:rFonts w:eastAsia="Calibri" w:cs="Times New Roman"/>
          <w:b w:val="0"/>
          <w:sz w:val="24"/>
          <w:szCs w:val="24"/>
        </w:rPr>
      </w:pPr>
      <w:r w:rsidRPr="00E27391">
        <w:rPr>
          <w:rFonts w:eastAsia="Calibri" w:cs="Times New Roman"/>
          <w:b w:val="0"/>
          <w:sz w:val="24"/>
          <w:szCs w:val="24"/>
        </w:rPr>
        <w:t xml:space="preserve">В </w:t>
      </w:r>
      <w:r w:rsidRPr="00E27391">
        <w:rPr>
          <w:rStyle w:val="38"/>
          <w:rFonts w:eastAsia="Calibri" w:cs="Times New Roman"/>
          <w:sz w:val="24"/>
          <w:szCs w:val="24"/>
        </w:rPr>
        <w:t>2016 году выдан 31</w:t>
      </w:r>
      <w:r w:rsidRPr="00E27391">
        <w:rPr>
          <w:rFonts w:eastAsia="Calibri" w:cs="Times New Roman"/>
          <w:b w:val="0"/>
          <w:sz w:val="24"/>
          <w:szCs w:val="24"/>
        </w:rPr>
        <w:t xml:space="preserve"> сертификат, всего с начала 2012 года выдано 165 сертификатов на областной материнский (семейный) капитал.</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Средства материнского капитала можно направить на получение образования ребенком, либо на улучшение жилищных условий.</w:t>
      </w:r>
    </w:p>
    <w:p w:rsidR="00A4299B" w:rsidRPr="00E27391" w:rsidRDefault="00A4299B" w:rsidP="00A4299B">
      <w:pPr>
        <w:ind w:firstLine="709"/>
        <w:rPr>
          <w:rFonts w:ascii="Times New Roman" w:eastAsia="Calibri" w:hAnsi="Times New Roman" w:cs="Times New Roman"/>
          <w:sz w:val="24"/>
          <w:szCs w:val="24"/>
        </w:rPr>
      </w:pPr>
      <w:r w:rsidRPr="00E27391">
        <w:rPr>
          <w:rFonts w:ascii="Times New Roman" w:eastAsia="Calibri" w:hAnsi="Times New Roman" w:cs="Times New Roman"/>
          <w:sz w:val="24"/>
          <w:szCs w:val="24"/>
        </w:rPr>
        <w:t>В 2016 году за распоряжением средствами материнского (семейного) капитала обратились 4 человек (в 2015 году - 6 человека). Все обращения на распоряжение средствами ОМСК были направлены на улучшение жилищных условий. На данные цели из областного бюджета в 2016 году было выделено 400 тыс.руб. (в 2015 году – 238  тыс. руб.).</w:t>
      </w:r>
    </w:p>
    <w:p w:rsidR="004926B8" w:rsidRDefault="004926B8" w:rsidP="004926B8">
      <w:pPr>
        <w:ind w:firstLine="709"/>
        <w:rPr>
          <w:rFonts w:ascii="Times New Roman" w:eastAsia="Calibri" w:hAnsi="Times New Roman" w:cs="Times New Roman"/>
          <w:sz w:val="24"/>
          <w:szCs w:val="24"/>
        </w:rPr>
      </w:pPr>
      <w:r w:rsidRPr="009E4D60">
        <w:rPr>
          <w:rFonts w:ascii="Times New Roman" w:eastAsia="Calibri" w:hAnsi="Times New Roman" w:cs="Times New Roman"/>
          <w:sz w:val="24"/>
          <w:szCs w:val="24"/>
        </w:rPr>
        <w:t xml:space="preserve">В рамках реализации </w:t>
      </w:r>
      <w:r w:rsidRPr="009E4D60">
        <w:rPr>
          <w:rFonts w:ascii="Times New Roman" w:eastAsia="Calibri" w:hAnsi="Times New Roman" w:cs="Times New Roman"/>
          <w:sz w:val="28"/>
          <w:szCs w:val="28"/>
        </w:rPr>
        <w:t xml:space="preserve"> </w:t>
      </w:r>
      <w:r w:rsidRPr="009E4D60">
        <w:rPr>
          <w:rFonts w:ascii="Times New Roman" w:eastAsia="Calibri" w:hAnsi="Times New Roman" w:cs="Times New Roman"/>
          <w:sz w:val="24"/>
          <w:szCs w:val="24"/>
        </w:rPr>
        <w:t xml:space="preserve">государственной программы Иркутской области «Социальная поддержка населения» на 2014-2018 годы </w:t>
      </w:r>
      <w:r>
        <w:rPr>
          <w:rFonts w:ascii="Times New Roman" w:eastAsia="Calibri" w:hAnsi="Times New Roman" w:cs="Times New Roman"/>
          <w:sz w:val="24"/>
          <w:szCs w:val="24"/>
        </w:rPr>
        <w:t>оказывались дополнительные</w:t>
      </w:r>
      <w:r w:rsidRPr="009E4D60">
        <w:rPr>
          <w:rFonts w:ascii="Times New Roman" w:eastAsia="Calibri" w:hAnsi="Times New Roman" w:cs="Times New Roman"/>
          <w:sz w:val="24"/>
          <w:szCs w:val="24"/>
        </w:rPr>
        <w:t xml:space="preserve"> мер</w:t>
      </w:r>
      <w:r>
        <w:rPr>
          <w:rFonts w:ascii="Times New Roman" w:eastAsia="Calibri" w:hAnsi="Times New Roman" w:cs="Times New Roman"/>
          <w:sz w:val="24"/>
          <w:szCs w:val="24"/>
        </w:rPr>
        <w:t>ы</w:t>
      </w:r>
      <w:r w:rsidRPr="009E4D60">
        <w:rPr>
          <w:rFonts w:ascii="Times New Roman" w:eastAsia="Calibri" w:hAnsi="Times New Roman" w:cs="Times New Roman"/>
          <w:sz w:val="24"/>
          <w:szCs w:val="24"/>
        </w:rPr>
        <w:t xml:space="preserve"> социальной поддерж</w:t>
      </w:r>
      <w:r>
        <w:rPr>
          <w:rFonts w:ascii="Times New Roman" w:eastAsia="Calibri" w:hAnsi="Times New Roman" w:cs="Times New Roman"/>
          <w:sz w:val="24"/>
          <w:szCs w:val="24"/>
        </w:rPr>
        <w:t>ки отдельным категориям граждан в виде:</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материальной помощи – получили 67 граждан;</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социальной помощи –88 граждан;</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на основе социального контракта – 7 граждан;</w:t>
      </w:r>
    </w:p>
    <w:p w:rsidR="004926B8" w:rsidRDefault="004926B8" w:rsidP="004926B8">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компенсации проезда инвалидов к месту лечения – 55 граждан.</w:t>
      </w:r>
    </w:p>
    <w:p w:rsidR="004926B8" w:rsidRPr="009E4D60" w:rsidRDefault="004926B8" w:rsidP="004926B8">
      <w:pPr>
        <w:ind w:firstLine="709"/>
        <w:rPr>
          <w:rFonts w:ascii="Times New Roman" w:hAnsi="Times New Roman"/>
          <w:sz w:val="24"/>
          <w:szCs w:val="24"/>
        </w:rPr>
      </w:pPr>
      <w:r w:rsidRPr="009E4D60">
        <w:rPr>
          <w:rFonts w:ascii="Times New Roman" w:hAnsi="Times New Roman"/>
          <w:sz w:val="24"/>
          <w:szCs w:val="24"/>
        </w:rPr>
        <w:t>В 2016 году учреждение активно принимало участие в областных и районных мероприятиях, а так же организовывало районные этапы областных мероприятий, проводимых Министерством социального развития, опеки и п</w:t>
      </w:r>
      <w:r>
        <w:rPr>
          <w:rFonts w:ascii="Times New Roman" w:hAnsi="Times New Roman"/>
          <w:sz w:val="24"/>
          <w:szCs w:val="24"/>
        </w:rPr>
        <w:t>опечительства Иркутской области:</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xml:space="preserve">- </w:t>
      </w:r>
      <w:r w:rsidRPr="009E4D60">
        <w:rPr>
          <w:rFonts w:ascii="Times New Roman" w:hAnsi="Times New Roman"/>
          <w:sz w:val="24"/>
          <w:szCs w:val="24"/>
        </w:rPr>
        <w:t>Второй районный форум прие</w:t>
      </w:r>
      <w:r>
        <w:rPr>
          <w:rFonts w:ascii="Times New Roman" w:hAnsi="Times New Roman"/>
          <w:sz w:val="24"/>
          <w:szCs w:val="24"/>
        </w:rPr>
        <w:t>мных родителей;</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участие</w:t>
      </w:r>
      <w:r w:rsidRPr="009E4D60">
        <w:rPr>
          <w:rFonts w:ascii="Times New Roman" w:hAnsi="Times New Roman"/>
          <w:sz w:val="24"/>
          <w:szCs w:val="24"/>
        </w:rPr>
        <w:t xml:space="preserve"> в зональном туре областного фестиваля «Байкальская звезда»</w:t>
      </w:r>
      <w:r>
        <w:rPr>
          <w:rFonts w:ascii="Times New Roman" w:hAnsi="Times New Roman"/>
          <w:sz w:val="24"/>
          <w:szCs w:val="24"/>
        </w:rPr>
        <w:t>;</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мероприятия, посвященные 71-й годовщине Великой Победы;</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xml:space="preserve">- </w:t>
      </w:r>
      <w:r w:rsidRPr="009E4D60">
        <w:rPr>
          <w:rFonts w:ascii="Times New Roman" w:hAnsi="Times New Roman"/>
          <w:sz w:val="24"/>
          <w:szCs w:val="24"/>
        </w:rPr>
        <w:t xml:space="preserve">оказано содействие в разработке положения о порядке проведения конкурса «Почетная семья» в районе, а также оказано всестороннее содействие семьям, решившим принять участие в районном конкурсе. По итогам проведения районного мероприятия учреждением направлены пакеты документов для участия в областном конкурсе на 2 семьи. </w:t>
      </w:r>
    </w:p>
    <w:p w:rsidR="004926B8" w:rsidRDefault="004926B8" w:rsidP="004926B8">
      <w:pPr>
        <w:ind w:firstLine="709"/>
        <w:rPr>
          <w:rFonts w:ascii="Times New Roman" w:hAnsi="Times New Roman"/>
          <w:sz w:val="24"/>
          <w:szCs w:val="24"/>
        </w:rPr>
      </w:pPr>
      <w:r w:rsidRPr="009E4D60">
        <w:rPr>
          <w:rFonts w:ascii="Times New Roman" w:hAnsi="Times New Roman"/>
          <w:sz w:val="24"/>
          <w:szCs w:val="24"/>
        </w:rPr>
        <w:t>- районный этап выставки-ярмарки технического и народного творчества инвалидов «И невозможное возможно…»;</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 xml:space="preserve">- мероприятия </w:t>
      </w:r>
      <w:r w:rsidRPr="009E4D60">
        <w:rPr>
          <w:rFonts w:ascii="Times New Roman" w:hAnsi="Times New Roman"/>
          <w:sz w:val="24"/>
          <w:szCs w:val="24"/>
        </w:rPr>
        <w:t>в рамках Декады инвалидов</w:t>
      </w:r>
      <w:r>
        <w:rPr>
          <w:rFonts w:ascii="Times New Roman" w:hAnsi="Times New Roman"/>
          <w:sz w:val="24"/>
          <w:szCs w:val="24"/>
        </w:rPr>
        <w:t>.</w:t>
      </w:r>
    </w:p>
    <w:p w:rsidR="004926B8" w:rsidRPr="009E4D60" w:rsidRDefault="004926B8" w:rsidP="004926B8">
      <w:pPr>
        <w:ind w:firstLine="709"/>
        <w:rPr>
          <w:rFonts w:ascii="Times New Roman" w:hAnsi="Times New Roman"/>
          <w:sz w:val="24"/>
          <w:szCs w:val="24"/>
        </w:rPr>
      </w:pPr>
      <w:r>
        <w:rPr>
          <w:rFonts w:ascii="Times New Roman" w:hAnsi="Times New Roman"/>
          <w:sz w:val="24"/>
          <w:szCs w:val="24"/>
        </w:rPr>
        <w:t>У</w:t>
      </w:r>
      <w:r w:rsidRPr="009E4D60">
        <w:rPr>
          <w:rFonts w:ascii="Times New Roman" w:hAnsi="Times New Roman"/>
          <w:sz w:val="24"/>
          <w:szCs w:val="24"/>
        </w:rPr>
        <w:t>чреждением направлены документы на получение почетного знака Иркутской области «Материнская Слава» на семью Шагаровых. По итогам рассмотрения документов гр.Шагарова Н.Г. награждена почетным знаком и денежной премией.</w:t>
      </w:r>
    </w:p>
    <w:p w:rsidR="004926B8" w:rsidRPr="009E4D60" w:rsidRDefault="004926B8" w:rsidP="004926B8">
      <w:pPr>
        <w:ind w:firstLine="709"/>
        <w:rPr>
          <w:rFonts w:ascii="Times New Roman" w:hAnsi="Times New Roman"/>
          <w:sz w:val="24"/>
          <w:szCs w:val="24"/>
        </w:rPr>
      </w:pPr>
      <w:r w:rsidRPr="009E4D60">
        <w:rPr>
          <w:rFonts w:ascii="Times New Roman" w:hAnsi="Times New Roman"/>
          <w:sz w:val="24"/>
          <w:szCs w:val="24"/>
        </w:rPr>
        <w:t>В течение 2016 года специалистами учреждения были подготовлены и опубликованы 32 материала в газете «Ленкий шахтер», даны 56 объявлений в «Бегущую строку» на телеканалах города и смонтировано 23 сюжета в новостные программы местных СМИ о различных мерах социальной поддержки.</w:t>
      </w:r>
    </w:p>
    <w:p w:rsidR="004926B8" w:rsidRPr="009E4D60" w:rsidRDefault="004926B8" w:rsidP="004926B8">
      <w:pPr>
        <w:ind w:firstLine="709"/>
        <w:rPr>
          <w:rFonts w:ascii="Times New Roman" w:hAnsi="Times New Roman"/>
          <w:sz w:val="24"/>
          <w:szCs w:val="24"/>
        </w:rPr>
      </w:pPr>
      <w:r w:rsidRPr="009E4D60">
        <w:rPr>
          <w:rFonts w:ascii="Times New Roman" w:hAnsi="Times New Roman"/>
          <w:sz w:val="24"/>
          <w:szCs w:val="24"/>
        </w:rPr>
        <w:t>В 2016 году в феврале – марте учреждением организовано 8 выездных встреч с населением. Директор и специалисты учреждения побывали во всех населенных пунктах района, где представляли отчет о работе учреждения, проводили консультирование и принимали обращения по предоставлению мер социальной поддержки.</w:t>
      </w:r>
    </w:p>
    <w:p w:rsidR="007B780F" w:rsidRPr="007B780F" w:rsidRDefault="00E14819" w:rsidP="007B780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780F">
        <w:rPr>
          <w:rFonts w:ascii="Times New Roman" w:hAnsi="Times New Roman" w:cs="Times New Roman"/>
          <w:sz w:val="24"/>
          <w:szCs w:val="24"/>
        </w:rPr>
        <w:t>Социальные услуги населению в  Бодайбинском районе</w:t>
      </w:r>
      <w:r w:rsidR="007B780F" w:rsidRPr="007B780F">
        <w:rPr>
          <w:rFonts w:ascii="Times New Roman" w:hAnsi="Times New Roman" w:cs="Times New Roman"/>
          <w:sz w:val="24"/>
          <w:szCs w:val="24"/>
        </w:rPr>
        <w:t xml:space="preserve"> </w:t>
      </w:r>
      <w:r w:rsidR="007B780F">
        <w:rPr>
          <w:rFonts w:ascii="Times New Roman" w:hAnsi="Times New Roman" w:cs="Times New Roman"/>
          <w:sz w:val="24"/>
          <w:szCs w:val="24"/>
        </w:rPr>
        <w:t xml:space="preserve">оказывает </w:t>
      </w:r>
      <w:r w:rsidR="007B780F" w:rsidRPr="007B780F">
        <w:rPr>
          <w:rFonts w:ascii="Times New Roman" w:hAnsi="Times New Roman" w:cs="Times New Roman"/>
          <w:sz w:val="24"/>
          <w:szCs w:val="24"/>
        </w:rPr>
        <w:t>«Комплексный центр социального обслуживания населения г. Бодайбо и Бодайбинского района»</w:t>
      </w:r>
      <w:r w:rsidR="007B780F">
        <w:rPr>
          <w:rFonts w:ascii="Times New Roman" w:hAnsi="Times New Roman" w:cs="Times New Roman"/>
          <w:sz w:val="24"/>
          <w:szCs w:val="24"/>
        </w:rPr>
        <w:t xml:space="preserve">, в структуре которого </w:t>
      </w:r>
      <w:r w:rsidR="007B780F" w:rsidRPr="007B780F">
        <w:rPr>
          <w:rFonts w:ascii="Times New Roman" w:hAnsi="Times New Roman" w:cs="Times New Roman"/>
          <w:sz w:val="24"/>
          <w:szCs w:val="24"/>
        </w:rPr>
        <w:t xml:space="preserve"> </w:t>
      </w:r>
      <w:r w:rsidR="007B780F">
        <w:rPr>
          <w:rFonts w:ascii="Times New Roman" w:hAnsi="Times New Roman" w:cs="Times New Roman"/>
          <w:sz w:val="24"/>
          <w:szCs w:val="24"/>
        </w:rPr>
        <w:t xml:space="preserve">функционируют </w:t>
      </w:r>
      <w:r w:rsidR="007B780F" w:rsidRPr="007B780F">
        <w:rPr>
          <w:rFonts w:ascii="Times New Roman" w:hAnsi="Times New Roman" w:cs="Times New Roman"/>
          <w:sz w:val="24"/>
          <w:szCs w:val="24"/>
        </w:rPr>
        <w:t>5 отделений</w:t>
      </w:r>
      <w:r>
        <w:rPr>
          <w:rFonts w:ascii="Times New Roman" w:hAnsi="Times New Roman" w:cs="Times New Roman"/>
          <w:sz w:val="24"/>
          <w:szCs w:val="24"/>
        </w:rPr>
        <w:t>.</w:t>
      </w:r>
    </w:p>
    <w:p w:rsidR="00E14819" w:rsidRPr="00E14819" w:rsidRDefault="00E14819" w:rsidP="00E14819">
      <w:pPr>
        <w:ind w:firstLine="567"/>
        <w:rPr>
          <w:rFonts w:ascii="Times New Roman" w:hAnsi="Times New Roman" w:cs="Times New Roman"/>
          <w:sz w:val="24"/>
          <w:szCs w:val="24"/>
        </w:rPr>
      </w:pPr>
      <w:r>
        <w:rPr>
          <w:rFonts w:ascii="Times New Roman" w:hAnsi="Times New Roman" w:cs="Times New Roman"/>
          <w:sz w:val="24"/>
          <w:szCs w:val="24"/>
        </w:rPr>
        <w:t xml:space="preserve"> В отделении</w:t>
      </w:r>
      <w:r w:rsidR="007B780F" w:rsidRPr="007B780F">
        <w:rPr>
          <w:rFonts w:ascii="Times New Roman" w:hAnsi="Times New Roman" w:cs="Times New Roman"/>
          <w:sz w:val="24"/>
          <w:szCs w:val="24"/>
        </w:rPr>
        <w:t xml:space="preserve"> с</w:t>
      </w:r>
      <w:r w:rsidR="007B780F">
        <w:rPr>
          <w:rFonts w:ascii="Times New Roman" w:hAnsi="Times New Roman" w:cs="Times New Roman"/>
          <w:sz w:val="24"/>
          <w:szCs w:val="24"/>
        </w:rPr>
        <w:t>оциального обслуживания на дому</w:t>
      </w:r>
      <w:r>
        <w:rPr>
          <w:rFonts w:ascii="Times New Roman" w:hAnsi="Times New Roman" w:cs="Times New Roman"/>
          <w:sz w:val="24"/>
          <w:szCs w:val="24"/>
        </w:rPr>
        <w:t xml:space="preserve"> получили услуги </w:t>
      </w:r>
      <w:r w:rsidRPr="00E14819">
        <w:rPr>
          <w:rFonts w:ascii="Times New Roman" w:hAnsi="Times New Roman" w:cs="Times New Roman"/>
          <w:sz w:val="24"/>
          <w:szCs w:val="24"/>
        </w:rPr>
        <w:t xml:space="preserve">212  человек.  Из </w:t>
      </w:r>
      <w:r>
        <w:rPr>
          <w:rFonts w:ascii="Times New Roman" w:hAnsi="Times New Roman" w:cs="Times New Roman"/>
          <w:sz w:val="24"/>
          <w:szCs w:val="24"/>
        </w:rPr>
        <w:t>н</w:t>
      </w:r>
      <w:r w:rsidRPr="00E14819">
        <w:rPr>
          <w:rFonts w:ascii="Times New Roman" w:hAnsi="Times New Roman" w:cs="Times New Roman"/>
          <w:sz w:val="24"/>
          <w:szCs w:val="24"/>
        </w:rPr>
        <w:t>их: 208 человек по договорам о предоставлении социальных  услуг, входящих в Порядок предоставления социальных услуг в форме социального обслуживания на дому,  4 человека по договорам о предоставлении платных услуг сиделки и няни.</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В отделении</w:t>
      </w:r>
      <w:r w:rsidR="007B780F" w:rsidRPr="007B780F">
        <w:rPr>
          <w:rFonts w:ascii="Times New Roman" w:hAnsi="Times New Roman" w:cs="Times New Roman"/>
          <w:sz w:val="24"/>
          <w:szCs w:val="24"/>
        </w:rPr>
        <w:t xml:space="preserve"> помощи семье и детям</w:t>
      </w: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на социальном обслуживании состоит 114 семей, из них 59 семей, находящихся в социально опасном положении, 56 семей, находящихся в трудной жизненной ситуации. Всего за 2016 год проведено специалистами отделения 3844 патронажа. </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В результате проведенной профилактической работы 42 семьям оказана разовая срочная помощь: </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содействие в получении юридических услуг  29 семьям; </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содействие в оф</w:t>
      </w:r>
      <w:r>
        <w:rPr>
          <w:rFonts w:ascii="Times New Roman" w:hAnsi="Times New Roman" w:cs="Times New Roman"/>
          <w:sz w:val="24"/>
          <w:szCs w:val="24"/>
        </w:rPr>
        <w:t>ормлении документов – 5 семьям;</w:t>
      </w:r>
    </w:p>
    <w:p w:rsidR="00E14819" w:rsidRPr="00016F00"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содейст</w:t>
      </w:r>
      <w:r>
        <w:rPr>
          <w:rFonts w:ascii="Times New Roman" w:hAnsi="Times New Roman" w:cs="Times New Roman"/>
          <w:sz w:val="24"/>
          <w:szCs w:val="24"/>
        </w:rPr>
        <w:t>вие в трудоустройстве – 1 семье;</w:t>
      </w:r>
    </w:p>
    <w:p w:rsidR="00E14819" w:rsidRPr="00016F00" w:rsidRDefault="00E14819" w:rsidP="00E14819">
      <w:pPr>
        <w:ind w:firstLine="0"/>
        <w:rPr>
          <w:rFonts w:ascii="Times New Roman" w:hAnsi="Times New Roman" w:cs="Times New Roman"/>
          <w:sz w:val="24"/>
          <w:szCs w:val="24"/>
        </w:rPr>
      </w:pPr>
      <w:r>
        <w:rPr>
          <w:rFonts w:ascii="Times New Roman" w:hAnsi="Times New Roman" w:cs="Times New Roman"/>
          <w:sz w:val="24"/>
          <w:szCs w:val="24"/>
        </w:rPr>
        <w:t xml:space="preserve">     - </w:t>
      </w:r>
      <w:r w:rsidRPr="00016F00">
        <w:rPr>
          <w:rFonts w:ascii="Times New Roman" w:hAnsi="Times New Roman" w:cs="Times New Roman"/>
          <w:sz w:val="24"/>
          <w:szCs w:val="24"/>
        </w:rPr>
        <w:t>экстренная психологическая помощь – 2 семьям</w:t>
      </w:r>
      <w:r>
        <w:rPr>
          <w:rFonts w:ascii="Times New Roman" w:hAnsi="Times New Roman" w:cs="Times New Roman"/>
          <w:sz w:val="24"/>
          <w:szCs w:val="24"/>
        </w:rPr>
        <w:t>;</w:t>
      </w:r>
      <w:r w:rsidRPr="00016F00">
        <w:rPr>
          <w:rFonts w:ascii="Times New Roman" w:hAnsi="Times New Roman" w:cs="Times New Roman"/>
          <w:sz w:val="24"/>
          <w:szCs w:val="24"/>
        </w:rPr>
        <w:t xml:space="preserve"> </w:t>
      </w:r>
    </w:p>
    <w:p w:rsidR="007B780F" w:rsidRPr="007B780F" w:rsidRDefault="00E14819" w:rsidP="00E14819">
      <w:pPr>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 xml:space="preserve">обеспечение одеждой, обувью и другими предметами первой необходимости – 5. </w:t>
      </w:r>
    </w:p>
    <w:p w:rsidR="00E14819" w:rsidRPr="007B780F" w:rsidRDefault="00E14819" w:rsidP="00E14819">
      <w:pPr>
        <w:rPr>
          <w:rFonts w:ascii="Times New Roman" w:hAnsi="Times New Roman" w:cs="Times New Roman"/>
          <w:sz w:val="24"/>
          <w:szCs w:val="24"/>
        </w:rPr>
      </w:pPr>
      <w:r>
        <w:rPr>
          <w:rFonts w:ascii="Times New Roman" w:hAnsi="Times New Roman" w:cs="Times New Roman"/>
          <w:sz w:val="24"/>
          <w:szCs w:val="24"/>
        </w:rPr>
        <w:t>В</w:t>
      </w:r>
      <w:r w:rsidR="007B780F" w:rsidRPr="007B780F">
        <w:rPr>
          <w:rFonts w:ascii="Times New Roman" w:hAnsi="Times New Roman" w:cs="Times New Roman"/>
          <w:sz w:val="24"/>
          <w:szCs w:val="24"/>
        </w:rPr>
        <w:t xml:space="preserve"> </w:t>
      </w:r>
      <w:r>
        <w:rPr>
          <w:rFonts w:ascii="Times New Roman" w:hAnsi="Times New Roman" w:cs="Times New Roman"/>
          <w:sz w:val="24"/>
          <w:szCs w:val="24"/>
        </w:rPr>
        <w:t>отделении</w:t>
      </w:r>
      <w:r w:rsidR="007B780F">
        <w:rPr>
          <w:rFonts w:ascii="Times New Roman" w:hAnsi="Times New Roman" w:cs="Times New Roman"/>
          <w:sz w:val="24"/>
          <w:szCs w:val="24"/>
        </w:rPr>
        <w:t xml:space="preserve"> временного пребывания</w:t>
      </w:r>
      <w:r>
        <w:rPr>
          <w:rFonts w:ascii="Times New Roman" w:hAnsi="Times New Roman" w:cs="Times New Roman"/>
          <w:sz w:val="24"/>
          <w:szCs w:val="24"/>
        </w:rPr>
        <w:t xml:space="preserve"> в </w:t>
      </w:r>
      <w:r w:rsidRPr="00016F00">
        <w:rPr>
          <w:rFonts w:ascii="Times New Roman" w:hAnsi="Times New Roman" w:cs="Times New Roman"/>
          <w:sz w:val="24"/>
          <w:szCs w:val="24"/>
        </w:rPr>
        <w:t>2016 год</w:t>
      </w:r>
      <w:r>
        <w:rPr>
          <w:rFonts w:ascii="Times New Roman" w:hAnsi="Times New Roman" w:cs="Times New Roman"/>
          <w:sz w:val="24"/>
          <w:szCs w:val="24"/>
        </w:rPr>
        <w:t>у</w:t>
      </w:r>
      <w:r w:rsidRPr="00016F00">
        <w:rPr>
          <w:rFonts w:ascii="Times New Roman" w:hAnsi="Times New Roman" w:cs="Times New Roman"/>
          <w:sz w:val="24"/>
          <w:szCs w:val="24"/>
        </w:rPr>
        <w:t xml:space="preserve"> прошли реабилитацию 81 человек. </w:t>
      </w:r>
    </w:p>
    <w:p w:rsidR="00E14819" w:rsidRPr="00016F00" w:rsidRDefault="00E14819" w:rsidP="00E14819">
      <w:pPr>
        <w:ind w:left="-567" w:right="-64" w:firstLine="540"/>
        <w:rPr>
          <w:rFonts w:ascii="Times New Roman" w:hAnsi="Times New Roman" w:cs="Times New Roman"/>
          <w:sz w:val="24"/>
          <w:szCs w:val="24"/>
        </w:rPr>
      </w:pPr>
      <w:r>
        <w:rPr>
          <w:rFonts w:ascii="Times New Roman" w:hAnsi="Times New Roman" w:cs="Times New Roman"/>
          <w:sz w:val="24"/>
          <w:szCs w:val="24"/>
        </w:rPr>
        <w:t xml:space="preserve">      В</w:t>
      </w:r>
      <w:r w:rsidRPr="007B780F">
        <w:rPr>
          <w:rFonts w:ascii="Times New Roman" w:hAnsi="Times New Roman" w:cs="Times New Roman"/>
          <w:sz w:val="24"/>
          <w:szCs w:val="24"/>
        </w:rPr>
        <w:t xml:space="preserve"> отделение ср</w:t>
      </w:r>
      <w:r>
        <w:rPr>
          <w:rFonts w:ascii="Times New Roman" w:hAnsi="Times New Roman" w:cs="Times New Roman"/>
          <w:sz w:val="24"/>
          <w:szCs w:val="24"/>
        </w:rPr>
        <w:t>очного социального обслуживания</w:t>
      </w:r>
      <w:r w:rsidRPr="00E14819">
        <w:rPr>
          <w:rFonts w:ascii="Times New Roman" w:hAnsi="Times New Roman" w:cs="Times New Roman"/>
          <w:sz w:val="24"/>
          <w:szCs w:val="24"/>
        </w:rPr>
        <w:t xml:space="preserve"> </w:t>
      </w:r>
      <w:r w:rsidRPr="00016F00">
        <w:rPr>
          <w:rFonts w:ascii="Times New Roman" w:hAnsi="Times New Roman" w:cs="Times New Roman"/>
          <w:sz w:val="24"/>
          <w:szCs w:val="24"/>
        </w:rPr>
        <w:t>обратилось  6370 человек, предоставлено 9082 услуги, из них 6249 социальных услуг, входящих в объем стандарта социальных услуг, 2833 услуги, не входящие в о</w:t>
      </w:r>
      <w:r>
        <w:rPr>
          <w:rFonts w:ascii="Times New Roman" w:hAnsi="Times New Roman" w:cs="Times New Roman"/>
          <w:sz w:val="24"/>
          <w:szCs w:val="24"/>
        </w:rPr>
        <w:t>бъем стандарта социальных услуг,</w:t>
      </w:r>
      <w:r w:rsidRPr="00016F00">
        <w:rPr>
          <w:rFonts w:ascii="Times New Roman" w:hAnsi="Times New Roman" w:cs="Times New Roman"/>
          <w:sz w:val="24"/>
          <w:szCs w:val="24"/>
        </w:rPr>
        <w:t xml:space="preserve"> организовано и проведено  4 выезда мобильной социальной службы, всего обслужено 107 человек, оказана 151 социальная услуга.   </w:t>
      </w:r>
    </w:p>
    <w:p w:rsidR="00E14819" w:rsidRPr="00016F00" w:rsidRDefault="00E14819" w:rsidP="00E14819">
      <w:pPr>
        <w:ind w:left="-567" w:right="-64" w:firstLine="540"/>
        <w:rPr>
          <w:rFonts w:ascii="Times New Roman" w:hAnsi="Times New Roman" w:cs="Times New Roman"/>
          <w:sz w:val="24"/>
          <w:szCs w:val="24"/>
        </w:rPr>
      </w:pPr>
      <w:r>
        <w:rPr>
          <w:rFonts w:ascii="Times New Roman" w:hAnsi="Times New Roman" w:cs="Times New Roman"/>
          <w:sz w:val="24"/>
          <w:szCs w:val="24"/>
        </w:rPr>
        <w:t xml:space="preserve">     </w:t>
      </w:r>
      <w:r w:rsidRPr="00016F00">
        <w:rPr>
          <w:rFonts w:ascii="Times New Roman" w:hAnsi="Times New Roman" w:cs="Times New Roman"/>
          <w:sz w:val="24"/>
          <w:szCs w:val="24"/>
        </w:rPr>
        <w:t>За отчетный период  по технологии «Доступная социальная помощь» участковыми специалистами по социальной работе в отдаленных поселках Бодайбинского района обслужен 1</w:t>
      </w:r>
      <w:r>
        <w:rPr>
          <w:rFonts w:ascii="Times New Roman" w:hAnsi="Times New Roman" w:cs="Times New Roman"/>
          <w:sz w:val="24"/>
          <w:szCs w:val="24"/>
        </w:rPr>
        <w:t>521 получатель социальных услуг.</w:t>
      </w:r>
      <w:r w:rsidRPr="00016F00">
        <w:rPr>
          <w:rFonts w:ascii="Times New Roman" w:hAnsi="Times New Roman" w:cs="Times New Roman"/>
          <w:sz w:val="24"/>
          <w:szCs w:val="24"/>
        </w:rPr>
        <w:t xml:space="preserve"> </w:t>
      </w:r>
    </w:p>
    <w:p w:rsidR="001B5C8B" w:rsidRPr="00016F00" w:rsidRDefault="001B5C8B" w:rsidP="001B5C8B">
      <w:pPr>
        <w:pStyle w:val="af8"/>
        <w:ind w:left="-567" w:right="-64"/>
        <w:jc w:val="both"/>
      </w:pPr>
      <w:r>
        <w:t xml:space="preserve">             О</w:t>
      </w:r>
      <w:r w:rsidR="007B780F" w:rsidRPr="007B780F">
        <w:t>тделение</w:t>
      </w:r>
      <w:r>
        <w:t>м</w:t>
      </w:r>
      <w:r w:rsidR="007B780F" w:rsidRPr="007B780F">
        <w:t xml:space="preserve"> сопровождения замещающих семей</w:t>
      </w:r>
      <w:r w:rsidRPr="00016F00">
        <w:t xml:space="preserve">  оказано </w:t>
      </w:r>
      <w:r w:rsidRPr="001B5C8B">
        <w:t xml:space="preserve">1649 </w:t>
      </w:r>
      <w:r w:rsidRPr="00016F00">
        <w:t>консультативных услуг различного характера 104 семьям, 6 семьям оказано содействие в получении документов, 55 семьям оказано 326 услуг психологического характера, 3 семьям оказано содействие в устройстве в образовательные учреждения, 7 семьям оказано содействие в получении медицинской помощи. За отчетный период специалистами отделения  проведено 137 патронажей.</w:t>
      </w:r>
    </w:p>
    <w:p w:rsidR="001B5C8B" w:rsidRPr="00016F00" w:rsidRDefault="001B5C8B" w:rsidP="001B5C8B">
      <w:pPr>
        <w:pStyle w:val="af8"/>
        <w:ind w:left="-567" w:right="-64"/>
        <w:jc w:val="both"/>
      </w:pPr>
      <w:r w:rsidRPr="00016F00">
        <w:t xml:space="preserve">        </w:t>
      </w:r>
      <w:r>
        <w:t xml:space="preserve">   </w:t>
      </w:r>
      <w:r w:rsidRPr="00016F00">
        <w:t xml:space="preserve"> Юрисконсультом учреждения оказано содействие в составлении искового заявления о замене сторон исполнительного производства по алиментным обязательствам -  23 семьям.</w:t>
      </w:r>
    </w:p>
    <w:p w:rsidR="00016F00" w:rsidRPr="00016F00" w:rsidRDefault="001B5C8B" w:rsidP="00016F00">
      <w:pPr>
        <w:ind w:left="-567" w:right="-64" w:firstLine="540"/>
        <w:rPr>
          <w:rFonts w:ascii="Times New Roman" w:hAnsi="Times New Roman" w:cs="Times New Roman"/>
          <w:sz w:val="24"/>
          <w:szCs w:val="24"/>
        </w:rPr>
      </w:pPr>
      <w:r>
        <w:rPr>
          <w:rFonts w:ascii="Times New Roman" w:hAnsi="Times New Roman" w:cs="Times New Roman"/>
          <w:sz w:val="24"/>
          <w:szCs w:val="24"/>
        </w:rPr>
        <w:t xml:space="preserve">    В </w:t>
      </w:r>
      <w:r w:rsidRPr="00016F00">
        <w:rPr>
          <w:rFonts w:ascii="Times New Roman" w:hAnsi="Times New Roman" w:cs="Times New Roman"/>
          <w:sz w:val="24"/>
          <w:szCs w:val="24"/>
        </w:rPr>
        <w:t>2016 год</w:t>
      </w:r>
      <w:r>
        <w:rPr>
          <w:rFonts w:ascii="Times New Roman" w:hAnsi="Times New Roman" w:cs="Times New Roman"/>
          <w:sz w:val="24"/>
          <w:szCs w:val="24"/>
        </w:rPr>
        <w:t>у</w:t>
      </w:r>
      <w:r w:rsidRPr="00016F00">
        <w:rPr>
          <w:rFonts w:ascii="Times New Roman" w:hAnsi="Times New Roman" w:cs="Times New Roman"/>
          <w:sz w:val="24"/>
          <w:szCs w:val="24"/>
        </w:rPr>
        <w:t xml:space="preserve"> </w:t>
      </w:r>
      <w:r>
        <w:rPr>
          <w:rFonts w:ascii="Times New Roman" w:hAnsi="Times New Roman" w:cs="Times New Roman"/>
          <w:sz w:val="24"/>
          <w:szCs w:val="24"/>
        </w:rPr>
        <w:t>п</w:t>
      </w:r>
      <w:r w:rsidR="00016F00" w:rsidRPr="00016F00">
        <w:rPr>
          <w:rFonts w:ascii="Times New Roman" w:hAnsi="Times New Roman" w:cs="Times New Roman"/>
          <w:sz w:val="24"/>
          <w:szCs w:val="24"/>
        </w:rPr>
        <w:t xml:space="preserve">о итогам оценки эффективности работы учреждений социального обслуживания Иркутской области  учреждение ОГБУСО «Комплексный центр социального обслуживания населения г. Бодайбо и Бодайбинского района» вошло в 1 группу, как эффективно работающее учреждение. </w:t>
      </w:r>
    </w:p>
    <w:p w:rsidR="00016F00" w:rsidRPr="00016F00" w:rsidRDefault="00016F00" w:rsidP="00016F00">
      <w:pPr>
        <w:ind w:left="-567" w:right="-64" w:firstLine="540"/>
        <w:rPr>
          <w:rFonts w:ascii="Times New Roman" w:hAnsi="Times New Roman" w:cs="Times New Roman"/>
          <w:sz w:val="24"/>
          <w:szCs w:val="24"/>
        </w:rPr>
      </w:pPr>
    </w:p>
    <w:p w:rsidR="00187A7B" w:rsidRPr="009E4D60" w:rsidRDefault="00187A7B" w:rsidP="000D7CFC">
      <w:pPr>
        <w:rPr>
          <w:rFonts w:ascii="Times New Roman" w:hAnsi="Times New Roman" w:cs="Times New Roman"/>
          <w:sz w:val="24"/>
          <w:szCs w:val="24"/>
        </w:rPr>
      </w:pPr>
    </w:p>
    <w:p w:rsidR="000A180E" w:rsidRDefault="000A180E" w:rsidP="00302235">
      <w:pPr>
        <w:jc w:val="center"/>
        <w:rPr>
          <w:rFonts w:ascii="Times New Roman" w:hAnsi="Times New Roman" w:cs="Times New Roman"/>
          <w:b/>
          <w:sz w:val="24"/>
          <w:szCs w:val="24"/>
        </w:rPr>
      </w:pPr>
      <w:r w:rsidRPr="00384B74">
        <w:rPr>
          <w:rFonts w:ascii="Times New Roman" w:hAnsi="Times New Roman" w:cs="Times New Roman"/>
          <w:b/>
          <w:sz w:val="24"/>
          <w:szCs w:val="24"/>
        </w:rPr>
        <w:t>4. Инженерная инфраструктура</w:t>
      </w:r>
    </w:p>
    <w:p w:rsidR="000A180E" w:rsidRPr="00384B74" w:rsidRDefault="000A180E" w:rsidP="00302235">
      <w:pPr>
        <w:jc w:val="center"/>
        <w:rPr>
          <w:rFonts w:ascii="Times New Roman" w:hAnsi="Times New Roman" w:cs="Times New Roman"/>
          <w:b/>
          <w:sz w:val="24"/>
          <w:szCs w:val="24"/>
        </w:rPr>
      </w:pPr>
    </w:p>
    <w:p w:rsidR="00660FF6" w:rsidRDefault="000A180E" w:rsidP="00660FF6">
      <w:pPr>
        <w:jc w:val="center"/>
        <w:rPr>
          <w:rFonts w:ascii="Times New Roman" w:hAnsi="Times New Roman" w:cs="Times New Roman"/>
          <w:b/>
          <w:sz w:val="24"/>
          <w:szCs w:val="24"/>
        </w:rPr>
      </w:pPr>
      <w:r w:rsidRPr="000D4997">
        <w:rPr>
          <w:rFonts w:ascii="Times New Roman" w:hAnsi="Times New Roman" w:cs="Times New Roman"/>
          <w:b/>
          <w:sz w:val="24"/>
          <w:szCs w:val="24"/>
        </w:rPr>
        <w:t>4.</w:t>
      </w:r>
      <w:r w:rsidR="00534EB0">
        <w:rPr>
          <w:rFonts w:ascii="Times New Roman" w:hAnsi="Times New Roman" w:cs="Times New Roman"/>
          <w:b/>
          <w:sz w:val="24"/>
          <w:szCs w:val="24"/>
        </w:rPr>
        <w:t>1.</w:t>
      </w:r>
      <w:r w:rsidRPr="000D4997">
        <w:rPr>
          <w:rFonts w:ascii="Times New Roman" w:hAnsi="Times New Roman" w:cs="Times New Roman"/>
          <w:b/>
          <w:sz w:val="24"/>
          <w:szCs w:val="24"/>
        </w:rPr>
        <w:t xml:space="preserve"> Жилищно-коммунальное хозяйство</w:t>
      </w:r>
    </w:p>
    <w:p w:rsidR="00045DD4" w:rsidRPr="00045DD4" w:rsidRDefault="00045DD4" w:rsidP="00660FF6">
      <w:pPr>
        <w:ind w:firstLine="709"/>
        <w:rPr>
          <w:rFonts w:ascii="Times New Roman" w:hAnsi="Times New Roman" w:cs="Times New Roman"/>
          <w:sz w:val="24"/>
          <w:szCs w:val="24"/>
        </w:rPr>
      </w:pPr>
      <w:r w:rsidRPr="00045DD4">
        <w:rPr>
          <w:rFonts w:ascii="Times New Roman" w:hAnsi="Times New Roman" w:cs="Times New Roman"/>
          <w:sz w:val="24"/>
          <w:szCs w:val="24"/>
        </w:rPr>
        <w:t>В 2016 г. в рамках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  в  п. Перевоз построена блочно-модульная котельная мощностью 6,0 Гкал/час. Общая стоимость объекта 39 360,57 тыс. руб. (2016 г.: средства областного бюджета – 18</w:t>
      </w:r>
      <w:r w:rsidR="00D4182E">
        <w:rPr>
          <w:rFonts w:ascii="Times New Roman" w:hAnsi="Times New Roman" w:cs="Times New Roman"/>
          <w:sz w:val="24"/>
          <w:szCs w:val="24"/>
        </w:rPr>
        <w:t> </w:t>
      </w:r>
      <w:r w:rsidRPr="00045DD4">
        <w:rPr>
          <w:rFonts w:ascii="Times New Roman" w:hAnsi="Times New Roman" w:cs="Times New Roman"/>
          <w:sz w:val="24"/>
          <w:szCs w:val="24"/>
        </w:rPr>
        <w:t>915</w:t>
      </w:r>
      <w:r w:rsidR="00D4182E">
        <w:rPr>
          <w:rFonts w:ascii="Times New Roman" w:hAnsi="Times New Roman" w:cs="Times New Roman"/>
          <w:sz w:val="24"/>
          <w:szCs w:val="24"/>
        </w:rPr>
        <w:t>,0</w:t>
      </w:r>
      <w:r w:rsidRPr="00045DD4">
        <w:rPr>
          <w:rFonts w:ascii="Times New Roman" w:hAnsi="Times New Roman" w:cs="Times New Roman"/>
          <w:sz w:val="24"/>
          <w:szCs w:val="24"/>
        </w:rPr>
        <w:t xml:space="preserve"> тыс. руб., средства бюджета МО г. Бодайбо и района представленные в виде межбюджетного трансферта  Жуинскому МО – 2</w:t>
      </w:r>
      <w:r w:rsidR="00D4182E">
        <w:rPr>
          <w:rFonts w:ascii="Times New Roman" w:hAnsi="Times New Roman" w:cs="Times New Roman"/>
          <w:sz w:val="24"/>
          <w:szCs w:val="24"/>
        </w:rPr>
        <w:t> </w:t>
      </w:r>
      <w:r w:rsidRPr="00045DD4">
        <w:rPr>
          <w:rFonts w:ascii="Times New Roman" w:hAnsi="Times New Roman" w:cs="Times New Roman"/>
          <w:sz w:val="24"/>
          <w:szCs w:val="24"/>
        </w:rPr>
        <w:t>000</w:t>
      </w:r>
      <w:r w:rsidR="00D4182E">
        <w:rPr>
          <w:rFonts w:ascii="Times New Roman" w:hAnsi="Times New Roman" w:cs="Times New Roman"/>
          <w:sz w:val="24"/>
          <w:szCs w:val="24"/>
        </w:rPr>
        <w:t>,0</w:t>
      </w:r>
      <w:r w:rsidRPr="00045DD4">
        <w:rPr>
          <w:rFonts w:ascii="Times New Roman" w:hAnsi="Times New Roman" w:cs="Times New Roman"/>
          <w:sz w:val="24"/>
          <w:szCs w:val="24"/>
        </w:rPr>
        <w:t xml:space="preserve"> тыс. руб.). Данный проект позволил закрыть два теплоисточника, износ которых составлял 100%.         </w:t>
      </w:r>
    </w:p>
    <w:p w:rsidR="00D4182E" w:rsidRDefault="00045DD4" w:rsidP="00660FF6">
      <w:pPr>
        <w:ind w:firstLine="709"/>
        <w:rPr>
          <w:rFonts w:ascii="Times New Roman" w:hAnsi="Times New Roman" w:cs="Times New Roman"/>
          <w:sz w:val="24"/>
          <w:szCs w:val="24"/>
        </w:rPr>
      </w:pPr>
      <w:r w:rsidRPr="00045DD4">
        <w:rPr>
          <w:rFonts w:ascii="Times New Roman" w:hAnsi="Times New Roman" w:cs="Times New Roman"/>
          <w:sz w:val="24"/>
          <w:szCs w:val="24"/>
        </w:rPr>
        <w:lastRenderedPageBreak/>
        <w:t xml:space="preserve">Для обеспечения муниципальных учреждений топливно-энергетическими ресурсами на отопительный период 2016-2017 годы была своевременно сформирована потребность и объявлен аукцион на приобретение и доставку топлива. </w:t>
      </w:r>
    </w:p>
    <w:p w:rsidR="00045DD4" w:rsidRPr="00045DD4" w:rsidRDefault="00045DD4" w:rsidP="00660FF6">
      <w:pPr>
        <w:ind w:firstLine="709"/>
        <w:rPr>
          <w:rFonts w:ascii="Times New Roman" w:hAnsi="Times New Roman" w:cs="Times New Roman"/>
          <w:sz w:val="24"/>
          <w:szCs w:val="24"/>
        </w:rPr>
      </w:pPr>
      <w:r w:rsidRPr="00045DD4">
        <w:rPr>
          <w:rFonts w:ascii="Times New Roman" w:hAnsi="Times New Roman" w:cs="Times New Roman"/>
          <w:sz w:val="24"/>
          <w:szCs w:val="24"/>
        </w:rPr>
        <w:t>В навигацию 2016 г. поступило топлива: уголь- 5 370 тн, нефть - 300 тн. Общий объем финансирования составил  40 434,1 тыс. руб., из них 200,0 тыс. руб. из местного бюджета.</w:t>
      </w:r>
    </w:p>
    <w:p w:rsidR="00045DD4" w:rsidRPr="00045DD4" w:rsidRDefault="00045DD4" w:rsidP="00045DD4">
      <w:pPr>
        <w:tabs>
          <w:tab w:val="left" w:pos="360"/>
        </w:tabs>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701"/>
        <w:gridCol w:w="1701"/>
        <w:gridCol w:w="2268"/>
        <w:gridCol w:w="2126"/>
      </w:tblGrid>
      <w:tr w:rsidR="00045DD4" w:rsidRPr="00045DD4" w:rsidTr="007A2E15">
        <w:trPr>
          <w:trHeight w:val="270"/>
        </w:trPr>
        <w:tc>
          <w:tcPr>
            <w:tcW w:w="1560" w:type="dxa"/>
            <w:vMerge w:val="restart"/>
            <w:vAlign w:val="center"/>
          </w:tcPr>
          <w:p w:rsidR="00045DD4" w:rsidRPr="00660FF6" w:rsidRDefault="00045DD4" w:rsidP="007A2E15">
            <w:pPr>
              <w:tabs>
                <w:tab w:val="left" w:pos="360"/>
              </w:tabs>
              <w:ind w:firstLine="49"/>
              <w:jc w:val="center"/>
              <w:rPr>
                <w:rFonts w:ascii="Times New Roman" w:hAnsi="Times New Roman" w:cs="Times New Roman"/>
              </w:rPr>
            </w:pPr>
            <w:r w:rsidRPr="00660FF6">
              <w:rPr>
                <w:rFonts w:ascii="Times New Roman" w:hAnsi="Times New Roman" w:cs="Times New Roman"/>
              </w:rPr>
              <w:t>Периоды</w:t>
            </w:r>
          </w:p>
          <w:p w:rsidR="00045DD4" w:rsidRPr="00660FF6" w:rsidRDefault="00045DD4" w:rsidP="007A2E15">
            <w:pPr>
              <w:tabs>
                <w:tab w:val="left" w:pos="360"/>
              </w:tabs>
              <w:ind w:firstLine="49"/>
              <w:jc w:val="center"/>
              <w:rPr>
                <w:rFonts w:ascii="Times New Roman" w:hAnsi="Times New Roman" w:cs="Times New Roman"/>
              </w:rPr>
            </w:pPr>
            <w:r w:rsidRPr="00660FF6">
              <w:rPr>
                <w:rFonts w:ascii="Times New Roman" w:hAnsi="Times New Roman" w:cs="Times New Roman"/>
              </w:rPr>
              <w:t>поставки</w:t>
            </w:r>
          </w:p>
        </w:tc>
        <w:tc>
          <w:tcPr>
            <w:tcW w:w="1701" w:type="dxa"/>
            <w:vMerge w:val="restart"/>
            <w:vAlign w:val="center"/>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Виды топлива</w:t>
            </w:r>
          </w:p>
        </w:tc>
        <w:tc>
          <w:tcPr>
            <w:tcW w:w="1701" w:type="dxa"/>
            <w:vMerge w:val="restart"/>
            <w:vAlign w:val="center"/>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Количество,</w:t>
            </w:r>
          </w:p>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тн</w:t>
            </w:r>
          </w:p>
        </w:tc>
        <w:tc>
          <w:tcPr>
            <w:tcW w:w="4394" w:type="dxa"/>
            <w:gridSpan w:val="2"/>
          </w:tcPr>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 xml:space="preserve">Объемы и источники финансирования, тыс.руб. </w:t>
            </w:r>
          </w:p>
        </w:tc>
      </w:tr>
      <w:tr w:rsidR="00045DD4" w:rsidRPr="00045DD4" w:rsidTr="007A2E15">
        <w:trPr>
          <w:trHeight w:val="223"/>
        </w:trPr>
        <w:tc>
          <w:tcPr>
            <w:tcW w:w="1560" w:type="dxa"/>
            <w:vMerge/>
          </w:tcPr>
          <w:p w:rsidR="00045DD4" w:rsidRPr="00660FF6" w:rsidRDefault="00045DD4" w:rsidP="007A2E15">
            <w:pPr>
              <w:tabs>
                <w:tab w:val="left" w:pos="360"/>
              </w:tabs>
              <w:ind w:firstLine="567"/>
              <w:rPr>
                <w:rFonts w:ascii="Times New Roman" w:hAnsi="Times New Roman" w:cs="Times New Roman"/>
              </w:rPr>
            </w:pPr>
          </w:p>
        </w:tc>
        <w:tc>
          <w:tcPr>
            <w:tcW w:w="1701" w:type="dxa"/>
            <w:vMerge/>
          </w:tcPr>
          <w:p w:rsidR="00045DD4" w:rsidRPr="00660FF6" w:rsidRDefault="00045DD4" w:rsidP="007A2E15">
            <w:pPr>
              <w:tabs>
                <w:tab w:val="left" w:pos="360"/>
              </w:tabs>
              <w:rPr>
                <w:rFonts w:ascii="Times New Roman" w:hAnsi="Times New Roman" w:cs="Times New Roman"/>
              </w:rPr>
            </w:pPr>
          </w:p>
        </w:tc>
        <w:tc>
          <w:tcPr>
            <w:tcW w:w="1701" w:type="dxa"/>
            <w:vMerge/>
          </w:tcPr>
          <w:p w:rsidR="00045DD4" w:rsidRPr="00660FF6" w:rsidRDefault="00045DD4" w:rsidP="007A2E15">
            <w:pPr>
              <w:tabs>
                <w:tab w:val="left" w:pos="360"/>
              </w:tabs>
              <w:rPr>
                <w:rFonts w:ascii="Times New Roman" w:hAnsi="Times New Roman" w:cs="Times New Roman"/>
              </w:rPr>
            </w:pPr>
          </w:p>
        </w:tc>
        <w:tc>
          <w:tcPr>
            <w:tcW w:w="2268" w:type="dxa"/>
          </w:tcPr>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областной бюджет</w:t>
            </w:r>
          </w:p>
        </w:tc>
        <w:tc>
          <w:tcPr>
            <w:tcW w:w="2126" w:type="dxa"/>
          </w:tcPr>
          <w:p w:rsidR="00045DD4" w:rsidRPr="00660FF6" w:rsidRDefault="00045DD4" w:rsidP="007A2E15">
            <w:pPr>
              <w:tabs>
                <w:tab w:val="left" w:pos="360"/>
              </w:tabs>
              <w:jc w:val="center"/>
              <w:rPr>
                <w:rFonts w:ascii="Times New Roman" w:hAnsi="Times New Roman" w:cs="Times New Roman"/>
              </w:rPr>
            </w:pPr>
            <w:r w:rsidRPr="00660FF6">
              <w:rPr>
                <w:rFonts w:ascii="Times New Roman" w:hAnsi="Times New Roman" w:cs="Times New Roman"/>
              </w:rPr>
              <w:t>местный бюджет</w:t>
            </w:r>
          </w:p>
        </w:tc>
      </w:tr>
      <w:tr w:rsidR="00045DD4" w:rsidRPr="00045DD4" w:rsidTr="007A2E15">
        <w:trPr>
          <w:trHeight w:val="111"/>
        </w:trPr>
        <w:tc>
          <w:tcPr>
            <w:tcW w:w="1560" w:type="dxa"/>
            <w:vMerge w:val="restart"/>
          </w:tcPr>
          <w:p w:rsidR="00045DD4" w:rsidRPr="00660FF6" w:rsidRDefault="00045DD4" w:rsidP="007A2E15">
            <w:pPr>
              <w:tabs>
                <w:tab w:val="left" w:pos="49"/>
              </w:tabs>
              <w:ind w:firstLine="49"/>
              <w:jc w:val="center"/>
              <w:rPr>
                <w:rFonts w:ascii="Times New Roman" w:hAnsi="Times New Roman" w:cs="Times New Roman"/>
              </w:rPr>
            </w:pPr>
            <w:r w:rsidRPr="00660FF6">
              <w:rPr>
                <w:rFonts w:ascii="Times New Roman" w:hAnsi="Times New Roman" w:cs="Times New Roman"/>
              </w:rPr>
              <w:t>2014 год</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уголь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5 937</w:t>
            </w:r>
          </w:p>
        </w:tc>
        <w:tc>
          <w:tcPr>
            <w:tcW w:w="2268"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39 220,3</w:t>
            </w:r>
          </w:p>
        </w:tc>
        <w:tc>
          <w:tcPr>
            <w:tcW w:w="2126"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200,0</w:t>
            </w:r>
          </w:p>
        </w:tc>
      </w:tr>
      <w:tr w:rsidR="00045DD4" w:rsidRPr="00045DD4" w:rsidTr="007A2E15">
        <w:trPr>
          <w:trHeight w:val="150"/>
        </w:trPr>
        <w:tc>
          <w:tcPr>
            <w:tcW w:w="1560" w:type="dxa"/>
            <w:vMerge/>
          </w:tcPr>
          <w:p w:rsidR="00045DD4" w:rsidRPr="00660FF6" w:rsidRDefault="00045DD4" w:rsidP="007A2E15">
            <w:pPr>
              <w:tabs>
                <w:tab w:val="left" w:pos="49"/>
              </w:tabs>
              <w:ind w:firstLine="49"/>
              <w:jc w:val="center"/>
              <w:rPr>
                <w:rFonts w:ascii="Times New Roman" w:hAnsi="Times New Roman" w:cs="Times New Roman"/>
              </w:rPr>
            </w:pP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нефть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317</w:t>
            </w:r>
          </w:p>
        </w:tc>
        <w:tc>
          <w:tcPr>
            <w:tcW w:w="2268" w:type="dxa"/>
            <w:vMerge/>
          </w:tcPr>
          <w:p w:rsidR="00045DD4" w:rsidRPr="00660FF6" w:rsidRDefault="00045DD4" w:rsidP="00660FF6">
            <w:pPr>
              <w:tabs>
                <w:tab w:val="left" w:pos="360"/>
              </w:tabs>
              <w:ind w:firstLine="0"/>
              <w:rPr>
                <w:rFonts w:ascii="Times New Roman" w:hAnsi="Times New Roman" w:cs="Times New Roman"/>
              </w:rPr>
            </w:pPr>
          </w:p>
        </w:tc>
        <w:tc>
          <w:tcPr>
            <w:tcW w:w="2126" w:type="dxa"/>
            <w:vMerge/>
          </w:tcPr>
          <w:p w:rsidR="00045DD4" w:rsidRPr="00660FF6" w:rsidRDefault="00045DD4" w:rsidP="00660FF6">
            <w:pPr>
              <w:tabs>
                <w:tab w:val="left" w:pos="360"/>
              </w:tabs>
              <w:ind w:firstLine="0"/>
              <w:rPr>
                <w:rFonts w:ascii="Times New Roman" w:hAnsi="Times New Roman" w:cs="Times New Roman"/>
              </w:rPr>
            </w:pPr>
          </w:p>
        </w:tc>
      </w:tr>
      <w:tr w:rsidR="00045DD4" w:rsidRPr="00045DD4" w:rsidTr="007A2E15">
        <w:trPr>
          <w:trHeight w:val="165"/>
        </w:trPr>
        <w:tc>
          <w:tcPr>
            <w:tcW w:w="1560" w:type="dxa"/>
            <w:vMerge w:val="restart"/>
          </w:tcPr>
          <w:p w:rsidR="00045DD4" w:rsidRPr="00660FF6" w:rsidRDefault="00045DD4" w:rsidP="007A2E15">
            <w:pPr>
              <w:tabs>
                <w:tab w:val="left" w:pos="49"/>
              </w:tabs>
              <w:ind w:firstLine="49"/>
              <w:jc w:val="center"/>
              <w:rPr>
                <w:rFonts w:ascii="Times New Roman" w:hAnsi="Times New Roman" w:cs="Times New Roman"/>
              </w:rPr>
            </w:pPr>
            <w:r w:rsidRPr="00660FF6">
              <w:rPr>
                <w:rFonts w:ascii="Times New Roman" w:hAnsi="Times New Roman" w:cs="Times New Roman"/>
              </w:rPr>
              <w:t>2015 год</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уголь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 xml:space="preserve">4 990,8 </w:t>
            </w:r>
          </w:p>
        </w:tc>
        <w:tc>
          <w:tcPr>
            <w:tcW w:w="2268"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37 649,2</w:t>
            </w:r>
          </w:p>
        </w:tc>
        <w:tc>
          <w:tcPr>
            <w:tcW w:w="2126"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200,0</w:t>
            </w:r>
          </w:p>
        </w:tc>
      </w:tr>
      <w:tr w:rsidR="00045DD4" w:rsidRPr="00045DD4" w:rsidTr="007A2E15">
        <w:trPr>
          <w:trHeight w:val="96"/>
        </w:trPr>
        <w:tc>
          <w:tcPr>
            <w:tcW w:w="1560" w:type="dxa"/>
            <w:vMerge/>
          </w:tcPr>
          <w:p w:rsidR="00045DD4" w:rsidRPr="00660FF6" w:rsidRDefault="00045DD4" w:rsidP="007A2E15">
            <w:pPr>
              <w:tabs>
                <w:tab w:val="left" w:pos="49"/>
              </w:tabs>
              <w:ind w:firstLine="49"/>
              <w:jc w:val="center"/>
              <w:rPr>
                <w:rFonts w:ascii="Times New Roman" w:hAnsi="Times New Roman" w:cs="Times New Roman"/>
              </w:rPr>
            </w:pP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нефть</w:t>
            </w:r>
          </w:p>
        </w:tc>
        <w:tc>
          <w:tcPr>
            <w:tcW w:w="1701" w:type="dxa"/>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314</w:t>
            </w:r>
          </w:p>
        </w:tc>
        <w:tc>
          <w:tcPr>
            <w:tcW w:w="2268" w:type="dxa"/>
            <w:vMerge/>
          </w:tcPr>
          <w:p w:rsidR="00045DD4" w:rsidRPr="00660FF6" w:rsidRDefault="00045DD4" w:rsidP="00660FF6">
            <w:pPr>
              <w:tabs>
                <w:tab w:val="left" w:pos="360"/>
              </w:tabs>
              <w:ind w:firstLine="0"/>
              <w:jc w:val="center"/>
              <w:rPr>
                <w:rFonts w:ascii="Times New Roman" w:hAnsi="Times New Roman" w:cs="Times New Roman"/>
              </w:rPr>
            </w:pPr>
          </w:p>
        </w:tc>
        <w:tc>
          <w:tcPr>
            <w:tcW w:w="2126" w:type="dxa"/>
            <w:vMerge/>
          </w:tcPr>
          <w:p w:rsidR="00045DD4" w:rsidRPr="00660FF6" w:rsidRDefault="00045DD4" w:rsidP="00660FF6">
            <w:pPr>
              <w:tabs>
                <w:tab w:val="left" w:pos="360"/>
              </w:tabs>
              <w:ind w:firstLine="0"/>
              <w:jc w:val="center"/>
              <w:rPr>
                <w:rFonts w:ascii="Times New Roman" w:hAnsi="Times New Roman" w:cs="Times New Roman"/>
              </w:rPr>
            </w:pPr>
          </w:p>
        </w:tc>
      </w:tr>
      <w:tr w:rsidR="00045DD4" w:rsidRPr="00045DD4" w:rsidTr="007A2E15">
        <w:trPr>
          <w:trHeight w:val="126"/>
        </w:trPr>
        <w:tc>
          <w:tcPr>
            <w:tcW w:w="1560" w:type="dxa"/>
            <w:vMerge w:val="restart"/>
          </w:tcPr>
          <w:p w:rsidR="00045DD4" w:rsidRPr="00660FF6" w:rsidRDefault="00045DD4" w:rsidP="007A2E15">
            <w:pPr>
              <w:tabs>
                <w:tab w:val="left" w:pos="49"/>
              </w:tabs>
              <w:ind w:firstLine="49"/>
              <w:jc w:val="center"/>
              <w:rPr>
                <w:rFonts w:ascii="Times New Roman" w:hAnsi="Times New Roman" w:cs="Times New Roman"/>
              </w:rPr>
            </w:pPr>
            <w:r w:rsidRPr="00660FF6">
              <w:rPr>
                <w:rFonts w:ascii="Times New Roman" w:hAnsi="Times New Roman" w:cs="Times New Roman"/>
              </w:rPr>
              <w:t>2016 год</w:t>
            </w: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уголь</w:t>
            </w: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5 370</w:t>
            </w:r>
          </w:p>
        </w:tc>
        <w:tc>
          <w:tcPr>
            <w:tcW w:w="2268" w:type="dxa"/>
            <w:vMerge w:val="restart"/>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40 434,1</w:t>
            </w:r>
          </w:p>
        </w:tc>
        <w:tc>
          <w:tcPr>
            <w:tcW w:w="2126" w:type="dxa"/>
            <w:vMerge w:val="restart"/>
          </w:tcPr>
          <w:p w:rsidR="00045DD4" w:rsidRPr="00660FF6" w:rsidRDefault="00045DD4" w:rsidP="00660FF6">
            <w:pPr>
              <w:tabs>
                <w:tab w:val="left" w:pos="360"/>
              </w:tabs>
              <w:ind w:firstLine="0"/>
              <w:jc w:val="center"/>
              <w:rPr>
                <w:rFonts w:ascii="Times New Roman" w:hAnsi="Times New Roman" w:cs="Times New Roman"/>
              </w:rPr>
            </w:pPr>
            <w:r w:rsidRPr="00660FF6">
              <w:rPr>
                <w:rFonts w:ascii="Times New Roman" w:hAnsi="Times New Roman" w:cs="Times New Roman"/>
              </w:rPr>
              <w:t>200,0</w:t>
            </w:r>
          </w:p>
        </w:tc>
      </w:tr>
      <w:tr w:rsidR="00045DD4" w:rsidRPr="00045DD4" w:rsidTr="007A2E15">
        <w:trPr>
          <w:trHeight w:val="135"/>
        </w:trPr>
        <w:tc>
          <w:tcPr>
            <w:tcW w:w="1560" w:type="dxa"/>
            <w:vMerge/>
          </w:tcPr>
          <w:p w:rsidR="00045DD4" w:rsidRPr="00045DD4" w:rsidRDefault="00045DD4" w:rsidP="007A2E15">
            <w:pPr>
              <w:tabs>
                <w:tab w:val="left" w:pos="49"/>
              </w:tabs>
              <w:ind w:firstLine="49"/>
              <w:rPr>
                <w:rFonts w:ascii="Times New Roman" w:hAnsi="Times New Roman" w:cs="Times New Roman"/>
                <w:sz w:val="24"/>
                <w:szCs w:val="24"/>
              </w:rPr>
            </w:pP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нефть</w:t>
            </w:r>
          </w:p>
        </w:tc>
        <w:tc>
          <w:tcPr>
            <w:tcW w:w="1701" w:type="dxa"/>
          </w:tcPr>
          <w:p w:rsidR="00045DD4" w:rsidRPr="005E2FD2" w:rsidRDefault="00045DD4" w:rsidP="00660FF6">
            <w:pPr>
              <w:tabs>
                <w:tab w:val="left" w:pos="360"/>
              </w:tabs>
              <w:ind w:firstLine="0"/>
              <w:jc w:val="center"/>
              <w:rPr>
                <w:rFonts w:ascii="Times New Roman" w:hAnsi="Times New Roman" w:cs="Times New Roman"/>
              </w:rPr>
            </w:pPr>
            <w:r w:rsidRPr="005E2FD2">
              <w:rPr>
                <w:rFonts w:ascii="Times New Roman" w:hAnsi="Times New Roman" w:cs="Times New Roman"/>
              </w:rPr>
              <w:t>300</w:t>
            </w:r>
          </w:p>
        </w:tc>
        <w:tc>
          <w:tcPr>
            <w:tcW w:w="2268" w:type="dxa"/>
            <w:vMerge/>
          </w:tcPr>
          <w:p w:rsidR="00045DD4" w:rsidRPr="005E2FD2" w:rsidRDefault="00045DD4" w:rsidP="007A2E15">
            <w:pPr>
              <w:tabs>
                <w:tab w:val="left" w:pos="360"/>
              </w:tabs>
              <w:jc w:val="center"/>
              <w:rPr>
                <w:rFonts w:ascii="Times New Roman" w:hAnsi="Times New Roman" w:cs="Times New Roman"/>
              </w:rPr>
            </w:pPr>
          </w:p>
        </w:tc>
        <w:tc>
          <w:tcPr>
            <w:tcW w:w="2126" w:type="dxa"/>
            <w:vMerge/>
          </w:tcPr>
          <w:p w:rsidR="00045DD4" w:rsidRPr="00045DD4" w:rsidRDefault="00045DD4" w:rsidP="007A2E15">
            <w:pPr>
              <w:tabs>
                <w:tab w:val="left" w:pos="360"/>
              </w:tabs>
              <w:jc w:val="center"/>
              <w:rPr>
                <w:rFonts w:ascii="Times New Roman" w:hAnsi="Times New Roman" w:cs="Times New Roman"/>
                <w:sz w:val="24"/>
                <w:szCs w:val="24"/>
              </w:rPr>
            </w:pPr>
          </w:p>
        </w:tc>
      </w:tr>
    </w:tbl>
    <w:p w:rsidR="00D4182E" w:rsidRDefault="00D4182E" w:rsidP="00305A25">
      <w:pPr>
        <w:rPr>
          <w:rFonts w:ascii="Times New Roman" w:hAnsi="Times New Roman" w:cs="Times New Roman"/>
          <w:sz w:val="24"/>
          <w:szCs w:val="24"/>
        </w:rPr>
      </w:pPr>
      <w:r>
        <w:rPr>
          <w:rFonts w:ascii="Times New Roman" w:hAnsi="Times New Roman" w:cs="Times New Roman"/>
          <w:sz w:val="24"/>
          <w:szCs w:val="24"/>
        </w:rPr>
        <w:t xml:space="preserve"> </w:t>
      </w:r>
    </w:p>
    <w:p w:rsidR="00D4182E" w:rsidRDefault="00D4182E" w:rsidP="00305A25">
      <w:pPr>
        <w:rPr>
          <w:rFonts w:ascii="Times New Roman" w:hAnsi="Times New Roman" w:cs="Times New Roman"/>
          <w:sz w:val="24"/>
          <w:szCs w:val="24"/>
        </w:rPr>
      </w:pPr>
      <w:r>
        <w:rPr>
          <w:rFonts w:ascii="Times New Roman" w:hAnsi="Times New Roman" w:cs="Times New Roman"/>
          <w:sz w:val="24"/>
          <w:szCs w:val="24"/>
        </w:rPr>
        <w:t xml:space="preserve">   </w:t>
      </w:r>
      <w:r w:rsidR="00D75FC6">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A25" w:rsidRPr="00305A25">
        <w:rPr>
          <w:rFonts w:ascii="Times New Roman" w:hAnsi="Times New Roman" w:cs="Times New Roman"/>
          <w:sz w:val="24"/>
          <w:szCs w:val="24"/>
        </w:rPr>
        <w:t xml:space="preserve">В июне 2016 года в целях предотвращения срыва завоза топливно-энергетических ресурсов в п. Кропоткин для прохождения отопительного периода 2016-2017 г.г., </w:t>
      </w:r>
      <w:r>
        <w:rPr>
          <w:rFonts w:ascii="Times New Roman" w:hAnsi="Times New Roman" w:cs="Times New Roman"/>
          <w:sz w:val="24"/>
          <w:szCs w:val="24"/>
        </w:rPr>
        <w:t>по инициативе Администрации</w:t>
      </w:r>
      <w:r w:rsidR="00305A25" w:rsidRPr="00305A25">
        <w:rPr>
          <w:rFonts w:ascii="Times New Roman" w:hAnsi="Times New Roman" w:cs="Times New Roman"/>
          <w:sz w:val="24"/>
          <w:szCs w:val="24"/>
        </w:rPr>
        <w:t xml:space="preserve"> г. Бодайбо и района </w:t>
      </w:r>
      <w:r>
        <w:rPr>
          <w:rFonts w:ascii="Times New Roman" w:hAnsi="Times New Roman" w:cs="Times New Roman"/>
          <w:sz w:val="24"/>
          <w:szCs w:val="24"/>
        </w:rPr>
        <w:t>прошло  внеочередное</w:t>
      </w:r>
      <w:r w:rsidR="00305A25" w:rsidRPr="00305A25">
        <w:rPr>
          <w:rFonts w:ascii="Times New Roman" w:hAnsi="Times New Roman" w:cs="Times New Roman"/>
          <w:sz w:val="24"/>
          <w:szCs w:val="24"/>
        </w:rPr>
        <w:t xml:space="preserve"> зас</w:t>
      </w:r>
      <w:r>
        <w:rPr>
          <w:rFonts w:ascii="Times New Roman" w:hAnsi="Times New Roman" w:cs="Times New Roman"/>
          <w:sz w:val="24"/>
          <w:szCs w:val="24"/>
        </w:rPr>
        <w:t>едание</w:t>
      </w:r>
      <w:r w:rsidR="00305A25" w:rsidRPr="00305A25">
        <w:rPr>
          <w:rFonts w:ascii="Times New Roman" w:hAnsi="Times New Roman" w:cs="Times New Roman"/>
          <w:sz w:val="24"/>
          <w:szCs w:val="24"/>
        </w:rPr>
        <w:t xml:space="preserve"> Думы Кропоткинского муниципального образования, на котором было предложено внести изменения в бюджет Кропоткинского муниципального образования и предусмотреть дополнительно финансирование на закупку и доставку топливно-энергетических ресурсов. </w:t>
      </w:r>
    </w:p>
    <w:p w:rsidR="00305A25" w:rsidRDefault="00D4182E" w:rsidP="00305A25">
      <w:pPr>
        <w:rPr>
          <w:rFonts w:ascii="Times New Roman" w:hAnsi="Times New Roman" w:cs="Times New Roman"/>
          <w:sz w:val="24"/>
          <w:szCs w:val="24"/>
        </w:rPr>
      </w:pPr>
      <w:r>
        <w:rPr>
          <w:rFonts w:ascii="Times New Roman" w:hAnsi="Times New Roman" w:cs="Times New Roman"/>
          <w:sz w:val="24"/>
          <w:szCs w:val="24"/>
        </w:rPr>
        <w:t xml:space="preserve">  </w:t>
      </w:r>
      <w:r w:rsidR="00D75FC6">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A25" w:rsidRPr="00305A25">
        <w:rPr>
          <w:rFonts w:ascii="Times New Roman" w:hAnsi="Times New Roman" w:cs="Times New Roman"/>
          <w:sz w:val="24"/>
          <w:szCs w:val="24"/>
        </w:rPr>
        <w:t>В августе 2016 года  администрацией Кропоткинского городского поселения были организованы мероприятия по доставке топлива в п.</w:t>
      </w:r>
      <w:r w:rsidR="00B01DDC">
        <w:rPr>
          <w:rFonts w:ascii="Times New Roman" w:hAnsi="Times New Roman" w:cs="Times New Roman"/>
          <w:sz w:val="24"/>
          <w:szCs w:val="24"/>
        </w:rPr>
        <w:t xml:space="preserve"> </w:t>
      </w:r>
      <w:r w:rsidR="00305A25" w:rsidRPr="00305A25">
        <w:rPr>
          <w:rFonts w:ascii="Times New Roman" w:hAnsi="Times New Roman" w:cs="Times New Roman"/>
          <w:sz w:val="24"/>
          <w:szCs w:val="24"/>
        </w:rPr>
        <w:t>Кропоткин</w:t>
      </w:r>
      <w:r w:rsidR="00305A25">
        <w:rPr>
          <w:rFonts w:ascii="Times New Roman" w:hAnsi="Times New Roman" w:cs="Times New Roman"/>
          <w:sz w:val="24"/>
          <w:szCs w:val="24"/>
        </w:rPr>
        <w:t xml:space="preserve"> по новому для Бодайбинского ра</w:t>
      </w:r>
      <w:r w:rsidR="00B01DDC">
        <w:rPr>
          <w:rFonts w:ascii="Times New Roman" w:hAnsi="Times New Roman" w:cs="Times New Roman"/>
          <w:sz w:val="24"/>
          <w:szCs w:val="24"/>
        </w:rPr>
        <w:t>йона маршруту доставки ТЭР  через</w:t>
      </w:r>
      <w:r w:rsidR="00305A25">
        <w:rPr>
          <w:rFonts w:ascii="Times New Roman" w:hAnsi="Times New Roman" w:cs="Times New Roman"/>
          <w:sz w:val="24"/>
          <w:szCs w:val="24"/>
        </w:rPr>
        <w:t xml:space="preserve"> ст. Таксимо Республики Бурятия.</w:t>
      </w:r>
    </w:p>
    <w:p w:rsidR="00D75FC6" w:rsidRPr="00D75FC6" w:rsidRDefault="00D75FC6" w:rsidP="00D75FC6">
      <w:pPr>
        <w:rPr>
          <w:rFonts w:ascii="Times New Roman" w:hAnsi="Times New Roman"/>
          <w:sz w:val="24"/>
          <w:szCs w:val="24"/>
        </w:rPr>
      </w:pPr>
      <w:r>
        <w:rPr>
          <w:rFonts w:ascii="Times New Roman" w:hAnsi="Times New Roman" w:cs="Times New Roman"/>
          <w:sz w:val="24"/>
          <w:szCs w:val="24"/>
        </w:rPr>
        <w:t xml:space="preserve">      Для решения вопросов жилищно-коммунального хозяйства в поселках района </w:t>
      </w:r>
      <w:r>
        <w:rPr>
          <w:rFonts w:ascii="Times New Roman" w:hAnsi="Times New Roman"/>
          <w:sz w:val="24"/>
          <w:szCs w:val="24"/>
        </w:rPr>
        <w:t>из бюджета муниципального образования г. Бодайбо и района  были выделены межбюджетные трансферты муниципальным образования Бодайбинского района:</w:t>
      </w:r>
    </w:p>
    <w:p w:rsidR="00D75FC6" w:rsidRPr="00AF06C9" w:rsidRDefault="00D75FC6" w:rsidP="00D75FC6">
      <w:pPr>
        <w:jc w:val="center"/>
        <w:rPr>
          <w:rFonts w:ascii="Times New Roman" w:hAnsi="Times New Roman"/>
          <w:b/>
          <w:sz w:val="24"/>
          <w:szCs w:val="24"/>
        </w:rPr>
      </w:pPr>
      <w:r w:rsidRPr="00AF06C9">
        <w:rPr>
          <w:rFonts w:ascii="Times New Roman" w:hAnsi="Times New Roman"/>
          <w:b/>
          <w:sz w:val="24"/>
          <w:szCs w:val="24"/>
        </w:rPr>
        <w:t>Жуинское МО</w:t>
      </w:r>
    </w:p>
    <w:p w:rsidR="00D75FC6" w:rsidRDefault="00D75FC6" w:rsidP="00D25633">
      <w:pPr>
        <w:ind w:firstLine="720"/>
        <w:rPr>
          <w:rFonts w:ascii="Times New Roman" w:hAnsi="Times New Roman"/>
          <w:sz w:val="24"/>
          <w:szCs w:val="24"/>
        </w:rPr>
      </w:pPr>
      <w:r>
        <w:rPr>
          <w:rFonts w:ascii="Times New Roman" w:hAnsi="Times New Roman"/>
          <w:sz w:val="24"/>
          <w:szCs w:val="24"/>
        </w:rPr>
        <w:t xml:space="preserve"> - оказание финансовой поддержки на стро</w:t>
      </w:r>
      <w:r w:rsidR="00D25633">
        <w:rPr>
          <w:rFonts w:ascii="Times New Roman" w:hAnsi="Times New Roman"/>
          <w:sz w:val="24"/>
          <w:szCs w:val="24"/>
        </w:rPr>
        <w:t>ительство теплотрассы в размере 3 489 177,40 руб.;</w:t>
      </w:r>
    </w:p>
    <w:p w:rsidR="00D75FC6" w:rsidRDefault="00D75FC6" w:rsidP="00D25633">
      <w:pPr>
        <w:ind w:firstLine="720"/>
        <w:rPr>
          <w:rFonts w:ascii="Times New Roman" w:hAnsi="Times New Roman"/>
          <w:sz w:val="24"/>
          <w:szCs w:val="24"/>
        </w:rPr>
      </w:pPr>
      <w:r>
        <w:rPr>
          <w:rFonts w:ascii="Times New Roman" w:hAnsi="Times New Roman"/>
          <w:sz w:val="24"/>
          <w:szCs w:val="24"/>
        </w:rPr>
        <w:t xml:space="preserve"> - оказание финансовой поддержки на строительство теплотрассы в размере </w:t>
      </w:r>
      <w:r w:rsidR="00D25633">
        <w:rPr>
          <w:rFonts w:ascii="Times New Roman" w:hAnsi="Times New Roman"/>
          <w:sz w:val="24"/>
          <w:szCs w:val="24"/>
        </w:rPr>
        <w:t xml:space="preserve"> 8 500 000 руб.;</w:t>
      </w:r>
    </w:p>
    <w:p w:rsidR="00D75FC6" w:rsidRPr="005D5BDC" w:rsidRDefault="00D25633" w:rsidP="00D25633">
      <w:pPr>
        <w:ind w:firstLine="720"/>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а приобретение и доставку угля, необходимого для обесп</w:t>
      </w:r>
      <w:r>
        <w:rPr>
          <w:rFonts w:ascii="Times New Roman" w:hAnsi="Times New Roman"/>
          <w:bCs/>
          <w:sz w:val="24"/>
          <w:szCs w:val="24"/>
        </w:rPr>
        <w:t>ечения теплоснабжения населения</w:t>
      </w:r>
      <w:r w:rsidR="00D75FC6">
        <w:rPr>
          <w:rFonts w:ascii="Times New Roman" w:hAnsi="Times New Roman"/>
          <w:bCs/>
          <w:sz w:val="24"/>
          <w:szCs w:val="24"/>
        </w:rPr>
        <w:t xml:space="preserve"> 17 345 100 руб.</w:t>
      </w:r>
      <w:r>
        <w:rPr>
          <w:rFonts w:ascii="Times New Roman" w:hAnsi="Times New Roman"/>
          <w:bCs/>
          <w:sz w:val="24"/>
          <w:szCs w:val="24"/>
        </w:rPr>
        <w:t>;</w:t>
      </w:r>
    </w:p>
    <w:p w:rsidR="00D75FC6" w:rsidRPr="005D5BDC" w:rsidRDefault="00D25633" w:rsidP="00D25633">
      <w:pPr>
        <w:ind w:firstLine="720"/>
        <w:rPr>
          <w:rFonts w:ascii="Times New Roman" w:hAnsi="Times New Roman"/>
          <w:sz w:val="24"/>
          <w:szCs w:val="24"/>
        </w:rPr>
      </w:pPr>
      <w:r>
        <w:rPr>
          <w:rFonts w:ascii="Times New Roman" w:hAnsi="Times New Roman"/>
          <w:bCs/>
          <w:sz w:val="24"/>
          <w:szCs w:val="24"/>
        </w:rPr>
        <w:t>- на</w:t>
      </w:r>
      <w:r w:rsidR="00D75FC6" w:rsidRPr="005D5BDC">
        <w:rPr>
          <w:rFonts w:ascii="Times New Roman" w:hAnsi="Times New Roman"/>
          <w:bCs/>
          <w:sz w:val="24"/>
          <w:szCs w:val="24"/>
        </w:rPr>
        <w:t xml:space="preserve"> строительство блочно-модульной котельной  на твердом топливе мощ</w:t>
      </w:r>
      <w:r w:rsidR="00D75FC6">
        <w:rPr>
          <w:rFonts w:ascii="Times New Roman" w:hAnsi="Times New Roman"/>
          <w:bCs/>
          <w:sz w:val="24"/>
          <w:szCs w:val="24"/>
        </w:rPr>
        <w:t>ностью 6,96 Мвт – 2 000 000 руб.</w:t>
      </w:r>
    </w:p>
    <w:p w:rsidR="00D75FC6" w:rsidRDefault="00D75FC6" w:rsidP="00D25633">
      <w:pPr>
        <w:ind w:firstLine="720"/>
        <w:jc w:val="center"/>
        <w:rPr>
          <w:rFonts w:ascii="Times New Roman" w:hAnsi="Times New Roman"/>
          <w:b/>
          <w:sz w:val="24"/>
          <w:szCs w:val="24"/>
        </w:rPr>
      </w:pPr>
      <w:r w:rsidRPr="005D5BDC">
        <w:rPr>
          <w:rFonts w:ascii="Times New Roman" w:hAnsi="Times New Roman"/>
          <w:b/>
          <w:sz w:val="24"/>
          <w:szCs w:val="24"/>
        </w:rPr>
        <w:t>Бодайбинское МО</w:t>
      </w:r>
    </w:p>
    <w:p w:rsidR="00D75FC6" w:rsidRPr="00156338" w:rsidRDefault="00D25633" w:rsidP="00D25633">
      <w:pPr>
        <w:ind w:hanging="720"/>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 xml:space="preserve">а капитальный, текущий ремонт котельного </w:t>
      </w:r>
      <w:r>
        <w:rPr>
          <w:rFonts w:ascii="Times New Roman" w:hAnsi="Times New Roman"/>
          <w:bCs/>
          <w:sz w:val="24"/>
          <w:szCs w:val="24"/>
        </w:rPr>
        <w:t>и вспомогательног оборудования котельных – 4 200 000 руб.;</w:t>
      </w:r>
    </w:p>
    <w:p w:rsidR="00D75FC6" w:rsidRDefault="00D25633" w:rsidP="00D25633">
      <w:pPr>
        <w:ind w:hanging="720"/>
        <w:rPr>
          <w:rFonts w:ascii="Times New Roman" w:hAnsi="Times New Roman"/>
          <w:bCs/>
          <w:sz w:val="24"/>
          <w:szCs w:val="24"/>
        </w:rPr>
      </w:pPr>
      <w:r>
        <w:rPr>
          <w:rFonts w:ascii="Times New Roman" w:hAnsi="Times New Roman"/>
          <w:bCs/>
          <w:sz w:val="24"/>
          <w:szCs w:val="24"/>
        </w:rPr>
        <w:t xml:space="preserve">                        - о</w:t>
      </w:r>
      <w:r w:rsidR="00D75FC6">
        <w:rPr>
          <w:rFonts w:ascii="Times New Roman" w:hAnsi="Times New Roman"/>
          <w:bCs/>
          <w:sz w:val="24"/>
          <w:szCs w:val="24"/>
        </w:rPr>
        <w:t>существление капитальных вложений в рамках инвестиционного проекта «Предварительная очистка речной воды перед станцией водоподготовки в г. Бодайбо».- 8 000 000 руб.</w:t>
      </w:r>
    </w:p>
    <w:p w:rsidR="00D75FC6" w:rsidRDefault="00D75FC6" w:rsidP="00D25633">
      <w:pPr>
        <w:ind w:firstLine="720"/>
        <w:jc w:val="center"/>
        <w:rPr>
          <w:rFonts w:ascii="Times New Roman" w:hAnsi="Times New Roman"/>
          <w:b/>
          <w:bCs/>
          <w:sz w:val="24"/>
          <w:szCs w:val="24"/>
        </w:rPr>
      </w:pPr>
      <w:r w:rsidRPr="005D5BDC">
        <w:rPr>
          <w:rFonts w:ascii="Times New Roman" w:hAnsi="Times New Roman"/>
          <w:b/>
          <w:bCs/>
          <w:sz w:val="24"/>
          <w:szCs w:val="24"/>
        </w:rPr>
        <w:t>Балахнинское МО</w:t>
      </w:r>
    </w:p>
    <w:p w:rsidR="00D75FC6" w:rsidRPr="005D5BDC" w:rsidRDefault="00D25633" w:rsidP="00D25633">
      <w:pPr>
        <w:ind w:left="426" w:firstLine="0"/>
        <w:rPr>
          <w:rFonts w:ascii="Times New Roman" w:hAnsi="Times New Roman"/>
          <w:b/>
          <w:bCs/>
          <w:sz w:val="24"/>
          <w:szCs w:val="24"/>
        </w:rPr>
      </w:pPr>
      <w:r>
        <w:rPr>
          <w:rFonts w:ascii="Times New Roman" w:hAnsi="Times New Roman"/>
          <w:bCs/>
          <w:sz w:val="24"/>
          <w:szCs w:val="24"/>
        </w:rPr>
        <w:t xml:space="preserve">      - н</w:t>
      </w:r>
      <w:r w:rsidR="00D75FC6">
        <w:rPr>
          <w:rFonts w:ascii="Times New Roman" w:hAnsi="Times New Roman"/>
          <w:bCs/>
          <w:sz w:val="24"/>
          <w:szCs w:val="24"/>
        </w:rPr>
        <w:t>а капитальный и текущий ремонт теплотрасс – 510 817,28 руб.</w:t>
      </w:r>
      <w:r>
        <w:rPr>
          <w:rFonts w:ascii="Times New Roman" w:hAnsi="Times New Roman"/>
          <w:bCs/>
          <w:sz w:val="24"/>
          <w:szCs w:val="24"/>
        </w:rPr>
        <w:t>;</w:t>
      </w:r>
    </w:p>
    <w:p w:rsidR="00D75FC6" w:rsidRPr="00156338" w:rsidRDefault="00D25633" w:rsidP="00D25633">
      <w:pPr>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а проведение работ по замене кровли и ремонту крыш жилых домов – 300 000 руб.</w:t>
      </w:r>
      <w:r>
        <w:rPr>
          <w:rFonts w:ascii="Times New Roman" w:hAnsi="Times New Roman"/>
          <w:bCs/>
          <w:sz w:val="24"/>
          <w:szCs w:val="24"/>
        </w:rPr>
        <w:t>;</w:t>
      </w:r>
    </w:p>
    <w:p w:rsidR="00D75FC6" w:rsidRPr="000C020A" w:rsidRDefault="00D25633" w:rsidP="00D25633">
      <w:pPr>
        <w:rPr>
          <w:rFonts w:ascii="Times New Roman" w:hAnsi="Times New Roman"/>
          <w:sz w:val="24"/>
          <w:szCs w:val="24"/>
        </w:rPr>
      </w:pPr>
      <w:r>
        <w:rPr>
          <w:rFonts w:ascii="Times New Roman" w:hAnsi="Times New Roman"/>
          <w:sz w:val="24"/>
          <w:szCs w:val="24"/>
        </w:rPr>
        <w:t xml:space="preserve">       - н</w:t>
      </w:r>
      <w:r w:rsidR="00D75FC6" w:rsidRPr="000C020A">
        <w:rPr>
          <w:rFonts w:ascii="Times New Roman" w:hAnsi="Times New Roman"/>
          <w:sz w:val="24"/>
          <w:szCs w:val="24"/>
        </w:rPr>
        <w:t xml:space="preserve">а </w:t>
      </w:r>
      <w:r w:rsidR="00D75FC6" w:rsidRPr="000C020A">
        <w:rPr>
          <w:rFonts w:ascii="Times New Roman" w:hAnsi="Times New Roman"/>
          <w:bCs/>
          <w:sz w:val="24"/>
          <w:szCs w:val="24"/>
        </w:rPr>
        <w:t xml:space="preserve"> капитальный ремонт, ремонт и содержание автомобильных дорог общего пользования местного значения</w:t>
      </w:r>
      <w:r w:rsidR="00D75FC6">
        <w:rPr>
          <w:rFonts w:ascii="Times New Roman" w:hAnsi="Times New Roman"/>
          <w:bCs/>
          <w:sz w:val="24"/>
          <w:szCs w:val="24"/>
        </w:rPr>
        <w:t>- 78 008,98 руб.</w:t>
      </w:r>
    </w:p>
    <w:p w:rsidR="00D75FC6" w:rsidRDefault="00D75FC6" w:rsidP="00D25633">
      <w:pPr>
        <w:ind w:left="786"/>
        <w:jc w:val="center"/>
        <w:rPr>
          <w:rFonts w:ascii="Times New Roman" w:hAnsi="Times New Roman"/>
          <w:b/>
          <w:bCs/>
          <w:sz w:val="24"/>
          <w:szCs w:val="24"/>
        </w:rPr>
      </w:pPr>
      <w:r>
        <w:rPr>
          <w:rFonts w:ascii="Times New Roman" w:hAnsi="Times New Roman"/>
          <w:b/>
          <w:bCs/>
          <w:sz w:val="24"/>
          <w:szCs w:val="24"/>
        </w:rPr>
        <w:lastRenderedPageBreak/>
        <w:t>Артемовское МО</w:t>
      </w:r>
    </w:p>
    <w:p w:rsidR="00D75FC6" w:rsidRPr="000C020A" w:rsidRDefault="00D25633" w:rsidP="00D25633">
      <w:pPr>
        <w:ind w:left="786" w:firstLine="0"/>
        <w:rPr>
          <w:rFonts w:ascii="Times New Roman" w:hAnsi="Times New Roman"/>
          <w:b/>
          <w:bCs/>
          <w:sz w:val="24"/>
          <w:szCs w:val="24"/>
        </w:rPr>
      </w:pPr>
      <w:r>
        <w:rPr>
          <w:rFonts w:ascii="Times New Roman" w:hAnsi="Times New Roman"/>
          <w:bCs/>
          <w:sz w:val="24"/>
          <w:szCs w:val="24"/>
        </w:rPr>
        <w:t xml:space="preserve"> -  н</w:t>
      </w:r>
      <w:r w:rsidR="00D75FC6">
        <w:rPr>
          <w:rFonts w:ascii="Times New Roman" w:hAnsi="Times New Roman"/>
          <w:bCs/>
          <w:sz w:val="24"/>
          <w:szCs w:val="24"/>
        </w:rPr>
        <w:t>а приобретение и доставку котельного оборудования- 5 500 000 руб.</w:t>
      </w:r>
      <w:r>
        <w:rPr>
          <w:rFonts w:ascii="Times New Roman" w:hAnsi="Times New Roman"/>
          <w:bCs/>
          <w:sz w:val="24"/>
          <w:szCs w:val="24"/>
        </w:rPr>
        <w:t>;</w:t>
      </w:r>
    </w:p>
    <w:p w:rsidR="00D75FC6" w:rsidRPr="000C020A" w:rsidRDefault="00D25633" w:rsidP="00D25633">
      <w:pPr>
        <w:ind w:left="786" w:firstLine="0"/>
        <w:rPr>
          <w:rFonts w:ascii="Times New Roman" w:hAnsi="Times New Roman"/>
          <w:b/>
          <w:bCs/>
          <w:sz w:val="24"/>
          <w:szCs w:val="24"/>
        </w:rPr>
      </w:pPr>
      <w:r>
        <w:rPr>
          <w:rFonts w:ascii="Times New Roman" w:hAnsi="Times New Roman"/>
          <w:bCs/>
          <w:sz w:val="24"/>
          <w:szCs w:val="24"/>
        </w:rPr>
        <w:t xml:space="preserve"> - н</w:t>
      </w:r>
      <w:r w:rsidR="00D75FC6">
        <w:rPr>
          <w:rFonts w:ascii="Times New Roman" w:hAnsi="Times New Roman"/>
          <w:bCs/>
          <w:sz w:val="24"/>
          <w:szCs w:val="24"/>
        </w:rPr>
        <w:t>а приобретение транспортных средств для оказания услуг в сфере коммунального  хозяйства- 2 200 000 руб.</w:t>
      </w:r>
      <w:r>
        <w:rPr>
          <w:rFonts w:ascii="Times New Roman" w:hAnsi="Times New Roman"/>
          <w:bCs/>
          <w:sz w:val="24"/>
          <w:szCs w:val="24"/>
        </w:rPr>
        <w:t>;</w:t>
      </w:r>
    </w:p>
    <w:p w:rsidR="00D75FC6" w:rsidRDefault="00D75FC6" w:rsidP="00D25633">
      <w:pPr>
        <w:ind w:left="426"/>
        <w:jc w:val="center"/>
        <w:rPr>
          <w:rFonts w:ascii="Times New Roman" w:hAnsi="Times New Roman"/>
          <w:b/>
          <w:bCs/>
          <w:sz w:val="24"/>
          <w:szCs w:val="24"/>
        </w:rPr>
      </w:pPr>
      <w:r w:rsidRPr="000C020A">
        <w:rPr>
          <w:rFonts w:ascii="Times New Roman" w:hAnsi="Times New Roman"/>
          <w:b/>
          <w:bCs/>
          <w:sz w:val="24"/>
          <w:szCs w:val="24"/>
        </w:rPr>
        <w:t>Кропоткинское МО</w:t>
      </w:r>
    </w:p>
    <w:p w:rsidR="00D75FC6" w:rsidRPr="00D25633" w:rsidRDefault="00D25633" w:rsidP="00D25633">
      <w:pPr>
        <w:ind w:left="426" w:firstLine="0"/>
        <w:rPr>
          <w:rFonts w:ascii="Times New Roman" w:hAnsi="Times New Roman"/>
          <w:sz w:val="24"/>
          <w:szCs w:val="24"/>
        </w:rPr>
      </w:pPr>
      <w:r>
        <w:rPr>
          <w:rFonts w:ascii="Times New Roman" w:hAnsi="Times New Roman"/>
          <w:bCs/>
          <w:sz w:val="24"/>
          <w:szCs w:val="24"/>
        </w:rPr>
        <w:t xml:space="preserve">       - н</w:t>
      </w:r>
      <w:r w:rsidR="00D75FC6">
        <w:rPr>
          <w:rFonts w:ascii="Times New Roman" w:hAnsi="Times New Roman"/>
          <w:bCs/>
          <w:sz w:val="24"/>
          <w:szCs w:val="24"/>
        </w:rPr>
        <w:t>а проведение работ по замене кровли и ремонту крыш жилых домов 1 222 572,04 руб.</w:t>
      </w:r>
    </w:p>
    <w:p w:rsidR="00187C77" w:rsidRPr="00187C77" w:rsidRDefault="00D25633" w:rsidP="00187C7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87C77" w:rsidRPr="00187C77">
        <w:rPr>
          <w:rFonts w:ascii="Times New Roman" w:hAnsi="Times New Roman" w:cs="Times New Roman"/>
          <w:sz w:val="24"/>
          <w:szCs w:val="24"/>
        </w:rPr>
        <w:t>В рамках подпрограммы «Защита окружающе</w:t>
      </w:r>
      <w:r w:rsidR="00B01DDC">
        <w:rPr>
          <w:rFonts w:ascii="Times New Roman" w:hAnsi="Times New Roman" w:cs="Times New Roman"/>
          <w:sz w:val="24"/>
          <w:szCs w:val="24"/>
        </w:rPr>
        <w:t>й среды МО г. Бодайбо и района»</w:t>
      </w:r>
      <w:r w:rsidR="00187C77" w:rsidRPr="00187C77">
        <w:rPr>
          <w:rFonts w:ascii="Times New Roman" w:hAnsi="Times New Roman" w:cs="Times New Roman"/>
          <w:sz w:val="24"/>
          <w:szCs w:val="24"/>
        </w:rPr>
        <w:t xml:space="preserve"> </w:t>
      </w:r>
      <w:r w:rsidR="00B7224F" w:rsidRPr="00187C77">
        <w:rPr>
          <w:rFonts w:ascii="Times New Roman" w:hAnsi="Times New Roman" w:cs="Times New Roman"/>
          <w:sz w:val="24"/>
          <w:szCs w:val="24"/>
        </w:rPr>
        <w:t xml:space="preserve">на 2015-2018 годы  </w:t>
      </w:r>
      <w:r w:rsidR="00B7224F">
        <w:rPr>
          <w:rFonts w:ascii="Times New Roman" w:hAnsi="Times New Roman" w:cs="Times New Roman"/>
          <w:sz w:val="24"/>
          <w:szCs w:val="24"/>
        </w:rPr>
        <w:t>муниципальной программы</w:t>
      </w:r>
      <w:r w:rsidR="00B7224F" w:rsidRPr="00B7224F">
        <w:rPr>
          <w:rFonts w:ascii="Times New Roman" w:hAnsi="Times New Roman" w:cs="Times New Roman"/>
          <w:sz w:val="24"/>
          <w:szCs w:val="24"/>
        </w:rPr>
        <w:t xml:space="preserve"> «Развитие территории муниципального образования г. Бодайбо и района» на 2015-20</w:t>
      </w:r>
      <w:r w:rsidR="00B7224F">
        <w:rPr>
          <w:rFonts w:ascii="Times New Roman" w:hAnsi="Times New Roman" w:cs="Times New Roman"/>
          <w:sz w:val="24"/>
          <w:szCs w:val="24"/>
        </w:rPr>
        <w:t>20</w:t>
      </w:r>
      <w:r w:rsidR="00B7224F">
        <w:rPr>
          <w:rFonts w:ascii="Times New Roman" w:hAnsi="Times New Roman" w:cs="Times New Roman"/>
        </w:rPr>
        <w:t xml:space="preserve"> </w:t>
      </w:r>
      <w:r w:rsidR="00187C77" w:rsidRPr="00187C77">
        <w:rPr>
          <w:rFonts w:ascii="Times New Roman" w:hAnsi="Times New Roman" w:cs="Times New Roman"/>
          <w:sz w:val="24"/>
          <w:szCs w:val="24"/>
        </w:rPr>
        <w:t>в 2016 г</w:t>
      </w:r>
      <w:r w:rsidR="00187C77">
        <w:rPr>
          <w:rFonts w:ascii="Times New Roman" w:hAnsi="Times New Roman" w:cs="Times New Roman"/>
          <w:sz w:val="24"/>
          <w:szCs w:val="24"/>
        </w:rPr>
        <w:t>.</w:t>
      </w:r>
      <w:r w:rsidR="00187C77" w:rsidRPr="00187C77">
        <w:rPr>
          <w:rFonts w:ascii="Times New Roman" w:hAnsi="Times New Roman" w:cs="Times New Roman"/>
          <w:sz w:val="24"/>
          <w:szCs w:val="24"/>
        </w:rPr>
        <w:t xml:space="preserve"> были проведены следующие мероприятия:</w:t>
      </w:r>
    </w:p>
    <w:p w:rsidR="00187C77" w:rsidRPr="00187C77" w:rsidRDefault="00187C77" w:rsidP="00187C77">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Pr>
          <w:rFonts w:ascii="Times New Roman" w:hAnsi="Times New Roman" w:cs="Times New Roman"/>
          <w:sz w:val="24"/>
          <w:szCs w:val="24"/>
        </w:rPr>
        <w:t xml:space="preserve"> пр</w:t>
      </w:r>
      <w:r w:rsidRPr="00187C77">
        <w:rPr>
          <w:rFonts w:ascii="Times New Roman" w:hAnsi="Times New Roman" w:cs="Times New Roman"/>
          <w:sz w:val="24"/>
          <w:szCs w:val="24"/>
        </w:rPr>
        <w:t xml:space="preserve">оведены инженерно-геологические изыскания на земельном участке для размещения полигона </w:t>
      </w:r>
      <w:r w:rsidR="00556835">
        <w:rPr>
          <w:rFonts w:ascii="Times New Roman" w:hAnsi="Times New Roman" w:cs="Times New Roman"/>
          <w:sz w:val="24"/>
          <w:szCs w:val="24"/>
        </w:rPr>
        <w:t>твердых</w:t>
      </w:r>
      <w:r w:rsidR="00AD0536">
        <w:rPr>
          <w:rFonts w:ascii="Times New Roman" w:hAnsi="Times New Roman" w:cs="Times New Roman"/>
          <w:sz w:val="24"/>
          <w:szCs w:val="24"/>
        </w:rPr>
        <w:t xml:space="preserve"> коммунальных отходов (ТКО) в </w:t>
      </w:r>
      <w:r w:rsidRPr="00187C77">
        <w:rPr>
          <w:rFonts w:ascii="Times New Roman" w:hAnsi="Times New Roman" w:cs="Times New Roman"/>
          <w:sz w:val="24"/>
          <w:szCs w:val="24"/>
        </w:rPr>
        <w:t xml:space="preserve"> п. Перевоз. Стоимость работ составила 21</w:t>
      </w:r>
      <w:r>
        <w:rPr>
          <w:rFonts w:ascii="Times New Roman" w:hAnsi="Times New Roman" w:cs="Times New Roman"/>
          <w:sz w:val="24"/>
          <w:szCs w:val="24"/>
        </w:rPr>
        <w:t>3,0 тыс.</w:t>
      </w:r>
      <w:r w:rsidRPr="00187C77">
        <w:rPr>
          <w:rFonts w:ascii="Times New Roman" w:hAnsi="Times New Roman" w:cs="Times New Roman"/>
          <w:sz w:val="24"/>
          <w:szCs w:val="24"/>
        </w:rPr>
        <w:t xml:space="preserve"> руб.;</w:t>
      </w:r>
    </w:p>
    <w:p w:rsidR="00187C77" w:rsidRPr="00187C77" w:rsidRDefault="00187C77" w:rsidP="00187C77">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Pr>
          <w:rFonts w:ascii="Times New Roman" w:hAnsi="Times New Roman" w:cs="Times New Roman"/>
          <w:sz w:val="24"/>
          <w:szCs w:val="24"/>
        </w:rPr>
        <w:t>п</w:t>
      </w:r>
      <w:r w:rsidRPr="00187C77">
        <w:rPr>
          <w:rFonts w:ascii="Times New Roman" w:hAnsi="Times New Roman" w:cs="Times New Roman"/>
          <w:sz w:val="24"/>
          <w:szCs w:val="24"/>
        </w:rPr>
        <w:t>роведено межевание на земельном участке для размещения полигона ТКО п. Кропоткин. Стоимость работ составила 106</w:t>
      </w:r>
      <w:r>
        <w:rPr>
          <w:rFonts w:ascii="Times New Roman" w:hAnsi="Times New Roman" w:cs="Times New Roman"/>
          <w:sz w:val="24"/>
          <w:szCs w:val="24"/>
        </w:rPr>
        <w:t>,0 тыс. руб.</w:t>
      </w:r>
      <w:r w:rsidRPr="00187C77">
        <w:rPr>
          <w:rFonts w:ascii="Times New Roman" w:hAnsi="Times New Roman" w:cs="Times New Roman"/>
          <w:sz w:val="24"/>
          <w:szCs w:val="24"/>
        </w:rPr>
        <w:t>;</w:t>
      </w:r>
    </w:p>
    <w:p w:rsidR="00187C77" w:rsidRPr="00187C77" w:rsidRDefault="00187C77" w:rsidP="00047D63">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sidR="00047D63">
        <w:rPr>
          <w:rFonts w:ascii="Times New Roman" w:hAnsi="Times New Roman" w:cs="Times New Roman"/>
          <w:sz w:val="24"/>
          <w:szCs w:val="24"/>
        </w:rPr>
        <w:t>п</w:t>
      </w:r>
      <w:r w:rsidRPr="00187C77">
        <w:rPr>
          <w:rFonts w:ascii="Times New Roman" w:hAnsi="Times New Roman" w:cs="Times New Roman"/>
          <w:sz w:val="24"/>
          <w:szCs w:val="24"/>
        </w:rPr>
        <w:t>роведено межевание на земельном участке для размещения полигона ТКО п. Перевоз. Стоимость работ составила 106</w:t>
      </w:r>
      <w:r w:rsidR="00D952F5">
        <w:rPr>
          <w:rFonts w:ascii="Times New Roman" w:hAnsi="Times New Roman" w:cs="Times New Roman"/>
          <w:sz w:val="24"/>
          <w:szCs w:val="24"/>
        </w:rPr>
        <w:t>,0 тыс.</w:t>
      </w:r>
      <w:r w:rsidRPr="00187C77">
        <w:rPr>
          <w:rFonts w:ascii="Times New Roman" w:hAnsi="Times New Roman" w:cs="Times New Roman"/>
          <w:sz w:val="24"/>
          <w:szCs w:val="24"/>
        </w:rPr>
        <w:t xml:space="preserve"> руб.;</w:t>
      </w:r>
    </w:p>
    <w:p w:rsidR="00187C77" w:rsidRPr="00187C77" w:rsidRDefault="00187C77" w:rsidP="00047D63">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sidR="00D952F5">
        <w:rPr>
          <w:rFonts w:ascii="Times New Roman" w:hAnsi="Times New Roman" w:cs="Times New Roman"/>
          <w:sz w:val="24"/>
          <w:szCs w:val="24"/>
        </w:rPr>
        <w:t>п</w:t>
      </w:r>
      <w:r w:rsidRPr="00187C77">
        <w:rPr>
          <w:rFonts w:ascii="Times New Roman" w:hAnsi="Times New Roman" w:cs="Times New Roman"/>
          <w:sz w:val="24"/>
          <w:szCs w:val="24"/>
        </w:rPr>
        <w:t>роведены инженерно-геологические изыскания на земельном участке для размещения полигона ТКО п. Кропоткин.  Стоимость работ составила 543</w:t>
      </w:r>
      <w:r w:rsidR="00D952F5">
        <w:rPr>
          <w:rFonts w:ascii="Times New Roman" w:hAnsi="Times New Roman" w:cs="Times New Roman"/>
          <w:sz w:val="24"/>
          <w:szCs w:val="24"/>
        </w:rPr>
        <w:t>,1 тыс.</w:t>
      </w:r>
      <w:r w:rsidRPr="00187C77">
        <w:rPr>
          <w:rFonts w:ascii="Times New Roman" w:hAnsi="Times New Roman" w:cs="Times New Roman"/>
          <w:sz w:val="24"/>
          <w:szCs w:val="24"/>
        </w:rPr>
        <w:t xml:space="preserve"> руб.</w:t>
      </w:r>
    </w:p>
    <w:p w:rsidR="00187C77" w:rsidRPr="00187C77" w:rsidRDefault="00187C77" w:rsidP="00047D63">
      <w:pPr>
        <w:suppressLineNumbers/>
        <w:tabs>
          <w:tab w:val="left" w:pos="9923"/>
        </w:tabs>
        <w:suppressAutoHyphens/>
        <w:autoSpaceDE w:val="0"/>
        <w:autoSpaceDN w:val="0"/>
        <w:adjustRightInd w:val="0"/>
        <w:spacing w:line="235" w:lineRule="auto"/>
        <w:ind w:firstLine="709"/>
        <w:rPr>
          <w:rFonts w:ascii="Times New Roman" w:hAnsi="Times New Roman" w:cs="Times New Roman"/>
          <w:sz w:val="24"/>
          <w:szCs w:val="24"/>
        </w:rPr>
      </w:pPr>
      <w:r w:rsidRPr="00187C77">
        <w:rPr>
          <w:rFonts w:ascii="Times New Roman" w:hAnsi="Times New Roman" w:cs="Times New Roman"/>
          <w:sz w:val="24"/>
          <w:szCs w:val="24"/>
        </w:rPr>
        <w:t xml:space="preserve">-  </w:t>
      </w:r>
      <w:r w:rsidR="00D952F5">
        <w:rPr>
          <w:rFonts w:ascii="Times New Roman" w:hAnsi="Times New Roman" w:cs="Times New Roman"/>
          <w:sz w:val="24"/>
          <w:szCs w:val="24"/>
        </w:rPr>
        <w:t>п</w:t>
      </w:r>
      <w:r w:rsidRPr="00187C77">
        <w:rPr>
          <w:rFonts w:ascii="Times New Roman" w:hAnsi="Times New Roman" w:cs="Times New Roman"/>
          <w:sz w:val="24"/>
          <w:szCs w:val="24"/>
        </w:rPr>
        <w:t>роектирование полигона ТКО в п. Артемовский. Стоимость работ составила 1</w:t>
      </w:r>
      <w:r w:rsidR="00D952F5">
        <w:rPr>
          <w:rFonts w:ascii="Times New Roman" w:hAnsi="Times New Roman" w:cs="Times New Roman"/>
          <w:sz w:val="24"/>
          <w:szCs w:val="24"/>
        </w:rPr>
        <w:t> </w:t>
      </w:r>
      <w:r w:rsidRPr="00187C77">
        <w:rPr>
          <w:rFonts w:ascii="Times New Roman" w:hAnsi="Times New Roman" w:cs="Times New Roman"/>
          <w:sz w:val="24"/>
          <w:szCs w:val="24"/>
        </w:rPr>
        <w:t>790</w:t>
      </w:r>
      <w:r w:rsidR="00D952F5">
        <w:rPr>
          <w:rFonts w:ascii="Times New Roman" w:hAnsi="Times New Roman" w:cs="Times New Roman"/>
          <w:sz w:val="24"/>
          <w:szCs w:val="24"/>
        </w:rPr>
        <w:t>,0 тыс.</w:t>
      </w:r>
      <w:r w:rsidRPr="00187C77">
        <w:rPr>
          <w:rFonts w:ascii="Times New Roman" w:hAnsi="Times New Roman" w:cs="Times New Roman"/>
          <w:sz w:val="24"/>
          <w:szCs w:val="24"/>
        </w:rPr>
        <w:t xml:space="preserve"> руб. </w:t>
      </w:r>
    </w:p>
    <w:p w:rsidR="00B01DDC" w:rsidRDefault="00187C77" w:rsidP="00187C77">
      <w:pPr>
        <w:suppressLineNumbers/>
        <w:tabs>
          <w:tab w:val="left" w:pos="9923"/>
        </w:tabs>
        <w:suppressAutoHyphens/>
        <w:autoSpaceDE w:val="0"/>
        <w:autoSpaceDN w:val="0"/>
        <w:adjustRightInd w:val="0"/>
        <w:spacing w:line="235" w:lineRule="auto"/>
        <w:rPr>
          <w:rFonts w:ascii="Times New Roman" w:hAnsi="Times New Roman" w:cs="Times New Roman"/>
          <w:sz w:val="24"/>
          <w:szCs w:val="24"/>
        </w:rPr>
      </w:pPr>
      <w:r w:rsidRPr="00187C77">
        <w:rPr>
          <w:rFonts w:ascii="Times New Roman" w:hAnsi="Times New Roman" w:cs="Times New Roman"/>
          <w:sz w:val="24"/>
          <w:szCs w:val="24"/>
        </w:rPr>
        <w:t xml:space="preserve">     Мероприятия финансировались за счет средств бюджета </w:t>
      </w:r>
      <w:r w:rsidR="00D952F5">
        <w:rPr>
          <w:rFonts w:ascii="Times New Roman" w:hAnsi="Times New Roman" w:cs="Times New Roman"/>
          <w:sz w:val="24"/>
          <w:szCs w:val="24"/>
        </w:rPr>
        <w:t>МО</w:t>
      </w:r>
      <w:r w:rsidRPr="00187C77">
        <w:rPr>
          <w:rFonts w:ascii="Times New Roman" w:hAnsi="Times New Roman" w:cs="Times New Roman"/>
          <w:sz w:val="24"/>
          <w:szCs w:val="24"/>
        </w:rPr>
        <w:t xml:space="preserve"> г. Бодайбо и района и были проведены в установленные сроки. </w:t>
      </w:r>
    </w:p>
    <w:p w:rsidR="00187C77" w:rsidRPr="00187C77" w:rsidRDefault="00B01DDC" w:rsidP="00187C77">
      <w:pPr>
        <w:suppressLineNumbers/>
        <w:tabs>
          <w:tab w:val="left" w:pos="9923"/>
        </w:tabs>
        <w:suppressAutoHyphens/>
        <w:autoSpaceDE w:val="0"/>
        <w:autoSpaceDN w:val="0"/>
        <w:adjustRightInd w:val="0"/>
        <w:spacing w:line="235" w:lineRule="auto"/>
        <w:rPr>
          <w:rFonts w:ascii="Times New Roman" w:hAnsi="Times New Roman" w:cs="Times New Roman"/>
          <w:sz w:val="24"/>
          <w:szCs w:val="24"/>
        </w:rPr>
      </w:pPr>
      <w:r>
        <w:rPr>
          <w:rFonts w:ascii="Times New Roman" w:hAnsi="Times New Roman" w:cs="Times New Roman"/>
          <w:sz w:val="24"/>
          <w:szCs w:val="24"/>
        </w:rPr>
        <w:t xml:space="preserve">    </w:t>
      </w:r>
      <w:r w:rsidR="00187C77" w:rsidRPr="00187C77">
        <w:rPr>
          <w:rFonts w:ascii="Times New Roman" w:hAnsi="Times New Roman" w:cs="Times New Roman"/>
          <w:sz w:val="24"/>
          <w:szCs w:val="24"/>
        </w:rPr>
        <w:t>Выполнение данных мероприятий в 2016 г</w:t>
      </w:r>
      <w:r w:rsidR="00D952F5">
        <w:rPr>
          <w:rFonts w:ascii="Times New Roman" w:hAnsi="Times New Roman" w:cs="Times New Roman"/>
          <w:sz w:val="24"/>
          <w:szCs w:val="24"/>
        </w:rPr>
        <w:t>.</w:t>
      </w:r>
      <w:r>
        <w:rPr>
          <w:rFonts w:ascii="Times New Roman" w:hAnsi="Times New Roman" w:cs="Times New Roman"/>
          <w:sz w:val="24"/>
          <w:szCs w:val="24"/>
        </w:rPr>
        <w:t xml:space="preserve"> позволи</w:t>
      </w:r>
      <w:r w:rsidR="00187C77" w:rsidRPr="00187C77">
        <w:rPr>
          <w:rFonts w:ascii="Times New Roman" w:hAnsi="Times New Roman" w:cs="Times New Roman"/>
          <w:sz w:val="24"/>
          <w:szCs w:val="24"/>
        </w:rPr>
        <w:t>т продолжить работу в 2017 г</w:t>
      </w:r>
      <w:r w:rsidR="00D952F5">
        <w:rPr>
          <w:rFonts w:ascii="Times New Roman" w:hAnsi="Times New Roman" w:cs="Times New Roman"/>
          <w:sz w:val="24"/>
          <w:szCs w:val="24"/>
        </w:rPr>
        <w:t>.</w:t>
      </w:r>
      <w:r w:rsidR="00187C77" w:rsidRPr="00187C77">
        <w:rPr>
          <w:rFonts w:ascii="Times New Roman" w:hAnsi="Times New Roman" w:cs="Times New Roman"/>
          <w:sz w:val="24"/>
          <w:szCs w:val="24"/>
        </w:rPr>
        <w:t xml:space="preserve"> </w:t>
      </w:r>
      <w:r>
        <w:rPr>
          <w:rFonts w:ascii="Times New Roman" w:hAnsi="Times New Roman" w:cs="Times New Roman"/>
          <w:sz w:val="24"/>
          <w:szCs w:val="24"/>
        </w:rPr>
        <w:t>по обустройству</w:t>
      </w:r>
      <w:r w:rsidR="00187C77" w:rsidRPr="00187C77">
        <w:rPr>
          <w:rFonts w:ascii="Times New Roman" w:hAnsi="Times New Roman" w:cs="Times New Roman"/>
          <w:sz w:val="24"/>
          <w:szCs w:val="24"/>
        </w:rPr>
        <w:t xml:space="preserve"> специализированных полигонов ТКО на территориях муниципальных образований, а также исполнение </w:t>
      </w:r>
      <w:r w:rsidR="00D952F5">
        <w:rPr>
          <w:rFonts w:ascii="Times New Roman" w:hAnsi="Times New Roman" w:cs="Times New Roman"/>
          <w:sz w:val="24"/>
          <w:szCs w:val="24"/>
        </w:rPr>
        <w:t>А</w:t>
      </w:r>
      <w:r w:rsidR="00187C77" w:rsidRPr="00187C77">
        <w:rPr>
          <w:rFonts w:ascii="Times New Roman" w:hAnsi="Times New Roman" w:cs="Times New Roman"/>
          <w:sz w:val="24"/>
          <w:szCs w:val="24"/>
        </w:rPr>
        <w:t xml:space="preserve">дминистрацией г. Бодайбо и района полномочий, предусмотренных п.14 ст.15 Федерального Закона от </w:t>
      </w:r>
      <w:r w:rsidR="00D952F5">
        <w:rPr>
          <w:rFonts w:ascii="Times New Roman" w:hAnsi="Times New Roman" w:cs="Times New Roman"/>
          <w:sz w:val="24"/>
          <w:szCs w:val="24"/>
        </w:rPr>
        <w:t>06.10.2003 № 131-ФЗ</w:t>
      </w:r>
      <w:r w:rsidR="00187C77" w:rsidRPr="00187C77">
        <w:rPr>
          <w:rFonts w:ascii="Times New Roman" w:hAnsi="Times New Roman" w:cs="Times New Roman"/>
          <w:sz w:val="24"/>
          <w:szCs w:val="24"/>
        </w:rPr>
        <w:t xml:space="preserve"> </w:t>
      </w:r>
      <w:r w:rsidR="00D952F5">
        <w:rPr>
          <w:rFonts w:ascii="Times New Roman" w:hAnsi="Times New Roman" w:cs="Times New Roman"/>
          <w:sz w:val="24"/>
          <w:szCs w:val="24"/>
        </w:rPr>
        <w:t>«</w:t>
      </w:r>
      <w:r w:rsidR="00187C77" w:rsidRPr="00187C77">
        <w:rPr>
          <w:rFonts w:ascii="Times New Roman" w:hAnsi="Times New Roman" w:cs="Times New Roman"/>
          <w:sz w:val="24"/>
          <w:szCs w:val="24"/>
        </w:rPr>
        <w:t>Об общих принципах организации местного самоуправления в Российской Федерации</w:t>
      </w:r>
      <w:r w:rsidR="00D952F5">
        <w:rPr>
          <w:rFonts w:ascii="Times New Roman" w:hAnsi="Times New Roman" w:cs="Times New Roman"/>
          <w:sz w:val="24"/>
          <w:szCs w:val="24"/>
        </w:rPr>
        <w:t>»</w:t>
      </w:r>
      <w:r w:rsidR="00187C77" w:rsidRPr="00187C77">
        <w:rPr>
          <w:rFonts w:ascii="Times New Roman" w:hAnsi="Times New Roman" w:cs="Times New Roman"/>
          <w:sz w:val="24"/>
          <w:szCs w:val="24"/>
        </w:rPr>
        <w:t>.</w:t>
      </w:r>
    </w:p>
    <w:p w:rsidR="00187C77" w:rsidRPr="00187C77" w:rsidRDefault="00187C77" w:rsidP="00187C77">
      <w:pPr>
        <w:suppressLineNumbers/>
        <w:tabs>
          <w:tab w:val="left" w:pos="9923"/>
        </w:tabs>
        <w:suppressAutoHyphens/>
        <w:autoSpaceDE w:val="0"/>
        <w:autoSpaceDN w:val="0"/>
        <w:adjustRightInd w:val="0"/>
        <w:spacing w:line="235" w:lineRule="auto"/>
        <w:rPr>
          <w:rFonts w:ascii="Times New Roman" w:hAnsi="Times New Roman" w:cs="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3509"/>
        <w:gridCol w:w="2835"/>
      </w:tblGrid>
      <w:tr w:rsidR="00187C77" w:rsidRPr="00187C77" w:rsidTr="00D952F5">
        <w:trPr>
          <w:trHeight w:val="312"/>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Период реализации подпрограммы</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Объем финансирования предусмотренный подпрограммой, тыс. руб.</w:t>
            </w:r>
          </w:p>
        </w:tc>
        <w:tc>
          <w:tcPr>
            <w:tcW w:w="2835" w:type="dxa"/>
          </w:tcPr>
          <w:p w:rsidR="00D952F5"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 xml:space="preserve">Объем фактически освоенных средств, </w:t>
            </w:r>
          </w:p>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тыс. руб.</w:t>
            </w:r>
          </w:p>
        </w:tc>
      </w:tr>
      <w:tr w:rsidR="00187C77" w:rsidRPr="00187C77" w:rsidTr="00D952F5">
        <w:trPr>
          <w:trHeight w:val="270"/>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2014 год</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350,0</w:t>
            </w:r>
          </w:p>
        </w:tc>
        <w:tc>
          <w:tcPr>
            <w:tcW w:w="2835"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350,0</w:t>
            </w:r>
          </w:p>
        </w:tc>
      </w:tr>
      <w:tr w:rsidR="00187C77" w:rsidRPr="00187C77" w:rsidTr="00D952F5">
        <w:trPr>
          <w:trHeight w:val="261"/>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2015 год</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1 147,9</w:t>
            </w:r>
          </w:p>
        </w:tc>
        <w:tc>
          <w:tcPr>
            <w:tcW w:w="2835"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798,9</w:t>
            </w:r>
          </w:p>
        </w:tc>
      </w:tr>
      <w:tr w:rsidR="00187C77" w:rsidRPr="00187C77" w:rsidTr="00D952F5">
        <w:trPr>
          <w:trHeight w:val="261"/>
        </w:trPr>
        <w:tc>
          <w:tcPr>
            <w:tcW w:w="2978"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2016 год</w:t>
            </w:r>
          </w:p>
        </w:tc>
        <w:tc>
          <w:tcPr>
            <w:tcW w:w="3509"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11 762,4</w:t>
            </w:r>
          </w:p>
        </w:tc>
        <w:tc>
          <w:tcPr>
            <w:tcW w:w="2835" w:type="dxa"/>
          </w:tcPr>
          <w:p w:rsidR="00187C77" w:rsidRPr="00CE4356" w:rsidRDefault="00187C77" w:rsidP="00306274">
            <w:pPr>
              <w:suppressLineNumbers/>
              <w:tabs>
                <w:tab w:val="left" w:pos="9923"/>
              </w:tabs>
              <w:suppressAutoHyphens/>
              <w:autoSpaceDE w:val="0"/>
              <w:autoSpaceDN w:val="0"/>
              <w:adjustRightInd w:val="0"/>
              <w:spacing w:line="235" w:lineRule="auto"/>
              <w:jc w:val="center"/>
              <w:rPr>
                <w:rFonts w:ascii="Times New Roman" w:hAnsi="Times New Roman" w:cs="Times New Roman"/>
              </w:rPr>
            </w:pPr>
            <w:r w:rsidRPr="00CE4356">
              <w:rPr>
                <w:rFonts w:ascii="Times New Roman" w:hAnsi="Times New Roman" w:cs="Times New Roman"/>
              </w:rPr>
              <w:t>2 758,15</w:t>
            </w:r>
          </w:p>
        </w:tc>
      </w:tr>
    </w:tbl>
    <w:p w:rsidR="00045DD4" w:rsidRPr="00045DD4" w:rsidRDefault="000A180E" w:rsidP="000D4997">
      <w:pPr>
        <w:jc w:val="center"/>
        <w:rPr>
          <w:rFonts w:ascii="Times New Roman" w:hAnsi="Times New Roman" w:cs="Times New Roman"/>
          <w:b/>
          <w:sz w:val="24"/>
          <w:szCs w:val="24"/>
        </w:rPr>
      </w:pPr>
      <w:r w:rsidRPr="000D4997">
        <w:rPr>
          <w:rFonts w:ascii="Times New Roman" w:hAnsi="Times New Roman" w:cs="Times New Roman"/>
          <w:b/>
          <w:sz w:val="24"/>
          <w:szCs w:val="24"/>
        </w:rPr>
        <w:t>4.2. Капитальное строительство, капитальный и текущий ремонты объектов муниципальной собственности, благоустройство</w:t>
      </w:r>
    </w:p>
    <w:p w:rsidR="00045DD4" w:rsidRPr="00045DD4" w:rsidRDefault="00045DD4" w:rsidP="00CE4356">
      <w:pPr>
        <w:pStyle w:val="ConsPlusNormal"/>
        <w:ind w:firstLine="709"/>
        <w:jc w:val="both"/>
        <w:rPr>
          <w:rFonts w:ascii="Times New Roman" w:hAnsi="Times New Roman" w:cs="Times New Roman"/>
          <w:sz w:val="24"/>
          <w:szCs w:val="24"/>
        </w:rPr>
      </w:pPr>
      <w:r w:rsidRPr="00045DD4">
        <w:rPr>
          <w:rFonts w:ascii="Times New Roman" w:hAnsi="Times New Roman" w:cs="Times New Roman"/>
          <w:sz w:val="24"/>
          <w:szCs w:val="24"/>
        </w:rPr>
        <w:t xml:space="preserve">Улучшение материально-технической базы общеобразовательных и дошкольных образовательных организаций является одной из приоритетных задач администрации. </w:t>
      </w:r>
      <w:r w:rsidR="00EA0F0E">
        <w:rPr>
          <w:rFonts w:ascii="Times New Roman" w:hAnsi="Times New Roman" w:cs="Times New Roman"/>
          <w:sz w:val="24"/>
          <w:szCs w:val="24"/>
        </w:rPr>
        <w:t xml:space="preserve">Произведенные строительно-монтажные работы профинансированы в рамках </w:t>
      </w:r>
      <w:r w:rsidRPr="00045DD4">
        <w:rPr>
          <w:rFonts w:ascii="Times New Roman" w:hAnsi="Times New Roman" w:cs="Times New Roman"/>
          <w:sz w:val="24"/>
          <w:szCs w:val="24"/>
        </w:rPr>
        <w:t xml:space="preserve">муниципальной программы «Строительство, реконструкция, капитальные и текущие ремонты объектов муниципальной собственности МО г. Бодайбо и района» на 2015-2019 годы в 2016 г. </w:t>
      </w:r>
    </w:p>
    <w:p w:rsidR="00DB069E" w:rsidRPr="00DB069E"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В 2016 г. на капитальное строительство и реконструкцию объектов муниципальной собственности было израсходовано </w:t>
      </w:r>
      <w:r w:rsidRPr="00DB069E">
        <w:rPr>
          <w:rFonts w:ascii="Times New Roman" w:hAnsi="Times New Roman" w:cs="Times New Roman"/>
          <w:b/>
        </w:rPr>
        <w:t xml:space="preserve">65 212,8 </w:t>
      </w:r>
      <w:r w:rsidRPr="00DB069E">
        <w:rPr>
          <w:rFonts w:ascii="Times New Roman" w:hAnsi="Times New Roman" w:cs="Times New Roman"/>
        </w:rPr>
        <w:t xml:space="preserve">тыс. руб., из них: из областного бюджета – </w:t>
      </w:r>
      <w:r w:rsidRPr="00DB069E">
        <w:rPr>
          <w:rFonts w:ascii="Times New Roman" w:hAnsi="Times New Roman" w:cs="Times New Roman"/>
          <w:b/>
        </w:rPr>
        <w:t>30 200,0</w:t>
      </w:r>
      <w:r w:rsidRPr="00DB069E">
        <w:rPr>
          <w:rFonts w:ascii="Times New Roman" w:hAnsi="Times New Roman" w:cs="Times New Roman"/>
        </w:rPr>
        <w:t xml:space="preserve"> тыс.руб., из бюджета МО г. Бодайбо и района - </w:t>
      </w:r>
      <w:r w:rsidRPr="00DB069E">
        <w:rPr>
          <w:rFonts w:ascii="Times New Roman" w:hAnsi="Times New Roman" w:cs="Times New Roman"/>
          <w:b/>
        </w:rPr>
        <w:t>19 212,2</w:t>
      </w:r>
      <w:r w:rsidRPr="00DB069E">
        <w:rPr>
          <w:rFonts w:ascii="Times New Roman" w:hAnsi="Times New Roman" w:cs="Times New Roman"/>
        </w:rPr>
        <w:t xml:space="preserve"> тыс. руб., внебюджетных средств (социальное партнерство) - </w:t>
      </w:r>
      <w:r w:rsidRPr="00DB069E">
        <w:rPr>
          <w:rFonts w:ascii="Times New Roman" w:hAnsi="Times New Roman" w:cs="Times New Roman"/>
          <w:b/>
        </w:rPr>
        <w:t xml:space="preserve">15 800,0 </w:t>
      </w:r>
      <w:r w:rsidRPr="00DB069E">
        <w:rPr>
          <w:rFonts w:ascii="Times New Roman" w:hAnsi="Times New Roman" w:cs="Times New Roman"/>
        </w:rPr>
        <w:t xml:space="preserve">тыс. руб. </w:t>
      </w:r>
    </w:p>
    <w:p w:rsidR="00DB069E" w:rsidRPr="00DB069E" w:rsidRDefault="00DB069E" w:rsidP="00CE4356">
      <w:pPr>
        <w:ind w:firstLine="709"/>
        <w:rPr>
          <w:rFonts w:ascii="Times New Roman" w:hAnsi="Times New Roman" w:cs="Times New Roman"/>
          <w:sz w:val="24"/>
          <w:szCs w:val="24"/>
        </w:rPr>
      </w:pPr>
      <w:r w:rsidRPr="00DB069E">
        <w:rPr>
          <w:rFonts w:ascii="Times New Roman" w:hAnsi="Times New Roman" w:cs="Times New Roman"/>
          <w:sz w:val="24"/>
          <w:szCs w:val="24"/>
        </w:rPr>
        <w:t xml:space="preserve">На проведение капитальных и текущих ремонтов объектов муниципальной собственности было направлено всего </w:t>
      </w:r>
      <w:r w:rsidRPr="00DB069E">
        <w:rPr>
          <w:rFonts w:ascii="Times New Roman" w:hAnsi="Times New Roman" w:cs="Times New Roman"/>
          <w:b/>
          <w:sz w:val="24"/>
          <w:szCs w:val="24"/>
        </w:rPr>
        <w:t xml:space="preserve">74 859,3 </w:t>
      </w:r>
      <w:r w:rsidRPr="00DB069E">
        <w:rPr>
          <w:rFonts w:ascii="Times New Roman" w:hAnsi="Times New Roman" w:cs="Times New Roman"/>
          <w:sz w:val="24"/>
          <w:szCs w:val="24"/>
        </w:rPr>
        <w:t xml:space="preserve">тыс. руб., из них: из областного бюджета – </w:t>
      </w:r>
      <w:r w:rsidRPr="00DB069E">
        <w:rPr>
          <w:rFonts w:ascii="Times New Roman" w:hAnsi="Times New Roman" w:cs="Times New Roman"/>
          <w:b/>
          <w:sz w:val="24"/>
          <w:szCs w:val="24"/>
        </w:rPr>
        <w:lastRenderedPageBreak/>
        <w:t>5 322,5</w:t>
      </w:r>
      <w:r w:rsidRPr="00DB069E">
        <w:rPr>
          <w:rFonts w:ascii="Times New Roman" w:hAnsi="Times New Roman" w:cs="Times New Roman"/>
          <w:sz w:val="24"/>
          <w:szCs w:val="24"/>
        </w:rPr>
        <w:t xml:space="preserve"> тыс.руб., средства бюджета МО г. Бодайбо и района – </w:t>
      </w:r>
      <w:r w:rsidRPr="00DB069E">
        <w:rPr>
          <w:rFonts w:ascii="Times New Roman" w:hAnsi="Times New Roman" w:cs="Times New Roman"/>
          <w:b/>
          <w:sz w:val="24"/>
          <w:szCs w:val="24"/>
        </w:rPr>
        <w:t>40 541,5</w:t>
      </w:r>
      <w:r w:rsidRPr="00DB069E">
        <w:rPr>
          <w:rFonts w:ascii="Times New Roman" w:hAnsi="Times New Roman" w:cs="Times New Roman"/>
          <w:sz w:val="24"/>
          <w:szCs w:val="24"/>
        </w:rPr>
        <w:t xml:space="preserve"> тыс. руб., внебюджетные средства (социальное партнерство) – </w:t>
      </w:r>
      <w:r w:rsidRPr="00DB069E">
        <w:rPr>
          <w:rFonts w:ascii="Times New Roman" w:hAnsi="Times New Roman" w:cs="Times New Roman"/>
          <w:b/>
          <w:sz w:val="24"/>
          <w:szCs w:val="24"/>
        </w:rPr>
        <w:t>28 995,3</w:t>
      </w:r>
      <w:r w:rsidRPr="00DB069E">
        <w:rPr>
          <w:rFonts w:ascii="Times New Roman" w:hAnsi="Times New Roman" w:cs="Times New Roman"/>
          <w:sz w:val="24"/>
          <w:szCs w:val="24"/>
        </w:rPr>
        <w:t xml:space="preserve">  тыс. руб.</w:t>
      </w:r>
    </w:p>
    <w:p w:rsidR="00DB069E" w:rsidRPr="00DB069E" w:rsidRDefault="00DB069E" w:rsidP="00CE4356">
      <w:pPr>
        <w:pStyle w:val="a8"/>
        <w:spacing w:before="0" w:beforeAutospacing="0" w:after="0" w:afterAutospacing="0"/>
        <w:ind w:firstLine="709"/>
        <w:jc w:val="both"/>
        <w:rPr>
          <w:rFonts w:ascii="Times New Roman" w:hAnsi="Times New Roman" w:cs="Times New Roman"/>
        </w:rPr>
      </w:pPr>
      <w:r w:rsidRPr="00B7224F">
        <w:rPr>
          <w:rFonts w:ascii="Times New Roman" w:hAnsi="Times New Roman" w:cs="Times New Roman"/>
          <w:b/>
          <w:i/>
        </w:rPr>
        <w:t xml:space="preserve"> Капитальное строительство и реконструкция объектов.</w:t>
      </w:r>
      <w:r w:rsidRPr="00DB069E">
        <w:rPr>
          <w:rFonts w:ascii="Times New Roman" w:hAnsi="Times New Roman" w:cs="Times New Roman"/>
          <w:b/>
          <w:i/>
        </w:rPr>
        <w:t xml:space="preserve"> </w:t>
      </w:r>
      <w:r w:rsidR="00B7224F">
        <w:rPr>
          <w:rFonts w:ascii="Times New Roman" w:hAnsi="Times New Roman" w:cs="Times New Roman"/>
          <w:b/>
          <w:i/>
        </w:rPr>
        <w:t xml:space="preserve"> </w:t>
      </w:r>
      <w:r w:rsidRPr="00DB069E">
        <w:rPr>
          <w:rFonts w:ascii="Times New Roman" w:hAnsi="Times New Roman" w:cs="Times New Roman"/>
        </w:rPr>
        <w:t xml:space="preserve">В 2016 г. продолжены работы по  </w:t>
      </w:r>
      <w:r w:rsidRPr="00B7224F">
        <w:rPr>
          <w:rFonts w:ascii="Times New Roman" w:hAnsi="Times New Roman" w:cs="Times New Roman"/>
        </w:rPr>
        <w:t xml:space="preserve">строительству физкультурно-оздоровительного комплекса в г. Бодайбо (ФОК). </w:t>
      </w:r>
      <w:r w:rsidRPr="00DB069E">
        <w:rPr>
          <w:rFonts w:ascii="Times New Roman" w:hAnsi="Times New Roman" w:cs="Times New Roman"/>
        </w:rPr>
        <w:t xml:space="preserve">Выполнены общестроительные работы, приобретены стройматериалы, инвентарь. Из бюджета района на эти цели было направлено </w:t>
      </w:r>
      <w:r w:rsidRPr="00DB069E">
        <w:rPr>
          <w:rFonts w:ascii="Times New Roman" w:hAnsi="Times New Roman" w:cs="Times New Roman"/>
          <w:b/>
        </w:rPr>
        <w:t>14 391,6</w:t>
      </w:r>
      <w:r w:rsidRPr="00DB069E">
        <w:rPr>
          <w:rStyle w:val="aff1"/>
          <w:rFonts w:ascii="Times New Roman" w:hAnsi="Times New Roman" w:cs="Times New Roman"/>
        </w:rPr>
        <w:t xml:space="preserve"> </w:t>
      </w:r>
      <w:r w:rsidRPr="00DB069E">
        <w:rPr>
          <w:rStyle w:val="aff1"/>
          <w:rFonts w:ascii="Times New Roman" w:hAnsi="Times New Roman" w:cs="Times New Roman"/>
          <w:b w:val="0"/>
        </w:rPr>
        <w:t>тыс. руб.,</w:t>
      </w:r>
      <w:r w:rsidRPr="00DB069E">
        <w:rPr>
          <w:rStyle w:val="aff1"/>
          <w:rFonts w:ascii="Times New Roman" w:hAnsi="Times New Roman" w:cs="Times New Roman"/>
        </w:rPr>
        <w:t xml:space="preserve"> </w:t>
      </w:r>
      <w:r w:rsidRPr="00DB069E">
        <w:rPr>
          <w:rStyle w:val="aff1"/>
          <w:rFonts w:ascii="Times New Roman" w:hAnsi="Times New Roman" w:cs="Times New Roman"/>
          <w:b w:val="0"/>
        </w:rPr>
        <w:t>внебюджетных средств (социальное партнерство)</w:t>
      </w:r>
      <w:r w:rsidRPr="00DB069E">
        <w:rPr>
          <w:rStyle w:val="aff1"/>
          <w:rFonts w:ascii="Times New Roman" w:hAnsi="Times New Roman" w:cs="Times New Roman"/>
        </w:rPr>
        <w:t xml:space="preserve"> – 15 800,0 </w:t>
      </w:r>
      <w:r w:rsidRPr="00DB069E">
        <w:rPr>
          <w:rStyle w:val="aff1"/>
          <w:rFonts w:ascii="Times New Roman" w:hAnsi="Times New Roman" w:cs="Times New Roman"/>
          <w:b w:val="0"/>
        </w:rPr>
        <w:t>тыс.руб.</w:t>
      </w:r>
    </w:p>
    <w:p w:rsidR="00DB069E" w:rsidRPr="00DB069E" w:rsidRDefault="00DB069E" w:rsidP="00CE4356">
      <w:pPr>
        <w:pStyle w:val="af7"/>
        <w:spacing w:line="254" w:lineRule="auto"/>
        <w:ind w:left="0" w:firstLine="709"/>
        <w:jc w:val="both"/>
      </w:pPr>
      <w:r w:rsidRPr="00B7224F">
        <w:t>Строительство школы на 250 мест в п. Мамакан</w:t>
      </w:r>
      <w:r w:rsidRPr="00B7224F">
        <w:rPr>
          <w:i/>
        </w:rPr>
        <w:t>.</w:t>
      </w:r>
      <w:r w:rsidRPr="00DB069E">
        <w:rPr>
          <w:i/>
        </w:rPr>
        <w:t xml:space="preserve"> </w:t>
      </w:r>
      <w:r w:rsidRPr="00DB069E">
        <w:t xml:space="preserve">Подготовлена территория для строительства школы, проведены общестроительные работы ниже 0.000, На эти работы израсходовано </w:t>
      </w:r>
      <w:r w:rsidRPr="00DB069E">
        <w:rPr>
          <w:b/>
        </w:rPr>
        <w:t>35 021,2</w:t>
      </w:r>
      <w:r w:rsidRPr="00DB069E">
        <w:t xml:space="preserve"> тыс. руб., из них: из областного бюджета -  </w:t>
      </w:r>
      <w:r w:rsidRPr="00DB069E">
        <w:rPr>
          <w:b/>
        </w:rPr>
        <w:t>30 200</w:t>
      </w:r>
      <w:r w:rsidRPr="00DB069E">
        <w:t xml:space="preserve"> тыс.руб., из бюджета МО г. Бодайбо и района – </w:t>
      </w:r>
      <w:r w:rsidRPr="00DB069E">
        <w:rPr>
          <w:b/>
        </w:rPr>
        <w:t>4 821,2</w:t>
      </w:r>
      <w:r w:rsidRPr="00DB069E">
        <w:t xml:space="preserve"> тыс.руб.  </w:t>
      </w:r>
    </w:p>
    <w:p w:rsidR="00DB069E" w:rsidRPr="00B7224F" w:rsidRDefault="00DB069E" w:rsidP="00CE4356">
      <w:pPr>
        <w:pStyle w:val="af7"/>
        <w:ind w:left="0" w:firstLine="709"/>
        <w:jc w:val="both"/>
        <w:rPr>
          <w:i/>
        </w:rPr>
      </w:pPr>
      <w:r w:rsidRPr="00B7224F">
        <w:rPr>
          <w:b/>
          <w:i/>
        </w:rPr>
        <w:t>Капитальные и текущие ремонты объектов муниципальной собственности.</w:t>
      </w:r>
      <w:r w:rsidRPr="00B7224F">
        <w:rPr>
          <w:i/>
        </w:rPr>
        <w:t xml:space="preserve"> </w:t>
      </w:r>
    </w:p>
    <w:p w:rsidR="00DB069E" w:rsidRPr="00DB069E" w:rsidRDefault="00DB069E" w:rsidP="00CE4356">
      <w:pPr>
        <w:pStyle w:val="af7"/>
        <w:ind w:left="0" w:firstLine="709"/>
        <w:jc w:val="both"/>
      </w:pPr>
      <w:r w:rsidRPr="00DB069E">
        <w:rPr>
          <w:rStyle w:val="aff1"/>
          <w:b w:val="0"/>
        </w:rPr>
        <w:t xml:space="preserve">На   капитальный ремонт ДОЛ «Звездочка» в 2016 г. было направлено </w:t>
      </w:r>
      <w:r w:rsidRPr="00DB069E">
        <w:rPr>
          <w:rStyle w:val="aff1"/>
        </w:rPr>
        <w:t>11 791,0</w:t>
      </w:r>
      <w:r w:rsidRPr="00DB069E">
        <w:rPr>
          <w:rStyle w:val="aff1"/>
          <w:b w:val="0"/>
        </w:rPr>
        <w:t xml:space="preserve"> тыс. руб., в т. ч. из областного бюджета  – </w:t>
      </w:r>
      <w:r w:rsidRPr="00DB069E">
        <w:rPr>
          <w:rStyle w:val="aff1"/>
        </w:rPr>
        <w:t>5 322,5</w:t>
      </w:r>
      <w:r w:rsidRPr="00DB069E">
        <w:rPr>
          <w:rStyle w:val="aff1"/>
          <w:b w:val="0"/>
        </w:rPr>
        <w:t xml:space="preserve"> тыс. руб., из бюджета МО г. Бодайбо и района – </w:t>
      </w:r>
      <w:r w:rsidRPr="00DB069E">
        <w:rPr>
          <w:rStyle w:val="aff1"/>
        </w:rPr>
        <w:t>6 468,5</w:t>
      </w:r>
      <w:r w:rsidRPr="00DB069E">
        <w:rPr>
          <w:rStyle w:val="aff1"/>
          <w:b w:val="0"/>
        </w:rPr>
        <w:t xml:space="preserve"> тыс. руб. </w:t>
      </w:r>
      <w:r w:rsidRPr="00DB069E">
        <w:t>Выполнены работы по ремонту спальных корпусов, здания пищеблока, установлено санитарно-техническое оборудование, произведен ремонт наружных сетей электроосвещения,</w:t>
      </w:r>
      <w:r w:rsidRPr="00DB069E">
        <w:rPr>
          <w:color w:val="FF0000"/>
        </w:rPr>
        <w:t xml:space="preserve"> </w:t>
      </w:r>
      <w:r w:rsidRPr="00DB069E">
        <w:t>монтаж пожарной сигнализации, проведены работы по благоустройству территории лагеря.</w:t>
      </w:r>
    </w:p>
    <w:p w:rsidR="00DB069E" w:rsidRPr="00DB069E" w:rsidRDefault="00DB069E" w:rsidP="00CE4356">
      <w:pPr>
        <w:pStyle w:val="af7"/>
        <w:ind w:left="0" w:firstLine="709"/>
        <w:jc w:val="both"/>
        <w:rPr>
          <w:rStyle w:val="aff1"/>
          <w:b w:val="0"/>
        </w:rPr>
      </w:pPr>
      <w:r w:rsidRPr="00DB069E">
        <w:rPr>
          <w:rStyle w:val="aff1"/>
          <w:b w:val="0"/>
        </w:rPr>
        <w:t xml:space="preserve">На мероприятия по благоустройству городского парка было направлено                           </w:t>
      </w:r>
      <w:r w:rsidRPr="00DB069E">
        <w:rPr>
          <w:rStyle w:val="aff1"/>
        </w:rPr>
        <w:t>9 781,5</w:t>
      </w:r>
      <w:r w:rsidRPr="00DB069E">
        <w:rPr>
          <w:rStyle w:val="aff1"/>
          <w:b w:val="0"/>
        </w:rPr>
        <w:t xml:space="preserve"> тыс.руб., в т.ч. из бюджета МО г. Бодайбо и района - </w:t>
      </w:r>
      <w:r w:rsidRPr="00DB069E">
        <w:rPr>
          <w:rStyle w:val="aff1"/>
        </w:rPr>
        <w:t>7 217,5</w:t>
      </w:r>
      <w:r w:rsidRPr="00DB069E">
        <w:rPr>
          <w:rStyle w:val="aff1"/>
          <w:b w:val="0"/>
        </w:rPr>
        <w:t xml:space="preserve"> тыс. руб.,  внебюджетные средства (социальное партнерство) - </w:t>
      </w:r>
      <w:r w:rsidRPr="00DB069E">
        <w:rPr>
          <w:rStyle w:val="aff1"/>
        </w:rPr>
        <w:t>2 564,0</w:t>
      </w:r>
      <w:r w:rsidRPr="00DB069E">
        <w:rPr>
          <w:rStyle w:val="aff1"/>
          <w:b w:val="0"/>
        </w:rPr>
        <w:t xml:space="preserve"> тыс.руб. Выполнены работы по планировке территории парка, укладке тротуара, устройству дренажа. Приобретены: детский игровой комплекс «Сказка» (который будет установлен летом 2017 г.), декоративные фигуры, цветочницы, обустроена автостоянка, проведен ремонт сцены.</w:t>
      </w:r>
    </w:p>
    <w:p w:rsidR="00DB069E" w:rsidRPr="00DB069E" w:rsidRDefault="00DB069E" w:rsidP="00CE4356">
      <w:pPr>
        <w:pStyle w:val="af7"/>
        <w:spacing w:line="254" w:lineRule="auto"/>
        <w:ind w:left="0" w:firstLine="709"/>
        <w:jc w:val="both"/>
        <w:rPr>
          <w:b/>
        </w:rPr>
      </w:pPr>
      <w:r w:rsidRPr="00DB069E">
        <w:rPr>
          <w:b/>
          <w:i/>
        </w:rPr>
        <w:t xml:space="preserve"> На</w:t>
      </w:r>
      <w:r w:rsidRPr="00DB069E">
        <w:t xml:space="preserve"> </w:t>
      </w:r>
      <w:r w:rsidRPr="00DB069E">
        <w:rPr>
          <w:b/>
          <w:i/>
        </w:rPr>
        <w:t>проведение капитального и текущего ремонтов объектов управления образования</w:t>
      </w:r>
      <w:r w:rsidRPr="00DB069E">
        <w:t xml:space="preserve"> было направлено – </w:t>
      </w:r>
      <w:r w:rsidRPr="00DB069E">
        <w:rPr>
          <w:b/>
        </w:rPr>
        <w:t xml:space="preserve">28 157,2 </w:t>
      </w:r>
      <w:r w:rsidRPr="00DB069E">
        <w:t xml:space="preserve">тыс.руб., в т.ч.: </w:t>
      </w:r>
      <w:r w:rsidRPr="00DB069E">
        <w:rPr>
          <w:rStyle w:val="aff1"/>
          <w:b w:val="0"/>
        </w:rPr>
        <w:t xml:space="preserve">из бюджета МО г. Бодайбо и района – </w:t>
      </w:r>
      <w:r w:rsidRPr="00DB069E">
        <w:rPr>
          <w:rStyle w:val="aff1"/>
        </w:rPr>
        <w:t>15 167,8</w:t>
      </w:r>
      <w:r w:rsidRPr="00DB069E">
        <w:rPr>
          <w:b/>
        </w:rPr>
        <w:t xml:space="preserve"> </w:t>
      </w:r>
      <w:r w:rsidRPr="00DB069E">
        <w:t>тыс. руб.,</w:t>
      </w:r>
      <w:r w:rsidRPr="00DB069E">
        <w:rPr>
          <w:b/>
        </w:rPr>
        <w:t xml:space="preserve"> </w:t>
      </w:r>
      <w:r w:rsidRPr="00DB069E">
        <w:t xml:space="preserve">внебюджетные средства (социальное партнерство) -                    </w:t>
      </w:r>
      <w:r w:rsidRPr="00DB069E">
        <w:rPr>
          <w:b/>
        </w:rPr>
        <w:t xml:space="preserve">12 989,4  </w:t>
      </w:r>
      <w:r w:rsidRPr="00DB069E">
        <w:t>тыс.руб.,</w:t>
      </w:r>
      <w:r w:rsidRPr="00DB069E">
        <w:rPr>
          <w:b/>
        </w:rPr>
        <w:t xml:space="preserve"> </w:t>
      </w:r>
      <w:r w:rsidRPr="00DB069E">
        <w:t>из них:</w:t>
      </w:r>
    </w:p>
    <w:p w:rsidR="00DB069E" w:rsidRPr="00B7224F" w:rsidRDefault="00DB069E" w:rsidP="00CE4356">
      <w:pPr>
        <w:pStyle w:val="af7"/>
        <w:ind w:left="0" w:firstLine="709"/>
        <w:jc w:val="both"/>
      </w:pPr>
      <w:r w:rsidRPr="00DB069E">
        <w:t xml:space="preserve">-  МБДОУ д/с № 1  «Золотой ключик» г. Бодайбо – </w:t>
      </w:r>
      <w:r w:rsidRPr="00DB069E">
        <w:rPr>
          <w:b/>
        </w:rPr>
        <w:t>4 307,9</w:t>
      </w:r>
      <w:r w:rsidRPr="00DB069E">
        <w:t xml:space="preserve"> тыс.руб. в т.ч.: из бюджета МО г. Бодайбо и района - </w:t>
      </w:r>
      <w:r w:rsidRPr="00DB069E">
        <w:rPr>
          <w:b/>
        </w:rPr>
        <w:t>306,2</w:t>
      </w:r>
      <w:r w:rsidRPr="00DB069E">
        <w:t xml:space="preserve"> тыс.руб., внебюджетные средства (социальное партнерство) </w:t>
      </w:r>
      <w:r w:rsidRPr="00DB069E">
        <w:rPr>
          <w:b/>
        </w:rPr>
        <w:t xml:space="preserve">- 4 001,7 </w:t>
      </w:r>
      <w:r w:rsidRPr="00DB069E">
        <w:t>тыс.руб., из них</w:t>
      </w:r>
      <w:r w:rsidRPr="00B7224F">
        <w:t>:  замена кровли над подвальным помещением - 57,7 тыс.руб., замена деревянных дверных блоков на  блоки  из алюминиевого профиля – 248,5 тыс.руб., благоустройство территории – 4 001,7 тыс.руб.;</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 МБДОУ д/с 13 «Березка» г. Бодайбо – </w:t>
      </w:r>
      <w:r w:rsidRPr="00DB069E">
        <w:rPr>
          <w:rFonts w:ascii="Times New Roman" w:hAnsi="Times New Roman" w:cs="Times New Roman"/>
          <w:b/>
        </w:rPr>
        <w:t>5 734,4</w:t>
      </w:r>
      <w:r w:rsidRPr="00DB069E">
        <w:rPr>
          <w:rFonts w:ascii="Times New Roman" w:hAnsi="Times New Roman" w:cs="Times New Roman"/>
        </w:rPr>
        <w:t xml:space="preserve"> тыс. руб.,</w:t>
      </w:r>
      <w:r w:rsidRPr="00DB069E">
        <w:rPr>
          <w:rFonts w:ascii="Times New Roman" w:hAnsi="Times New Roman" w:cs="Times New Roman"/>
          <w:b/>
        </w:rPr>
        <w:t xml:space="preserve"> </w:t>
      </w:r>
      <w:r w:rsidRPr="00B7224F">
        <w:rPr>
          <w:rFonts w:ascii="Times New Roman" w:hAnsi="Times New Roman" w:cs="Times New Roman"/>
        </w:rPr>
        <w:t>из них: замена деревянных оконных блоков на пластиковые, капитальный ремонт фасада – 3 835,4 тыс.руб., ремонт входных дверей, пожарной и железобетонной лестницы – 385,5 тыс.руб., ремонт туалетов в группах – 930,7 тыс.руб., ремонт полов с укладкой пароизоляции, установке инфракрасных обогревателей – 93,9 тыс.руб., замена кровли, ремонт отмостки – 488,9 тыс.руб.;</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МБДОУ д/с № 8 «Капелька» п. Перевоз  - </w:t>
      </w:r>
      <w:r w:rsidRPr="00DB069E">
        <w:rPr>
          <w:rFonts w:ascii="Times New Roman" w:hAnsi="Times New Roman" w:cs="Times New Roman"/>
          <w:b/>
        </w:rPr>
        <w:t>1 467,8</w:t>
      </w:r>
      <w:r w:rsidRPr="00DB069E">
        <w:rPr>
          <w:rFonts w:ascii="Times New Roman" w:hAnsi="Times New Roman" w:cs="Times New Roman"/>
        </w:rPr>
        <w:t xml:space="preserve"> тыс. руб., из них:</w:t>
      </w:r>
      <w:r w:rsidRPr="00DB069E">
        <w:rPr>
          <w:rFonts w:ascii="Times New Roman" w:hAnsi="Times New Roman" w:cs="Times New Roman"/>
          <w:i/>
        </w:rPr>
        <w:t xml:space="preserve"> </w:t>
      </w:r>
      <w:r w:rsidRPr="00B7224F">
        <w:rPr>
          <w:rFonts w:ascii="Times New Roman" w:hAnsi="Times New Roman" w:cs="Times New Roman"/>
        </w:rPr>
        <w:t>замена деревянных оконных  на пластиковые – 511,0 тыс.руб., капитальный ремонт инженерных сетей, наружной  канализации, крыльца, тамбура – 917,7 тыс.руб., ремонт стен за радиаторами отопления – 39,1 тыс.руб.;</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32  «Сказка» г. Бодайбо – </w:t>
      </w:r>
      <w:r w:rsidRPr="00DB069E">
        <w:rPr>
          <w:rFonts w:ascii="Times New Roman" w:hAnsi="Times New Roman" w:cs="Times New Roman"/>
          <w:b/>
        </w:rPr>
        <w:t>2 790,3 тыс. рублей</w:t>
      </w:r>
      <w:r w:rsidRPr="00DB069E">
        <w:rPr>
          <w:rFonts w:ascii="Times New Roman" w:hAnsi="Times New Roman" w:cs="Times New Roman"/>
        </w:rPr>
        <w:t>,</w:t>
      </w:r>
      <w:r w:rsidRPr="00DB069E">
        <w:rPr>
          <w:rFonts w:ascii="Times New Roman" w:hAnsi="Times New Roman" w:cs="Times New Roman"/>
          <w:b/>
        </w:rPr>
        <w:t xml:space="preserve"> </w:t>
      </w:r>
      <w:r w:rsidRPr="00B7224F">
        <w:rPr>
          <w:rFonts w:ascii="Times New Roman" w:hAnsi="Times New Roman" w:cs="Times New Roman"/>
        </w:rPr>
        <w:t>из них: замена деревянных оконных деревянных блоков на пластиковые - 2 407,5 тыс. руб., ремонт раздевалки для девочек (бассейн) – 157,3 тыс. руб., 225,5 тыс. руб. - капитальный ремонт трубопровода;</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35  «Радуга» г. Бодайбо – </w:t>
      </w:r>
      <w:r w:rsidRPr="00DB069E">
        <w:rPr>
          <w:rFonts w:ascii="Times New Roman" w:hAnsi="Times New Roman" w:cs="Times New Roman"/>
          <w:b/>
        </w:rPr>
        <w:t xml:space="preserve">750,0 </w:t>
      </w:r>
      <w:r w:rsidRPr="00DB069E">
        <w:rPr>
          <w:rFonts w:ascii="Times New Roman" w:hAnsi="Times New Roman" w:cs="Times New Roman"/>
        </w:rPr>
        <w:t xml:space="preserve">тыс. руб. </w:t>
      </w:r>
      <w:r w:rsidRPr="00B7224F">
        <w:rPr>
          <w:rFonts w:ascii="Times New Roman" w:hAnsi="Times New Roman" w:cs="Times New Roman"/>
        </w:rPr>
        <w:t>-</w:t>
      </w:r>
      <w:r w:rsidRPr="00B7224F">
        <w:rPr>
          <w:rFonts w:ascii="Times New Roman" w:hAnsi="Times New Roman" w:cs="Times New Roman"/>
          <w:b/>
        </w:rPr>
        <w:t xml:space="preserve"> </w:t>
      </w:r>
      <w:r w:rsidRPr="00B7224F">
        <w:rPr>
          <w:rFonts w:ascii="Times New Roman" w:hAnsi="Times New Roman" w:cs="Times New Roman"/>
        </w:rPr>
        <w:t>капитальный ремонт системы отопления;</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МБДОУ д/с № 20  «Родничок» п. Балахнинский – </w:t>
      </w:r>
      <w:r w:rsidRPr="00DB069E">
        <w:rPr>
          <w:rFonts w:ascii="Times New Roman" w:hAnsi="Times New Roman" w:cs="Times New Roman"/>
          <w:b/>
        </w:rPr>
        <w:t xml:space="preserve">5 600,0 </w:t>
      </w:r>
      <w:r w:rsidRPr="00DB069E">
        <w:rPr>
          <w:rFonts w:ascii="Times New Roman" w:hAnsi="Times New Roman" w:cs="Times New Roman"/>
        </w:rPr>
        <w:t>тыс.руб.</w:t>
      </w:r>
      <w:r w:rsidRPr="00DB069E">
        <w:rPr>
          <w:rFonts w:ascii="Times New Roman" w:hAnsi="Times New Roman" w:cs="Times New Roman"/>
          <w:b/>
        </w:rPr>
        <w:t xml:space="preserve"> - </w:t>
      </w:r>
      <w:r w:rsidRPr="00B7224F">
        <w:rPr>
          <w:rFonts w:ascii="Times New Roman" w:hAnsi="Times New Roman" w:cs="Times New Roman"/>
        </w:rPr>
        <w:t>капитальный ремонт здания, благоустройство территории;</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lastRenderedPageBreak/>
        <w:t xml:space="preserve">- </w:t>
      </w:r>
      <w:r w:rsidRPr="00DB069E">
        <w:rPr>
          <w:rFonts w:ascii="Times New Roman" w:hAnsi="Times New Roman" w:cs="Times New Roman"/>
        </w:rPr>
        <w:t xml:space="preserve">МБДОУ д/с № 22  «Улыбка» п. Артемовский – </w:t>
      </w:r>
      <w:r w:rsidRPr="00DB069E">
        <w:rPr>
          <w:rFonts w:ascii="Times New Roman" w:hAnsi="Times New Roman" w:cs="Times New Roman"/>
          <w:b/>
        </w:rPr>
        <w:t xml:space="preserve">399,7 </w:t>
      </w:r>
      <w:r w:rsidRPr="00DB069E">
        <w:rPr>
          <w:rFonts w:ascii="Times New Roman" w:hAnsi="Times New Roman" w:cs="Times New Roman"/>
        </w:rPr>
        <w:t>тыс.руб</w:t>
      </w:r>
      <w:r w:rsidRPr="00DB069E">
        <w:rPr>
          <w:rFonts w:ascii="Times New Roman" w:hAnsi="Times New Roman" w:cs="Times New Roman"/>
          <w:b/>
        </w:rPr>
        <w:t xml:space="preserve">. - </w:t>
      </w:r>
      <w:r w:rsidRPr="00B7224F">
        <w:rPr>
          <w:rFonts w:ascii="Times New Roman" w:hAnsi="Times New Roman" w:cs="Times New Roman"/>
        </w:rPr>
        <w:t>ремонт завалинки, крыльца;</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МОУ «СОШ № 1» г. Бодай</w:t>
      </w:r>
      <w:r w:rsidRPr="00DB069E">
        <w:rPr>
          <w:rFonts w:ascii="Times New Roman" w:hAnsi="Times New Roman" w:cs="Times New Roman"/>
          <w:i/>
        </w:rPr>
        <w:t xml:space="preserve">бо – </w:t>
      </w:r>
      <w:r w:rsidRPr="00DB069E">
        <w:rPr>
          <w:rFonts w:ascii="Times New Roman" w:hAnsi="Times New Roman" w:cs="Times New Roman"/>
          <w:b/>
        </w:rPr>
        <w:t>300,0</w:t>
      </w:r>
      <w:r w:rsidRPr="00DB069E">
        <w:rPr>
          <w:rFonts w:ascii="Times New Roman" w:hAnsi="Times New Roman" w:cs="Times New Roman"/>
        </w:rPr>
        <w:t xml:space="preserve"> тыс.руб.</w:t>
      </w:r>
      <w:r w:rsidRPr="00DB069E">
        <w:rPr>
          <w:rFonts w:ascii="Times New Roman" w:hAnsi="Times New Roman" w:cs="Times New Roman"/>
          <w:i/>
        </w:rPr>
        <w:t xml:space="preserve"> – </w:t>
      </w:r>
      <w:r w:rsidRPr="00B7224F">
        <w:rPr>
          <w:rFonts w:ascii="Times New Roman" w:hAnsi="Times New Roman" w:cs="Times New Roman"/>
        </w:rPr>
        <w:t>замена деревянных оконных блоков на пластиковые в спортивном зале;</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МОУ «СОШ № 3» г. Бодайбо – </w:t>
      </w:r>
      <w:r w:rsidRPr="00DB069E">
        <w:rPr>
          <w:rFonts w:ascii="Times New Roman" w:hAnsi="Times New Roman" w:cs="Times New Roman"/>
          <w:b/>
        </w:rPr>
        <w:t>172,8</w:t>
      </w:r>
      <w:r w:rsidRPr="00DB069E">
        <w:rPr>
          <w:rFonts w:ascii="Times New Roman" w:hAnsi="Times New Roman" w:cs="Times New Roman"/>
        </w:rPr>
        <w:t xml:space="preserve"> тыс.руб. -</w:t>
      </w:r>
      <w:r w:rsidRPr="00DB069E">
        <w:rPr>
          <w:rFonts w:ascii="Times New Roman" w:hAnsi="Times New Roman" w:cs="Times New Roman"/>
          <w:i/>
        </w:rPr>
        <w:t xml:space="preserve"> </w:t>
      </w:r>
      <w:r w:rsidRPr="00B7224F">
        <w:rPr>
          <w:rFonts w:ascii="Times New Roman" w:hAnsi="Times New Roman" w:cs="Times New Roman"/>
        </w:rPr>
        <w:t>ремонт туалетов;</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МОУ «Кропоткинская СОШ» - </w:t>
      </w:r>
      <w:r w:rsidRPr="00DB069E">
        <w:rPr>
          <w:rFonts w:ascii="Times New Roman" w:hAnsi="Times New Roman" w:cs="Times New Roman"/>
          <w:b/>
        </w:rPr>
        <w:t>134,6</w:t>
      </w:r>
      <w:r w:rsidRPr="00DB069E">
        <w:rPr>
          <w:rFonts w:ascii="Times New Roman" w:hAnsi="Times New Roman" w:cs="Times New Roman"/>
        </w:rPr>
        <w:t xml:space="preserve"> тыс.руб.</w:t>
      </w:r>
      <w:r w:rsidRPr="00DB069E">
        <w:rPr>
          <w:rFonts w:ascii="Times New Roman" w:hAnsi="Times New Roman" w:cs="Times New Roman"/>
          <w:i/>
        </w:rPr>
        <w:t xml:space="preserve"> – </w:t>
      </w:r>
      <w:r w:rsidRPr="00B7224F">
        <w:rPr>
          <w:rFonts w:ascii="Times New Roman" w:hAnsi="Times New Roman" w:cs="Times New Roman"/>
        </w:rPr>
        <w:t>устройство ограждения;</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B7224F">
        <w:rPr>
          <w:rFonts w:ascii="Times New Roman" w:hAnsi="Times New Roman" w:cs="Times New Roman"/>
        </w:rPr>
        <w:t xml:space="preserve">- МОУ «Балахнинская СОШ» – </w:t>
      </w:r>
      <w:r w:rsidRPr="00B7224F">
        <w:rPr>
          <w:rFonts w:ascii="Times New Roman" w:hAnsi="Times New Roman" w:cs="Times New Roman"/>
          <w:b/>
        </w:rPr>
        <w:t xml:space="preserve">1 861,8 </w:t>
      </w:r>
      <w:r w:rsidRPr="00B7224F">
        <w:rPr>
          <w:rFonts w:ascii="Times New Roman" w:hAnsi="Times New Roman" w:cs="Times New Roman"/>
        </w:rPr>
        <w:t>тыс. руб. - благоустройство</w:t>
      </w:r>
      <w:r w:rsidRPr="00DB069E">
        <w:rPr>
          <w:rFonts w:ascii="Times New Roman" w:hAnsi="Times New Roman" w:cs="Times New Roman"/>
          <w:i/>
        </w:rPr>
        <w:t xml:space="preserve"> </w:t>
      </w:r>
      <w:r w:rsidRPr="00B7224F">
        <w:rPr>
          <w:rFonts w:ascii="Times New Roman" w:hAnsi="Times New Roman" w:cs="Times New Roman"/>
        </w:rPr>
        <w:t xml:space="preserve">территории; </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МБОУ «НОШ г. Бодайбо»</w:t>
      </w:r>
      <w:r w:rsidRPr="00DB069E">
        <w:rPr>
          <w:rFonts w:ascii="Times New Roman" w:hAnsi="Times New Roman" w:cs="Times New Roman"/>
          <w:i/>
        </w:rPr>
        <w:t xml:space="preserve"> - </w:t>
      </w:r>
      <w:r w:rsidRPr="00DB069E">
        <w:rPr>
          <w:rFonts w:ascii="Times New Roman" w:hAnsi="Times New Roman" w:cs="Times New Roman"/>
          <w:b/>
        </w:rPr>
        <w:t xml:space="preserve">2 458,9 </w:t>
      </w:r>
      <w:r w:rsidRPr="00DB069E">
        <w:rPr>
          <w:rFonts w:ascii="Times New Roman" w:hAnsi="Times New Roman" w:cs="Times New Roman"/>
        </w:rPr>
        <w:t>тыс. руб.,</w:t>
      </w:r>
      <w:r w:rsidRPr="00DB069E">
        <w:rPr>
          <w:rFonts w:ascii="Times New Roman" w:hAnsi="Times New Roman" w:cs="Times New Roman"/>
          <w:b/>
        </w:rPr>
        <w:t xml:space="preserve"> </w:t>
      </w:r>
      <w:r w:rsidRPr="00B7224F">
        <w:rPr>
          <w:rFonts w:ascii="Times New Roman" w:hAnsi="Times New Roman" w:cs="Times New Roman"/>
        </w:rPr>
        <w:t>из них: замена деревянных оконных  блоков на пластиковые – 1 300,0 тыс. руб.,</w:t>
      </w:r>
      <w:r w:rsidRPr="00B7224F">
        <w:rPr>
          <w:rFonts w:ascii="Times New Roman" w:hAnsi="Times New Roman" w:cs="Times New Roman"/>
          <w:b/>
        </w:rPr>
        <w:t xml:space="preserve"> </w:t>
      </w:r>
      <w:r w:rsidRPr="00B7224F">
        <w:rPr>
          <w:rFonts w:ascii="Times New Roman" w:hAnsi="Times New Roman" w:cs="Times New Roman"/>
        </w:rPr>
        <w:t>устройство игровых комплексов для тематической игровой площадки – 1 158,9 тыс. руб.;</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МКУ ДО «ДООЦ»</w:t>
      </w:r>
      <w:r w:rsidRPr="00DB069E">
        <w:rPr>
          <w:rFonts w:ascii="Times New Roman" w:hAnsi="Times New Roman" w:cs="Times New Roman"/>
          <w:i/>
        </w:rPr>
        <w:t xml:space="preserve"> -</w:t>
      </w:r>
      <w:r w:rsidRPr="00B7224F">
        <w:rPr>
          <w:rFonts w:ascii="Times New Roman" w:hAnsi="Times New Roman" w:cs="Times New Roman"/>
          <w:b/>
        </w:rPr>
        <w:t>773,9</w:t>
      </w:r>
      <w:r w:rsidRPr="00DB069E">
        <w:rPr>
          <w:rFonts w:ascii="Times New Roman" w:hAnsi="Times New Roman" w:cs="Times New Roman"/>
          <w:b/>
        </w:rPr>
        <w:t xml:space="preserve"> </w:t>
      </w:r>
      <w:r w:rsidRPr="00DB069E">
        <w:rPr>
          <w:rFonts w:ascii="Times New Roman" w:hAnsi="Times New Roman" w:cs="Times New Roman"/>
        </w:rPr>
        <w:t>тыс. руб.</w:t>
      </w:r>
      <w:r w:rsidRPr="00DB069E">
        <w:rPr>
          <w:rFonts w:ascii="Times New Roman" w:hAnsi="Times New Roman" w:cs="Times New Roman"/>
          <w:b/>
        </w:rPr>
        <w:t xml:space="preserve"> -</w:t>
      </w:r>
      <w:r w:rsidRPr="00DB069E">
        <w:rPr>
          <w:rFonts w:ascii="Times New Roman" w:hAnsi="Times New Roman" w:cs="Times New Roman"/>
        </w:rPr>
        <w:t xml:space="preserve">  </w:t>
      </w:r>
      <w:r w:rsidRPr="00B7224F">
        <w:rPr>
          <w:rFonts w:ascii="Times New Roman" w:hAnsi="Times New Roman" w:cs="Times New Roman"/>
        </w:rPr>
        <w:t>устройство спортивной миниплощадки;</w:t>
      </w:r>
    </w:p>
    <w:p w:rsidR="00DB069E" w:rsidRPr="00B7224F"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i/>
        </w:rPr>
        <w:t xml:space="preserve">- </w:t>
      </w:r>
      <w:r w:rsidRPr="00DB069E">
        <w:rPr>
          <w:rFonts w:ascii="Times New Roman" w:hAnsi="Times New Roman" w:cs="Times New Roman"/>
        </w:rPr>
        <w:t xml:space="preserve">МУ «Ремонтно-эксплуатационная служба УОО» - </w:t>
      </w:r>
      <w:r w:rsidRPr="00DB069E">
        <w:rPr>
          <w:rFonts w:ascii="Times New Roman" w:hAnsi="Times New Roman" w:cs="Times New Roman"/>
          <w:b/>
        </w:rPr>
        <w:t>1 405,1</w:t>
      </w:r>
      <w:r w:rsidRPr="00DB069E">
        <w:rPr>
          <w:rFonts w:ascii="Times New Roman" w:hAnsi="Times New Roman" w:cs="Times New Roman"/>
        </w:rPr>
        <w:t xml:space="preserve"> тыс.руб., в том числе:</w:t>
      </w:r>
      <w:r w:rsidRPr="00DB069E">
        <w:rPr>
          <w:rFonts w:ascii="Times New Roman" w:hAnsi="Times New Roman" w:cs="Times New Roman"/>
          <w:i/>
        </w:rPr>
        <w:t xml:space="preserve"> </w:t>
      </w:r>
      <w:r w:rsidRPr="00B7224F">
        <w:rPr>
          <w:rFonts w:ascii="Times New Roman" w:hAnsi="Times New Roman" w:cs="Times New Roman"/>
        </w:rPr>
        <w:t>ремонт общежития Управления образования – 1 206,8 тыс.руб., приобретение водонагревателей и душевых кабин – 103,4 тыс.руб., установка насоса – 94,9 тыс.руб.</w:t>
      </w:r>
    </w:p>
    <w:p w:rsidR="00DB069E" w:rsidRPr="00DB069E" w:rsidRDefault="00DB069E" w:rsidP="00CE4356">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b/>
          <w:i/>
        </w:rPr>
        <w:t xml:space="preserve">На проведение капитального и текущего ремонтов объектов управления культуры </w:t>
      </w:r>
      <w:r w:rsidRPr="00DB069E">
        <w:rPr>
          <w:rFonts w:ascii="Times New Roman" w:hAnsi="Times New Roman" w:cs="Times New Roman"/>
        </w:rPr>
        <w:t xml:space="preserve">было направлено </w:t>
      </w:r>
      <w:r w:rsidRPr="00DB069E">
        <w:rPr>
          <w:rFonts w:ascii="Times New Roman" w:hAnsi="Times New Roman" w:cs="Times New Roman"/>
          <w:b/>
        </w:rPr>
        <w:t>7 624,4</w:t>
      </w:r>
      <w:r w:rsidRPr="00DB069E">
        <w:rPr>
          <w:rFonts w:ascii="Times New Roman" w:hAnsi="Times New Roman" w:cs="Times New Roman"/>
        </w:rPr>
        <w:t xml:space="preserve"> тыс. руб.,</w:t>
      </w:r>
      <w:r w:rsidRPr="00DB069E">
        <w:rPr>
          <w:rFonts w:ascii="Times New Roman" w:hAnsi="Times New Roman" w:cs="Times New Roman"/>
          <w:b/>
        </w:rPr>
        <w:t xml:space="preserve">  </w:t>
      </w:r>
      <w:r w:rsidRPr="00DB069E">
        <w:rPr>
          <w:rFonts w:ascii="Times New Roman" w:hAnsi="Times New Roman" w:cs="Times New Roman"/>
        </w:rPr>
        <w:t>в том числе</w:t>
      </w:r>
      <w:r w:rsidRPr="00DB069E">
        <w:rPr>
          <w:rFonts w:ascii="Times New Roman" w:hAnsi="Times New Roman" w:cs="Times New Roman"/>
          <w:b/>
        </w:rPr>
        <w:t>:</w:t>
      </w:r>
      <w:r w:rsidRPr="00DB069E">
        <w:rPr>
          <w:rStyle w:val="aff1"/>
          <w:rFonts w:ascii="Times New Roman" w:hAnsi="Times New Roman" w:cs="Times New Roman"/>
          <w:b w:val="0"/>
        </w:rPr>
        <w:t xml:space="preserve"> из бюджета МО г. Бодайбо и района – </w:t>
      </w:r>
      <w:r w:rsidRPr="00DB069E">
        <w:rPr>
          <w:rStyle w:val="aff1"/>
          <w:rFonts w:ascii="Times New Roman" w:hAnsi="Times New Roman" w:cs="Times New Roman"/>
        </w:rPr>
        <w:t>7 110,2</w:t>
      </w:r>
      <w:r w:rsidRPr="00DB069E">
        <w:rPr>
          <w:rStyle w:val="aff1"/>
          <w:rFonts w:ascii="Times New Roman" w:hAnsi="Times New Roman" w:cs="Times New Roman"/>
          <w:b w:val="0"/>
        </w:rPr>
        <w:t xml:space="preserve"> </w:t>
      </w:r>
      <w:r w:rsidRPr="00DB069E">
        <w:rPr>
          <w:rFonts w:ascii="Times New Roman" w:hAnsi="Times New Roman" w:cs="Times New Roman"/>
        </w:rPr>
        <w:t xml:space="preserve">тыс. руб., внебюджетные средства (социальное партнерство) – </w:t>
      </w:r>
      <w:r w:rsidRPr="00DB069E">
        <w:rPr>
          <w:rFonts w:ascii="Times New Roman" w:hAnsi="Times New Roman" w:cs="Times New Roman"/>
          <w:b/>
        </w:rPr>
        <w:t xml:space="preserve">514,2  </w:t>
      </w:r>
      <w:r w:rsidRPr="00DB069E">
        <w:rPr>
          <w:rFonts w:ascii="Times New Roman" w:hAnsi="Times New Roman" w:cs="Times New Roman"/>
        </w:rPr>
        <w:t>тыс.руб.,</w:t>
      </w:r>
      <w:r w:rsidRPr="00DB069E">
        <w:rPr>
          <w:rFonts w:ascii="Times New Roman" w:hAnsi="Times New Roman" w:cs="Times New Roman"/>
          <w:b/>
        </w:rPr>
        <w:t xml:space="preserve"> </w:t>
      </w:r>
      <w:r w:rsidRPr="00DB069E">
        <w:rPr>
          <w:rFonts w:ascii="Times New Roman" w:hAnsi="Times New Roman" w:cs="Times New Roman"/>
        </w:rPr>
        <w:t>из них:</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детская музыкальная школа пос. Артемовский – </w:t>
      </w:r>
      <w:r w:rsidRPr="00DB069E">
        <w:rPr>
          <w:rFonts w:ascii="Times New Roman" w:hAnsi="Times New Roman" w:cs="Times New Roman"/>
          <w:b/>
        </w:rPr>
        <w:t xml:space="preserve">328,3 </w:t>
      </w:r>
      <w:r w:rsidRPr="00DB069E">
        <w:rPr>
          <w:rFonts w:ascii="Times New Roman" w:hAnsi="Times New Roman" w:cs="Times New Roman"/>
        </w:rPr>
        <w:t>тыс. руб.</w:t>
      </w:r>
      <w:r w:rsidRPr="00DB069E">
        <w:rPr>
          <w:rFonts w:ascii="Times New Roman" w:hAnsi="Times New Roman" w:cs="Times New Roman"/>
          <w:b/>
        </w:rPr>
        <w:t xml:space="preserve"> </w:t>
      </w:r>
      <w:r w:rsidRPr="00B7224F">
        <w:rPr>
          <w:rFonts w:ascii="Times New Roman" w:hAnsi="Times New Roman" w:cs="Times New Roman"/>
        </w:rPr>
        <w:t>замена деревянных оконных  блоков на пластиковые;</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городская библиотека имени С.Кузнецовой - </w:t>
      </w:r>
      <w:r w:rsidRPr="00DB069E">
        <w:rPr>
          <w:rFonts w:ascii="Times New Roman" w:hAnsi="Times New Roman" w:cs="Times New Roman"/>
          <w:b/>
        </w:rPr>
        <w:t>1 354,3</w:t>
      </w:r>
      <w:r w:rsidRPr="00DB069E">
        <w:rPr>
          <w:rFonts w:ascii="Times New Roman" w:hAnsi="Times New Roman" w:cs="Times New Roman"/>
        </w:rPr>
        <w:t xml:space="preserve"> тыс.руб., из них: </w:t>
      </w:r>
      <w:r w:rsidRPr="00B7224F">
        <w:rPr>
          <w:rFonts w:ascii="Times New Roman" w:hAnsi="Times New Roman" w:cs="Times New Roman"/>
        </w:rPr>
        <w:t>капитальный ремонт туалета – 125,0 тыс.руб., капитальный ремонт крыши –                        881,0 тыс.руб., капитальный ремонт фасада здания – 348,3 тыс.руб.;</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детская библиотека им. В. Давыдовой -</w:t>
      </w:r>
      <w:r w:rsidRPr="00DB069E">
        <w:rPr>
          <w:rFonts w:ascii="Times New Roman" w:hAnsi="Times New Roman" w:cs="Times New Roman"/>
          <w:i/>
        </w:rPr>
        <w:t xml:space="preserve"> </w:t>
      </w:r>
      <w:r w:rsidRPr="00DB069E">
        <w:rPr>
          <w:rFonts w:ascii="Times New Roman" w:hAnsi="Times New Roman" w:cs="Times New Roman"/>
          <w:b/>
        </w:rPr>
        <w:t xml:space="preserve">42,9 </w:t>
      </w:r>
      <w:r w:rsidRPr="00DB069E">
        <w:rPr>
          <w:rFonts w:ascii="Times New Roman" w:hAnsi="Times New Roman" w:cs="Times New Roman"/>
        </w:rPr>
        <w:t xml:space="preserve">тыс. руб.- </w:t>
      </w:r>
      <w:r w:rsidRPr="00B7224F">
        <w:rPr>
          <w:rFonts w:ascii="Times New Roman" w:hAnsi="Times New Roman" w:cs="Times New Roman"/>
        </w:rPr>
        <w:t>замена входных металлических дверей;</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xml:space="preserve">- библиотека пос. Артемовский -  </w:t>
      </w:r>
      <w:r w:rsidRPr="00DB069E">
        <w:rPr>
          <w:rFonts w:ascii="Times New Roman" w:hAnsi="Times New Roman" w:cs="Times New Roman"/>
          <w:b/>
        </w:rPr>
        <w:t xml:space="preserve">64,2 </w:t>
      </w:r>
      <w:r w:rsidRPr="00DB069E">
        <w:rPr>
          <w:rFonts w:ascii="Times New Roman" w:hAnsi="Times New Roman" w:cs="Times New Roman"/>
        </w:rPr>
        <w:t>тыс. руб. -</w:t>
      </w:r>
      <w:r w:rsidRPr="00DB069E">
        <w:rPr>
          <w:rFonts w:ascii="Times New Roman" w:hAnsi="Times New Roman" w:cs="Times New Roman"/>
          <w:b/>
        </w:rPr>
        <w:t xml:space="preserve"> </w:t>
      </w:r>
      <w:r w:rsidRPr="00B7224F">
        <w:rPr>
          <w:rFonts w:ascii="Times New Roman" w:hAnsi="Times New Roman" w:cs="Times New Roman"/>
        </w:rPr>
        <w:t xml:space="preserve">замена деревянных оконных  блоков на пластиковые; </w:t>
      </w:r>
    </w:p>
    <w:p w:rsidR="00DB069E" w:rsidRPr="00B7224F" w:rsidRDefault="00DB069E" w:rsidP="00DB069E">
      <w:pPr>
        <w:pStyle w:val="a8"/>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досуговый центр пос. Мамакан</w:t>
      </w:r>
      <w:r w:rsidRPr="00DB069E">
        <w:rPr>
          <w:rFonts w:ascii="Times New Roman" w:hAnsi="Times New Roman" w:cs="Times New Roman"/>
          <w:i/>
        </w:rPr>
        <w:t xml:space="preserve"> </w:t>
      </w:r>
      <w:r w:rsidRPr="00DB069E">
        <w:rPr>
          <w:rFonts w:ascii="Times New Roman" w:hAnsi="Times New Roman" w:cs="Times New Roman"/>
        </w:rPr>
        <w:t xml:space="preserve">– </w:t>
      </w:r>
      <w:r w:rsidRPr="00DB069E">
        <w:rPr>
          <w:rFonts w:ascii="Times New Roman" w:hAnsi="Times New Roman" w:cs="Times New Roman"/>
          <w:b/>
        </w:rPr>
        <w:t xml:space="preserve">514,2 тыс. руб. - </w:t>
      </w:r>
      <w:r w:rsidRPr="00B7224F">
        <w:rPr>
          <w:rFonts w:ascii="Times New Roman" w:hAnsi="Times New Roman" w:cs="Times New Roman"/>
        </w:rPr>
        <w:t>ремонт спортивного зала;</w:t>
      </w:r>
    </w:p>
    <w:p w:rsidR="00DB069E" w:rsidRPr="00B7224F" w:rsidRDefault="00DB069E" w:rsidP="00DB069E">
      <w:pPr>
        <w:pStyle w:val="a8"/>
        <w:tabs>
          <w:tab w:val="left" w:pos="892"/>
        </w:tabs>
        <w:spacing w:before="0" w:beforeAutospacing="0" w:after="0" w:afterAutospacing="0"/>
        <w:ind w:firstLine="709"/>
        <w:jc w:val="both"/>
        <w:rPr>
          <w:rFonts w:ascii="Times New Roman" w:hAnsi="Times New Roman" w:cs="Times New Roman"/>
        </w:rPr>
      </w:pPr>
      <w:r w:rsidRPr="00DB069E">
        <w:rPr>
          <w:rFonts w:ascii="Times New Roman" w:hAnsi="Times New Roman" w:cs="Times New Roman"/>
        </w:rPr>
        <w:t>- досуговый центр пос. Артемовский</w:t>
      </w:r>
      <w:r w:rsidRPr="00DB069E">
        <w:rPr>
          <w:rFonts w:ascii="Times New Roman" w:hAnsi="Times New Roman" w:cs="Times New Roman"/>
          <w:i/>
        </w:rPr>
        <w:t xml:space="preserve"> </w:t>
      </w:r>
      <w:r w:rsidRPr="00DB069E">
        <w:rPr>
          <w:rFonts w:ascii="Times New Roman" w:hAnsi="Times New Roman" w:cs="Times New Roman"/>
        </w:rPr>
        <w:t xml:space="preserve">– </w:t>
      </w:r>
      <w:r w:rsidRPr="00DB069E">
        <w:rPr>
          <w:rFonts w:ascii="Times New Roman" w:hAnsi="Times New Roman" w:cs="Times New Roman"/>
          <w:b/>
        </w:rPr>
        <w:t xml:space="preserve">5 320,5 тыс. руб. – </w:t>
      </w:r>
      <w:r w:rsidRPr="00B7224F">
        <w:rPr>
          <w:rFonts w:ascii="Times New Roman" w:hAnsi="Times New Roman" w:cs="Times New Roman"/>
        </w:rPr>
        <w:t>капитальный ремонт здания.</w:t>
      </w:r>
    </w:p>
    <w:p w:rsidR="00DB069E" w:rsidRPr="00DB069E" w:rsidRDefault="00DB069E" w:rsidP="00DB069E">
      <w:pPr>
        <w:ind w:firstLine="709"/>
        <w:rPr>
          <w:rFonts w:ascii="Times New Roman" w:hAnsi="Times New Roman" w:cs="Times New Roman"/>
          <w:sz w:val="24"/>
          <w:szCs w:val="24"/>
        </w:rPr>
      </w:pPr>
      <w:r w:rsidRPr="00DB069E">
        <w:rPr>
          <w:rFonts w:ascii="Times New Roman" w:hAnsi="Times New Roman" w:cs="Times New Roman"/>
          <w:b/>
          <w:i/>
          <w:sz w:val="24"/>
          <w:szCs w:val="24"/>
        </w:rPr>
        <w:t xml:space="preserve">На проведение капитального и текущего ремонта других объектов муниципальной собственности </w:t>
      </w:r>
      <w:r w:rsidRPr="00DB069E">
        <w:rPr>
          <w:rFonts w:ascii="Times New Roman" w:hAnsi="Times New Roman" w:cs="Times New Roman"/>
          <w:sz w:val="24"/>
          <w:szCs w:val="24"/>
        </w:rPr>
        <w:t xml:space="preserve">было направлено </w:t>
      </w:r>
      <w:r w:rsidRPr="00DB069E">
        <w:rPr>
          <w:rFonts w:ascii="Times New Roman" w:hAnsi="Times New Roman" w:cs="Times New Roman"/>
          <w:b/>
          <w:sz w:val="24"/>
          <w:szCs w:val="24"/>
        </w:rPr>
        <w:t>17 505,2</w:t>
      </w:r>
      <w:r w:rsidRPr="00DB069E">
        <w:rPr>
          <w:rFonts w:ascii="Times New Roman" w:hAnsi="Times New Roman" w:cs="Times New Roman"/>
          <w:sz w:val="24"/>
          <w:szCs w:val="24"/>
        </w:rPr>
        <w:t xml:space="preserve"> тыс.руб., в т.ч.: </w:t>
      </w:r>
      <w:r w:rsidRPr="00DB069E">
        <w:rPr>
          <w:rStyle w:val="aff1"/>
          <w:rFonts w:ascii="Times New Roman" w:hAnsi="Times New Roman" w:cs="Times New Roman"/>
          <w:b w:val="0"/>
          <w:sz w:val="24"/>
          <w:szCs w:val="24"/>
        </w:rPr>
        <w:t xml:space="preserve">из бюджета МО г. Бодайбо и района - </w:t>
      </w:r>
      <w:r w:rsidRPr="00DB069E">
        <w:rPr>
          <w:rFonts w:ascii="Times New Roman" w:hAnsi="Times New Roman" w:cs="Times New Roman"/>
          <w:b/>
          <w:sz w:val="24"/>
          <w:szCs w:val="24"/>
        </w:rPr>
        <w:t xml:space="preserve">4 577,5 </w:t>
      </w:r>
      <w:r w:rsidRPr="00DB069E">
        <w:rPr>
          <w:rFonts w:ascii="Times New Roman" w:hAnsi="Times New Roman" w:cs="Times New Roman"/>
          <w:sz w:val="24"/>
          <w:szCs w:val="24"/>
        </w:rPr>
        <w:t>тыс. руб</w:t>
      </w:r>
      <w:r w:rsidRPr="00DB069E">
        <w:rPr>
          <w:rFonts w:ascii="Times New Roman" w:hAnsi="Times New Roman" w:cs="Times New Roman"/>
          <w:b/>
          <w:sz w:val="24"/>
          <w:szCs w:val="24"/>
        </w:rPr>
        <w:t>.</w:t>
      </w:r>
      <w:r w:rsidRPr="00DB069E">
        <w:rPr>
          <w:rFonts w:ascii="Times New Roman" w:hAnsi="Times New Roman" w:cs="Times New Roman"/>
          <w:b/>
          <w:i/>
          <w:sz w:val="24"/>
          <w:szCs w:val="24"/>
        </w:rPr>
        <w:t>,</w:t>
      </w:r>
      <w:r w:rsidRPr="00DB069E">
        <w:rPr>
          <w:rFonts w:ascii="Times New Roman" w:hAnsi="Times New Roman" w:cs="Times New Roman"/>
          <w:b/>
          <w:sz w:val="24"/>
          <w:szCs w:val="24"/>
        </w:rPr>
        <w:t xml:space="preserve"> </w:t>
      </w:r>
      <w:r w:rsidRPr="00DB069E">
        <w:rPr>
          <w:rFonts w:ascii="Times New Roman" w:hAnsi="Times New Roman" w:cs="Times New Roman"/>
          <w:sz w:val="24"/>
          <w:szCs w:val="24"/>
        </w:rPr>
        <w:t xml:space="preserve">внебюджетные средства (социальное партнерство) – </w:t>
      </w:r>
      <w:r w:rsidRPr="00DB069E">
        <w:rPr>
          <w:rFonts w:ascii="Times New Roman" w:hAnsi="Times New Roman" w:cs="Times New Roman"/>
          <w:b/>
          <w:sz w:val="24"/>
          <w:szCs w:val="24"/>
        </w:rPr>
        <w:t xml:space="preserve">12 927,7  </w:t>
      </w:r>
      <w:r w:rsidRPr="00DB069E">
        <w:rPr>
          <w:rFonts w:ascii="Times New Roman" w:hAnsi="Times New Roman" w:cs="Times New Roman"/>
          <w:sz w:val="24"/>
          <w:szCs w:val="24"/>
        </w:rPr>
        <w:t>тыс.руб., из них:</w:t>
      </w:r>
    </w:p>
    <w:p w:rsidR="00DB069E" w:rsidRPr="00B7224F" w:rsidRDefault="00DB069E" w:rsidP="00DB069E">
      <w:pPr>
        <w:pStyle w:val="af7"/>
        <w:ind w:left="0" w:firstLine="709"/>
        <w:jc w:val="both"/>
      </w:pPr>
      <w:r w:rsidRPr="00B7224F">
        <w:t xml:space="preserve">- капитальный ремонт системы электроосвещения, крыши  здания администрации г. Бодайбо и района - 1 703,5 тыс. руб.; </w:t>
      </w:r>
    </w:p>
    <w:p w:rsidR="00DB069E" w:rsidRPr="00B7224F" w:rsidRDefault="00DB069E" w:rsidP="00DB069E">
      <w:pPr>
        <w:pStyle w:val="af7"/>
        <w:ind w:left="0" w:firstLine="709"/>
        <w:jc w:val="both"/>
      </w:pPr>
      <w:r w:rsidRPr="00B7224F">
        <w:t xml:space="preserve">- ремонт кабинетов и помещений здания администрации – 920,9 тыс. руб.;  </w:t>
      </w:r>
    </w:p>
    <w:p w:rsidR="00DB069E" w:rsidRPr="00B7224F" w:rsidRDefault="00DB069E" w:rsidP="00DB069E">
      <w:pPr>
        <w:pStyle w:val="af7"/>
        <w:ind w:left="0" w:firstLine="709"/>
        <w:jc w:val="both"/>
      </w:pPr>
      <w:r w:rsidRPr="00B7224F">
        <w:t>- капитальный ремонт  зала бракосочетания – 1 009,1  тыс. руб.;</w:t>
      </w:r>
    </w:p>
    <w:p w:rsidR="00F45F23" w:rsidRPr="00B7224F" w:rsidRDefault="00DB069E" w:rsidP="00DB069E">
      <w:pPr>
        <w:pStyle w:val="af7"/>
        <w:ind w:left="0" w:firstLine="709"/>
        <w:jc w:val="both"/>
      </w:pPr>
      <w:r w:rsidRPr="00B7224F">
        <w:t>- капитальный ремонт гаража по адресу: г. Бодайбо, ул. 30 лет Победы, 7а –                     208,9 тыс.руб.;</w:t>
      </w:r>
    </w:p>
    <w:p w:rsidR="00DB069E" w:rsidRPr="00B7224F" w:rsidRDefault="00DB069E" w:rsidP="00DB069E">
      <w:pPr>
        <w:pStyle w:val="af7"/>
        <w:ind w:left="0" w:firstLine="709"/>
        <w:jc w:val="both"/>
      </w:pPr>
      <w:r w:rsidRPr="00B7224F">
        <w:t>- капитальный ремонт парапета, ремонт уличной лестницы, отмостки, устройство фонарей и цветочниц, разборка железобетонного козырька, ремонт теплового узла  – 735,1 тыс.руб.;</w:t>
      </w:r>
    </w:p>
    <w:p w:rsidR="00DB069E" w:rsidRPr="00B7224F" w:rsidRDefault="00DB069E" w:rsidP="00DB069E">
      <w:pPr>
        <w:pStyle w:val="af7"/>
        <w:ind w:left="0" w:firstLine="709"/>
        <w:jc w:val="both"/>
      </w:pPr>
      <w:r w:rsidRPr="00B7224F">
        <w:t>-  ремонт водонапорн</w:t>
      </w:r>
      <w:r w:rsidR="00D25633">
        <w:t>ой башни «Ежовка»- 1 4</w:t>
      </w:r>
      <w:r w:rsidRPr="00B7224F">
        <w:t>00,0 тыс.руб.;</w:t>
      </w:r>
      <w:r w:rsidRPr="00B7224F">
        <w:tab/>
      </w:r>
    </w:p>
    <w:p w:rsidR="00DB069E" w:rsidRPr="00B7224F" w:rsidRDefault="00DB069E" w:rsidP="00DB069E">
      <w:pPr>
        <w:pStyle w:val="af7"/>
        <w:ind w:left="0" w:firstLine="709"/>
        <w:jc w:val="both"/>
      </w:pPr>
      <w:r w:rsidRPr="00B7224F">
        <w:t>-  ремонт дороги по пер. Витимский в г.Бодайбо - 5 002,7 тыс. руб.;</w:t>
      </w:r>
    </w:p>
    <w:p w:rsidR="00DB069E" w:rsidRPr="00B7224F" w:rsidRDefault="00DB069E" w:rsidP="00DB069E">
      <w:pPr>
        <w:pStyle w:val="af7"/>
        <w:ind w:left="0" w:firstLine="709"/>
        <w:jc w:val="both"/>
      </w:pPr>
      <w:r w:rsidRPr="00B7224F">
        <w:t>- капитальный ремонт крыши и пристроя под мастерские НО КМН «Кочевая эвенкийская община «Тайга»- 500,0 тыс.руб.;</w:t>
      </w:r>
    </w:p>
    <w:p w:rsidR="00DB069E" w:rsidRPr="00B7224F" w:rsidRDefault="00DB069E" w:rsidP="00DB069E">
      <w:pPr>
        <w:ind w:firstLine="709"/>
        <w:rPr>
          <w:rFonts w:ascii="Times New Roman" w:hAnsi="Times New Roman" w:cs="Times New Roman"/>
          <w:sz w:val="24"/>
          <w:szCs w:val="24"/>
        </w:rPr>
      </w:pPr>
      <w:r w:rsidRPr="00B7224F">
        <w:rPr>
          <w:rFonts w:ascii="Times New Roman" w:hAnsi="Times New Roman" w:cs="Times New Roman"/>
          <w:sz w:val="24"/>
          <w:szCs w:val="24"/>
        </w:rPr>
        <w:t>- благоустройство сквера по ул.</w:t>
      </w:r>
      <w:r w:rsidR="00F45F23" w:rsidRPr="00B7224F">
        <w:rPr>
          <w:rFonts w:ascii="Times New Roman" w:hAnsi="Times New Roman" w:cs="Times New Roman"/>
          <w:sz w:val="24"/>
          <w:szCs w:val="24"/>
        </w:rPr>
        <w:t xml:space="preserve"> </w:t>
      </w:r>
      <w:r w:rsidRPr="00B7224F">
        <w:rPr>
          <w:rFonts w:ascii="Times New Roman" w:hAnsi="Times New Roman" w:cs="Times New Roman"/>
          <w:sz w:val="24"/>
          <w:szCs w:val="24"/>
        </w:rPr>
        <w:t>Стояновича- 5 925,0 тыс.руб., из них: благоустройство территории сквера 5 207,4 тыс.руб., за изготовление опор осветительных – 203,5 тыс.руб., изготовление скамеек и элементов ограждения</w:t>
      </w:r>
      <w:r w:rsidRPr="00DB069E">
        <w:rPr>
          <w:rFonts w:ascii="Times New Roman" w:hAnsi="Times New Roman" w:cs="Times New Roman"/>
          <w:i/>
          <w:sz w:val="24"/>
          <w:szCs w:val="24"/>
        </w:rPr>
        <w:t xml:space="preserve"> </w:t>
      </w:r>
      <w:r w:rsidRPr="00B7224F">
        <w:rPr>
          <w:rFonts w:ascii="Times New Roman" w:hAnsi="Times New Roman" w:cs="Times New Roman"/>
          <w:sz w:val="24"/>
          <w:szCs w:val="24"/>
        </w:rPr>
        <w:t>территории памятника – 388,2 тыс.руб., установка видеокамер – 125,9 тыс.руб.</w:t>
      </w:r>
    </w:p>
    <w:p w:rsidR="00C55063" w:rsidRDefault="00C55063" w:rsidP="00C55063">
      <w:pPr>
        <w:jc w:val="center"/>
        <w:rPr>
          <w:rFonts w:ascii="Times New Roman" w:hAnsi="Times New Roman" w:cs="Times New Roman"/>
          <w:sz w:val="24"/>
          <w:szCs w:val="24"/>
        </w:rPr>
      </w:pPr>
    </w:p>
    <w:p w:rsidR="00C55063" w:rsidRDefault="00C55063" w:rsidP="00C55063">
      <w:pPr>
        <w:jc w:val="center"/>
        <w:rPr>
          <w:rFonts w:ascii="Times New Roman" w:hAnsi="Times New Roman" w:cs="Times New Roman"/>
          <w:b/>
        </w:rPr>
      </w:pPr>
      <w:r w:rsidRPr="00C55063">
        <w:rPr>
          <w:rFonts w:ascii="Times New Roman" w:hAnsi="Times New Roman" w:cs="Times New Roman"/>
          <w:b/>
          <w:sz w:val="24"/>
          <w:szCs w:val="24"/>
        </w:rPr>
        <w:lastRenderedPageBreak/>
        <w:t>4.3. Обеспечение транспортной доступности</w:t>
      </w:r>
    </w:p>
    <w:p w:rsidR="00C55063" w:rsidRPr="00C55063" w:rsidRDefault="00AF6C41" w:rsidP="00C55063">
      <w:pPr>
        <w:pStyle w:val="24"/>
        <w:spacing w:after="0" w:line="240" w:lineRule="auto"/>
        <w:ind w:left="0" w:firstLine="720"/>
        <w:jc w:val="both"/>
        <w:rPr>
          <w:rFonts w:ascii="Times New Roman" w:hAnsi="Times New Roman" w:cs="Times New Roman"/>
        </w:rPr>
      </w:pPr>
      <w:r>
        <w:rPr>
          <w:rFonts w:ascii="Times New Roman" w:hAnsi="Times New Roman" w:cs="Times New Roman"/>
        </w:rPr>
        <w:t>Автодороги -</w:t>
      </w:r>
      <w:r w:rsidR="00C55063" w:rsidRPr="00C55063">
        <w:rPr>
          <w:rFonts w:ascii="Times New Roman" w:hAnsi="Times New Roman" w:cs="Times New Roman"/>
        </w:rPr>
        <w:t xml:space="preserve"> основные магистральные направления, благодаря которым развивается экономика Бодайбинского района.</w:t>
      </w:r>
      <w:r w:rsidR="00C55063" w:rsidRPr="00C55063">
        <w:rPr>
          <w:rFonts w:ascii="Times New Roman" w:hAnsi="Times New Roman" w:cs="Times New Roman"/>
          <w:b/>
        </w:rPr>
        <w:t xml:space="preserve"> </w:t>
      </w:r>
      <w:r w:rsidR="00C55063" w:rsidRPr="00C55063">
        <w:rPr>
          <w:rFonts w:ascii="Times New Roman" w:hAnsi="Times New Roman" w:cs="Times New Roman"/>
        </w:rPr>
        <w:t xml:space="preserve">По трассам Бодайбо-Таксимо, Бодайбо-Кропоткин, Кропоткин-Перевоз проходят сотни автомобилей. Протяженность дорог общего пользования </w:t>
      </w:r>
      <w:r>
        <w:rPr>
          <w:rFonts w:ascii="Times New Roman" w:hAnsi="Times New Roman" w:cs="Times New Roman"/>
        </w:rPr>
        <w:t>на территории Бодайбинского района</w:t>
      </w:r>
      <w:r w:rsidR="00C55063" w:rsidRPr="00C55063">
        <w:rPr>
          <w:rFonts w:ascii="Times New Roman" w:hAnsi="Times New Roman" w:cs="Times New Roman"/>
        </w:rPr>
        <w:t xml:space="preserve"> составляет </w:t>
      </w:r>
      <w:smartTag w:uri="urn:schemas-microsoft-com:office:smarttags" w:element="metricconverter">
        <w:smartTagPr>
          <w:attr w:name="ProductID" w:val="579 км"/>
        </w:smartTagPr>
        <w:r w:rsidR="00C55063" w:rsidRPr="00C55063">
          <w:rPr>
            <w:rFonts w:ascii="Times New Roman" w:hAnsi="Times New Roman" w:cs="Times New Roman"/>
          </w:rPr>
          <w:t>579 км</w:t>
        </w:r>
      </w:smartTag>
      <w:r w:rsidR="00C55063" w:rsidRPr="00C55063">
        <w:rPr>
          <w:rFonts w:ascii="Times New Roman" w:hAnsi="Times New Roman" w:cs="Times New Roman"/>
        </w:rPr>
        <w:t xml:space="preserve">  и </w:t>
      </w:r>
      <w:smartTag w:uri="urn:schemas-microsoft-com:office:smarttags" w:element="metricconverter">
        <w:smartTagPr>
          <w:attr w:name="ProductID" w:val="184 км"/>
        </w:smartTagPr>
        <w:r w:rsidR="00C55063" w:rsidRPr="00C55063">
          <w:rPr>
            <w:rFonts w:ascii="Times New Roman" w:hAnsi="Times New Roman" w:cs="Times New Roman"/>
          </w:rPr>
          <w:t>184 км</w:t>
        </w:r>
      </w:smartTag>
      <w:r w:rsidR="00C55063" w:rsidRPr="00C55063">
        <w:rPr>
          <w:rFonts w:ascii="Times New Roman" w:hAnsi="Times New Roman" w:cs="Times New Roman"/>
        </w:rPr>
        <w:t xml:space="preserve"> - муниципальные (внутрипоселенческие) дороги. Практически все дороги района находятся на балансе Иркутской области.</w:t>
      </w:r>
    </w:p>
    <w:p w:rsidR="00C55063" w:rsidRPr="00C55063" w:rsidRDefault="00C55063" w:rsidP="00C55063">
      <w:pPr>
        <w:pStyle w:val="24"/>
        <w:spacing w:after="0" w:line="240" w:lineRule="auto"/>
        <w:ind w:left="0" w:firstLine="720"/>
        <w:jc w:val="both"/>
        <w:rPr>
          <w:rFonts w:ascii="Times New Roman" w:hAnsi="Times New Roman" w:cs="Times New Roman"/>
        </w:rPr>
      </w:pPr>
      <w:r w:rsidRPr="00C55063">
        <w:rPr>
          <w:rFonts w:ascii="Times New Roman" w:hAnsi="Times New Roman" w:cs="Times New Roman"/>
        </w:rPr>
        <w:t>Протяженность автомобильных дорог общего пользования местного значения составляет 186 км, в том числе с твердым покрытием – 74 км, из них с усовершенствованным покрытием – 44 км. Все эти дороги принадлежат поселениям муниципального района.</w:t>
      </w:r>
    </w:p>
    <w:p w:rsidR="00C55063" w:rsidRPr="00D25633" w:rsidRDefault="00C55063" w:rsidP="00C55063">
      <w:pPr>
        <w:pStyle w:val="24"/>
        <w:spacing w:after="0" w:line="240" w:lineRule="auto"/>
        <w:ind w:left="0" w:firstLine="720"/>
        <w:jc w:val="both"/>
        <w:rPr>
          <w:rFonts w:ascii="Times New Roman" w:hAnsi="Times New Roman" w:cs="Times New Roman"/>
        </w:rPr>
      </w:pPr>
      <w:r w:rsidRPr="00C55063">
        <w:rPr>
          <w:rFonts w:ascii="Times New Roman" w:hAnsi="Times New Roman" w:cs="Times New Roman"/>
        </w:rPr>
        <w:t xml:space="preserve">Автодороги построены еще в прошлом веке и с трудом выдерживают поток новейшей техники. Обслуживанием и ремонтом дорог занимается  филиал «Бодайбинский» ОАО «Дорожная служба </w:t>
      </w:r>
      <w:r w:rsidRPr="00D25633">
        <w:rPr>
          <w:rFonts w:ascii="Times New Roman" w:hAnsi="Times New Roman" w:cs="Times New Roman"/>
        </w:rPr>
        <w:t>Иркутской области». Руководители золотодобывающих предприятий района иду</w:t>
      </w:r>
      <w:r w:rsidR="00D25633">
        <w:rPr>
          <w:rFonts w:ascii="Times New Roman" w:hAnsi="Times New Roman" w:cs="Times New Roman"/>
        </w:rPr>
        <w:t xml:space="preserve">т навстречу трудностям филиала </w:t>
      </w:r>
      <w:r w:rsidR="0069197D">
        <w:rPr>
          <w:rFonts w:ascii="Times New Roman" w:hAnsi="Times New Roman" w:cs="Times New Roman"/>
        </w:rPr>
        <w:t>–</w:t>
      </w:r>
      <w:r w:rsidRPr="00D25633">
        <w:rPr>
          <w:rFonts w:ascii="Times New Roman" w:hAnsi="Times New Roman" w:cs="Times New Roman"/>
        </w:rPr>
        <w:t xml:space="preserve"> отсутствие средств, техники, работников </w:t>
      </w:r>
      <w:r w:rsidR="0069197D">
        <w:rPr>
          <w:rFonts w:ascii="Times New Roman" w:hAnsi="Times New Roman" w:cs="Times New Roman"/>
        </w:rPr>
        <w:t>–</w:t>
      </w:r>
      <w:r w:rsidRPr="00D25633">
        <w:rPr>
          <w:rFonts w:ascii="Times New Roman" w:hAnsi="Times New Roman" w:cs="Times New Roman"/>
        </w:rPr>
        <w:t xml:space="preserve"> и оказывают помощь и поддержку в надлежащем содержании некоторых участков дорог.</w:t>
      </w:r>
    </w:p>
    <w:p w:rsidR="00AF6C41" w:rsidRDefault="00C55063" w:rsidP="00C55063">
      <w:pPr>
        <w:rPr>
          <w:rFonts w:ascii="Times New Roman" w:hAnsi="Times New Roman" w:cs="Times New Roman"/>
          <w:sz w:val="24"/>
          <w:szCs w:val="24"/>
        </w:rPr>
      </w:pPr>
      <w:r w:rsidRPr="00C55063">
        <w:rPr>
          <w:rFonts w:ascii="Times New Roman" w:hAnsi="Times New Roman" w:cs="Times New Roman"/>
          <w:sz w:val="24"/>
          <w:szCs w:val="24"/>
        </w:rPr>
        <w:t xml:space="preserve">      </w:t>
      </w:r>
      <w:r w:rsidRPr="00C55063">
        <w:rPr>
          <w:rFonts w:ascii="Times New Roman" w:hAnsi="Times New Roman" w:cs="Times New Roman"/>
          <w:sz w:val="24"/>
          <w:szCs w:val="24"/>
        </w:rPr>
        <w:tab/>
        <w:t xml:space="preserve">Для  организации транспортного обслуживания населения между поселениями на территории МО г. Бодайбо и района в 2016 г. в бюджете района была предусмотрена субсидия в целях возмещения затрат, связанных с предоставлением транспортных услуг населению и организации транспортного обслуживания в размере 715,5 тыс. руб. </w:t>
      </w:r>
    </w:p>
    <w:p w:rsidR="00AF6C41" w:rsidRDefault="00AF6C41" w:rsidP="00AF6C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C55063" w:rsidRPr="00C55063">
        <w:rPr>
          <w:rFonts w:ascii="Times New Roman" w:hAnsi="Times New Roman" w:cs="Times New Roman"/>
          <w:sz w:val="24"/>
          <w:szCs w:val="24"/>
        </w:rPr>
        <w:t>На основании проведенного аукциона были заключены муниципальные контракты с ООО «УК ГОРОД» на осуществление перевозок по маршруту Бодайбо</w:t>
      </w:r>
      <w:r>
        <w:rPr>
          <w:rFonts w:ascii="Times New Roman" w:hAnsi="Times New Roman" w:cs="Times New Roman"/>
          <w:sz w:val="24"/>
          <w:szCs w:val="24"/>
        </w:rPr>
        <w:t xml:space="preserve"> </w:t>
      </w:r>
      <w:r w:rsidR="0069197D">
        <w:rPr>
          <w:rFonts w:ascii="Times New Roman" w:hAnsi="Times New Roman" w:cs="Times New Roman"/>
          <w:sz w:val="24"/>
          <w:szCs w:val="24"/>
        </w:rPr>
        <w:t>–</w:t>
      </w:r>
      <w:r>
        <w:rPr>
          <w:rFonts w:ascii="Times New Roman" w:hAnsi="Times New Roman" w:cs="Times New Roman"/>
          <w:sz w:val="24"/>
          <w:szCs w:val="24"/>
        </w:rPr>
        <w:t xml:space="preserve"> </w:t>
      </w:r>
      <w:r w:rsidR="00C55063" w:rsidRPr="00C55063">
        <w:rPr>
          <w:rFonts w:ascii="Times New Roman" w:hAnsi="Times New Roman" w:cs="Times New Roman"/>
          <w:sz w:val="24"/>
          <w:szCs w:val="24"/>
        </w:rPr>
        <w:t>Васильевский, Бодайбо</w:t>
      </w:r>
      <w:r>
        <w:rPr>
          <w:rFonts w:ascii="Times New Roman" w:hAnsi="Times New Roman" w:cs="Times New Roman"/>
          <w:sz w:val="24"/>
          <w:szCs w:val="24"/>
        </w:rPr>
        <w:t xml:space="preserve"> </w:t>
      </w:r>
      <w:r w:rsidR="0069197D">
        <w:rPr>
          <w:rFonts w:ascii="Times New Roman" w:hAnsi="Times New Roman" w:cs="Times New Roman"/>
          <w:sz w:val="24"/>
          <w:szCs w:val="24"/>
        </w:rPr>
        <w:t>–</w:t>
      </w:r>
      <w:r w:rsidRPr="00AF6C41">
        <w:rPr>
          <w:rFonts w:ascii="Times New Roman" w:hAnsi="Times New Roman" w:cs="Times New Roman"/>
          <w:sz w:val="24"/>
          <w:szCs w:val="24"/>
        </w:rPr>
        <w:t xml:space="preserve"> </w:t>
      </w:r>
      <w:r w:rsidRPr="00C55063">
        <w:rPr>
          <w:rFonts w:ascii="Times New Roman" w:hAnsi="Times New Roman" w:cs="Times New Roman"/>
          <w:sz w:val="24"/>
          <w:szCs w:val="24"/>
        </w:rPr>
        <w:t xml:space="preserve">Артемовский. Фактическое освоение средств составило  712,8 тыс. руб.  </w:t>
      </w:r>
    </w:p>
    <w:p w:rsidR="00B2783E" w:rsidRDefault="00B2783E" w:rsidP="00C55063">
      <w:pPr>
        <w:rPr>
          <w:rFonts w:ascii="Times New Roman" w:hAnsi="Times New Roman" w:cs="Times New Roman"/>
          <w:sz w:val="24"/>
          <w:szCs w:val="24"/>
        </w:rPr>
      </w:pPr>
    </w:p>
    <w:p w:rsidR="00B2783E" w:rsidRDefault="00B2783E" w:rsidP="00C55063">
      <w:pPr>
        <w:rPr>
          <w:rFonts w:ascii="Times New Roman" w:hAnsi="Times New Roman" w:cs="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544"/>
        <w:gridCol w:w="2552"/>
      </w:tblGrid>
      <w:tr w:rsidR="00534EB0" w:rsidRPr="00C55063" w:rsidTr="00534EB0">
        <w:trPr>
          <w:trHeight w:val="312"/>
        </w:trPr>
        <w:tc>
          <w:tcPr>
            <w:tcW w:w="2943" w:type="dxa"/>
            <w:vAlign w:val="center"/>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Период субсидирования пассажирских перевозок</w:t>
            </w:r>
          </w:p>
        </w:tc>
        <w:tc>
          <w:tcPr>
            <w:tcW w:w="3544" w:type="dxa"/>
            <w:vAlign w:val="center"/>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Объем финансирования предусмотренный местным бюджетом, тыс. руб.</w:t>
            </w:r>
          </w:p>
        </w:tc>
        <w:tc>
          <w:tcPr>
            <w:tcW w:w="2552" w:type="dxa"/>
            <w:vAlign w:val="center"/>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Объем фактически освоенных средств, тыс. руб.</w:t>
            </w:r>
          </w:p>
        </w:tc>
      </w:tr>
      <w:tr w:rsidR="00534EB0" w:rsidRPr="00C55063" w:rsidTr="00534EB0">
        <w:trPr>
          <w:trHeight w:val="270"/>
        </w:trPr>
        <w:tc>
          <w:tcPr>
            <w:tcW w:w="2943"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2014 год</w:t>
            </w:r>
          </w:p>
        </w:tc>
        <w:tc>
          <w:tcPr>
            <w:tcW w:w="3544"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261,498</w:t>
            </w:r>
          </w:p>
        </w:tc>
        <w:tc>
          <w:tcPr>
            <w:tcW w:w="2552"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261,498</w:t>
            </w:r>
          </w:p>
        </w:tc>
      </w:tr>
      <w:tr w:rsidR="00534EB0" w:rsidRPr="00C55063" w:rsidTr="00534EB0">
        <w:trPr>
          <w:trHeight w:val="261"/>
        </w:trPr>
        <w:tc>
          <w:tcPr>
            <w:tcW w:w="2943"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2015 год</w:t>
            </w:r>
          </w:p>
        </w:tc>
        <w:tc>
          <w:tcPr>
            <w:tcW w:w="3544"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404,044</w:t>
            </w:r>
          </w:p>
        </w:tc>
        <w:tc>
          <w:tcPr>
            <w:tcW w:w="2552"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404, 044</w:t>
            </w:r>
          </w:p>
        </w:tc>
      </w:tr>
      <w:tr w:rsidR="00534EB0" w:rsidRPr="00C55063" w:rsidTr="00534EB0">
        <w:trPr>
          <w:trHeight w:val="261"/>
        </w:trPr>
        <w:tc>
          <w:tcPr>
            <w:tcW w:w="2943"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2016 год</w:t>
            </w:r>
          </w:p>
        </w:tc>
        <w:tc>
          <w:tcPr>
            <w:tcW w:w="3544"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715 504</w:t>
            </w:r>
          </w:p>
        </w:tc>
        <w:tc>
          <w:tcPr>
            <w:tcW w:w="2552" w:type="dxa"/>
          </w:tcPr>
          <w:p w:rsidR="00534EB0" w:rsidRPr="00CE4356" w:rsidRDefault="00534EB0" w:rsidP="00534EB0">
            <w:pPr>
              <w:suppressLineNumbers/>
              <w:tabs>
                <w:tab w:val="left" w:pos="9923"/>
              </w:tabs>
              <w:suppressAutoHyphens/>
              <w:autoSpaceDE w:val="0"/>
              <w:autoSpaceDN w:val="0"/>
              <w:adjustRightInd w:val="0"/>
              <w:ind w:firstLine="0"/>
              <w:jc w:val="center"/>
              <w:rPr>
                <w:rFonts w:ascii="Times New Roman" w:hAnsi="Times New Roman" w:cs="Times New Roman"/>
              </w:rPr>
            </w:pPr>
            <w:r w:rsidRPr="00CE4356">
              <w:rPr>
                <w:rFonts w:ascii="Times New Roman" w:hAnsi="Times New Roman" w:cs="Times New Roman"/>
              </w:rPr>
              <w:t>712,797</w:t>
            </w:r>
          </w:p>
        </w:tc>
      </w:tr>
    </w:tbl>
    <w:p w:rsidR="00AF6C41" w:rsidRDefault="00534EB0" w:rsidP="00B2783E">
      <w:pPr>
        <w:ind w:firstLine="709"/>
        <w:rPr>
          <w:rFonts w:ascii="Times New Roman" w:hAnsi="Times New Roman" w:cs="Times New Roman"/>
          <w:sz w:val="24"/>
          <w:szCs w:val="24"/>
        </w:rPr>
      </w:pPr>
      <w:r w:rsidRPr="00B2783E">
        <w:rPr>
          <w:rFonts w:ascii="Times New Roman" w:hAnsi="Times New Roman" w:cs="Times New Roman"/>
          <w:sz w:val="24"/>
          <w:szCs w:val="24"/>
        </w:rPr>
        <w:t>В 2016 г</w:t>
      </w:r>
      <w:r w:rsidR="001F7C4A">
        <w:rPr>
          <w:rFonts w:ascii="Times New Roman" w:hAnsi="Times New Roman" w:cs="Times New Roman"/>
          <w:sz w:val="24"/>
          <w:szCs w:val="24"/>
        </w:rPr>
        <w:t>.</w:t>
      </w:r>
      <w:r w:rsidRPr="00B2783E">
        <w:rPr>
          <w:rFonts w:ascii="Times New Roman" w:hAnsi="Times New Roman" w:cs="Times New Roman"/>
          <w:sz w:val="24"/>
          <w:szCs w:val="24"/>
        </w:rPr>
        <w:t xml:space="preserve"> проведено 5 заседаний комиссии по безопасности дорожного движения</w:t>
      </w:r>
      <w:r w:rsidR="00AF6C41">
        <w:rPr>
          <w:rFonts w:ascii="Times New Roman" w:hAnsi="Times New Roman" w:cs="Times New Roman"/>
          <w:sz w:val="24"/>
          <w:szCs w:val="24"/>
        </w:rPr>
        <w:t xml:space="preserve"> о</w:t>
      </w:r>
      <w:r w:rsidRPr="00B2783E">
        <w:rPr>
          <w:rFonts w:ascii="Times New Roman" w:hAnsi="Times New Roman" w:cs="Times New Roman"/>
          <w:sz w:val="24"/>
          <w:szCs w:val="24"/>
        </w:rPr>
        <w:t>сновными задачами которой</w:t>
      </w:r>
      <w:r w:rsidR="001F7C4A">
        <w:rPr>
          <w:rFonts w:ascii="Times New Roman" w:hAnsi="Times New Roman" w:cs="Times New Roman"/>
          <w:sz w:val="24"/>
          <w:szCs w:val="24"/>
        </w:rPr>
        <w:t xml:space="preserve"> </w:t>
      </w:r>
      <w:r w:rsidRPr="00B2783E">
        <w:rPr>
          <w:rFonts w:ascii="Times New Roman" w:hAnsi="Times New Roman" w:cs="Times New Roman"/>
          <w:sz w:val="24"/>
          <w:szCs w:val="24"/>
        </w:rPr>
        <w:t>являются</w:t>
      </w:r>
      <w:r w:rsidR="00AF6C41">
        <w:rPr>
          <w:rFonts w:ascii="Times New Roman" w:hAnsi="Times New Roman" w:cs="Times New Roman"/>
          <w:sz w:val="24"/>
          <w:szCs w:val="24"/>
        </w:rPr>
        <w:t>:</w:t>
      </w:r>
    </w:p>
    <w:p w:rsidR="00AF6C41" w:rsidRDefault="00AF6C41" w:rsidP="00B2783E">
      <w:pPr>
        <w:ind w:firstLine="709"/>
        <w:rPr>
          <w:rFonts w:ascii="Times New Roman" w:hAnsi="Times New Roman" w:cs="Times New Roman"/>
          <w:sz w:val="24"/>
          <w:szCs w:val="24"/>
        </w:rPr>
      </w:pPr>
      <w:r>
        <w:rPr>
          <w:rFonts w:ascii="Times New Roman" w:hAnsi="Times New Roman" w:cs="Times New Roman"/>
          <w:sz w:val="24"/>
          <w:szCs w:val="24"/>
        </w:rPr>
        <w:t>-</w:t>
      </w:r>
      <w:r w:rsidR="00534EB0" w:rsidRPr="00B2783E">
        <w:rPr>
          <w:rFonts w:ascii="Times New Roman" w:hAnsi="Times New Roman" w:cs="Times New Roman"/>
          <w:sz w:val="24"/>
          <w:szCs w:val="24"/>
        </w:rPr>
        <w:t xml:space="preserve"> координация деятельности Администрации г. Бодайбо и района, организаций расположенных на территории </w:t>
      </w:r>
      <w:r w:rsidR="001F7C4A">
        <w:rPr>
          <w:rFonts w:ascii="Times New Roman" w:hAnsi="Times New Roman" w:cs="Times New Roman"/>
          <w:sz w:val="24"/>
          <w:szCs w:val="24"/>
        </w:rPr>
        <w:t>МО</w:t>
      </w:r>
      <w:r w:rsidR="00534EB0" w:rsidRPr="00B2783E">
        <w:rPr>
          <w:rFonts w:ascii="Times New Roman" w:hAnsi="Times New Roman" w:cs="Times New Roman"/>
          <w:sz w:val="24"/>
          <w:szCs w:val="24"/>
        </w:rPr>
        <w:t xml:space="preserve"> г. Бодайбо и района, независимо от форм собственности, по вопросам, связанным с обеспечением безопасности дорожного движения в </w:t>
      </w:r>
      <w:r w:rsidR="001F7C4A">
        <w:rPr>
          <w:rFonts w:ascii="Times New Roman" w:hAnsi="Times New Roman" w:cs="Times New Roman"/>
          <w:sz w:val="24"/>
          <w:szCs w:val="24"/>
        </w:rPr>
        <w:t>МО</w:t>
      </w:r>
      <w:r>
        <w:rPr>
          <w:rFonts w:ascii="Times New Roman" w:hAnsi="Times New Roman" w:cs="Times New Roman"/>
          <w:sz w:val="24"/>
          <w:szCs w:val="24"/>
        </w:rPr>
        <w:t xml:space="preserve"> г. Бодайбо и района;</w:t>
      </w:r>
    </w:p>
    <w:p w:rsidR="001F7C4A" w:rsidRDefault="00AF6C41" w:rsidP="00B2783E">
      <w:pPr>
        <w:ind w:firstLine="709"/>
        <w:rPr>
          <w:rFonts w:ascii="Times New Roman" w:hAnsi="Times New Roman" w:cs="Times New Roman"/>
          <w:sz w:val="24"/>
          <w:szCs w:val="24"/>
        </w:rPr>
      </w:pPr>
      <w:r>
        <w:rPr>
          <w:rFonts w:ascii="Times New Roman" w:hAnsi="Times New Roman" w:cs="Times New Roman"/>
          <w:sz w:val="24"/>
          <w:szCs w:val="24"/>
        </w:rPr>
        <w:t>-</w:t>
      </w:r>
      <w:r w:rsidR="00534EB0" w:rsidRPr="00B2783E">
        <w:rPr>
          <w:rFonts w:ascii="Times New Roman" w:hAnsi="Times New Roman" w:cs="Times New Roman"/>
          <w:sz w:val="24"/>
          <w:szCs w:val="24"/>
        </w:rPr>
        <w:t xml:space="preserve"> разработка и осуществление мероприятий по предупреждению дорожно-транспортных происшествий. </w:t>
      </w:r>
    </w:p>
    <w:p w:rsidR="00534EB0" w:rsidRPr="00B2783E" w:rsidRDefault="00534EB0" w:rsidP="00B2783E">
      <w:pPr>
        <w:ind w:firstLine="709"/>
        <w:rPr>
          <w:rFonts w:ascii="Times New Roman" w:hAnsi="Times New Roman" w:cs="Times New Roman"/>
          <w:sz w:val="24"/>
          <w:szCs w:val="24"/>
        </w:rPr>
      </w:pPr>
      <w:r w:rsidRPr="00B2783E">
        <w:rPr>
          <w:rFonts w:ascii="Times New Roman" w:hAnsi="Times New Roman" w:cs="Times New Roman"/>
          <w:sz w:val="24"/>
          <w:szCs w:val="24"/>
        </w:rPr>
        <w:t>При обращении Администрации г. Бодайбо и района в ОАО «Дорожная служба Иркутской области», ОГКУ «Дирекция по строительству и эксплуатации автомобильных дорог Иркутской области» удалось решить вопрос с обустройством объезда на участке автодороги Бодайбо-Кропоткин  км 38-41. На данном участке автодороги в зимний период часто случались аварийные ситуации.</w:t>
      </w:r>
    </w:p>
    <w:p w:rsidR="002F51E0" w:rsidRDefault="001F7C4A" w:rsidP="002F51E0">
      <w:pPr>
        <w:ind w:firstLine="709"/>
        <w:rPr>
          <w:rFonts w:ascii="Times New Roman" w:hAnsi="Times New Roman" w:cs="Times New Roman"/>
          <w:bCs/>
          <w:sz w:val="24"/>
          <w:szCs w:val="24"/>
        </w:rPr>
      </w:pPr>
      <w:r>
        <w:rPr>
          <w:rFonts w:ascii="Times New Roman" w:hAnsi="Times New Roman" w:cs="Times New Roman"/>
          <w:sz w:val="24"/>
          <w:szCs w:val="24"/>
        </w:rPr>
        <w:t>В</w:t>
      </w:r>
      <w:r w:rsidR="00534EB0" w:rsidRPr="00B2783E">
        <w:rPr>
          <w:rFonts w:ascii="Times New Roman" w:hAnsi="Times New Roman" w:cs="Times New Roman"/>
          <w:sz w:val="24"/>
          <w:szCs w:val="24"/>
        </w:rPr>
        <w:t xml:space="preserve"> соответствии с протоколом поручения комиссии по безопасности дорожного движения </w:t>
      </w:r>
      <w:r>
        <w:rPr>
          <w:rFonts w:ascii="Times New Roman" w:hAnsi="Times New Roman" w:cs="Times New Roman"/>
          <w:sz w:val="24"/>
          <w:szCs w:val="24"/>
        </w:rPr>
        <w:t>а</w:t>
      </w:r>
      <w:r w:rsidR="00534EB0" w:rsidRPr="00B2783E">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района </w:t>
      </w:r>
      <w:r w:rsidR="002F51E0">
        <w:rPr>
          <w:rFonts w:ascii="Times New Roman" w:hAnsi="Times New Roman" w:cs="Times New Roman"/>
          <w:sz w:val="24"/>
          <w:szCs w:val="24"/>
        </w:rPr>
        <w:t>обратилась</w:t>
      </w:r>
      <w:r w:rsidR="00534EB0" w:rsidRPr="00B2783E">
        <w:rPr>
          <w:rFonts w:ascii="Times New Roman" w:hAnsi="Times New Roman" w:cs="Times New Roman"/>
          <w:sz w:val="24"/>
          <w:szCs w:val="24"/>
        </w:rPr>
        <w:t xml:space="preserve"> в ОГКУ «Дирекция по строительству и эксплуатации автомобильных дорог Иркутской области», Министерство строительства и дорожного хозяйства Иркутской области о реконструкции участка автодороги Бодайбо-Кропоткин км 22-23. Данный участок автодороги </w:t>
      </w:r>
      <w:r w:rsidR="00534EB0" w:rsidRPr="00B2783E">
        <w:rPr>
          <w:rFonts w:ascii="Times New Roman" w:hAnsi="Times New Roman" w:cs="Times New Roman"/>
          <w:bCs/>
          <w:sz w:val="24"/>
          <w:szCs w:val="24"/>
        </w:rPr>
        <w:t xml:space="preserve">не отвечает требованиям безопасности дорожного </w:t>
      </w:r>
      <w:r w:rsidR="002F51E0">
        <w:rPr>
          <w:rFonts w:ascii="Times New Roman" w:hAnsi="Times New Roman" w:cs="Times New Roman"/>
          <w:bCs/>
          <w:sz w:val="24"/>
          <w:szCs w:val="24"/>
        </w:rPr>
        <w:t>движения транспортных средств, п</w:t>
      </w:r>
      <w:r w:rsidR="00534EB0" w:rsidRPr="00B2783E">
        <w:rPr>
          <w:rFonts w:ascii="Times New Roman" w:hAnsi="Times New Roman" w:cs="Times New Roman"/>
          <w:bCs/>
          <w:sz w:val="24"/>
          <w:szCs w:val="24"/>
        </w:rPr>
        <w:t xml:space="preserve">ериодически происходит вымывание </w:t>
      </w:r>
      <w:r w:rsidR="00534EB0" w:rsidRPr="00B2783E">
        <w:rPr>
          <w:rFonts w:ascii="Times New Roman" w:hAnsi="Times New Roman" w:cs="Times New Roman"/>
          <w:bCs/>
          <w:sz w:val="24"/>
          <w:szCs w:val="24"/>
        </w:rPr>
        <w:lastRenderedPageBreak/>
        <w:t>основания дорожного полотна и как следствие приводит к сужению проезжей части, в результате чего существует угроза возникновения авар</w:t>
      </w:r>
      <w:r w:rsidR="002F51E0">
        <w:rPr>
          <w:rFonts w:ascii="Times New Roman" w:hAnsi="Times New Roman" w:cs="Times New Roman"/>
          <w:bCs/>
          <w:sz w:val="24"/>
          <w:szCs w:val="24"/>
        </w:rPr>
        <w:t>ийных ситуаций и  остановки</w:t>
      </w:r>
      <w:r w:rsidR="00534EB0" w:rsidRPr="00B2783E">
        <w:rPr>
          <w:rFonts w:ascii="Times New Roman" w:hAnsi="Times New Roman" w:cs="Times New Roman"/>
          <w:bCs/>
          <w:sz w:val="24"/>
          <w:szCs w:val="24"/>
        </w:rPr>
        <w:t xml:space="preserve"> </w:t>
      </w:r>
      <w:r w:rsidR="002F51E0">
        <w:rPr>
          <w:rFonts w:ascii="Times New Roman" w:hAnsi="Times New Roman" w:cs="Times New Roman"/>
          <w:bCs/>
          <w:sz w:val="24"/>
          <w:szCs w:val="24"/>
        </w:rPr>
        <w:t>автотранспортного сообщения между районным центром и поселками района.</w:t>
      </w:r>
    </w:p>
    <w:p w:rsidR="00534EB0" w:rsidRPr="00B2783E" w:rsidRDefault="002F51E0" w:rsidP="00B2783E">
      <w:pPr>
        <w:ind w:firstLine="709"/>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00534EB0" w:rsidRPr="00B2783E">
        <w:rPr>
          <w:rFonts w:ascii="Times New Roman" w:hAnsi="Times New Roman" w:cs="Times New Roman"/>
          <w:sz w:val="24"/>
          <w:szCs w:val="24"/>
        </w:rPr>
        <w:t>ОГКУ «Дирекция по строительству и эксплуатации автомобильных дорог Иркутской области» подготовило техническое задание на проектирование аварийного участка автодороги и в 2017 г</w:t>
      </w:r>
      <w:r w:rsidR="00F9116F">
        <w:rPr>
          <w:rFonts w:ascii="Times New Roman" w:hAnsi="Times New Roman" w:cs="Times New Roman"/>
          <w:sz w:val="24"/>
          <w:szCs w:val="24"/>
        </w:rPr>
        <w:t>.</w:t>
      </w:r>
      <w:r w:rsidR="00534EB0" w:rsidRPr="00B2783E">
        <w:rPr>
          <w:rFonts w:ascii="Times New Roman" w:hAnsi="Times New Roman" w:cs="Times New Roman"/>
          <w:sz w:val="24"/>
          <w:szCs w:val="24"/>
        </w:rPr>
        <w:t xml:space="preserve"> проектной организацией будет выполнен проект реконструкции участка автодороги Бодайбо-Кропоткин км 19-24.</w:t>
      </w:r>
    </w:p>
    <w:p w:rsidR="0069197D" w:rsidRPr="00C77581" w:rsidRDefault="0069197D" w:rsidP="0069197D">
      <w:pPr>
        <w:autoSpaceDE w:val="0"/>
        <w:autoSpaceDN w:val="0"/>
        <w:adjustRightInd w:val="0"/>
        <w:rPr>
          <w:rFonts w:ascii="Times New Roman" w:hAnsi="Times New Roman"/>
          <w:sz w:val="24"/>
          <w:szCs w:val="24"/>
        </w:rPr>
      </w:pPr>
      <w:r>
        <w:rPr>
          <w:rFonts w:ascii="Times New Roman" w:hAnsi="Times New Roman" w:cs="Times New Roman"/>
          <w:b/>
          <w:sz w:val="24"/>
          <w:szCs w:val="24"/>
        </w:rPr>
        <w:t xml:space="preserve">      </w:t>
      </w:r>
      <w:r w:rsidRPr="0069197D">
        <w:rPr>
          <w:rFonts w:ascii="Times New Roman" w:hAnsi="Times New Roman" w:cs="Times New Roman"/>
          <w:sz w:val="24"/>
          <w:szCs w:val="24"/>
        </w:rPr>
        <w:t xml:space="preserve">Продолжилось строительство </w:t>
      </w:r>
      <w:r>
        <w:rPr>
          <w:rFonts w:ascii="Times New Roman" w:hAnsi="Times New Roman" w:cs="Times New Roman"/>
          <w:sz w:val="24"/>
          <w:szCs w:val="24"/>
        </w:rPr>
        <w:t>автодороги Бодайбо-Таксимо.</w:t>
      </w:r>
      <w:r>
        <w:rPr>
          <w:rFonts w:ascii="Times New Roman" w:hAnsi="Times New Roman"/>
          <w:sz w:val="24"/>
          <w:szCs w:val="24"/>
          <w:lang w:eastAsia="ru-RU"/>
        </w:rPr>
        <w:t xml:space="preserve"> В 2016 году между  ОГКУ «Дирекция по эксплуатации автомобильных лорог Иркутской области» и подрядной организации ООО ПК «Сибирь»  был заключен муниципальный контракт на р</w:t>
      </w:r>
      <w:r w:rsidRPr="00C77581">
        <w:rPr>
          <w:rFonts w:ascii="Times New Roman" w:hAnsi="Times New Roman"/>
          <w:sz w:val="24"/>
          <w:szCs w:val="24"/>
          <w:lang w:eastAsia="ru-RU"/>
        </w:rPr>
        <w:t>еконструкци</w:t>
      </w:r>
      <w:r>
        <w:rPr>
          <w:rFonts w:ascii="Times New Roman" w:hAnsi="Times New Roman"/>
          <w:sz w:val="24"/>
          <w:szCs w:val="24"/>
          <w:lang w:eastAsia="ru-RU"/>
        </w:rPr>
        <w:t>ю</w:t>
      </w:r>
      <w:r w:rsidRPr="00C77581">
        <w:rPr>
          <w:rFonts w:ascii="Times New Roman" w:hAnsi="Times New Roman"/>
          <w:sz w:val="24"/>
          <w:szCs w:val="24"/>
          <w:lang w:eastAsia="ru-RU"/>
        </w:rPr>
        <w:t xml:space="preserve"> автомобильной дороги Таксимо - Бодайбо на участке км 175 - км 190</w:t>
      </w:r>
      <w:r>
        <w:rPr>
          <w:rFonts w:ascii="Times New Roman" w:hAnsi="Times New Roman"/>
          <w:sz w:val="24"/>
          <w:szCs w:val="24"/>
          <w:lang w:eastAsia="ru-RU"/>
        </w:rPr>
        <w:t xml:space="preserve">. Стоимость работ составляет 1 124 757 млн. руб. Плановый срок сдачи 15 км определен на 2019 год, но подрядчик планирует сдать объект в 2017 году. Также данной подрядной организацией после проведенной реконструкции участка автодороги Бодайбо-Кропоткин  был сдан участок протяженностью 10 км. Стоимость работ составила 240 млн. руб. </w:t>
      </w:r>
    </w:p>
    <w:p w:rsidR="00534EB0" w:rsidRPr="0069197D" w:rsidRDefault="00534EB0" w:rsidP="0069197D">
      <w:pPr>
        <w:rPr>
          <w:rFonts w:ascii="Times New Roman" w:hAnsi="Times New Roman" w:cs="Times New Roman"/>
          <w:sz w:val="24"/>
          <w:szCs w:val="24"/>
        </w:rPr>
      </w:pPr>
    </w:p>
    <w:p w:rsidR="0069197D" w:rsidRDefault="0069197D" w:rsidP="00191EAE">
      <w:pPr>
        <w:jc w:val="center"/>
        <w:rPr>
          <w:rFonts w:ascii="Times New Roman" w:hAnsi="Times New Roman" w:cs="Times New Roman"/>
          <w:b/>
          <w:sz w:val="24"/>
          <w:szCs w:val="24"/>
        </w:rPr>
      </w:pPr>
    </w:p>
    <w:p w:rsidR="00694917" w:rsidRDefault="00694917" w:rsidP="00191EAE">
      <w:pPr>
        <w:jc w:val="center"/>
        <w:rPr>
          <w:rFonts w:ascii="Times New Roman" w:hAnsi="Times New Roman" w:cs="Times New Roman"/>
          <w:b/>
          <w:sz w:val="24"/>
          <w:szCs w:val="24"/>
        </w:rPr>
      </w:pPr>
      <w:r w:rsidRPr="00384B74">
        <w:rPr>
          <w:rFonts w:ascii="Times New Roman" w:hAnsi="Times New Roman" w:cs="Times New Roman"/>
          <w:b/>
          <w:sz w:val="24"/>
          <w:szCs w:val="24"/>
        </w:rPr>
        <w:t xml:space="preserve">5. </w:t>
      </w:r>
      <w:r>
        <w:rPr>
          <w:rFonts w:ascii="Times New Roman" w:hAnsi="Times New Roman" w:cs="Times New Roman"/>
          <w:b/>
          <w:sz w:val="24"/>
          <w:szCs w:val="24"/>
        </w:rPr>
        <w:t>Проблемы и перспективы</w:t>
      </w:r>
      <w:r w:rsidRPr="00384B74">
        <w:rPr>
          <w:rFonts w:ascii="Times New Roman" w:hAnsi="Times New Roman" w:cs="Times New Roman"/>
          <w:b/>
          <w:sz w:val="24"/>
          <w:szCs w:val="24"/>
        </w:rPr>
        <w:t xml:space="preserve"> социально-экономического развития</w:t>
      </w:r>
    </w:p>
    <w:p w:rsidR="00C05787" w:rsidRPr="00C05787" w:rsidRDefault="00C05787" w:rsidP="00C05787">
      <w:pPr>
        <w:rPr>
          <w:rFonts w:ascii="Times New Roman" w:hAnsi="Times New Roman" w:cs="Times New Roman"/>
          <w:sz w:val="24"/>
          <w:szCs w:val="24"/>
        </w:rPr>
      </w:pPr>
      <w:r w:rsidRPr="00C05787">
        <w:rPr>
          <w:rFonts w:ascii="Times New Roman" w:hAnsi="Times New Roman" w:cs="Times New Roman"/>
          <w:sz w:val="24"/>
          <w:szCs w:val="24"/>
        </w:rPr>
        <w:t xml:space="preserve">      Проблемы</w:t>
      </w:r>
      <w:r w:rsidR="00272279">
        <w:rPr>
          <w:rFonts w:ascii="Times New Roman" w:hAnsi="Times New Roman" w:cs="Times New Roman"/>
          <w:sz w:val="24"/>
          <w:szCs w:val="24"/>
        </w:rPr>
        <w:t xml:space="preserve"> территории муниципального образования г. Бодайбо и района</w:t>
      </w:r>
      <w:r w:rsidRPr="00C05787">
        <w:rPr>
          <w:rFonts w:ascii="Times New Roman" w:hAnsi="Times New Roman" w:cs="Times New Roman"/>
          <w:sz w:val="24"/>
          <w:szCs w:val="24"/>
        </w:rPr>
        <w:t xml:space="preserve">, решение которых </w:t>
      </w:r>
      <w:r>
        <w:rPr>
          <w:rFonts w:ascii="Times New Roman" w:hAnsi="Times New Roman" w:cs="Times New Roman"/>
          <w:sz w:val="24"/>
          <w:szCs w:val="24"/>
        </w:rPr>
        <w:t xml:space="preserve">запланировано в долгосрочной перспективе в связи с </w:t>
      </w:r>
      <w:r w:rsidR="00272279">
        <w:rPr>
          <w:rFonts w:ascii="Times New Roman" w:hAnsi="Times New Roman" w:cs="Times New Roman"/>
          <w:sz w:val="24"/>
          <w:szCs w:val="24"/>
        </w:rPr>
        <w:t xml:space="preserve">дальнейшим </w:t>
      </w:r>
      <w:r>
        <w:rPr>
          <w:rFonts w:ascii="Times New Roman" w:hAnsi="Times New Roman" w:cs="Times New Roman"/>
          <w:sz w:val="24"/>
          <w:szCs w:val="24"/>
        </w:rPr>
        <w:t xml:space="preserve">развитием золотободычи в Бодайбинском районе, в том числе </w:t>
      </w:r>
      <w:r w:rsidR="00272279">
        <w:rPr>
          <w:rFonts w:ascii="Times New Roman" w:hAnsi="Times New Roman" w:cs="Times New Roman"/>
          <w:sz w:val="24"/>
          <w:szCs w:val="24"/>
        </w:rPr>
        <w:t>с освоением месторождения Сухой Лог:</w:t>
      </w:r>
    </w:p>
    <w:p w:rsidR="000B429F" w:rsidRPr="00272279" w:rsidRDefault="000B429F" w:rsidP="000B429F">
      <w:pPr>
        <w:tabs>
          <w:tab w:val="left" w:pos="709"/>
          <w:tab w:val="left" w:pos="1920"/>
        </w:tabs>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 дефицит электрической энергии, что служит мощным сдерживающим фактором для развития золотодобычи, как на россыпных, так и на рудных месторождениях;</w:t>
      </w:r>
    </w:p>
    <w:p w:rsidR="000B429F" w:rsidRPr="00272279" w:rsidRDefault="000B429F" w:rsidP="000B429F">
      <w:pPr>
        <w:widowControl w:val="0"/>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 xml:space="preserve">- </w:t>
      </w:r>
      <w:r w:rsidR="00096CBE">
        <w:rPr>
          <w:rFonts w:ascii="Times New Roman" w:hAnsi="Times New Roman" w:cs="Times New Roman"/>
          <w:sz w:val="24"/>
          <w:szCs w:val="24"/>
        </w:rPr>
        <w:t xml:space="preserve"> </w:t>
      </w:r>
      <w:r w:rsidRPr="00272279">
        <w:rPr>
          <w:rFonts w:ascii="Times New Roman" w:hAnsi="Times New Roman" w:cs="Times New Roman"/>
          <w:sz w:val="24"/>
          <w:szCs w:val="24"/>
        </w:rPr>
        <w:t>отсутствие круглогодичного сообщения через р. Витим;</w:t>
      </w:r>
    </w:p>
    <w:p w:rsidR="000B429F" w:rsidRDefault="000B429F" w:rsidP="000B429F">
      <w:pPr>
        <w:widowControl w:val="0"/>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 xml:space="preserve">- </w:t>
      </w:r>
      <w:r w:rsidR="00096CBE">
        <w:rPr>
          <w:rFonts w:ascii="Times New Roman" w:hAnsi="Times New Roman" w:cs="Times New Roman"/>
          <w:sz w:val="24"/>
          <w:szCs w:val="24"/>
        </w:rPr>
        <w:t xml:space="preserve"> </w:t>
      </w:r>
      <w:r w:rsidRPr="00272279">
        <w:rPr>
          <w:rFonts w:ascii="Times New Roman" w:hAnsi="Times New Roman" w:cs="Times New Roman"/>
          <w:sz w:val="24"/>
          <w:szCs w:val="24"/>
        </w:rPr>
        <w:t xml:space="preserve">отсутствие </w:t>
      </w:r>
      <w:r w:rsidRPr="00272279">
        <w:rPr>
          <w:rFonts w:ascii="Times New Roman" w:hAnsi="Times New Roman" w:cs="Times New Roman"/>
          <w:bCs/>
          <w:iCs/>
          <w:sz w:val="24"/>
          <w:szCs w:val="24"/>
        </w:rPr>
        <w:t>взлетно-посадочной полосы с искусственным покрытием в г. Бодайбо</w:t>
      </w:r>
      <w:r w:rsidR="00A44FEB">
        <w:rPr>
          <w:rFonts w:ascii="Times New Roman" w:hAnsi="Times New Roman" w:cs="Times New Roman"/>
          <w:sz w:val="24"/>
          <w:szCs w:val="24"/>
        </w:rPr>
        <w:t>;</w:t>
      </w:r>
      <w:r w:rsidR="00A44FEB">
        <w:rPr>
          <w:rFonts w:ascii="Times New Roman" w:hAnsi="Times New Roman" w:cs="Times New Roman"/>
          <w:sz w:val="24"/>
          <w:szCs w:val="24"/>
        </w:rPr>
        <w:tab/>
        <w:t>-</w:t>
      </w:r>
      <w:r w:rsidR="00096CBE">
        <w:rPr>
          <w:rFonts w:ascii="Times New Roman" w:hAnsi="Times New Roman" w:cs="Times New Roman"/>
          <w:sz w:val="24"/>
          <w:szCs w:val="24"/>
        </w:rPr>
        <w:t xml:space="preserve"> нестабиль</w:t>
      </w:r>
      <w:r w:rsidRPr="00272279">
        <w:rPr>
          <w:rFonts w:ascii="Times New Roman" w:hAnsi="Times New Roman" w:cs="Times New Roman"/>
          <w:sz w:val="24"/>
          <w:szCs w:val="24"/>
        </w:rPr>
        <w:t>ное состояние дорог общего пользования по маршрутам Бодайбо-Таксимо, Бодайбо-Кропоткин и Кропоткин-Перевоз.</w:t>
      </w:r>
    </w:p>
    <w:p w:rsidR="00096CBE" w:rsidRDefault="00096CBE" w:rsidP="000B429F">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Проблемы территории социального плана: </w:t>
      </w:r>
    </w:p>
    <w:p w:rsidR="00096CBE" w:rsidRDefault="000B429F" w:rsidP="00096CBE">
      <w:pPr>
        <w:tabs>
          <w:tab w:val="left" w:pos="709"/>
          <w:tab w:val="left" w:pos="1920"/>
        </w:tabs>
        <w:autoSpaceDE w:val="0"/>
        <w:autoSpaceDN w:val="0"/>
        <w:adjustRightInd w:val="0"/>
        <w:ind w:firstLine="709"/>
        <w:rPr>
          <w:rFonts w:ascii="Times New Roman" w:hAnsi="Times New Roman" w:cs="Times New Roman"/>
          <w:sz w:val="24"/>
          <w:szCs w:val="24"/>
        </w:rPr>
      </w:pPr>
      <w:r w:rsidRPr="00272279">
        <w:rPr>
          <w:rFonts w:ascii="Times New Roman" w:hAnsi="Times New Roman" w:cs="Times New Roman"/>
          <w:sz w:val="24"/>
          <w:szCs w:val="24"/>
        </w:rPr>
        <w:t>-</w:t>
      </w:r>
      <w:r w:rsidR="00096CBE">
        <w:rPr>
          <w:rFonts w:ascii="Times New Roman" w:hAnsi="Times New Roman" w:cs="Times New Roman"/>
          <w:sz w:val="24"/>
          <w:szCs w:val="24"/>
        </w:rPr>
        <w:t xml:space="preserve"> В</w:t>
      </w:r>
      <w:r w:rsidR="00873293">
        <w:rPr>
          <w:rFonts w:ascii="Times New Roman" w:hAnsi="Times New Roman" w:cs="Times New Roman"/>
          <w:sz w:val="24"/>
          <w:szCs w:val="24"/>
        </w:rPr>
        <w:t>ысокая стоимость авиабилетов.</w:t>
      </w:r>
      <w:r w:rsidR="00096CBE" w:rsidRPr="00096CBE">
        <w:rPr>
          <w:rFonts w:ascii="Times New Roman" w:hAnsi="Times New Roman" w:cs="Times New Roman"/>
          <w:sz w:val="24"/>
          <w:szCs w:val="24"/>
        </w:rPr>
        <w:t xml:space="preserve"> </w:t>
      </w:r>
      <w:r w:rsidR="00096CBE" w:rsidRPr="00272279">
        <w:rPr>
          <w:rFonts w:ascii="Times New Roman" w:hAnsi="Times New Roman" w:cs="Times New Roman"/>
          <w:sz w:val="24"/>
          <w:szCs w:val="24"/>
        </w:rPr>
        <w:t>В районе большой спрос на авиаперевозки</w:t>
      </w:r>
      <w:r w:rsidR="00096CBE">
        <w:rPr>
          <w:rFonts w:ascii="Times New Roman" w:hAnsi="Times New Roman" w:cs="Times New Roman"/>
          <w:sz w:val="24"/>
          <w:szCs w:val="24"/>
        </w:rPr>
        <w:t>.</w:t>
      </w:r>
      <w:r w:rsidR="00096CBE" w:rsidRPr="00272279">
        <w:rPr>
          <w:rFonts w:ascii="Times New Roman" w:hAnsi="Times New Roman" w:cs="Times New Roman"/>
          <w:sz w:val="24"/>
          <w:szCs w:val="24"/>
        </w:rPr>
        <w:t xml:space="preserve">  Постоянные обращения </w:t>
      </w:r>
      <w:r w:rsidR="00096CBE">
        <w:rPr>
          <w:rFonts w:ascii="Times New Roman" w:hAnsi="Times New Roman" w:cs="Times New Roman"/>
          <w:sz w:val="24"/>
          <w:szCs w:val="24"/>
        </w:rPr>
        <w:t xml:space="preserve">администрации г. Бодайбо и района </w:t>
      </w:r>
      <w:r w:rsidR="00096CBE" w:rsidRPr="00272279">
        <w:rPr>
          <w:rFonts w:ascii="Times New Roman" w:hAnsi="Times New Roman" w:cs="Times New Roman"/>
          <w:sz w:val="24"/>
          <w:szCs w:val="24"/>
        </w:rPr>
        <w:t>в Правительство Иркутской области и Законодательное собрание Иркутской области совместно с депу</w:t>
      </w:r>
      <w:r w:rsidR="00096CBE">
        <w:rPr>
          <w:rFonts w:ascii="Times New Roman" w:hAnsi="Times New Roman" w:cs="Times New Roman"/>
          <w:sz w:val="24"/>
          <w:szCs w:val="24"/>
        </w:rPr>
        <w:t>татами Думы г. Бодайбо и района, в антимонопольную службу Иркутской области результатов не дали.</w:t>
      </w:r>
    </w:p>
    <w:p w:rsidR="00D54953" w:rsidRDefault="00096CBE" w:rsidP="00096CBE">
      <w:pPr>
        <w:tabs>
          <w:tab w:val="left" w:pos="709"/>
          <w:tab w:val="left" w:pos="1920"/>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272279">
        <w:rPr>
          <w:rFonts w:ascii="Times New Roman" w:hAnsi="Times New Roman" w:cs="Times New Roman"/>
          <w:sz w:val="24"/>
          <w:szCs w:val="24"/>
        </w:rPr>
        <w:t xml:space="preserve">  </w:t>
      </w:r>
      <w:r w:rsidR="00D54953">
        <w:rPr>
          <w:rFonts w:ascii="Times New Roman" w:hAnsi="Times New Roman" w:cs="Times New Roman"/>
          <w:sz w:val="24"/>
          <w:szCs w:val="24"/>
        </w:rPr>
        <w:t>В этих условиях Администрация г. Бодайбо и района оказывает материальную поддержку гражданам, находящимся в трудной жизненной ситуации для приобретения авиабилетов в областной центр для прохождения обследования, лечения в областных учреждениях здравоохранения.</w:t>
      </w:r>
    </w:p>
    <w:p w:rsidR="00750E9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С</w:t>
      </w:r>
      <w:r w:rsidR="00BA0A37">
        <w:rPr>
          <w:rFonts w:ascii="Times New Roman" w:hAnsi="Times New Roman" w:cs="Times New Roman"/>
          <w:sz w:val="24"/>
          <w:szCs w:val="24"/>
        </w:rPr>
        <w:t xml:space="preserve">троительство амбулатории в п. Артемовский. </w:t>
      </w:r>
    </w:p>
    <w:p w:rsidR="00BA0A37" w:rsidRDefault="00BA0A37"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Планируется поэтапное решение данной проблемы за счет строительства 2-х ФАПов: в 2017 году построить ФАП за счет средств областного бюджета, в 2018 году второй ФАП за счет собственных средств ОГБУЗ «Районная больница г. Бодайбо» и средств социального партнерства. </w:t>
      </w:r>
    </w:p>
    <w:p w:rsidR="00750E9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Н</w:t>
      </w:r>
      <w:r w:rsidR="00D54953" w:rsidRPr="00D54953">
        <w:rPr>
          <w:rFonts w:ascii="Times New Roman" w:hAnsi="Times New Roman" w:cs="Times New Roman"/>
          <w:sz w:val="24"/>
          <w:szCs w:val="24"/>
        </w:rPr>
        <w:t>изкий уровень заработной платы  обслуживающего и вспомогательного персонала образовательных организаций,</w:t>
      </w:r>
      <w:r w:rsidR="00BA0A37">
        <w:rPr>
          <w:rFonts w:ascii="Times New Roman" w:hAnsi="Times New Roman" w:cs="Times New Roman"/>
          <w:sz w:val="24"/>
          <w:szCs w:val="24"/>
        </w:rPr>
        <w:t xml:space="preserve"> средний уровень которой в 2016 году составил </w:t>
      </w:r>
      <w:r w:rsidR="00750E9E">
        <w:rPr>
          <w:rFonts w:ascii="Times New Roman" w:hAnsi="Times New Roman" w:cs="Times New Roman"/>
          <w:sz w:val="24"/>
          <w:szCs w:val="24"/>
        </w:rPr>
        <w:t>15,2 тыс. руб. на 1,5 ставки</w:t>
      </w:r>
      <w:r w:rsidR="00D54953" w:rsidRPr="00D54953">
        <w:rPr>
          <w:rFonts w:ascii="Times New Roman" w:hAnsi="Times New Roman" w:cs="Times New Roman"/>
          <w:sz w:val="24"/>
          <w:szCs w:val="24"/>
        </w:rPr>
        <w:t xml:space="preserve">. </w:t>
      </w:r>
      <w:r w:rsidR="00750E9E">
        <w:rPr>
          <w:rFonts w:ascii="Times New Roman" w:hAnsi="Times New Roman" w:cs="Times New Roman"/>
          <w:sz w:val="24"/>
          <w:szCs w:val="24"/>
        </w:rPr>
        <w:t>Обращение администрации г. Бодайбо и района В правительство Иркутской области и Законодательное Собрание Иркутской области дало определенные результаты: запланировано в 2017 году  поэтапное повышение минимального размера оплаты труда данной категории работников, но в целом проблема остается.</w:t>
      </w:r>
    </w:p>
    <w:p w:rsidR="00750E9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П</w:t>
      </w:r>
      <w:r w:rsidR="000B429F" w:rsidRPr="00272279">
        <w:rPr>
          <w:rFonts w:ascii="Times New Roman" w:hAnsi="Times New Roman" w:cs="Times New Roman"/>
          <w:sz w:val="24"/>
          <w:szCs w:val="24"/>
        </w:rPr>
        <w:t>роблема обеспеченности кадров в сфер</w:t>
      </w:r>
      <w:r w:rsidR="00750E9E">
        <w:rPr>
          <w:rFonts w:ascii="Times New Roman" w:hAnsi="Times New Roman" w:cs="Times New Roman"/>
          <w:sz w:val="24"/>
          <w:szCs w:val="24"/>
        </w:rPr>
        <w:t xml:space="preserve">е образования и особенно в  здравоохранении. </w:t>
      </w:r>
    </w:p>
    <w:p w:rsidR="000B429F" w:rsidRDefault="00750E9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lastRenderedPageBreak/>
        <w:t>Администрацией г. Бодайбо и района приняты определенные меры по привлечению кадров в Бодайбинский район: выплата подъемных, предоставление жилья, но отдаленность территории</w:t>
      </w:r>
      <w:r w:rsidR="00873293">
        <w:rPr>
          <w:rFonts w:ascii="Times New Roman" w:hAnsi="Times New Roman" w:cs="Times New Roman"/>
          <w:sz w:val="24"/>
          <w:szCs w:val="24"/>
        </w:rPr>
        <w:t xml:space="preserve"> в географическом плане, отсутствие доступной транспортной логистики, не очень привлекательная заработная плата (особенно у молодых специалистов) является сдерживающим фактором для привлечения кадров в Бодайбинский район.</w:t>
      </w:r>
    </w:p>
    <w:p w:rsidR="005E5F41" w:rsidRDefault="005E5F41"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Отсутствие собственного здания культурно-досугового центра в г. Бодайбо. </w:t>
      </w:r>
    </w:p>
    <w:p w:rsidR="005E5F41" w:rsidRDefault="005E5F41"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Проблема строительства жилья для работников бюджетной сферы.</w:t>
      </w:r>
    </w:p>
    <w:p w:rsidR="00096CB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Проблема малой пропускной способности канализационного коллектора и КНС, очистных канализационных сооружений г. Бодайбо, что служит причиной загрязнения береговой полосы в створе г. Бодайбо.</w:t>
      </w:r>
    </w:p>
    <w:p w:rsidR="00096CBE" w:rsidRDefault="00096CBE" w:rsidP="000B429F">
      <w:pPr>
        <w:tabs>
          <w:tab w:val="left" w:pos="709"/>
          <w:tab w:val="left" w:pos="1920"/>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Проблема качества питьевой воды по потребительским свойствам. Для решения проблемы запланировано проведение 2-го этапа модернизации </w:t>
      </w:r>
      <w:r w:rsidR="005E5F41">
        <w:rPr>
          <w:rFonts w:ascii="Times New Roman" w:hAnsi="Times New Roman" w:cs="Times New Roman"/>
          <w:sz w:val="24"/>
          <w:szCs w:val="24"/>
        </w:rPr>
        <w:t>системы водоподготовки  на городском водозаборе.</w:t>
      </w:r>
    </w:p>
    <w:p w:rsidR="00AD0536" w:rsidRDefault="00AD0536" w:rsidP="00AD0536">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Pr="00AD0536">
        <w:rPr>
          <w:rFonts w:ascii="Times New Roman" w:hAnsi="Times New Roman" w:cs="Times New Roman"/>
          <w:b/>
          <w:i/>
          <w:sz w:val="24"/>
          <w:szCs w:val="24"/>
        </w:rPr>
        <w:t>Перспективы социально-экономического развития района</w:t>
      </w:r>
      <w:r>
        <w:rPr>
          <w:rFonts w:ascii="Times New Roman" w:hAnsi="Times New Roman" w:cs="Times New Roman"/>
          <w:b/>
          <w:i/>
          <w:sz w:val="24"/>
          <w:szCs w:val="24"/>
        </w:rPr>
        <w:t>.</w:t>
      </w:r>
      <w:r w:rsidRPr="00AD0536">
        <w:rPr>
          <w:rFonts w:ascii="Times New Roman" w:hAnsi="Times New Roman" w:cs="Times New Roman"/>
          <w:sz w:val="24"/>
          <w:szCs w:val="24"/>
        </w:rPr>
        <w:t xml:space="preserve"> </w:t>
      </w:r>
      <w:r>
        <w:rPr>
          <w:rFonts w:ascii="Times New Roman" w:hAnsi="Times New Roman" w:cs="Times New Roman"/>
          <w:sz w:val="24"/>
          <w:szCs w:val="24"/>
        </w:rPr>
        <w:t xml:space="preserve">В 2017 г. администрацией района запланирована масштабная работа по строительству и ремонту объектов, реализации социальных программ и решению актуальных проблем населения. </w:t>
      </w:r>
    </w:p>
    <w:p w:rsidR="00AB7931" w:rsidRDefault="00AD0536"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00AB7931">
        <w:rPr>
          <w:rFonts w:ascii="Times New Roman" w:hAnsi="Times New Roman" w:cs="Times New Roman"/>
          <w:sz w:val="24"/>
          <w:szCs w:val="24"/>
        </w:rPr>
        <w:t xml:space="preserve"> В текущем году будут завершены работы по строительству физкультурно-оздоровительного комплекса и реконструкции ДОЛ «Звездочка». Ввод в эксплуатацию объектов запланирован на второе полугодие 2017 г.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Продолжится строительство Мамаканской школы. </w:t>
      </w:r>
    </w:p>
    <w:p w:rsidR="00AB7931" w:rsidRDefault="008E2233"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Начнутся работы по строительству ФАПа в пос. Артемовский и  монтаж </w:t>
      </w:r>
      <w:r w:rsidR="00AB7931">
        <w:rPr>
          <w:rFonts w:ascii="Times New Roman" w:hAnsi="Times New Roman" w:cs="Times New Roman"/>
          <w:sz w:val="24"/>
          <w:szCs w:val="24"/>
        </w:rPr>
        <w:t xml:space="preserve"> </w:t>
      </w:r>
      <w:r w:rsidR="00996081">
        <w:rPr>
          <w:rFonts w:ascii="Times New Roman" w:hAnsi="Times New Roman" w:cs="Times New Roman"/>
          <w:sz w:val="24"/>
          <w:szCs w:val="24"/>
        </w:rPr>
        <w:t xml:space="preserve">модульной </w:t>
      </w:r>
      <w:r w:rsidR="00AB7931">
        <w:rPr>
          <w:rFonts w:ascii="Times New Roman" w:hAnsi="Times New Roman" w:cs="Times New Roman"/>
          <w:sz w:val="24"/>
          <w:szCs w:val="24"/>
        </w:rPr>
        <w:t>котельной в</w:t>
      </w:r>
      <w:r w:rsidR="00996081">
        <w:rPr>
          <w:rFonts w:ascii="Times New Roman" w:hAnsi="Times New Roman" w:cs="Times New Roman"/>
          <w:sz w:val="24"/>
          <w:szCs w:val="24"/>
        </w:rPr>
        <w:t xml:space="preserve"> поселке Маракан</w:t>
      </w:r>
      <w:r w:rsidR="00AB7931">
        <w:rPr>
          <w:rFonts w:ascii="Times New Roman" w:hAnsi="Times New Roman" w:cs="Times New Roman"/>
          <w:sz w:val="24"/>
          <w:szCs w:val="24"/>
        </w:rPr>
        <w:t xml:space="preserve">. Это будет пятый новый теплоисточник в районе. </w:t>
      </w:r>
    </w:p>
    <w:p w:rsidR="0099608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Кроме того, серьезный проект, который предстоит закончить уже к маю </w:t>
      </w:r>
      <w:r w:rsidR="00996081">
        <w:rPr>
          <w:rFonts w:ascii="Times New Roman" w:hAnsi="Times New Roman" w:cs="Times New Roman"/>
          <w:sz w:val="24"/>
          <w:szCs w:val="24"/>
        </w:rPr>
        <w:t xml:space="preserve">2017 </w:t>
      </w:r>
      <w:r>
        <w:rPr>
          <w:rFonts w:ascii="Times New Roman" w:hAnsi="Times New Roman" w:cs="Times New Roman"/>
          <w:sz w:val="24"/>
          <w:szCs w:val="24"/>
        </w:rPr>
        <w:t>года – установка дополнительной ступени очистки воды</w:t>
      </w:r>
      <w:r w:rsidR="00996081">
        <w:rPr>
          <w:rFonts w:ascii="Times New Roman" w:hAnsi="Times New Roman" w:cs="Times New Roman"/>
          <w:sz w:val="24"/>
          <w:szCs w:val="24"/>
        </w:rPr>
        <w:t xml:space="preserve">, в связи с тем, что </w:t>
      </w:r>
      <w:r>
        <w:rPr>
          <w:rFonts w:ascii="Times New Roman" w:hAnsi="Times New Roman" w:cs="Times New Roman"/>
          <w:sz w:val="24"/>
          <w:szCs w:val="24"/>
        </w:rPr>
        <w:t>станция водоподготовки не справляется  с</w:t>
      </w:r>
      <w:r w:rsidR="00996081">
        <w:rPr>
          <w:rFonts w:ascii="Times New Roman" w:hAnsi="Times New Roman" w:cs="Times New Roman"/>
          <w:sz w:val="24"/>
          <w:szCs w:val="24"/>
        </w:rPr>
        <w:t xml:space="preserve"> загрязнением воды</w:t>
      </w:r>
      <w:r>
        <w:rPr>
          <w:rFonts w:ascii="Times New Roman" w:hAnsi="Times New Roman" w:cs="Times New Roman"/>
          <w:sz w:val="24"/>
          <w:szCs w:val="24"/>
        </w:rPr>
        <w:t xml:space="preserve"> в </w:t>
      </w:r>
      <w:r w:rsidR="00996081">
        <w:rPr>
          <w:rFonts w:ascii="Times New Roman" w:hAnsi="Times New Roman" w:cs="Times New Roman"/>
          <w:sz w:val="24"/>
          <w:szCs w:val="24"/>
        </w:rPr>
        <w:t xml:space="preserve">р. </w:t>
      </w:r>
      <w:r>
        <w:rPr>
          <w:rFonts w:ascii="Times New Roman" w:hAnsi="Times New Roman" w:cs="Times New Roman"/>
          <w:sz w:val="24"/>
          <w:szCs w:val="24"/>
        </w:rPr>
        <w:t xml:space="preserve">Витим в период ледохода и во время работы золотодобывающих предприятий в верховьях реки. </w:t>
      </w:r>
    </w:p>
    <w:p w:rsidR="008E2233"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008E2233">
        <w:rPr>
          <w:rFonts w:ascii="Times New Roman" w:hAnsi="Times New Roman" w:cs="Times New Roman"/>
          <w:sz w:val="24"/>
          <w:szCs w:val="24"/>
        </w:rPr>
        <w:t>В рамках подготовки к новому учебному году запланированы к</w:t>
      </w:r>
      <w:r>
        <w:rPr>
          <w:rFonts w:ascii="Times New Roman" w:hAnsi="Times New Roman" w:cs="Times New Roman"/>
          <w:sz w:val="24"/>
          <w:szCs w:val="24"/>
        </w:rPr>
        <w:t>апитальные и те</w:t>
      </w:r>
      <w:r w:rsidR="008E2233">
        <w:rPr>
          <w:rFonts w:ascii="Times New Roman" w:hAnsi="Times New Roman" w:cs="Times New Roman"/>
          <w:sz w:val="24"/>
          <w:szCs w:val="24"/>
        </w:rPr>
        <w:t>кущие ремонты учебных заведений:</w:t>
      </w:r>
      <w:r>
        <w:rPr>
          <w:rFonts w:ascii="Times New Roman" w:hAnsi="Times New Roman" w:cs="Times New Roman"/>
          <w:sz w:val="24"/>
          <w:szCs w:val="24"/>
        </w:rPr>
        <w:t xml:space="preserve"> масштабные ремонтные работы </w:t>
      </w:r>
      <w:r w:rsidR="0066528C">
        <w:rPr>
          <w:rFonts w:ascii="Times New Roman" w:hAnsi="Times New Roman" w:cs="Times New Roman"/>
          <w:sz w:val="24"/>
          <w:szCs w:val="24"/>
        </w:rPr>
        <w:t xml:space="preserve">будут проведены </w:t>
      </w:r>
      <w:r>
        <w:rPr>
          <w:rFonts w:ascii="Times New Roman" w:hAnsi="Times New Roman" w:cs="Times New Roman"/>
          <w:sz w:val="24"/>
          <w:szCs w:val="24"/>
        </w:rPr>
        <w:t xml:space="preserve">в </w:t>
      </w:r>
      <w:r w:rsidR="0066528C">
        <w:rPr>
          <w:rFonts w:ascii="Times New Roman" w:hAnsi="Times New Roman" w:cs="Times New Roman"/>
          <w:sz w:val="24"/>
          <w:szCs w:val="24"/>
        </w:rPr>
        <w:t xml:space="preserve">школах поселков </w:t>
      </w:r>
      <w:r>
        <w:rPr>
          <w:rFonts w:ascii="Times New Roman" w:hAnsi="Times New Roman" w:cs="Times New Roman"/>
          <w:sz w:val="24"/>
          <w:szCs w:val="24"/>
        </w:rPr>
        <w:t>Балахн</w:t>
      </w:r>
      <w:r w:rsidR="0066528C">
        <w:rPr>
          <w:rFonts w:ascii="Times New Roman" w:hAnsi="Times New Roman" w:cs="Times New Roman"/>
          <w:sz w:val="24"/>
          <w:szCs w:val="24"/>
        </w:rPr>
        <w:t>инский, Артемовский и Кропоткин,</w:t>
      </w:r>
      <w:r>
        <w:rPr>
          <w:rFonts w:ascii="Times New Roman" w:hAnsi="Times New Roman" w:cs="Times New Roman"/>
          <w:sz w:val="24"/>
          <w:szCs w:val="24"/>
        </w:rPr>
        <w:t xml:space="preserve"> </w:t>
      </w:r>
      <w:r w:rsidR="0066528C">
        <w:rPr>
          <w:rFonts w:ascii="Times New Roman" w:hAnsi="Times New Roman" w:cs="Times New Roman"/>
          <w:sz w:val="24"/>
          <w:szCs w:val="24"/>
        </w:rPr>
        <w:t>МБОУ СОШ № 1 г. Бодайбо, детских садах №8 п. Мамакан, № 32 «Сказка», № 22 п. Артемовский, музыкальной школе г. Бодайбо.</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0066528C">
        <w:rPr>
          <w:rFonts w:ascii="Times New Roman" w:hAnsi="Times New Roman" w:cs="Times New Roman"/>
          <w:sz w:val="24"/>
          <w:szCs w:val="24"/>
        </w:rPr>
        <w:t>В 2017 году з</w:t>
      </w:r>
      <w:r w:rsidR="008E2233">
        <w:rPr>
          <w:rFonts w:ascii="Times New Roman" w:hAnsi="Times New Roman" w:cs="Times New Roman"/>
          <w:sz w:val="24"/>
          <w:szCs w:val="24"/>
        </w:rPr>
        <w:t>аверш</w:t>
      </w:r>
      <w:r w:rsidR="0066528C">
        <w:rPr>
          <w:rFonts w:ascii="Times New Roman" w:hAnsi="Times New Roman" w:cs="Times New Roman"/>
          <w:sz w:val="24"/>
          <w:szCs w:val="24"/>
        </w:rPr>
        <w:t>аться работы по</w:t>
      </w:r>
      <w:r w:rsidR="008E2233">
        <w:rPr>
          <w:rFonts w:ascii="Times New Roman" w:hAnsi="Times New Roman" w:cs="Times New Roman"/>
          <w:sz w:val="24"/>
          <w:szCs w:val="24"/>
        </w:rPr>
        <w:t xml:space="preserve"> </w:t>
      </w:r>
      <w:r w:rsidR="0066528C">
        <w:rPr>
          <w:rFonts w:ascii="Times New Roman" w:hAnsi="Times New Roman" w:cs="Times New Roman"/>
          <w:sz w:val="24"/>
          <w:szCs w:val="24"/>
        </w:rPr>
        <w:t>благоустройству</w:t>
      </w:r>
      <w:r>
        <w:rPr>
          <w:rFonts w:ascii="Times New Roman" w:hAnsi="Times New Roman" w:cs="Times New Roman"/>
          <w:sz w:val="24"/>
          <w:szCs w:val="24"/>
        </w:rPr>
        <w:t xml:space="preserve"> </w:t>
      </w:r>
      <w:r w:rsidR="008E2233">
        <w:rPr>
          <w:rFonts w:ascii="Times New Roman" w:hAnsi="Times New Roman" w:cs="Times New Roman"/>
          <w:sz w:val="24"/>
          <w:szCs w:val="24"/>
        </w:rPr>
        <w:t>городского</w:t>
      </w:r>
      <w:r>
        <w:rPr>
          <w:rFonts w:ascii="Times New Roman" w:hAnsi="Times New Roman" w:cs="Times New Roman"/>
          <w:sz w:val="24"/>
          <w:szCs w:val="24"/>
        </w:rPr>
        <w:t xml:space="preserve"> парк</w:t>
      </w:r>
      <w:r w:rsidR="008E2233">
        <w:rPr>
          <w:rFonts w:ascii="Times New Roman" w:hAnsi="Times New Roman" w:cs="Times New Roman"/>
          <w:sz w:val="24"/>
          <w:szCs w:val="24"/>
        </w:rPr>
        <w:t>а</w:t>
      </w:r>
      <w:r>
        <w:rPr>
          <w:rFonts w:ascii="Times New Roman" w:hAnsi="Times New Roman" w:cs="Times New Roman"/>
          <w:sz w:val="24"/>
          <w:szCs w:val="24"/>
        </w:rPr>
        <w:t xml:space="preserve">. Уже закуплен и находится на территории района игровой центр «Гуси-лебеди» в стиле русских народных сказок. Комплекс приобретен за счет соглашения с депутатом Государственной Думы Андреем Чернышевым и будет установлен к открытию парка. Также будут установлены ростовые скульптуры, уличные тренажеры для занятий спортом и произведена высадка деревьев. </w:t>
      </w:r>
    </w:p>
    <w:p w:rsidR="0066528C" w:rsidRDefault="00AB7931" w:rsidP="0066528C">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Планируется </w:t>
      </w:r>
      <w:r w:rsidR="005E5F41">
        <w:rPr>
          <w:rFonts w:ascii="Times New Roman" w:hAnsi="Times New Roman" w:cs="Times New Roman"/>
          <w:sz w:val="24"/>
          <w:szCs w:val="24"/>
        </w:rPr>
        <w:t xml:space="preserve">при наличии средств </w:t>
      </w:r>
      <w:r>
        <w:rPr>
          <w:rFonts w:ascii="Times New Roman" w:hAnsi="Times New Roman" w:cs="Times New Roman"/>
          <w:sz w:val="24"/>
          <w:szCs w:val="24"/>
        </w:rPr>
        <w:t>в 2017 г. начать реконструкцию Культурно-досугового центра в г. Бодайбо. Проект подразумевает строительство дополнительного здания</w:t>
      </w:r>
      <w:r w:rsidR="005E5F41">
        <w:rPr>
          <w:rFonts w:ascii="Times New Roman" w:hAnsi="Times New Roman" w:cs="Times New Roman"/>
          <w:sz w:val="24"/>
          <w:szCs w:val="24"/>
        </w:rPr>
        <w:t>.</w:t>
      </w:r>
      <w:r>
        <w:rPr>
          <w:rFonts w:ascii="Times New Roman" w:hAnsi="Times New Roman" w:cs="Times New Roman"/>
          <w:sz w:val="24"/>
          <w:szCs w:val="24"/>
        </w:rPr>
        <w:t xml:space="preserve">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Кроме проектов, которые уже, находятся в стадии реализации, рассматривается план по возможному строительству на территории города крытого ледового катка. Это только предварительная, предпроектная работа, которая заключается в изучении всех нюансов, рассмотрении технической документации. </w:t>
      </w:r>
    </w:p>
    <w:p w:rsidR="00AB7931" w:rsidRDefault="00AB7931"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Учитывая, что 26 января разыгран аукцион на освоение месторождения Сухой Лог, Губернатором Иркутской области планируется привлечь достаточно значительные средства на развитие территории. Администрацией района совместно с главами поселений разрабатываются планы мероприятий и актуальных проблем.</w:t>
      </w:r>
    </w:p>
    <w:p w:rsidR="0066528C" w:rsidRDefault="0066528C" w:rsidP="00AB793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Особое внимание будет уделено решению вопросов на уровне Правительства Иркутской области по закрытию неперспективных поселков Маракан и Апрельский и </w:t>
      </w:r>
      <w:r>
        <w:rPr>
          <w:rFonts w:ascii="Times New Roman" w:hAnsi="Times New Roman" w:cs="Times New Roman"/>
          <w:sz w:val="24"/>
          <w:szCs w:val="24"/>
        </w:rPr>
        <w:lastRenderedPageBreak/>
        <w:t xml:space="preserve">переселению их жителей. Данные вопросы, инициированные мэром МО г. Бодайбо и района, получили положительное решение Думы г. Бодайбо и района и Думы Артемовского муниципального образования. </w:t>
      </w:r>
    </w:p>
    <w:p w:rsidR="005E5F41" w:rsidRDefault="00AB7931" w:rsidP="005E5F41">
      <w:pPr>
        <w:spacing w:line="20" w:lineRule="atLeast"/>
        <w:ind w:firstLine="709"/>
        <w:rPr>
          <w:rFonts w:ascii="Times New Roman" w:hAnsi="Times New Roman" w:cs="Times New Roman"/>
          <w:sz w:val="24"/>
          <w:szCs w:val="24"/>
        </w:rPr>
      </w:pPr>
      <w:r>
        <w:rPr>
          <w:rFonts w:ascii="Times New Roman" w:hAnsi="Times New Roman" w:cs="Times New Roman"/>
          <w:sz w:val="24"/>
          <w:szCs w:val="24"/>
        </w:rPr>
        <w:t>2017</w:t>
      </w:r>
      <w:r w:rsidR="005E5F41">
        <w:rPr>
          <w:rFonts w:ascii="Times New Roman" w:hAnsi="Times New Roman" w:cs="Times New Roman"/>
          <w:sz w:val="24"/>
          <w:szCs w:val="24"/>
        </w:rPr>
        <w:t xml:space="preserve"> </w:t>
      </w:r>
      <w:r>
        <w:rPr>
          <w:rFonts w:ascii="Times New Roman" w:hAnsi="Times New Roman" w:cs="Times New Roman"/>
          <w:sz w:val="24"/>
          <w:szCs w:val="24"/>
        </w:rPr>
        <w:t xml:space="preserve">г. объявлен Годом экологии. Администрацией района совместно с Государственным заповедником «Витимский» </w:t>
      </w:r>
      <w:r w:rsidR="005E5F41">
        <w:rPr>
          <w:rFonts w:ascii="Times New Roman" w:hAnsi="Times New Roman" w:cs="Times New Roman"/>
          <w:sz w:val="24"/>
          <w:szCs w:val="24"/>
        </w:rPr>
        <w:t>разработан План мероприятий, направленный на реализацию задач экологического развития и воспитания, обеспечения экологической безопасности на территории муниципального образования г. Бодайбо и района.</w:t>
      </w:r>
    </w:p>
    <w:p w:rsidR="005E5F41" w:rsidRDefault="005E5F41" w:rsidP="005E5F41">
      <w:pPr>
        <w:spacing w:line="20" w:lineRule="atLeast"/>
        <w:ind w:firstLine="709"/>
        <w:rPr>
          <w:rFonts w:ascii="Times New Roman" w:hAnsi="Times New Roman" w:cs="Times New Roman"/>
          <w:sz w:val="24"/>
          <w:szCs w:val="24"/>
        </w:rPr>
      </w:pPr>
    </w:p>
    <w:p w:rsidR="00694917" w:rsidRPr="00384B74" w:rsidRDefault="00694917" w:rsidP="00191EAE">
      <w:pPr>
        <w:widowControl w:val="0"/>
        <w:tabs>
          <w:tab w:val="left" w:pos="993"/>
          <w:tab w:val="left" w:pos="1920"/>
        </w:tabs>
        <w:autoSpaceDE w:val="0"/>
        <w:autoSpaceDN w:val="0"/>
        <w:adjustRightInd w:val="0"/>
        <w:jc w:val="center"/>
        <w:rPr>
          <w:rFonts w:ascii="Times New Roman" w:hAnsi="Times New Roman" w:cs="Times New Roman"/>
          <w:b/>
          <w:bCs/>
          <w:sz w:val="24"/>
          <w:szCs w:val="24"/>
        </w:rPr>
      </w:pPr>
      <w:r w:rsidRPr="00384B74">
        <w:rPr>
          <w:rFonts w:ascii="Times New Roman" w:hAnsi="Times New Roman" w:cs="Times New Roman"/>
          <w:b/>
          <w:sz w:val="24"/>
          <w:szCs w:val="24"/>
        </w:rPr>
        <w:t xml:space="preserve">6. </w:t>
      </w:r>
      <w:r w:rsidRPr="00384B74">
        <w:rPr>
          <w:rFonts w:ascii="Times New Roman" w:hAnsi="Times New Roman" w:cs="Times New Roman"/>
          <w:b/>
          <w:bCs/>
          <w:sz w:val="24"/>
          <w:szCs w:val="24"/>
        </w:rPr>
        <w:t>Об осуществлении мэром г. Бодайбо и района  и администрацией</w:t>
      </w:r>
    </w:p>
    <w:p w:rsidR="00694917" w:rsidRPr="00384B74" w:rsidRDefault="00694917" w:rsidP="00191EAE">
      <w:pPr>
        <w:widowControl w:val="0"/>
        <w:tabs>
          <w:tab w:val="left" w:pos="993"/>
          <w:tab w:val="left" w:pos="1920"/>
        </w:tabs>
        <w:autoSpaceDE w:val="0"/>
        <w:autoSpaceDN w:val="0"/>
        <w:adjustRightInd w:val="0"/>
        <w:jc w:val="center"/>
        <w:rPr>
          <w:rFonts w:ascii="Times New Roman" w:hAnsi="Times New Roman" w:cs="Times New Roman"/>
          <w:b/>
          <w:bCs/>
          <w:sz w:val="24"/>
          <w:szCs w:val="24"/>
        </w:rPr>
      </w:pPr>
      <w:r w:rsidRPr="00384B74">
        <w:rPr>
          <w:rFonts w:ascii="Times New Roman" w:hAnsi="Times New Roman" w:cs="Times New Roman"/>
          <w:b/>
          <w:bCs/>
          <w:sz w:val="24"/>
          <w:szCs w:val="24"/>
        </w:rPr>
        <w:t xml:space="preserve">г. Бодайбо и района </w:t>
      </w:r>
      <w:r>
        <w:rPr>
          <w:rFonts w:ascii="Times New Roman" w:hAnsi="Times New Roman" w:cs="Times New Roman"/>
          <w:b/>
          <w:bCs/>
          <w:sz w:val="24"/>
          <w:szCs w:val="24"/>
        </w:rPr>
        <w:t xml:space="preserve">собственных </w:t>
      </w:r>
      <w:r w:rsidRPr="00384B74">
        <w:rPr>
          <w:rFonts w:ascii="Times New Roman" w:hAnsi="Times New Roman" w:cs="Times New Roman"/>
          <w:b/>
          <w:bCs/>
          <w:sz w:val="24"/>
          <w:szCs w:val="24"/>
        </w:rPr>
        <w:t>полномочий по решению вопросов местного значения</w:t>
      </w:r>
    </w:p>
    <w:p w:rsidR="002B354A" w:rsidRPr="00D91156" w:rsidRDefault="002B354A" w:rsidP="002B354A">
      <w:pPr>
        <w:rPr>
          <w:rFonts w:ascii="Times New Roman" w:hAnsi="Times New Roman" w:cs="Times New Roman"/>
          <w:sz w:val="24"/>
          <w:szCs w:val="24"/>
        </w:rPr>
      </w:pPr>
      <w:r>
        <w:rPr>
          <w:rFonts w:ascii="Times New Roman" w:hAnsi="Times New Roman" w:cs="Times New Roman"/>
          <w:sz w:val="24"/>
          <w:szCs w:val="24"/>
        </w:rPr>
        <w:t xml:space="preserve">      </w:t>
      </w:r>
      <w:r w:rsidRPr="00D91156">
        <w:rPr>
          <w:rFonts w:ascii="Times New Roman" w:hAnsi="Times New Roman" w:cs="Times New Roman"/>
          <w:sz w:val="24"/>
          <w:szCs w:val="24"/>
        </w:rPr>
        <w:t xml:space="preserve">Важнейшее направление деятельности мэра – организация личного приема граждан Бодайбинского района, регулярное прямое общение мэра г. Бодайбо и района с жителями. </w:t>
      </w:r>
      <w:r w:rsidRPr="00D91156">
        <w:rPr>
          <w:rFonts w:ascii="Times New Roman" w:hAnsi="Times New Roman" w:cs="Times New Roman"/>
          <w:sz w:val="24"/>
          <w:szCs w:val="24"/>
        </w:rPr>
        <w:tab/>
        <w:t xml:space="preserve">В </w:t>
      </w:r>
      <w:r w:rsidR="00E0756C">
        <w:rPr>
          <w:rFonts w:ascii="Times New Roman" w:hAnsi="Times New Roman" w:cs="Times New Roman"/>
          <w:sz w:val="24"/>
          <w:szCs w:val="24"/>
        </w:rPr>
        <w:t>А</w:t>
      </w:r>
      <w:r w:rsidRPr="00D91156">
        <w:rPr>
          <w:rFonts w:ascii="Times New Roman" w:hAnsi="Times New Roman" w:cs="Times New Roman"/>
          <w:sz w:val="24"/>
          <w:szCs w:val="24"/>
        </w:rPr>
        <w:t>дминистрации г. Бодайбо и района существует несколько каналов обратной связи с населением. В первую очередь</w:t>
      </w:r>
      <w:r w:rsidR="00E0756C">
        <w:rPr>
          <w:rFonts w:ascii="Times New Roman" w:hAnsi="Times New Roman" w:cs="Times New Roman"/>
          <w:sz w:val="24"/>
          <w:szCs w:val="24"/>
        </w:rPr>
        <w:t>,</w:t>
      </w:r>
      <w:r w:rsidRPr="00D91156">
        <w:rPr>
          <w:rFonts w:ascii="Times New Roman" w:hAnsi="Times New Roman" w:cs="Times New Roman"/>
          <w:sz w:val="24"/>
          <w:szCs w:val="24"/>
        </w:rPr>
        <w:t xml:space="preserve"> это личный прием граждан мэром</w:t>
      </w:r>
      <w:r w:rsidR="00E0756C">
        <w:rPr>
          <w:rFonts w:ascii="Times New Roman" w:hAnsi="Times New Roman" w:cs="Times New Roman"/>
          <w:sz w:val="24"/>
          <w:szCs w:val="24"/>
        </w:rPr>
        <w:t xml:space="preserve"> района</w:t>
      </w:r>
      <w:r w:rsidRPr="00D91156">
        <w:rPr>
          <w:rFonts w:ascii="Times New Roman" w:hAnsi="Times New Roman" w:cs="Times New Roman"/>
          <w:sz w:val="24"/>
          <w:szCs w:val="24"/>
        </w:rPr>
        <w:t>, его заместителями и руководителями структурных подразделений администрации.</w:t>
      </w:r>
    </w:p>
    <w:p w:rsidR="00C55063" w:rsidRPr="008D04E1" w:rsidRDefault="002B354A" w:rsidP="00C55063">
      <w:pPr>
        <w:rPr>
          <w:rFonts w:ascii="Times New Roman" w:hAnsi="Times New Roman" w:cs="Times New Roman"/>
          <w:sz w:val="24"/>
          <w:szCs w:val="24"/>
        </w:rPr>
      </w:pPr>
      <w:r>
        <w:rPr>
          <w:rFonts w:ascii="Times New Roman" w:hAnsi="Times New Roman" w:cs="Times New Roman"/>
          <w:sz w:val="24"/>
          <w:szCs w:val="24"/>
        </w:rPr>
        <w:tab/>
      </w:r>
      <w:r w:rsidRPr="00D91156">
        <w:rPr>
          <w:rFonts w:ascii="Times New Roman" w:hAnsi="Times New Roman" w:cs="Times New Roman"/>
          <w:sz w:val="24"/>
          <w:szCs w:val="24"/>
        </w:rPr>
        <w:t>В 201</w:t>
      </w:r>
      <w:r>
        <w:rPr>
          <w:rFonts w:ascii="Times New Roman" w:hAnsi="Times New Roman" w:cs="Times New Roman"/>
          <w:sz w:val="24"/>
          <w:szCs w:val="24"/>
        </w:rPr>
        <w:t>6</w:t>
      </w:r>
      <w:r w:rsidRPr="00D91156">
        <w:rPr>
          <w:rFonts w:ascii="Times New Roman" w:hAnsi="Times New Roman" w:cs="Times New Roman"/>
          <w:sz w:val="24"/>
          <w:szCs w:val="24"/>
        </w:rPr>
        <w:t xml:space="preserve"> г. в </w:t>
      </w:r>
      <w:r w:rsidR="00E0756C">
        <w:rPr>
          <w:rFonts w:ascii="Times New Roman" w:hAnsi="Times New Roman" w:cs="Times New Roman"/>
          <w:sz w:val="24"/>
          <w:szCs w:val="24"/>
        </w:rPr>
        <w:t>А</w:t>
      </w:r>
      <w:r w:rsidRPr="00D91156">
        <w:rPr>
          <w:rFonts w:ascii="Times New Roman" w:hAnsi="Times New Roman" w:cs="Times New Roman"/>
          <w:sz w:val="24"/>
          <w:szCs w:val="24"/>
        </w:rPr>
        <w:t>дминистрацию г. Бодайбо и района</w:t>
      </w:r>
      <w:r>
        <w:rPr>
          <w:rFonts w:ascii="Times New Roman" w:hAnsi="Times New Roman" w:cs="Times New Roman"/>
          <w:sz w:val="24"/>
          <w:szCs w:val="24"/>
        </w:rPr>
        <w:t xml:space="preserve"> с устными и письменными заявлениями обратилось 604 </w:t>
      </w:r>
      <w:r w:rsidRPr="00D91156">
        <w:rPr>
          <w:rFonts w:ascii="Times New Roman" w:hAnsi="Times New Roman" w:cs="Times New Roman"/>
          <w:sz w:val="24"/>
          <w:szCs w:val="24"/>
        </w:rPr>
        <w:t>чел.</w:t>
      </w:r>
      <w:r>
        <w:rPr>
          <w:rFonts w:ascii="Times New Roman" w:hAnsi="Times New Roman" w:cs="Times New Roman"/>
          <w:sz w:val="24"/>
          <w:szCs w:val="24"/>
        </w:rPr>
        <w:t xml:space="preserve"> </w:t>
      </w:r>
      <w:r w:rsidR="00C55063" w:rsidRPr="008D04E1">
        <w:rPr>
          <w:rFonts w:ascii="Times New Roman" w:hAnsi="Times New Roman" w:cs="Times New Roman"/>
          <w:sz w:val="24"/>
          <w:szCs w:val="24"/>
        </w:rPr>
        <w:t>Наиболее актуальные вопросы, с которыми обращаются граждане в органы местного самоуправления:</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п</w:t>
      </w:r>
      <w:r w:rsidRPr="008D04E1">
        <w:rPr>
          <w:rFonts w:ascii="Times New Roman" w:hAnsi="Times New Roman" w:cs="Times New Roman"/>
          <w:sz w:val="24"/>
          <w:szCs w:val="24"/>
        </w:rPr>
        <w:t>редоставление и ремонт жилья;</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м</w:t>
      </w:r>
      <w:r w:rsidRPr="008D04E1">
        <w:rPr>
          <w:rFonts w:ascii="Times New Roman" w:hAnsi="Times New Roman" w:cs="Times New Roman"/>
          <w:sz w:val="24"/>
          <w:szCs w:val="24"/>
        </w:rPr>
        <w:t>атериальная помощь;</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ж</w:t>
      </w:r>
      <w:r w:rsidRPr="008D04E1">
        <w:rPr>
          <w:rFonts w:ascii="Times New Roman" w:hAnsi="Times New Roman" w:cs="Times New Roman"/>
          <w:sz w:val="24"/>
          <w:szCs w:val="24"/>
        </w:rPr>
        <w:t>алобы на работу обслуживающих компаний;</w:t>
      </w:r>
    </w:p>
    <w:p w:rsidR="00C55063" w:rsidRPr="008D04E1" w:rsidRDefault="00C55063" w:rsidP="00C55063">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E0756C">
        <w:rPr>
          <w:rFonts w:ascii="Times New Roman" w:hAnsi="Times New Roman" w:cs="Times New Roman"/>
          <w:sz w:val="24"/>
          <w:szCs w:val="24"/>
        </w:rPr>
        <w:t>о</w:t>
      </w:r>
      <w:r w:rsidRPr="008D04E1">
        <w:rPr>
          <w:rFonts w:ascii="Times New Roman" w:hAnsi="Times New Roman" w:cs="Times New Roman"/>
          <w:sz w:val="24"/>
          <w:szCs w:val="24"/>
        </w:rPr>
        <w:t>формление документов на выезд из района</w:t>
      </w:r>
      <w:r w:rsidR="00E0756C">
        <w:rPr>
          <w:rFonts w:ascii="Times New Roman" w:hAnsi="Times New Roman" w:cs="Times New Roman"/>
          <w:sz w:val="24"/>
          <w:szCs w:val="24"/>
        </w:rPr>
        <w:t>.</w:t>
      </w:r>
    </w:p>
    <w:p w:rsidR="00C55063" w:rsidRPr="008D04E1" w:rsidRDefault="00C55063" w:rsidP="00C55063">
      <w:pPr>
        <w:ind w:firstLine="709"/>
        <w:rPr>
          <w:rFonts w:ascii="Times New Roman" w:hAnsi="Times New Roman" w:cs="Times New Roman"/>
          <w:sz w:val="24"/>
          <w:szCs w:val="24"/>
        </w:rPr>
      </w:pPr>
      <w:r w:rsidRPr="008D04E1">
        <w:rPr>
          <w:rFonts w:ascii="Times New Roman" w:hAnsi="Times New Roman" w:cs="Times New Roman"/>
          <w:sz w:val="24"/>
          <w:szCs w:val="24"/>
        </w:rPr>
        <w:t>Все обращения рассматриваются в установленном порядке, заявителям даются своевременные ответы. Характер обращений в целом по сравнению с 201</w:t>
      </w:r>
      <w:r>
        <w:rPr>
          <w:rFonts w:ascii="Times New Roman" w:hAnsi="Times New Roman" w:cs="Times New Roman"/>
          <w:sz w:val="24"/>
          <w:szCs w:val="24"/>
        </w:rPr>
        <w:t>5</w:t>
      </w:r>
      <w:r w:rsidR="00E0756C">
        <w:rPr>
          <w:rFonts w:ascii="Times New Roman" w:hAnsi="Times New Roman" w:cs="Times New Roman"/>
          <w:sz w:val="24"/>
          <w:szCs w:val="24"/>
        </w:rPr>
        <w:t xml:space="preserve"> г.</w:t>
      </w:r>
      <w:r w:rsidRPr="008D04E1">
        <w:rPr>
          <w:rFonts w:ascii="Times New Roman" w:hAnsi="Times New Roman" w:cs="Times New Roman"/>
          <w:sz w:val="24"/>
          <w:szCs w:val="24"/>
        </w:rPr>
        <w:t xml:space="preserve"> не изменился. Все также основную массу сообщений составляют </w:t>
      </w:r>
      <w:r>
        <w:rPr>
          <w:rFonts w:ascii="Times New Roman" w:hAnsi="Times New Roman" w:cs="Times New Roman"/>
          <w:sz w:val="24"/>
          <w:szCs w:val="24"/>
        </w:rPr>
        <w:t>обращения об оказании материальной помощи в связи с трудным жизненным положением, необходимостью проезда в областной центр для получения высококвалифицированной медицинской помощи</w:t>
      </w:r>
      <w:r w:rsidRPr="008D04E1">
        <w:rPr>
          <w:rFonts w:ascii="Times New Roman" w:hAnsi="Times New Roman" w:cs="Times New Roman"/>
          <w:sz w:val="24"/>
          <w:szCs w:val="24"/>
        </w:rPr>
        <w:t>. Ведется постоянный личный прием граждан мэром района  и специалистами администрации. На все обращения даются письменные либо устные консультации, оказывается вся возможная помощь.</w:t>
      </w:r>
      <w:r w:rsidRPr="00B07A16">
        <w:rPr>
          <w:rFonts w:ascii="Times New Roman" w:hAnsi="Times New Roman" w:cs="Times New Roman"/>
          <w:sz w:val="24"/>
          <w:szCs w:val="24"/>
        </w:rPr>
        <w:t xml:space="preserve"> </w:t>
      </w:r>
      <w:r w:rsidRPr="008D04E1">
        <w:rPr>
          <w:rFonts w:ascii="Times New Roman" w:hAnsi="Times New Roman" w:cs="Times New Roman"/>
          <w:sz w:val="24"/>
          <w:szCs w:val="24"/>
        </w:rPr>
        <w:t>12 декабря 201</w:t>
      </w:r>
      <w:r>
        <w:rPr>
          <w:rFonts w:ascii="Times New Roman" w:hAnsi="Times New Roman" w:cs="Times New Roman"/>
          <w:sz w:val="24"/>
          <w:szCs w:val="24"/>
        </w:rPr>
        <w:t>6</w:t>
      </w:r>
      <w:r w:rsidR="00B915B4">
        <w:rPr>
          <w:rFonts w:ascii="Times New Roman" w:hAnsi="Times New Roman" w:cs="Times New Roman"/>
          <w:sz w:val="24"/>
          <w:szCs w:val="24"/>
        </w:rPr>
        <w:t xml:space="preserve"> </w:t>
      </w:r>
      <w:r w:rsidRPr="008D04E1">
        <w:rPr>
          <w:rFonts w:ascii="Times New Roman" w:hAnsi="Times New Roman" w:cs="Times New Roman"/>
          <w:sz w:val="24"/>
          <w:szCs w:val="24"/>
        </w:rPr>
        <w:t xml:space="preserve">г. в </w:t>
      </w:r>
      <w:r w:rsidR="00B915B4">
        <w:rPr>
          <w:rFonts w:ascii="Times New Roman" w:hAnsi="Times New Roman" w:cs="Times New Roman"/>
          <w:sz w:val="24"/>
          <w:szCs w:val="24"/>
        </w:rPr>
        <w:t>А</w:t>
      </w:r>
      <w:r w:rsidRPr="008D04E1">
        <w:rPr>
          <w:rFonts w:ascii="Times New Roman" w:hAnsi="Times New Roman" w:cs="Times New Roman"/>
          <w:sz w:val="24"/>
          <w:szCs w:val="24"/>
        </w:rPr>
        <w:t>дминистрации г. Бодайбо и района проводился Общероссийский день приема граждан.</w:t>
      </w:r>
    </w:p>
    <w:p w:rsidR="002B354A" w:rsidRPr="00D91156" w:rsidRDefault="002B354A" w:rsidP="002B354A">
      <w:pPr>
        <w:rPr>
          <w:rFonts w:ascii="Times New Roman" w:hAnsi="Times New Roman" w:cs="Times New Roman"/>
          <w:sz w:val="24"/>
          <w:szCs w:val="24"/>
        </w:rPr>
      </w:pPr>
      <w:r>
        <w:rPr>
          <w:rFonts w:ascii="Times New Roman" w:hAnsi="Times New Roman" w:cs="Times New Roman"/>
          <w:sz w:val="24"/>
          <w:szCs w:val="24"/>
        </w:rPr>
        <w:tab/>
        <w:t xml:space="preserve">В практику мэра </w:t>
      </w:r>
      <w:r w:rsidR="00B915B4">
        <w:rPr>
          <w:rFonts w:ascii="Times New Roman" w:hAnsi="Times New Roman" w:cs="Times New Roman"/>
          <w:sz w:val="24"/>
          <w:szCs w:val="24"/>
        </w:rPr>
        <w:t xml:space="preserve">района </w:t>
      </w:r>
      <w:r>
        <w:rPr>
          <w:rFonts w:ascii="Times New Roman" w:hAnsi="Times New Roman" w:cs="Times New Roman"/>
          <w:sz w:val="24"/>
          <w:szCs w:val="24"/>
        </w:rPr>
        <w:t xml:space="preserve">входят и регулярные поездки по району и встречи с жителями поселений, во время которых мэр </w:t>
      </w:r>
      <w:r w:rsidR="00B915B4">
        <w:rPr>
          <w:rFonts w:ascii="Times New Roman" w:hAnsi="Times New Roman" w:cs="Times New Roman"/>
          <w:sz w:val="24"/>
          <w:szCs w:val="24"/>
        </w:rPr>
        <w:t xml:space="preserve">района </w:t>
      </w:r>
      <w:r>
        <w:rPr>
          <w:rFonts w:ascii="Times New Roman" w:hAnsi="Times New Roman" w:cs="Times New Roman"/>
          <w:sz w:val="24"/>
          <w:szCs w:val="24"/>
        </w:rPr>
        <w:t xml:space="preserve">отчитывается перед населением о проделанной администрацией работе за прошедший период и отвечает на волнующие жителей поселков вопросы. </w:t>
      </w:r>
      <w:r w:rsidRPr="005F1D38">
        <w:rPr>
          <w:rFonts w:ascii="Times New Roman" w:hAnsi="Times New Roman" w:cs="Times New Roman"/>
          <w:sz w:val="24"/>
          <w:szCs w:val="24"/>
        </w:rPr>
        <w:t xml:space="preserve">Поездки </w:t>
      </w:r>
      <w:r>
        <w:rPr>
          <w:rFonts w:ascii="Times New Roman" w:hAnsi="Times New Roman" w:cs="Times New Roman"/>
          <w:sz w:val="24"/>
          <w:szCs w:val="24"/>
        </w:rPr>
        <w:t>мэр</w:t>
      </w:r>
      <w:r w:rsidRPr="005F1D38">
        <w:rPr>
          <w:rFonts w:ascii="Times New Roman" w:hAnsi="Times New Roman" w:cs="Times New Roman"/>
          <w:sz w:val="24"/>
          <w:szCs w:val="24"/>
        </w:rPr>
        <w:t xml:space="preserve"> </w:t>
      </w:r>
      <w:r w:rsidR="00B915B4">
        <w:rPr>
          <w:rFonts w:ascii="Times New Roman" w:hAnsi="Times New Roman" w:cs="Times New Roman"/>
          <w:sz w:val="24"/>
          <w:szCs w:val="24"/>
        </w:rPr>
        <w:t xml:space="preserve">района </w:t>
      </w:r>
      <w:r w:rsidRPr="005F1D38">
        <w:rPr>
          <w:rFonts w:ascii="Times New Roman" w:hAnsi="Times New Roman" w:cs="Times New Roman"/>
          <w:sz w:val="24"/>
          <w:szCs w:val="24"/>
        </w:rPr>
        <w:t xml:space="preserve">совершает два раза в год – весной и осенью, и отмечает </w:t>
      </w:r>
      <w:r>
        <w:rPr>
          <w:rFonts w:ascii="Times New Roman" w:hAnsi="Times New Roman" w:cs="Times New Roman"/>
          <w:sz w:val="24"/>
          <w:szCs w:val="24"/>
        </w:rPr>
        <w:t xml:space="preserve">их большой положительный эффект, так как </w:t>
      </w:r>
      <w:r w:rsidRPr="005F1D38">
        <w:rPr>
          <w:rFonts w:ascii="Times New Roman" w:hAnsi="Times New Roman" w:cs="Times New Roman"/>
          <w:sz w:val="24"/>
          <w:szCs w:val="24"/>
        </w:rPr>
        <w:t>во время прямого диалога у людей есть возможность решить острые, жизненные вопросы</w:t>
      </w:r>
      <w:r>
        <w:rPr>
          <w:rFonts w:ascii="Times New Roman" w:hAnsi="Times New Roman" w:cs="Times New Roman"/>
          <w:sz w:val="24"/>
          <w:szCs w:val="24"/>
        </w:rPr>
        <w:t xml:space="preserve">. По итогам </w:t>
      </w:r>
      <w:r w:rsidRPr="00CE6352">
        <w:rPr>
          <w:rFonts w:ascii="Times New Roman" w:hAnsi="Times New Roman" w:cs="Times New Roman"/>
          <w:sz w:val="24"/>
          <w:szCs w:val="24"/>
        </w:rPr>
        <w:t xml:space="preserve">встреч </w:t>
      </w:r>
      <w:r w:rsidR="00B915B4">
        <w:rPr>
          <w:rFonts w:ascii="Times New Roman" w:hAnsi="Times New Roman" w:cs="Times New Roman"/>
          <w:sz w:val="24"/>
          <w:szCs w:val="24"/>
        </w:rPr>
        <w:t>А</w:t>
      </w:r>
      <w:r w:rsidRPr="00CE6352">
        <w:rPr>
          <w:rFonts w:ascii="Times New Roman" w:hAnsi="Times New Roman" w:cs="Times New Roman"/>
          <w:sz w:val="24"/>
          <w:szCs w:val="24"/>
        </w:rPr>
        <w:t xml:space="preserve">дминистрацией г. Бодайбо и района </w:t>
      </w:r>
      <w:r>
        <w:rPr>
          <w:rFonts w:ascii="Times New Roman" w:hAnsi="Times New Roman" w:cs="Times New Roman"/>
          <w:sz w:val="24"/>
          <w:szCs w:val="24"/>
        </w:rPr>
        <w:t>составляется</w:t>
      </w:r>
      <w:r w:rsidRPr="00CE6352">
        <w:rPr>
          <w:rFonts w:ascii="Times New Roman" w:hAnsi="Times New Roman" w:cs="Times New Roman"/>
          <w:sz w:val="24"/>
          <w:szCs w:val="24"/>
        </w:rPr>
        <w:t xml:space="preserve"> </w:t>
      </w:r>
      <w:r>
        <w:rPr>
          <w:rFonts w:ascii="Times New Roman" w:hAnsi="Times New Roman" w:cs="Times New Roman"/>
          <w:sz w:val="24"/>
          <w:szCs w:val="24"/>
        </w:rPr>
        <w:t xml:space="preserve">дальнейший </w:t>
      </w:r>
      <w:r w:rsidRPr="00CE6352">
        <w:rPr>
          <w:rFonts w:ascii="Times New Roman" w:hAnsi="Times New Roman" w:cs="Times New Roman"/>
          <w:sz w:val="24"/>
          <w:szCs w:val="24"/>
        </w:rPr>
        <w:t xml:space="preserve">план </w:t>
      </w:r>
      <w:r>
        <w:rPr>
          <w:rFonts w:ascii="Times New Roman" w:hAnsi="Times New Roman" w:cs="Times New Roman"/>
          <w:sz w:val="24"/>
          <w:szCs w:val="24"/>
        </w:rPr>
        <w:t xml:space="preserve">работы и </w:t>
      </w:r>
      <w:r w:rsidRPr="00CE6352">
        <w:rPr>
          <w:rFonts w:ascii="Times New Roman" w:hAnsi="Times New Roman" w:cs="Times New Roman"/>
          <w:sz w:val="24"/>
          <w:szCs w:val="24"/>
        </w:rPr>
        <w:t>решения наиболее актуальных проблем</w:t>
      </w:r>
      <w:r w:rsidRPr="005F1D38">
        <w:rPr>
          <w:rFonts w:ascii="Times New Roman" w:hAnsi="Times New Roman" w:cs="Times New Roman"/>
          <w:sz w:val="24"/>
          <w:szCs w:val="24"/>
        </w:rPr>
        <w:t>.</w:t>
      </w:r>
    </w:p>
    <w:p w:rsidR="002B354A" w:rsidRPr="00D91156" w:rsidRDefault="002B354A" w:rsidP="002B354A">
      <w:pPr>
        <w:rPr>
          <w:rFonts w:ascii="Times New Roman" w:hAnsi="Times New Roman" w:cs="Times New Roman"/>
          <w:sz w:val="24"/>
          <w:szCs w:val="24"/>
        </w:rPr>
      </w:pPr>
      <w:r w:rsidRPr="00D91156">
        <w:rPr>
          <w:rFonts w:ascii="Times New Roman" w:hAnsi="Times New Roman" w:cs="Times New Roman"/>
          <w:sz w:val="24"/>
          <w:szCs w:val="24"/>
        </w:rPr>
        <w:tab/>
      </w:r>
      <w:r>
        <w:rPr>
          <w:rFonts w:ascii="Times New Roman" w:hAnsi="Times New Roman" w:cs="Times New Roman"/>
          <w:sz w:val="24"/>
          <w:szCs w:val="24"/>
        </w:rPr>
        <w:t>Дважды в год совместно с телекомпанией «Витим-Телеком» организуется пр</w:t>
      </w:r>
      <w:r w:rsidRPr="00D91156">
        <w:rPr>
          <w:rFonts w:ascii="Times New Roman" w:hAnsi="Times New Roman" w:cs="Times New Roman"/>
          <w:sz w:val="24"/>
          <w:szCs w:val="24"/>
        </w:rPr>
        <w:t>оведение передачи «Актуальный диалог», во время  которой мэр</w:t>
      </w:r>
      <w:r>
        <w:rPr>
          <w:rFonts w:ascii="Times New Roman" w:hAnsi="Times New Roman" w:cs="Times New Roman"/>
          <w:sz w:val="24"/>
          <w:szCs w:val="24"/>
        </w:rPr>
        <w:t xml:space="preserve"> </w:t>
      </w:r>
      <w:r w:rsidR="00B915B4">
        <w:rPr>
          <w:rFonts w:ascii="Times New Roman" w:hAnsi="Times New Roman" w:cs="Times New Roman"/>
          <w:sz w:val="24"/>
          <w:szCs w:val="24"/>
        </w:rPr>
        <w:t xml:space="preserve">района </w:t>
      </w:r>
      <w:r>
        <w:rPr>
          <w:rFonts w:ascii="Times New Roman" w:hAnsi="Times New Roman" w:cs="Times New Roman"/>
          <w:sz w:val="24"/>
          <w:szCs w:val="24"/>
        </w:rPr>
        <w:t>в прямом эфире</w:t>
      </w:r>
      <w:r w:rsidRPr="00D91156">
        <w:rPr>
          <w:rFonts w:ascii="Times New Roman" w:hAnsi="Times New Roman" w:cs="Times New Roman"/>
          <w:sz w:val="24"/>
          <w:szCs w:val="24"/>
        </w:rPr>
        <w:t xml:space="preserve"> отвечает на вопросы жителей города и района. Время эфира ограничено, и озвучить все вопросы людей нет возможности, поэтому было принято решение об опубликовании в  рубрике «Обратная связь» в газете «Ленский шахтер» ответов на вопросы граждан. </w:t>
      </w:r>
    </w:p>
    <w:p w:rsidR="002B354A" w:rsidRDefault="002B354A" w:rsidP="002B354A">
      <w:pPr>
        <w:rPr>
          <w:rFonts w:ascii="Times New Roman" w:hAnsi="Times New Roman" w:cs="Times New Roman"/>
          <w:sz w:val="24"/>
          <w:szCs w:val="24"/>
        </w:rPr>
      </w:pPr>
      <w:r w:rsidRPr="00D91156">
        <w:rPr>
          <w:rFonts w:ascii="Times New Roman" w:hAnsi="Times New Roman" w:cs="Times New Roman"/>
          <w:sz w:val="24"/>
          <w:szCs w:val="24"/>
        </w:rPr>
        <w:tab/>
        <w:t>На сегодняшний день рубрика работает постоянно, и жители города и района могут задать вопросы о различных аспектах деятельности администрации, перспективах развития района. Вопросы направляются мэру г. Бодайбо и района и специалистам администрации. Ответы на них размещаются на страницах газеты</w:t>
      </w:r>
      <w:r>
        <w:rPr>
          <w:rFonts w:ascii="Times New Roman" w:hAnsi="Times New Roman" w:cs="Times New Roman"/>
          <w:sz w:val="24"/>
          <w:szCs w:val="24"/>
        </w:rPr>
        <w:t xml:space="preserve"> «Ленский шахтер»</w:t>
      </w:r>
      <w:r w:rsidRPr="00D91156">
        <w:rPr>
          <w:rFonts w:ascii="Times New Roman" w:hAnsi="Times New Roman" w:cs="Times New Roman"/>
          <w:sz w:val="24"/>
          <w:szCs w:val="24"/>
        </w:rPr>
        <w:t>.</w:t>
      </w:r>
    </w:p>
    <w:p w:rsidR="00694917" w:rsidRDefault="002B354A" w:rsidP="00C55063">
      <w:pPr>
        <w:rPr>
          <w:rFonts w:ascii="Times New Roman" w:hAnsi="Times New Roman" w:cs="Times New Roman"/>
          <w:sz w:val="24"/>
          <w:szCs w:val="24"/>
        </w:rPr>
      </w:pPr>
      <w:r>
        <w:rPr>
          <w:rFonts w:ascii="Times New Roman" w:hAnsi="Times New Roman" w:cs="Times New Roman"/>
          <w:sz w:val="24"/>
          <w:szCs w:val="24"/>
        </w:rPr>
        <w:lastRenderedPageBreak/>
        <w:t xml:space="preserve">     Кроме того, в течение года с мэром</w:t>
      </w:r>
      <w:r w:rsidR="00B915B4">
        <w:rPr>
          <w:rFonts w:ascii="Times New Roman" w:hAnsi="Times New Roman" w:cs="Times New Roman"/>
          <w:sz w:val="24"/>
          <w:szCs w:val="24"/>
        </w:rPr>
        <w:t xml:space="preserve"> района</w:t>
      </w:r>
      <w:r>
        <w:rPr>
          <w:rFonts w:ascii="Times New Roman" w:hAnsi="Times New Roman" w:cs="Times New Roman"/>
          <w:sz w:val="24"/>
          <w:szCs w:val="24"/>
        </w:rPr>
        <w:t xml:space="preserve">, его заместителями или специалистами администрации можно связаться через официальный сайт Администрации г. Бодайбо и района. </w:t>
      </w:r>
    </w:p>
    <w:p w:rsidR="00316FFE" w:rsidRDefault="00316FFE" w:rsidP="00316FFE">
      <w:pPr>
        <w:jc w:val="center"/>
        <w:rPr>
          <w:rFonts w:ascii="Times New Roman" w:hAnsi="Times New Roman" w:cs="Times New Roman"/>
          <w:b/>
          <w:sz w:val="24"/>
          <w:szCs w:val="24"/>
        </w:rPr>
      </w:pPr>
      <w:r>
        <w:rPr>
          <w:rFonts w:ascii="Times New Roman" w:hAnsi="Times New Roman" w:cs="Times New Roman"/>
          <w:b/>
          <w:sz w:val="24"/>
          <w:szCs w:val="24"/>
        </w:rPr>
        <w:t>Деловые поездки мэра г. Бодайбо и района</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Участие в расширенных заседаниях, рабочих совещаниях, Региональных советах организуемых Губернатором и Правительством Иркутской области, неотъемлемая часть деятельности мэра г. Бодайбо и района, его заместителей.</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В начале каждого года в Министерстве жилищной политики и энергетики Иркутской области проводится расширенное совещание, на котором присутствует мэр г. Бодайбо и района, главы МО и руководители жилищно-коммунальных предприятий.  Каждая территория определяет приоритетные направления и защищает запланированные работы по подготовке к предстоящему отопительному сезону, на которые впоследствии будет выделено финансирование из бюджета области.  </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По результатам отчетов мэра г. Бодайбо и района, глав поселений и специалистов предприятий района о проведении отопительного сезона 2016-2017 г.г., министерством была дана положительная оценка. В планах </w:t>
      </w:r>
      <w:r w:rsidR="00FA2AB7">
        <w:rPr>
          <w:rFonts w:ascii="Times New Roman" w:hAnsi="Times New Roman" w:cs="Times New Roman"/>
          <w:sz w:val="24"/>
          <w:szCs w:val="24"/>
        </w:rPr>
        <w:t>А</w:t>
      </w:r>
      <w:r>
        <w:rPr>
          <w:rFonts w:ascii="Times New Roman" w:hAnsi="Times New Roman" w:cs="Times New Roman"/>
          <w:sz w:val="24"/>
          <w:szCs w:val="24"/>
        </w:rPr>
        <w:t xml:space="preserve">дминистрации г. Бодайбо и района строительство новых теплоисточников в </w:t>
      </w:r>
      <w:r w:rsidR="00FA2AB7">
        <w:rPr>
          <w:rFonts w:ascii="Times New Roman" w:hAnsi="Times New Roman" w:cs="Times New Roman"/>
          <w:sz w:val="24"/>
          <w:szCs w:val="24"/>
        </w:rPr>
        <w:t>поселках</w:t>
      </w:r>
      <w:r>
        <w:rPr>
          <w:rFonts w:ascii="Times New Roman" w:hAnsi="Times New Roman" w:cs="Times New Roman"/>
          <w:sz w:val="24"/>
          <w:szCs w:val="24"/>
        </w:rPr>
        <w:t xml:space="preserve"> Маракане и Артемовском. Министерство ЖКХ Иркутской области готово поддержать программу по смен</w:t>
      </w:r>
      <w:r w:rsidR="00FA2AB7">
        <w:rPr>
          <w:rFonts w:ascii="Times New Roman" w:hAnsi="Times New Roman" w:cs="Times New Roman"/>
          <w:sz w:val="24"/>
          <w:szCs w:val="24"/>
        </w:rPr>
        <w:t>е</w:t>
      </w:r>
      <w:r>
        <w:rPr>
          <w:rFonts w:ascii="Times New Roman" w:hAnsi="Times New Roman" w:cs="Times New Roman"/>
          <w:sz w:val="24"/>
          <w:szCs w:val="24"/>
        </w:rPr>
        <w:t xml:space="preserve"> теплоисточников на более современные и экономичные виды теплоносителей. </w:t>
      </w:r>
    </w:p>
    <w:p w:rsidR="00316FFE" w:rsidRDefault="00316FFE" w:rsidP="00316FFE">
      <w:pPr>
        <w:spacing w:line="20" w:lineRule="atLeast"/>
        <w:rPr>
          <w:rFonts w:ascii="Times New Roman" w:hAnsi="Times New Roman" w:cs="Times New Roman"/>
          <w:sz w:val="24"/>
          <w:szCs w:val="24"/>
        </w:rPr>
      </w:pPr>
      <w:r>
        <w:rPr>
          <w:rFonts w:ascii="Times New Roman" w:hAnsi="Times New Roman" w:cs="Times New Roman"/>
          <w:sz w:val="24"/>
          <w:szCs w:val="24"/>
        </w:rPr>
        <w:tab/>
        <w:t>Кроме того</w:t>
      </w:r>
      <w:r w:rsidR="00FA2AB7">
        <w:rPr>
          <w:rFonts w:ascii="Times New Roman" w:hAnsi="Times New Roman" w:cs="Times New Roman"/>
          <w:sz w:val="24"/>
          <w:szCs w:val="24"/>
        </w:rPr>
        <w:t>,</w:t>
      </w:r>
      <w:r>
        <w:rPr>
          <w:rFonts w:ascii="Times New Roman" w:hAnsi="Times New Roman" w:cs="Times New Roman"/>
          <w:sz w:val="24"/>
          <w:szCs w:val="24"/>
        </w:rPr>
        <w:t xml:space="preserve"> в Министерстве ЖКХ мэром г. Бодайбо и района в течение года обсуждались вопросы: продолжение реализации программы по модернизации системы ЖКХ в г. Бодайбо; завозу топлива в отдаленные поселки Бодайбинского района и другие актуальные проблемы.</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 xml:space="preserve">В течение года мэр </w:t>
      </w:r>
      <w:r w:rsidR="00FA2AB7">
        <w:rPr>
          <w:rFonts w:ascii="Times New Roman" w:hAnsi="Times New Roman" w:cs="Times New Roman"/>
          <w:sz w:val="24"/>
          <w:szCs w:val="24"/>
        </w:rPr>
        <w:t xml:space="preserve">района </w:t>
      </w:r>
      <w:r>
        <w:rPr>
          <w:rFonts w:ascii="Times New Roman" w:hAnsi="Times New Roman" w:cs="Times New Roman"/>
          <w:sz w:val="24"/>
          <w:szCs w:val="24"/>
        </w:rPr>
        <w:t xml:space="preserve">встречался с Губернатором Иркутской области и принимал участие в совещаниях при Правительстве Иркутской области по следующим вопросам: </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о социально-экономическом партнерстве с крупными золотодобывающими предприятиями; </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финансирование строительства школы в п</w:t>
      </w:r>
      <w:r w:rsidR="00FA2AB7">
        <w:rPr>
          <w:rFonts w:ascii="Times New Roman" w:hAnsi="Times New Roman" w:cs="Times New Roman"/>
          <w:sz w:val="24"/>
          <w:szCs w:val="24"/>
        </w:rPr>
        <w:t>.</w:t>
      </w:r>
      <w:r>
        <w:rPr>
          <w:rFonts w:ascii="Times New Roman" w:hAnsi="Times New Roman" w:cs="Times New Roman"/>
          <w:sz w:val="24"/>
          <w:szCs w:val="24"/>
        </w:rPr>
        <w:t xml:space="preserve"> Мамакан; </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подведение итогов летней оздоровительной кампании;</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подведение итогов подготовки и прохождения отопительного сезона;</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подведение итогов по завозу топлива в отдаленные поселки Бодайбинского района;</w:t>
      </w:r>
    </w:p>
    <w:p w:rsidR="00316FFE" w:rsidRDefault="00316FFE" w:rsidP="00316FFE">
      <w:pPr>
        <w:spacing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обсуждение плана мероприятий, направленных на улучшение качества жизни бодайбинцев и развитие инфраструктуры Бодайбинского района при разработке крупнейшего месторождения Сухой Лог. </w:t>
      </w:r>
    </w:p>
    <w:p w:rsidR="00316FFE" w:rsidRDefault="00316FFE" w:rsidP="00316FFE">
      <w:pPr>
        <w:rPr>
          <w:rFonts w:ascii="Times New Roman" w:hAnsi="Times New Roman" w:cs="Times New Roman"/>
          <w:sz w:val="24"/>
          <w:szCs w:val="24"/>
        </w:rPr>
      </w:pPr>
      <w:r>
        <w:rPr>
          <w:rFonts w:ascii="Times New Roman" w:hAnsi="Times New Roman" w:cs="Times New Roman"/>
          <w:sz w:val="24"/>
          <w:szCs w:val="24"/>
        </w:rPr>
        <w:tab/>
        <w:t>С целью привлечения внимания к проблемам северных территорий, дальнейшей реализации перспективных программ и задач и обсуждении актуальных проблем Бодайбинского района, мэр г. Бодайбо и района принял участие в записи телевизионных программ, организованных московским каналом ОТР и Иркутской телекомпанией «Аист». В данной программе были озвучены главные проблемы, существующие на территории района, в том числе, отсутствие качественного транспортного сообщения, дороговизна авиабилетов по маршруту Бодайбо-Иркутск-Бодайбо.</w:t>
      </w:r>
    </w:p>
    <w:p w:rsidR="00316FFE" w:rsidRDefault="00316FFE" w:rsidP="00316FFE">
      <w:pPr>
        <w:spacing w:line="20" w:lineRule="atLeast"/>
        <w:rPr>
          <w:rFonts w:ascii="Times New Roman" w:hAnsi="Times New Roman" w:cs="Times New Roman"/>
          <w:sz w:val="24"/>
          <w:szCs w:val="24"/>
        </w:rPr>
      </w:pPr>
    </w:p>
    <w:p w:rsidR="001871FB" w:rsidRDefault="00694917" w:rsidP="001871FB">
      <w:pPr>
        <w:spacing w:line="20" w:lineRule="atLeast"/>
        <w:jc w:val="center"/>
        <w:rPr>
          <w:rFonts w:ascii="Times New Roman" w:hAnsi="Times New Roman" w:cs="Times New Roman"/>
          <w:b/>
          <w:bCs/>
          <w:sz w:val="24"/>
          <w:szCs w:val="24"/>
        </w:rPr>
      </w:pPr>
      <w:r w:rsidRPr="00384B74">
        <w:rPr>
          <w:rFonts w:ascii="Times New Roman" w:hAnsi="Times New Roman" w:cs="Times New Roman"/>
          <w:b/>
          <w:bCs/>
          <w:sz w:val="24"/>
          <w:szCs w:val="24"/>
        </w:rPr>
        <w:t>7. Об исполнении отдельных государственных полномочий,</w:t>
      </w:r>
    </w:p>
    <w:p w:rsidR="001871FB" w:rsidRDefault="00694917" w:rsidP="001871FB">
      <w:pPr>
        <w:spacing w:line="20" w:lineRule="atLeast"/>
        <w:jc w:val="center"/>
        <w:rPr>
          <w:rFonts w:ascii="Times New Roman" w:hAnsi="Times New Roman" w:cs="Times New Roman"/>
          <w:b/>
          <w:bCs/>
          <w:sz w:val="24"/>
          <w:szCs w:val="24"/>
        </w:rPr>
      </w:pPr>
      <w:r w:rsidRPr="00384B74">
        <w:rPr>
          <w:rFonts w:ascii="Times New Roman" w:hAnsi="Times New Roman" w:cs="Times New Roman"/>
          <w:b/>
          <w:bCs/>
          <w:sz w:val="24"/>
          <w:szCs w:val="24"/>
        </w:rPr>
        <w:t>переданных МО г. Бодайбо и района в соответствии с федеральными</w:t>
      </w:r>
    </w:p>
    <w:p w:rsidR="00694917" w:rsidRDefault="00694917" w:rsidP="001871FB">
      <w:pPr>
        <w:spacing w:line="20" w:lineRule="atLeast"/>
        <w:jc w:val="center"/>
        <w:rPr>
          <w:rFonts w:ascii="Times New Roman" w:hAnsi="Times New Roman" w:cs="Times New Roman"/>
          <w:b/>
          <w:bCs/>
          <w:sz w:val="24"/>
          <w:szCs w:val="24"/>
        </w:rPr>
      </w:pPr>
      <w:r w:rsidRPr="00384B74">
        <w:rPr>
          <w:rFonts w:ascii="Times New Roman" w:hAnsi="Times New Roman" w:cs="Times New Roman"/>
          <w:b/>
          <w:bCs/>
          <w:sz w:val="24"/>
          <w:szCs w:val="24"/>
        </w:rPr>
        <w:t>закон</w:t>
      </w:r>
      <w:r w:rsidR="007A7AAE">
        <w:rPr>
          <w:rFonts w:ascii="Times New Roman" w:hAnsi="Times New Roman" w:cs="Times New Roman"/>
          <w:b/>
          <w:bCs/>
          <w:sz w:val="24"/>
          <w:szCs w:val="24"/>
        </w:rPr>
        <w:t>ами и законами Иркутской области</w:t>
      </w:r>
    </w:p>
    <w:p w:rsidR="00D347A6" w:rsidRDefault="00D347A6" w:rsidP="007A7AAE">
      <w:pPr>
        <w:widowControl w:val="0"/>
        <w:tabs>
          <w:tab w:val="left" w:pos="993"/>
          <w:tab w:val="left" w:pos="1920"/>
        </w:tabs>
        <w:autoSpaceDE w:val="0"/>
        <w:autoSpaceDN w:val="0"/>
        <w:adjustRightInd w:val="0"/>
        <w:jc w:val="center"/>
        <w:rPr>
          <w:rFonts w:ascii="Times New Roman" w:hAnsi="Times New Roman" w:cs="Times New Roman"/>
          <w:b/>
          <w:bCs/>
          <w:sz w:val="24"/>
          <w:szCs w:val="24"/>
        </w:rPr>
      </w:pPr>
    </w:p>
    <w:p w:rsidR="00D347A6" w:rsidRDefault="00D347A6" w:rsidP="002B354A">
      <w:pPr>
        <w:ind w:firstLine="709"/>
        <w:rPr>
          <w:rFonts w:ascii="Times New Roman" w:hAnsi="Times New Roman" w:cs="Times New Roman"/>
          <w:i/>
          <w:sz w:val="24"/>
          <w:szCs w:val="24"/>
        </w:rPr>
      </w:pPr>
      <w:r w:rsidRPr="00656B91">
        <w:rPr>
          <w:rFonts w:ascii="Times New Roman" w:hAnsi="Times New Roman" w:cs="Times New Roman"/>
          <w:i/>
          <w:sz w:val="24"/>
          <w:szCs w:val="24"/>
        </w:rPr>
        <w:t xml:space="preserve">7.1. Закон Иркутской области от 29.12.2008 № 145-оз «Об административных комиссиях в Иркутской области» и Закон Иркутской области от 08.05.2009 № 20-оз «О наделении органов местного самоуправления областными государственными </w:t>
      </w:r>
      <w:r w:rsidRPr="00656B91">
        <w:rPr>
          <w:rFonts w:ascii="Times New Roman" w:hAnsi="Times New Roman" w:cs="Times New Roman"/>
          <w:i/>
          <w:sz w:val="24"/>
          <w:szCs w:val="24"/>
        </w:rPr>
        <w:lastRenderedPageBreak/>
        <w:t>полномочиями по определению персонального состава и обеспечению деятельности административных комиссий».</w:t>
      </w:r>
    </w:p>
    <w:p w:rsidR="00CC3886" w:rsidRPr="002B354A" w:rsidRDefault="002B354A" w:rsidP="00CC3886">
      <w:pPr>
        <w:pStyle w:val="a8"/>
        <w:spacing w:before="0" w:beforeAutospacing="0" w:after="0" w:afterAutospacing="0"/>
        <w:jc w:val="both"/>
        <w:rPr>
          <w:rFonts w:ascii="Times New Roman" w:eastAsia="Calibri" w:hAnsi="Times New Roman" w:cs="Times New Roman"/>
          <w:color w:val="000000"/>
        </w:rPr>
      </w:pPr>
      <w:r>
        <w:rPr>
          <w:rFonts w:ascii="Times New Roman" w:hAnsi="Times New Roman" w:cs="Times New Roman"/>
        </w:rPr>
        <w:t xml:space="preserve">           </w:t>
      </w:r>
      <w:r w:rsidR="00CC3886">
        <w:rPr>
          <w:rFonts w:ascii="Times New Roman" w:hAnsi="Times New Roman" w:cs="Times New Roman"/>
        </w:rPr>
        <w:t>А</w:t>
      </w:r>
      <w:r w:rsidR="00CC3886" w:rsidRPr="002B354A">
        <w:rPr>
          <w:rFonts w:ascii="Times New Roman" w:eastAsia="Calibri" w:hAnsi="Times New Roman" w:cs="Times New Roman"/>
        </w:rPr>
        <w:t xml:space="preserve">дминистративная комиссия </w:t>
      </w:r>
      <w:r w:rsidR="00AB4159">
        <w:rPr>
          <w:rFonts w:ascii="Times New Roman" w:eastAsia="Calibri" w:hAnsi="Times New Roman" w:cs="Times New Roman"/>
        </w:rPr>
        <w:t>МО</w:t>
      </w:r>
      <w:r w:rsidR="00CC3886" w:rsidRPr="002B354A">
        <w:rPr>
          <w:rFonts w:ascii="Times New Roman" w:eastAsia="Calibri" w:hAnsi="Times New Roman" w:cs="Times New Roman"/>
        </w:rPr>
        <w:t xml:space="preserve"> г.</w:t>
      </w:r>
      <w:r w:rsidR="00AB4159">
        <w:rPr>
          <w:rFonts w:ascii="Times New Roman" w:eastAsia="Calibri" w:hAnsi="Times New Roman" w:cs="Times New Roman"/>
        </w:rPr>
        <w:t xml:space="preserve"> </w:t>
      </w:r>
      <w:r w:rsidR="00CC3886" w:rsidRPr="002B354A">
        <w:rPr>
          <w:rFonts w:ascii="Times New Roman" w:eastAsia="Calibri" w:hAnsi="Times New Roman" w:cs="Times New Roman"/>
        </w:rPr>
        <w:t>Бодайбо и района</w:t>
      </w:r>
      <w:r w:rsidR="00CC3886">
        <w:rPr>
          <w:rFonts w:ascii="Times New Roman" w:hAnsi="Times New Roman" w:cs="Times New Roman"/>
        </w:rPr>
        <w:t xml:space="preserve"> сформирована на межведомственной основе</w:t>
      </w:r>
      <w:r w:rsidR="00CC3886" w:rsidRPr="00CC3886">
        <w:rPr>
          <w:rFonts w:ascii="Times New Roman" w:hAnsi="Times New Roman" w:cs="Times New Roman"/>
        </w:rPr>
        <w:t xml:space="preserve"> </w:t>
      </w:r>
      <w:r w:rsidR="00CC3886" w:rsidRPr="002B354A">
        <w:rPr>
          <w:rFonts w:ascii="Times New Roman" w:eastAsia="Calibri" w:hAnsi="Times New Roman" w:cs="Times New Roman"/>
        </w:rPr>
        <w:t>в составе из 11 чел</w:t>
      </w:r>
      <w:r w:rsidR="00AB4159">
        <w:rPr>
          <w:rFonts w:ascii="Times New Roman" w:eastAsia="Calibri" w:hAnsi="Times New Roman" w:cs="Times New Roman"/>
        </w:rPr>
        <w:t>.</w:t>
      </w:r>
      <w:r w:rsidR="00CC3886" w:rsidRPr="002B354A">
        <w:rPr>
          <w:rFonts w:ascii="Times New Roman" w:eastAsia="Calibri" w:hAnsi="Times New Roman" w:cs="Times New Roman"/>
        </w:rPr>
        <w:t xml:space="preserve"> сроком на 4 года</w:t>
      </w:r>
      <w:r w:rsidR="00CC3886">
        <w:rPr>
          <w:rFonts w:ascii="Times New Roman" w:hAnsi="Times New Roman" w:cs="Times New Roman"/>
        </w:rPr>
        <w:t xml:space="preserve"> в соответствии с п</w:t>
      </w:r>
      <w:r w:rsidR="00CC3886" w:rsidRPr="002B354A">
        <w:rPr>
          <w:rFonts w:ascii="Times New Roman" w:eastAsia="Calibri" w:hAnsi="Times New Roman" w:cs="Times New Roman"/>
        </w:rPr>
        <w:t xml:space="preserve">остановлением </w:t>
      </w:r>
      <w:r w:rsidR="00AB4159">
        <w:rPr>
          <w:rFonts w:ascii="Times New Roman" w:eastAsia="Calibri" w:hAnsi="Times New Roman" w:cs="Times New Roman"/>
        </w:rPr>
        <w:t>А</w:t>
      </w:r>
      <w:r w:rsidR="00CC3886" w:rsidRPr="002B354A">
        <w:rPr>
          <w:rFonts w:ascii="Times New Roman" w:eastAsia="Calibri" w:hAnsi="Times New Roman" w:cs="Times New Roman"/>
        </w:rPr>
        <w:t>дминистрации г</w:t>
      </w:r>
      <w:r w:rsidR="00AB4159">
        <w:rPr>
          <w:rFonts w:ascii="Times New Roman" w:eastAsia="Calibri" w:hAnsi="Times New Roman" w:cs="Times New Roman"/>
        </w:rPr>
        <w:t>.</w:t>
      </w:r>
      <w:r w:rsidR="00CC3886" w:rsidRPr="002B354A">
        <w:rPr>
          <w:rFonts w:ascii="Times New Roman" w:eastAsia="Calibri" w:hAnsi="Times New Roman" w:cs="Times New Roman"/>
        </w:rPr>
        <w:t xml:space="preserve"> Б</w:t>
      </w:r>
      <w:r w:rsidR="00CC3886">
        <w:rPr>
          <w:rFonts w:ascii="Times New Roman" w:hAnsi="Times New Roman" w:cs="Times New Roman"/>
        </w:rPr>
        <w:t>одайбо и района от 17.09.2013</w:t>
      </w:r>
      <w:r w:rsidR="00CC3886" w:rsidRPr="002B354A">
        <w:rPr>
          <w:rFonts w:ascii="Times New Roman" w:eastAsia="Calibri" w:hAnsi="Times New Roman" w:cs="Times New Roman"/>
        </w:rPr>
        <w:t xml:space="preserve">  № 548</w:t>
      </w:r>
      <w:r w:rsidR="00AB4159">
        <w:rPr>
          <w:rFonts w:ascii="Times New Roman" w:eastAsia="Calibri" w:hAnsi="Times New Roman" w:cs="Times New Roman"/>
        </w:rPr>
        <w:t>-</w:t>
      </w:r>
      <w:r w:rsidR="00CC3886" w:rsidRPr="002B354A">
        <w:rPr>
          <w:rFonts w:ascii="Times New Roman" w:eastAsia="Calibri" w:hAnsi="Times New Roman" w:cs="Times New Roman"/>
        </w:rPr>
        <w:t>пп</w:t>
      </w:r>
      <w:r w:rsidR="00CC3886">
        <w:rPr>
          <w:rFonts w:ascii="Times New Roman" w:hAnsi="Times New Roman" w:cs="Times New Roman"/>
        </w:rPr>
        <w:t>.</w:t>
      </w:r>
      <w:r w:rsidR="00CC3886" w:rsidRPr="002B354A">
        <w:rPr>
          <w:rFonts w:ascii="Times New Roman" w:eastAsia="Calibri" w:hAnsi="Times New Roman" w:cs="Times New Roman"/>
        </w:rPr>
        <w:t xml:space="preserve"> </w:t>
      </w:r>
    </w:p>
    <w:p w:rsidR="002B354A" w:rsidRPr="00880A03" w:rsidRDefault="002B354A" w:rsidP="002B354A">
      <w:pPr>
        <w:pStyle w:val="af8"/>
        <w:jc w:val="both"/>
      </w:pPr>
      <w:r>
        <w:t xml:space="preserve">            </w:t>
      </w:r>
      <w:r w:rsidRPr="00880A03">
        <w:t>За 2016 г</w:t>
      </w:r>
      <w:r w:rsidR="00AB4159">
        <w:t>.</w:t>
      </w:r>
      <w:r w:rsidRPr="00880A03">
        <w:t xml:space="preserve"> проведено 23 заседания </w:t>
      </w:r>
      <w:r w:rsidR="00AB4159">
        <w:t>А</w:t>
      </w:r>
      <w:r w:rsidRPr="00880A03">
        <w:t>дминистративной комиссии.</w:t>
      </w:r>
    </w:p>
    <w:p w:rsidR="00CC3886" w:rsidRDefault="00CC3886" w:rsidP="002B354A">
      <w:pPr>
        <w:pStyle w:val="af8"/>
        <w:jc w:val="both"/>
      </w:pPr>
      <w:r>
        <w:t xml:space="preserve">            </w:t>
      </w:r>
      <w:r w:rsidR="002B354A" w:rsidRPr="00880A03">
        <w:t xml:space="preserve">Всего поступило 226 </w:t>
      </w:r>
      <w:r>
        <w:t xml:space="preserve">административных </w:t>
      </w:r>
      <w:r w:rsidR="002B354A" w:rsidRPr="00880A03">
        <w:t>дел</w:t>
      </w:r>
      <w:r w:rsidR="00AB4159">
        <w:t>, и</w:t>
      </w:r>
      <w:r w:rsidR="002B354A" w:rsidRPr="00880A03">
        <w:t xml:space="preserve">з них: </w:t>
      </w:r>
    </w:p>
    <w:p w:rsidR="00CC3886" w:rsidRDefault="00CC3886" w:rsidP="002B354A">
      <w:pPr>
        <w:pStyle w:val="af8"/>
        <w:jc w:val="both"/>
      </w:pPr>
      <w:r>
        <w:t xml:space="preserve">            - </w:t>
      </w:r>
      <w:r w:rsidR="002B354A" w:rsidRPr="00880A03">
        <w:t>201 дело за правонарушени</w:t>
      </w:r>
      <w:r w:rsidR="00AB4159">
        <w:t>я</w:t>
      </w:r>
      <w:r w:rsidR="002B354A" w:rsidRPr="00880A03">
        <w:t>, предусмотренны</w:t>
      </w:r>
      <w:r w:rsidR="00EF6289">
        <w:t>е</w:t>
      </w:r>
      <w:r>
        <w:t xml:space="preserve"> ст</w:t>
      </w:r>
      <w:r w:rsidR="00AB4159">
        <w:t>.</w:t>
      </w:r>
      <w:r w:rsidR="002B354A" w:rsidRPr="00880A03">
        <w:t xml:space="preserve"> 3 Закона Иркутской области </w:t>
      </w:r>
      <w:r w:rsidR="00AB4159" w:rsidRPr="00880A03">
        <w:t>от 12.11.2007</w:t>
      </w:r>
      <w:r w:rsidR="00AB4159">
        <w:t xml:space="preserve"> </w:t>
      </w:r>
      <w:r w:rsidR="002B354A" w:rsidRPr="00880A03">
        <w:t>№</w:t>
      </w:r>
      <w:r w:rsidR="00AB4159">
        <w:t xml:space="preserve"> </w:t>
      </w:r>
      <w:r w:rsidR="002B354A" w:rsidRPr="00880A03">
        <w:t>107-оз</w:t>
      </w:r>
      <w:r w:rsidR="00AB4159">
        <w:t xml:space="preserve"> </w:t>
      </w:r>
      <w:r w:rsidR="002B354A" w:rsidRPr="00880A03">
        <w:t xml:space="preserve">«Об административной ответственности за отдельные правонарушения в сфере охраны общественного порядка в Иркутской области»; </w:t>
      </w:r>
    </w:p>
    <w:p w:rsidR="00CC3886" w:rsidRDefault="00CC3886" w:rsidP="00EF6289">
      <w:pPr>
        <w:pStyle w:val="af8"/>
        <w:ind w:firstLine="709"/>
        <w:jc w:val="both"/>
      </w:pPr>
      <w:r>
        <w:t xml:space="preserve">- </w:t>
      </w:r>
      <w:r w:rsidR="002B354A" w:rsidRPr="00880A03">
        <w:t>15 дел по части 1 ст</w:t>
      </w:r>
      <w:r w:rsidR="00EF6289">
        <w:t>.</w:t>
      </w:r>
      <w:r w:rsidR="002B354A" w:rsidRPr="00880A03">
        <w:t xml:space="preserve"> 2 Закона Иркутской области </w:t>
      </w:r>
      <w:r w:rsidR="00EF6289" w:rsidRPr="00880A03">
        <w:t xml:space="preserve">от 30.12.2014 </w:t>
      </w:r>
      <w:r w:rsidR="002B354A" w:rsidRPr="00880A03">
        <w:t>№ 173-</w:t>
      </w:r>
      <w:r w:rsidR="00EF6289">
        <w:t>оз</w:t>
      </w:r>
      <w:r w:rsidR="002B354A" w:rsidRPr="00880A03">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t>;</w:t>
      </w:r>
    </w:p>
    <w:p w:rsidR="00CC3886" w:rsidRDefault="00CC3886" w:rsidP="00EF6289">
      <w:pPr>
        <w:pStyle w:val="af8"/>
        <w:ind w:firstLine="709"/>
        <w:jc w:val="both"/>
      </w:pPr>
      <w:r>
        <w:t>-</w:t>
      </w:r>
      <w:r w:rsidR="002B354A" w:rsidRPr="00880A03">
        <w:t xml:space="preserve"> 10 дел по ст</w:t>
      </w:r>
      <w:r w:rsidR="00EF6289">
        <w:t>.</w:t>
      </w:r>
      <w:r w:rsidR="002B354A" w:rsidRPr="00880A03">
        <w:t xml:space="preserve"> 3 Закона Иркутской области от 29</w:t>
      </w:r>
      <w:r w:rsidR="00EF6289">
        <w:t>.12.</w:t>
      </w:r>
      <w:r w:rsidR="002B354A" w:rsidRPr="00880A03">
        <w:t xml:space="preserve">2007 </w:t>
      </w:r>
      <w:r w:rsidR="00EF6289">
        <w:t>№</w:t>
      </w:r>
      <w:r w:rsidR="002B354A" w:rsidRPr="00880A03">
        <w:t xml:space="preserve"> 153-оз </w:t>
      </w:r>
      <w:r w:rsidR="00EF6289">
        <w:t>«</w:t>
      </w:r>
      <w:r w:rsidR="002B354A" w:rsidRPr="00880A03">
        <w:t>Об административной ответственности за нарушение правил охраны жизни людей на водных объектах в Иркутской области</w:t>
      </w:r>
      <w:r w:rsidR="00EF6289">
        <w:t>»</w:t>
      </w:r>
      <w:r w:rsidR="002B354A" w:rsidRPr="00880A03">
        <w:t xml:space="preserve">. </w:t>
      </w:r>
    </w:p>
    <w:p w:rsidR="002B354A" w:rsidRDefault="002B354A" w:rsidP="00EF6289">
      <w:pPr>
        <w:pStyle w:val="af8"/>
        <w:ind w:firstLine="709"/>
        <w:jc w:val="both"/>
      </w:pPr>
      <w:r w:rsidRPr="00880A03">
        <w:t>Вынесено 123 постановлени</w:t>
      </w:r>
      <w:r w:rsidR="00EF6289">
        <w:t>й</w:t>
      </w:r>
      <w:r w:rsidRPr="00880A03">
        <w:t xml:space="preserve"> о назначении административного наказания в виде штрафа на общую сумму 98</w:t>
      </w:r>
      <w:r w:rsidR="00EF6289">
        <w:t>,2 тыс.</w:t>
      </w:r>
      <w:r w:rsidRPr="00880A03">
        <w:t xml:space="preserve"> руб</w:t>
      </w:r>
      <w:r w:rsidR="00EF6289">
        <w:t>.</w:t>
      </w:r>
      <w:r w:rsidRPr="00880A03">
        <w:t>, из них оплачено</w:t>
      </w:r>
      <w:r w:rsidR="00EF6289">
        <w:t>:</w:t>
      </w:r>
      <w:r w:rsidRPr="00880A03">
        <w:t xml:space="preserve"> в местный бюджет </w:t>
      </w:r>
      <w:r w:rsidR="00EF6289">
        <w:t>-</w:t>
      </w:r>
      <w:r w:rsidRPr="00880A03">
        <w:t xml:space="preserve"> 39</w:t>
      </w:r>
      <w:r w:rsidR="00EF6289">
        <w:t>,8 тыс. руб., в областной бюджет – 26,4 тыс. руб.</w:t>
      </w:r>
      <w:r w:rsidRPr="00880A03">
        <w:t xml:space="preserve"> </w:t>
      </w:r>
    </w:p>
    <w:p w:rsidR="00D347A6" w:rsidRPr="00656B91" w:rsidRDefault="007B7DEA" w:rsidP="00EF6289">
      <w:pPr>
        <w:widowControl w:val="0"/>
        <w:tabs>
          <w:tab w:val="left" w:pos="993"/>
          <w:tab w:val="left" w:pos="1920"/>
        </w:tabs>
        <w:autoSpaceDE w:val="0"/>
        <w:autoSpaceDN w:val="0"/>
        <w:adjustRightInd w:val="0"/>
        <w:ind w:firstLine="709"/>
        <w:rPr>
          <w:rFonts w:ascii="Times New Roman" w:hAnsi="Times New Roman" w:cs="Times New Roman"/>
          <w:i/>
          <w:sz w:val="24"/>
          <w:szCs w:val="24"/>
        </w:rPr>
      </w:pPr>
      <w:r w:rsidRPr="00656B91">
        <w:rPr>
          <w:rFonts w:ascii="Times New Roman" w:hAnsi="Times New Roman" w:cs="Times New Roman"/>
          <w:bCs/>
          <w:sz w:val="24"/>
          <w:szCs w:val="24"/>
        </w:rPr>
        <w:t xml:space="preserve">7.2. </w:t>
      </w:r>
      <w:r w:rsidRPr="00656B91">
        <w:rPr>
          <w:rFonts w:ascii="Times New Roman" w:hAnsi="Times New Roman" w:cs="Times New Roman"/>
          <w:bCs/>
          <w:i/>
          <w:sz w:val="24"/>
          <w:szCs w:val="24"/>
        </w:rPr>
        <w:t xml:space="preserve">Закон </w:t>
      </w:r>
      <w:r w:rsidRPr="00656B91">
        <w:rPr>
          <w:rFonts w:ascii="Times New Roman" w:hAnsi="Times New Roman" w:cs="Times New Roman"/>
          <w:i/>
          <w:sz w:val="24"/>
          <w:szCs w:val="24"/>
        </w:rPr>
        <w:t>Иркутской области от 04.04.2014 №</w:t>
      </w:r>
      <w:r w:rsidR="00AE7AF3">
        <w:rPr>
          <w:rFonts w:ascii="Times New Roman" w:hAnsi="Times New Roman" w:cs="Times New Roman"/>
          <w:i/>
          <w:sz w:val="24"/>
          <w:szCs w:val="24"/>
        </w:rPr>
        <w:t xml:space="preserve"> </w:t>
      </w:r>
      <w:r w:rsidRPr="00656B91">
        <w:rPr>
          <w:rFonts w:ascii="Times New Roman" w:hAnsi="Times New Roman" w:cs="Times New Roman"/>
          <w:i/>
          <w:sz w:val="24"/>
          <w:szCs w:val="24"/>
        </w:rPr>
        <w:t>37-оз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w:t>
      </w:r>
      <w:r w:rsidR="00656B91" w:rsidRPr="00656B91">
        <w:rPr>
          <w:rFonts w:ascii="Times New Roman" w:hAnsi="Times New Roman" w:cs="Times New Roman"/>
          <w:i/>
          <w:sz w:val="24"/>
          <w:szCs w:val="24"/>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AE7AF3">
        <w:rPr>
          <w:rFonts w:ascii="Times New Roman" w:hAnsi="Times New Roman" w:cs="Times New Roman"/>
          <w:i/>
          <w:sz w:val="24"/>
          <w:szCs w:val="24"/>
        </w:rPr>
        <w:t>.</w:t>
      </w:r>
    </w:p>
    <w:p w:rsidR="00656B91" w:rsidRPr="00C55063" w:rsidRDefault="00C55063" w:rsidP="00AE7AF3">
      <w:pPr>
        <w:pStyle w:val="af8"/>
        <w:ind w:firstLine="709"/>
        <w:jc w:val="both"/>
        <w:rPr>
          <w:bCs/>
          <w:color w:val="000000"/>
        </w:rPr>
      </w:pPr>
      <w:r>
        <w:t xml:space="preserve">Нормативными правовыми актами </w:t>
      </w:r>
      <w:r w:rsidR="002B354A">
        <w:t>г.</w:t>
      </w:r>
      <w:r w:rsidR="00AE7AF3">
        <w:t xml:space="preserve"> </w:t>
      </w:r>
      <w:r w:rsidR="002B354A">
        <w:t xml:space="preserve">Бодайбо и района определен перечень должностных лиц </w:t>
      </w:r>
      <w:r w:rsidR="00AE7AF3">
        <w:t>А</w:t>
      </w:r>
      <w:r w:rsidR="002B354A" w:rsidRPr="00B0147E">
        <w:rPr>
          <w:bCs/>
          <w:color w:val="000000"/>
        </w:rPr>
        <w:t>дминистрации г.</w:t>
      </w:r>
      <w:r w:rsidR="00AE7AF3">
        <w:rPr>
          <w:bCs/>
          <w:color w:val="000000"/>
        </w:rPr>
        <w:t xml:space="preserve"> </w:t>
      </w:r>
      <w:r w:rsidR="002B354A" w:rsidRPr="00B0147E">
        <w:rPr>
          <w:bCs/>
          <w:color w:val="000000"/>
        </w:rPr>
        <w:t>Бодайбо и района, уполномоченных составлять протоколы об административных правонарушениях, предусмотренных</w:t>
      </w:r>
      <w:r w:rsidR="002B354A">
        <w:rPr>
          <w:bCs/>
          <w:color w:val="000000"/>
        </w:rPr>
        <w:t>:</w:t>
      </w:r>
      <w:r w:rsidR="002B354A" w:rsidRPr="00B0147E">
        <w:rPr>
          <w:bCs/>
          <w:color w:val="000000"/>
        </w:rPr>
        <w:t xml:space="preserve"> </w:t>
      </w:r>
    </w:p>
    <w:p w:rsidR="00CC3886" w:rsidRPr="00B0147E" w:rsidRDefault="00C55063" w:rsidP="00AE7AF3">
      <w:pPr>
        <w:pStyle w:val="af8"/>
        <w:ind w:firstLine="709"/>
        <w:jc w:val="both"/>
        <w:rPr>
          <w:color w:val="000000"/>
        </w:rPr>
      </w:pPr>
      <w:r>
        <w:rPr>
          <w:bCs/>
          <w:color w:val="000000"/>
        </w:rPr>
        <w:t xml:space="preserve">- </w:t>
      </w:r>
      <w:r w:rsidR="00AE7AF3">
        <w:rPr>
          <w:bCs/>
          <w:color w:val="000000"/>
        </w:rPr>
        <w:t>З</w:t>
      </w:r>
      <w:r w:rsidR="00CC3886" w:rsidRPr="00B0147E">
        <w:rPr>
          <w:bCs/>
          <w:color w:val="000000"/>
        </w:rPr>
        <w:t>аконом Иркутской области от 15.07.2007</w:t>
      </w:r>
      <w:r w:rsidR="00AE7AF3">
        <w:rPr>
          <w:bCs/>
          <w:color w:val="000000"/>
        </w:rPr>
        <w:t xml:space="preserve"> </w:t>
      </w:r>
      <w:r w:rsidR="00CC3886" w:rsidRPr="00B0147E">
        <w:rPr>
          <w:bCs/>
          <w:color w:val="000000"/>
        </w:rPr>
        <w:t>№ 63-оз «Об административной ответственности в сфере организации предоставления государ</w:t>
      </w:r>
      <w:r>
        <w:rPr>
          <w:bCs/>
          <w:color w:val="000000"/>
        </w:rPr>
        <w:t>ственных и муниципальных услуг»;</w:t>
      </w:r>
    </w:p>
    <w:p w:rsidR="00CC3886" w:rsidRPr="00B0147E" w:rsidRDefault="00AE7AF3" w:rsidP="00AE7AF3">
      <w:pPr>
        <w:ind w:firstLine="709"/>
        <w:rPr>
          <w:rFonts w:ascii="Times New Roman" w:hAnsi="Times New Roman"/>
          <w:color w:val="000000"/>
          <w:sz w:val="24"/>
          <w:szCs w:val="24"/>
        </w:rPr>
      </w:pPr>
      <w:r w:rsidRPr="00AE7A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ст.ст.</w:t>
      </w:r>
      <w:r w:rsidR="00C55063" w:rsidRPr="00AE7AF3">
        <w:rPr>
          <w:rFonts w:ascii="Times New Roman" w:hAnsi="Times New Roman" w:cs="Times New Roman"/>
          <w:color w:val="000000"/>
          <w:sz w:val="24"/>
          <w:szCs w:val="24"/>
        </w:rPr>
        <w:t xml:space="preserve"> </w:t>
      </w:r>
      <w:r w:rsidR="00CC3886" w:rsidRPr="00AE7AF3">
        <w:rPr>
          <w:rFonts w:ascii="Times New Roman" w:hAnsi="Times New Roman" w:cs="Times New Roman"/>
          <w:bCs/>
          <w:color w:val="000000"/>
          <w:sz w:val="24"/>
          <w:szCs w:val="24"/>
        </w:rPr>
        <w:t xml:space="preserve">9-11 </w:t>
      </w:r>
      <w:r>
        <w:rPr>
          <w:rFonts w:ascii="Times New Roman" w:hAnsi="Times New Roman" w:cs="Times New Roman"/>
          <w:bCs/>
          <w:color w:val="000000"/>
          <w:sz w:val="24"/>
          <w:szCs w:val="24"/>
        </w:rPr>
        <w:t>З</w:t>
      </w:r>
      <w:r w:rsidR="00CC3886" w:rsidRPr="00AE7AF3">
        <w:rPr>
          <w:rFonts w:ascii="Times New Roman" w:hAnsi="Times New Roman" w:cs="Times New Roman"/>
          <w:bCs/>
          <w:color w:val="000000"/>
          <w:sz w:val="24"/>
          <w:szCs w:val="24"/>
        </w:rPr>
        <w:t>акона Иркутской области от 09.12.2009</w:t>
      </w:r>
      <w:r>
        <w:rPr>
          <w:rFonts w:ascii="Times New Roman" w:hAnsi="Times New Roman" w:cs="Times New Roman"/>
          <w:bCs/>
          <w:color w:val="000000"/>
          <w:sz w:val="24"/>
          <w:szCs w:val="24"/>
        </w:rPr>
        <w:t xml:space="preserve"> </w:t>
      </w:r>
      <w:r w:rsidR="00CC3886" w:rsidRPr="00AE7AF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CC3886" w:rsidRPr="00AE7AF3">
        <w:rPr>
          <w:rFonts w:ascii="Times New Roman" w:hAnsi="Times New Roman" w:cs="Times New Roman"/>
          <w:bCs/>
          <w:color w:val="000000"/>
          <w:sz w:val="24"/>
          <w:szCs w:val="24"/>
        </w:rPr>
        <w:t>97/63-оз «Об административной ответственности за правонарушения, посягающие на порядок осуществления</w:t>
      </w:r>
      <w:r w:rsidR="00CC3886" w:rsidRPr="00B0147E">
        <w:rPr>
          <w:rFonts w:ascii="Times New Roman" w:hAnsi="Times New Roman"/>
          <w:bCs/>
          <w:color w:val="000000"/>
          <w:sz w:val="24"/>
          <w:szCs w:val="24"/>
        </w:rPr>
        <w:t xml:space="preserve"> государственной власти и местного само</w:t>
      </w:r>
      <w:r w:rsidR="00C55063">
        <w:rPr>
          <w:rFonts w:ascii="Times New Roman" w:hAnsi="Times New Roman"/>
          <w:bCs/>
          <w:color w:val="000000"/>
          <w:sz w:val="24"/>
          <w:szCs w:val="24"/>
        </w:rPr>
        <w:t>управления в Иркутской области»;</w:t>
      </w:r>
    </w:p>
    <w:p w:rsidR="00CC3886" w:rsidRPr="00B0147E" w:rsidRDefault="00C55063" w:rsidP="00AE7AF3">
      <w:pPr>
        <w:ind w:firstLine="709"/>
        <w:rPr>
          <w:rFonts w:ascii="Times New Roman" w:hAnsi="Times New Roman"/>
          <w:color w:val="000000"/>
          <w:sz w:val="24"/>
          <w:szCs w:val="24"/>
        </w:rPr>
      </w:pPr>
      <w:r>
        <w:rPr>
          <w:rFonts w:ascii="Times New Roman" w:hAnsi="Times New Roman"/>
          <w:bCs/>
          <w:color w:val="000000"/>
          <w:sz w:val="24"/>
          <w:szCs w:val="24"/>
        </w:rPr>
        <w:t xml:space="preserve">- </w:t>
      </w:r>
      <w:r w:rsidR="00CC3886" w:rsidRPr="00B0147E">
        <w:rPr>
          <w:rFonts w:ascii="Times New Roman" w:hAnsi="Times New Roman"/>
          <w:bCs/>
          <w:color w:val="000000"/>
          <w:sz w:val="24"/>
          <w:szCs w:val="24"/>
        </w:rPr>
        <w:t>Законом Иркутской области от 10.12.2007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r w:rsidR="00B46BE3">
        <w:rPr>
          <w:rFonts w:ascii="Times New Roman" w:hAnsi="Times New Roman"/>
          <w:bCs/>
          <w:color w:val="000000"/>
          <w:sz w:val="24"/>
          <w:szCs w:val="24"/>
        </w:rPr>
        <w:t>»;</w:t>
      </w:r>
    </w:p>
    <w:p w:rsidR="00CC3886" w:rsidRDefault="00B46BE3" w:rsidP="00AE7AF3">
      <w:pPr>
        <w:ind w:firstLine="709"/>
        <w:rPr>
          <w:rFonts w:ascii="Times New Roman" w:hAnsi="Times New Roman"/>
          <w:color w:val="000000"/>
          <w:sz w:val="24"/>
          <w:szCs w:val="24"/>
        </w:rPr>
      </w:pPr>
      <w:r>
        <w:rPr>
          <w:rFonts w:ascii="Times New Roman" w:hAnsi="Times New Roman"/>
          <w:color w:val="000000"/>
          <w:sz w:val="24"/>
          <w:szCs w:val="24"/>
        </w:rPr>
        <w:t xml:space="preserve">- </w:t>
      </w:r>
      <w:r w:rsidRPr="00E67BEB">
        <w:rPr>
          <w:rFonts w:ascii="Times New Roman" w:hAnsi="Times New Roman"/>
          <w:bCs/>
          <w:color w:val="000000"/>
          <w:sz w:val="24"/>
          <w:szCs w:val="24"/>
        </w:rPr>
        <w:t>Законом Иркутской области от 29.12.2007</w:t>
      </w:r>
      <w:r w:rsidR="00AE7AF3">
        <w:rPr>
          <w:rFonts w:ascii="Times New Roman" w:hAnsi="Times New Roman"/>
          <w:bCs/>
          <w:color w:val="000000"/>
          <w:sz w:val="24"/>
          <w:szCs w:val="24"/>
        </w:rPr>
        <w:t xml:space="preserve"> </w:t>
      </w:r>
      <w:r w:rsidRPr="00E67BEB">
        <w:rPr>
          <w:rFonts w:ascii="Times New Roman" w:hAnsi="Times New Roman"/>
          <w:bCs/>
          <w:color w:val="000000"/>
          <w:sz w:val="24"/>
          <w:szCs w:val="24"/>
        </w:rPr>
        <w:t>№ 153-оз «Об административной ответственности за нарушение правил охраны жизни людей на водны</w:t>
      </w:r>
      <w:r>
        <w:rPr>
          <w:rFonts w:ascii="Times New Roman" w:hAnsi="Times New Roman"/>
          <w:bCs/>
          <w:color w:val="000000"/>
          <w:sz w:val="24"/>
          <w:szCs w:val="24"/>
        </w:rPr>
        <w:t>х объектах в Иркутской области»;</w:t>
      </w:r>
    </w:p>
    <w:p w:rsidR="00CC3886" w:rsidRPr="002C136A" w:rsidRDefault="00B46BE3" w:rsidP="00AE7AF3">
      <w:pPr>
        <w:ind w:firstLine="709"/>
        <w:rPr>
          <w:rFonts w:ascii="Times New Roman" w:hAnsi="Times New Roman"/>
          <w:color w:val="000000"/>
          <w:sz w:val="24"/>
          <w:szCs w:val="24"/>
        </w:rPr>
      </w:pPr>
      <w:r>
        <w:rPr>
          <w:rFonts w:ascii="Times New Roman" w:hAnsi="Times New Roman"/>
          <w:bCs/>
          <w:color w:val="000000"/>
          <w:sz w:val="24"/>
          <w:szCs w:val="24"/>
        </w:rPr>
        <w:t xml:space="preserve">- </w:t>
      </w:r>
      <w:r w:rsidR="00CC3886" w:rsidRPr="00E67BEB">
        <w:rPr>
          <w:rFonts w:ascii="Times New Roman" w:hAnsi="Times New Roman"/>
          <w:bCs/>
          <w:color w:val="000000"/>
          <w:sz w:val="24"/>
          <w:szCs w:val="24"/>
        </w:rPr>
        <w:t>Законом Иркутской области от 07.10.2008</w:t>
      </w:r>
      <w:r w:rsidR="00A524C3">
        <w:rPr>
          <w:rFonts w:ascii="Times New Roman" w:hAnsi="Times New Roman"/>
          <w:bCs/>
          <w:color w:val="000000"/>
          <w:sz w:val="24"/>
          <w:szCs w:val="24"/>
        </w:rPr>
        <w:t xml:space="preserve"> </w:t>
      </w:r>
      <w:r w:rsidR="00CC3886" w:rsidRPr="00E67BEB">
        <w:rPr>
          <w:rFonts w:ascii="Times New Roman" w:hAnsi="Times New Roman"/>
          <w:bCs/>
          <w:color w:val="000000"/>
          <w:sz w:val="24"/>
          <w:szCs w:val="24"/>
        </w:rPr>
        <w:t>№ 76-оз  «Об административной ответственности за нарушение правил пользования водными объектами для плавания на маломерных судах в Иркутской области»</w:t>
      </w:r>
      <w:r w:rsidR="00A524C3">
        <w:rPr>
          <w:rFonts w:ascii="Times New Roman" w:hAnsi="Times New Roman"/>
          <w:bCs/>
          <w:color w:val="000000"/>
          <w:sz w:val="24"/>
          <w:szCs w:val="24"/>
        </w:rPr>
        <w:t xml:space="preserve">. </w:t>
      </w:r>
      <w:r w:rsidR="00CC3886">
        <w:rPr>
          <w:rFonts w:ascii="Times New Roman" w:hAnsi="Times New Roman"/>
          <w:color w:val="000000"/>
          <w:sz w:val="24"/>
          <w:szCs w:val="24"/>
        </w:rPr>
        <w:t xml:space="preserve">В 2016 </w:t>
      </w:r>
      <w:r w:rsidR="00A524C3">
        <w:rPr>
          <w:rFonts w:ascii="Times New Roman" w:hAnsi="Times New Roman"/>
          <w:color w:val="000000"/>
          <w:sz w:val="24"/>
          <w:szCs w:val="24"/>
        </w:rPr>
        <w:t xml:space="preserve">г. было </w:t>
      </w:r>
      <w:r>
        <w:rPr>
          <w:rFonts w:ascii="Times New Roman" w:hAnsi="Times New Roman"/>
          <w:color w:val="000000"/>
          <w:sz w:val="24"/>
          <w:szCs w:val="24"/>
        </w:rPr>
        <w:t xml:space="preserve">составлено </w:t>
      </w:r>
      <w:r w:rsidR="00CC3886">
        <w:rPr>
          <w:rFonts w:ascii="Times New Roman" w:hAnsi="Times New Roman"/>
          <w:color w:val="000000"/>
          <w:sz w:val="24"/>
          <w:szCs w:val="24"/>
        </w:rPr>
        <w:t xml:space="preserve">10 протоколов </w:t>
      </w:r>
      <w:r w:rsidR="00CC3886" w:rsidRPr="002C136A">
        <w:rPr>
          <w:rFonts w:ascii="Times New Roman" w:hAnsi="Times New Roman"/>
          <w:sz w:val="24"/>
          <w:szCs w:val="24"/>
        </w:rPr>
        <w:t>за нарушение правил охраны жизни людей на водных объектах в Иркутской области</w:t>
      </w:r>
      <w:r>
        <w:rPr>
          <w:rFonts w:ascii="Times New Roman" w:hAnsi="Times New Roman"/>
          <w:sz w:val="24"/>
          <w:szCs w:val="24"/>
        </w:rPr>
        <w:t>.</w:t>
      </w:r>
      <w:r w:rsidR="00A524C3">
        <w:rPr>
          <w:rFonts w:ascii="Times New Roman" w:hAnsi="Times New Roman"/>
          <w:sz w:val="24"/>
          <w:szCs w:val="24"/>
        </w:rPr>
        <w:t xml:space="preserve"> </w:t>
      </w:r>
      <w:r>
        <w:rPr>
          <w:rFonts w:ascii="Times New Roman" w:hAnsi="Times New Roman"/>
          <w:sz w:val="24"/>
          <w:szCs w:val="24"/>
        </w:rPr>
        <w:t>П</w:t>
      </w:r>
      <w:r w:rsidR="00CC3886">
        <w:rPr>
          <w:rFonts w:ascii="Times New Roman" w:hAnsi="Times New Roman"/>
          <w:sz w:val="24"/>
          <w:szCs w:val="24"/>
        </w:rPr>
        <w:t>о данным протоколам вынесено 8 постановлений о назначении административного наказания в виде предупреждения и по двум протоколам вынесен штраф на общую сумму 1</w:t>
      </w:r>
      <w:r w:rsidR="00A524C3">
        <w:rPr>
          <w:rFonts w:ascii="Times New Roman" w:hAnsi="Times New Roman"/>
          <w:sz w:val="24"/>
          <w:szCs w:val="24"/>
        </w:rPr>
        <w:t>,0 тыс.</w:t>
      </w:r>
      <w:r w:rsidR="00CC3886">
        <w:rPr>
          <w:rFonts w:ascii="Times New Roman" w:hAnsi="Times New Roman"/>
          <w:sz w:val="24"/>
          <w:szCs w:val="24"/>
        </w:rPr>
        <w:t>руб</w:t>
      </w:r>
      <w:r w:rsidR="00A524C3">
        <w:rPr>
          <w:rFonts w:ascii="Times New Roman" w:hAnsi="Times New Roman"/>
          <w:sz w:val="24"/>
          <w:szCs w:val="24"/>
        </w:rPr>
        <w:t>.</w:t>
      </w:r>
      <w:r w:rsidR="00CC3886">
        <w:rPr>
          <w:rFonts w:ascii="Times New Roman" w:hAnsi="Times New Roman"/>
          <w:sz w:val="24"/>
          <w:szCs w:val="24"/>
        </w:rPr>
        <w:t>, который был оплачен в областной бюджет в полном объеме.</w:t>
      </w:r>
    </w:p>
    <w:p w:rsidR="00694917" w:rsidRPr="00656B91" w:rsidRDefault="007B7DEA" w:rsidP="00AE7AF3">
      <w:pPr>
        <w:ind w:firstLine="709"/>
        <w:rPr>
          <w:rFonts w:ascii="Times New Roman" w:hAnsi="Times New Roman" w:cs="Times New Roman"/>
          <w:i/>
          <w:sz w:val="24"/>
          <w:szCs w:val="24"/>
        </w:rPr>
      </w:pPr>
      <w:r w:rsidRPr="00656B91">
        <w:rPr>
          <w:rFonts w:ascii="Times New Roman" w:hAnsi="Times New Roman" w:cs="Times New Roman"/>
          <w:i/>
          <w:sz w:val="24"/>
          <w:szCs w:val="24"/>
        </w:rPr>
        <w:t>7.3</w:t>
      </w:r>
      <w:r w:rsidR="000F48DB" w:rsidRPr="00656B91">
        <w:rPr>
          <w:rFonts w:ascii="Times New Roman" w:hAnsi="Times New Roman" w:cs="Times New Roman"/>
          <w:i/>
          <w:sz w:val="24"/>
          <w:szCs w:val="24"/>
        </w:rPr>
        <w:t xml:space="preserve">. </w:t>
      </w:r>
      <w:r w:rsidR="007A7AAE" w:rsidRPr="00656B91">
        <w:rPr>
          <w:rFonts w:ascii="Times New Roman" w:hAnsi="Times New Roman" w:cs="Times New Roman"/>
          <w:i/>
          <w:sz w:val="24"/>
          <w:szCs w:val="24"/>
        </w:rPr>
        <w:t xml:space="preserve">Исполнение </w:t>
      </w:r>
      <w:r w:rsidR="00A524C3">
        <w:rPr>
          <w:rFonts w:ascii="Times New Roman" w:hAnsi="Times New Roman" w:cs="Times New Roman"/>
          <w:i/>
          <w:sz w:val="24"/>
          <w:szCs w:val="24"/>
        </w:rPr>
        <w:t>З</w:t>
      </w:r>
      <w:r w:rsidR="007A7AAE" w:rsidRPr="00656B91">
        <w:rPr>
          <w:rFonts w:ascii="Times New Roman" w:hAnsi="Times New Roman" w:cs="Times New Roman"/>
          <w:i/>
          <w:sz w:val="24"/>
          <w:szCs w:val="24"/>
        </w:rPr>
        <w:t>а</w:t>
      </w:r>
      <w:r w:rsidR="00A524C3">
        <w:rPr>
          <w:rFonts w:ascii="Times New Roman" w:hAnsi="Times New Roman" w:cs="Times New Roman"/>
          <w:i/>
          <w:sz w:val="24"/>
          <w:szCs w:val="24"/>
        </w:rPr>
        <w:t>кона</w:t>
      </w:r>
      <w:r w:rsidR="00694917" w:rsidRPr="00656B91">
        <w:rPr>
          <w:rFonts w:ascii="Times New Roman" w:hAnsi="Times New Roman" w:cs="Times New Roman"/>
          <w:i/>
          <w:sz w:val="24"/>
          <w:szCs w:val="24"/>
        </w:rPr>
        <w:t xml:space="preserve"> Иркутской области от 10.10.2008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3401C5" w:rsidRPr="003401C5" w:rsidRDefault="003401C5" w:rsidP="00AE7AF3">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Комиссия по делам несовершеннолетних и защите их прав </w:t>
      </w:r>
      <w:r w:rsidR="00A524C3">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 xml:space="preserve"> г. Бодайбо и района (далее - </w:t>
      </w:r>
      <w:r w:rsidRPr="003401C5">
        <w:rPr>
          <w:rFonts w:ascii="Times New Roman" w:eastAsia="Times New Roman" w:hAnsi="Times New Roman" w:cs="Times New Roman"/>
          <w:sz w:val="24"/>
          <w:szCs w:val="24"/>
          <w:lang w:eastAsia="ru-RU"/>
        </w:rPr>
        <w:t>КДН и ЗП</w:t>
      </w:r>
      <w:r>
        <w:rPr>
          <w:rFonts w:ascii="Times New Roman" w:eastAsia="Times New Roman" w:hAnsi="Times New Roman" w:cs="Times New Roman"/>
          <w:sz w:val="24"/>
          <w:szCs w:val="24"/>
          <w:lang w:eastAsia="ru-RU"/>
        </w:rPr>
        <w:t>)</w:t>
      </w:r>
      <w:r w:rsidRPr="003401C5">
        <w:rPr>
          <w:rFonts w:ascii="Times New Roman" w:eastAsia="Times New Roman" w:hAnsi="Times New Roman" w:cs="Times New Roman"/>
          <w:sz w:val="24"/>
          <w:szCs w:val="24"/>
          <w:lang w:eastAsia="ru-RU"/>
        </w:rPr>
        <w:t xml:space="preserve"> сформирована на межведомственной основе в составе 18 чел</w:t>
      </w:r>
      <w:r w:rsidR="00A524C3">
        <w:rPr>
          <w:rFonts w:ascii="Times New Roman" w:eastAsia="Times New Roman" w:hAnsi="Times New Roman" w:cs="Times New Roman"/>
          <w:sz w:val="24"/>
          <w:szCs w:val="24"/>
          <w:lang w:eastAsia="ru-RU"/>
        </w:rPr>
        <w:t>.</w:t>
      </w:r>
      <w:r w:rsidRPr="003401C5">
        <w:rPr>
          <w:rFonts w:ascii="Times New Roman" w:eastAsia="Times New Roman" w:hAnsi="Times New Roman" w:cs="Times New Roman"/>
          <w:sz w:val="24"/>
          <w:szCs w:val="24"/>
          <w:lang w:eastAsia="ru-RU"/>
        </w:rPr>
        <w:t xml:space="preserve"> из числа руководителей (их заместителей) органов и учреждений системы профилактики, представителей государственных органов и учреждений, общественных объединений. </w:t>
      </w:r>
    </w:p>
    <w:p w:rsidR="003401C5" w:rsidRDefault="00694917" w:rsidP="00AE7AF3">
      <w:pPr>
        <w:pStyle w:val="af8"/>
        <w:ind w:firstLine="709"/>
        <w:jc w:val="both"/>
      </w:pPr>
      <w:r>
        <w:t>Н</w:t>
      </w:r>
      <w:r w:rsidR="007A7AAE">
        <w:t>а 01.01.2017</w:t>
      </w:r>
      <w:r w:rsidRPr="002723E7">
        <w:t xml:space="preserve"> г</w:t>
      </w:r>
      <w:r w:rsidR="00A524C3">
        <w:t xml:space="preserve">. </w:t>
      </w:r>
      <w:r w:rsidRPr="002723E7">
        <w:t xml:space="preserve">на территории МО г. Бодайбо и района проживает </w:t>
      </w:r>
      <w:r w:rsidR="007A7AAE">
        <w:t xml:space="preserve">4802 </w:t>
      </w:r>
      <w:r w:rsidRPr="002723E7">
        <w:t>несовершеннолетних</w:t>
      </w:r>
      <w:r w:rsidR="003401C5">
        <w:t>. На учете в КДН и ЗП состоит 62</w:t>
      </w:r>
      <w:r w:rsidRPr="002723E7">
        <w:t xml:space="preserve"> несовершеннолетних</w:t>
      </w:r>
      <w:r w:rsidR="003401C5">
        <w:t xml:space="preserve"> (2015</w:t>
      </w:r>
      <w:r>
        <w:t xml:space="preserve"> г. </w:t>
      </w:r>
      <w:r w:rsidRPr="002723E7">
        <w:t>-</w:t>
      </w:r>
      <w:r>
        <w:t xml:space="preserve"> </w:t>
      </w:r>
      <w:r w:rsidR="003401C5">
        <w:t>49</w:t>
      </w:r>
      <w:r w:rsidRPr="002723E7">
        <w:t>), из них в воз</w:t>
      </w:r>
      <w:r w:rsidR="003401C5">
        <w:t>расте от 14 до 18 лет – 47</w:t>
      </w:r>
      <w:r>
        <w:t xml:space="preserve"> (201</w:t>
      </w:r>
      <w:r w:rsidR="003401C5">
        <w:t>5</w:t>
      </w:r>
      <w:r>
        <w:t xml:space="preserve"> г. - </w:t>
      </w:r>
      <w:r w:rsidR="003401C5">
        <w:t>45</w:t>
      </w:r>
      <w:r w:rsidRPr="002723E7">
        <w:t>).</w:t>
      </w:r>
    </w:p>
    <w:p w:rsidR="003401C5" w:rsidRPr="003401C5" w:rsidRDefault="003401C5" w:rsidP="003401C5">
      <w:pPr>
        <w:ind w:firstLine="0"/>
        <w:rPr>
          <w:rFonts w:ascii="Times New Roman" w:eastAsia="Times New Roman" w:hAnsi="Times New Roman" w:cs="Times New Roman"/>
          <w:color w:val="000000"/>
          <w:sz w:val="24"/>
          <w:szCs w:val="24"/>
          <w:lang w:eastAsia="ru-RU"/>
        </w:rPr>
      </w:pPr>
      <w:r w:rsidRPr="003401C5">
        <w:rPr>
          <w:rFonts w:ascii="Times New Roman" w:eastAsia="Times New Roman" w:hAnsi="Times New Roman" w:cs="Times New Roman"/>
          <w:color w:val="000000"/>
          <w:sz w:val="24"/>
          <w:szCs w:val="24"/>
          <w:lang w:eastAsia="ru-RU"/>
        </w:rPr>
        <w:t xml:space="preserve">            КДН и ЗП осуществляла свою деятельность в соответствии с годовым Планом работы. </w:t>
      </w:r>
    </w:p>
    <w:p w:rsidR="003401C5" w:rsidRPr="003401C5" w:rsidRDefault="003401C5" w:rsidP="003401C5">
      <w:pPr>
        <w:ind w:firstLine="0"/>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 xml:space="preserve">За отчетный период проведено </w:t>
      </w:r>
      <w:r>
        <w:rPr>
          <w:rFonts w:ascii="Times New Roman" w:eastAsia="Times New Roman" w:hAnsi="Times New Roman" w:cs="Times New Roman"/>
          <w:color w:val="000000"/>
          <w:sz w:val="24"/>
          <w:szCs w:val="24"/>
          <w:lang w:eastAsia="ru-RU"/>
        </w:rPr>
        <w:t>30 заседаний КДН и ЗП (в 2015 г.</w:t>
      </w:r>
      <w:r w:rsidRPr="003401C5">
        <w:rPr>
          <w:rFonts w:ascii="Times New Roman" w:eastAsia="Times New Roman" w:hAnsi="Times New Roman" w:cs="Times New Roman"/>
          <w:color w:val="000000"/>
          <w:sz w:val="24"/>
          <w:szCs w:val="24"/>
          <w:lang w:eastAsia="ru-RU"/>
        </w:rPr>
        <w:t xml:space="preserve"> - 27), из которых 10 заседаний проведено с выездом в поселки Перевоз, Балахнинский – 4 заседания, Кропоткин – 2, Артемовский – 2, Мамакан (</w:t>
      </w:r>
      <w:r>
        <w:rPr>
          <w:rFonts w:ascii="Times New Roman" w:eastAsia="Times New Roman" w:hAnsi="Times New Roman" w:cs="Times New Roman"/>
          <w:color w:val="000000"/>
          <w:sz w:val="24"/>
          <w:szCs w:val="24"/>
          <w:lang w:eastAsia="ru-RU"/>
        </w:rPr>
        <w:t xml:space="preserve">в 2015 г. </w:t>
      </w:r>
      <w:r w:rsidRPr="003401C5">
        <w:rPr>
          <w:rFonts w:ascii="Times New Roman" w:eastAsia="Times New Roman" w:hAnsi="Times New Roman" w:cs="Times New Roman"/>
          <w:color w:val="000000"/>
          <w:sz w:val="24"/>
          <w:szCs w:val="24"/>
          <w:lang w:eastAsia="ru-RU"/>
        </w:rPr>
        <w:t>– 6 выездных заседаний).</w:t>
      </w:r>
    </w:p>
    <w:p w:rsidR="003401C5" w:rsidRPr="003401C5" w:rsidRDefault="003401C5" w:rsidP="003401C5">
      <w:pPr>
        <w:ind w:firstLine="0"/>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На</w:t>
      </w:r>
      <w:r w:rsidR="00CD3AFE">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заседани</w:t>
      </w:r>
      <w:r>
        <w:rPr>
          <w:rFonts w:ascii="Times New Roman" w:eastAsia="Times New Roman" w:hAnsi="Times New Roman" w:cs="Times New Roman"/>
          <w:color w:val="000000"/>
          <w:sz w:val="24"/>
          <w:szCs w:val="24"/>
          <w:lang w:eastAsia="ru-RU"/>
        </w:rPr>
        <w:t xml:space="preserve">ях рассмотрено 288 протоколов </w:t>
      </w:r>
      <w:r w:rsidRPr="003401C5">
        <w:rPr>
          <w:rFonts w:ascii="Times New Roman" w:eastAsia="Times New Roman" w:hAnsi="Times New Roman" w:cs="Times New Roman"/>
          <w:color w:val="000000"/>
          <w:sz w:val="24"/>
          <w:szCs w:val="24"/>
          <w:lang w:eastAsia="ru-RU"/>
        </w:rPr>
        <w:t xml:space="preserve"> об административной ответственности, из которых</w:t>
      </w:r>
      <w:r w:rsidR="00CD3AFE">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 xml:space="preserve"> 27 - в от</w:t>
      </w:r>
      <w:r>
        <w:rPr>
          <w:rFonts w:ascii="Times New Roman" w:eastAsia="Times New Roman" w:hAnsi="Times New Roman" w:cs="Times New Roman"/>
          <w:color w:val="000000"/>
          <w:sz w:val="24"/>
          <w:szCs w:val="24"/>
          <w:lang w:eastAsia="ru-RU"/>
        </w:rPr>
        <w:t>ношении несовершеннолетних (2015 г.</w:t>
      </w:r>
      <w:r w:rsidRPr="003401C5">
        <w:rPr>
          <w:rFonts w:ascii="Times New Roman" w:eastAsia="Times New Roman" w:hAnsi="Times New Roman" w:cs="Times New Roman"/>
          <w:color w:val="000000"/>
          <w:sz w:val="24"/>
          <w:szCs w:val="24"/>
          <w:lang w:eastAsia="ru-RU"/>
        </w:rPr>
        <w:t xml:space="preserve"> – 17), 258 – в отношении родителей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257).</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По результатам рассмотрения административных дел в отношении несовершеннолетних принято решений о назначении штрафов – 27 на сумму 151</w:t>
      </w:r>
      <w:r w:rsidR="00CD3AFE">
        <w:rPr>
          <w:rFonts w:ascii="Times New Roman" w:eastAsia="Times New Roman" w:hAnsi="Times New Roman" w:cs="Times New Roman"/>
          <w:color w:val="000000"/>
          <w:sz w:val="24"/>
          <w:szCs w:val="24"/>
          <w:lang w:eastAsia="ru-RU"/>
        </w:rPr>
        <w:t>,5 тыс. руб.</w:t>
      </w: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17 на сумму 77</w:t>
      </w:r>
      <w:r w:rsidR="00CD3AFE">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руб.)</w:t>
      </w:r>
      <w:r w:rsidR="00CD3AFE">
        <w:rPr>
          <w:rFonts w:ascii="Times New Roman" w:eastAsia="Times New Roman" w:hAnsi="Times New Roman" w:cs="Times New Roman"/>
          <w:color w:val="000000"/>
          <w:sz w:val="24"/>
          <w:szCs w:val="24"/>
          <w:lang w:eastAsia="ru-RU"/>
        </w:rPr>
        <w:t>; в</w:t>
      </w:r>
      <w:r w:rsidRPr="003401C5">
        <w:rPr>
          <w:rFonts w:ascii="Times New Roman" w:eastAsia="Times New Roman" w:hAnsi="Times New Roman" w:cs="Times New Roman"/>
          <w:color w:val="000000"/>
          <w:sz w:val="24"/>
          <w:szCs w:val="24"/>
          <w:lang w:eastAsia="ru-RU"/>
        </w:rPr>
        <w:t>зыскано – 11 штрафов на сумму 82</w:t>
      </w:r>
      <w:r w:rsidR="00CD3AFE">
        <w:rPr>
          <w:rFonts w:ascii="Times New Roman" w:eastAsia="Times New Roman" w:hAnsi="Times New Roman" w:cs="Times New Roman"/>
          <w:color w:val="000000"/>
          <w:sz w:val="24"/>
          <w:szCs w:val="24"/>
          <w:lang w:eastAsia="ru-RU"/>
        </w:rPr>
        <w:t>,5 тыс.</w:t>
      </w:r>
      <w:r w:rsidRPr="003401C5">
        <w:rPr>
          <w:rFonts w:ascii="Times New Roman" w:eastAsia="Times New Roman" w:hAnsi="Times New Roman" w:cs="Times New Roman"/>
          <w:color w:val="000000"/>
          <w:sz w:val="24"/>
          <w:szCs w:val="24"/>
          <w:lang w:eastAsia="ru-RU"/>
        </w:rPr>
        <w:t>руб. (</w:t>
      </w:r>
      <w:r>
        <w:rPr>
          <w:rFonts w:ascii="Times New Roman" w:eastAsia="Times New Roman" w:hAnsi="Times New Roman" w:cs="Times New Roman"/>
          <w:color w:val="000000"/>
          <w:sz w:val="24"/>
          <w:szCs w:val="24"/>
          <w:lang w:eastAsia="ru-RU"/>
        </w:rPr>
        <w:t xml:space="preserve">2015г. </w:t>
      </w:r>
      <w:r w:rsidRPr="003401C5">
        <w:rPr>
          <w:rFonts w:ascii="Times New Roman" w:eastAsia="Times New Roman" w:hAnsi="Times New Roman" w:cs="Times New Roman"/>
          <w:color w:val="000000"/>
          <w:sz w:val="24"/>
          <w:szCs w:val="24"/>
          <w:lang w:eastAsia="ru-RU"/>
        </w:rPr>
        <w:t>– 13 на сумму 57</w:t>
      </w:r>
      <w:r w:rsidR="00CD3AFE">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 xml:space="preserve"> руб.), направлено в </w:t>
      </w:r>
      <w:r w:rsidR="00CD3AFE">
        <w:rPr>
          <w:rFonts w:ascii="Times New Roman" w:eastAsia="Times New Roman" w:hAnsi="Times New Roman" w:cs="Times New Roman"/>
          <w:color w:val="000000"/>
          <w:sz w:val="24"/>
          <w:szCs w:val="24"/>
          <w:lang w:eastAsia="ru-RU"/>
        </w:rPr>
        <w:t xml:space="preserve">службу </w:t>
      </w:r>
      <w:r w:rsidRPr="003401C5">
        <w:rPr>
          <w:rFonts w:ascii="Times New Roman" w:eastAsia="Times New Roman" w:hAnsi="Times New Roman" w:cs="Times New Roman"/>
          <w:color w:val="000000"/>
          <w:sz w:val="24"/>
          <w:szCs w:val="24"/>
          <w:lang w:eastAsia="ru-RU"/>
        </w:rPr>
        <w:t>судебны</w:t>
      </w:r>
      <w:r w:rsidR="00CD3AFE">
        <w:rPr>
          <w:rFonts w:ascii="Times New Roman" w:eastAsia="Times New Roman" w:hAnsi="Times New Roman" w:cs="Times New Roman"/>
          <w:color w:val="000000"/>
          <w:sz w:val="24"/>
          <w:szCs w:val="24"/>
          <w:lang w:eastAsia="ru-RU"/>
        </w:rPr>
        <w:t>х</w:t>
      </w:r>
      <w:r w:rsidRPr="003401C5">
        <w:rPr>
          <w:rFonts w:ascii="Times New Roman" w:eastAsia="Times New Roman" w:hAnsi="Times New Roman" w:cs="Times New Roman"/>
          <w:color w:val="000000"/>
          <w:sz w:val="24"/>
          <w:szCs w:val="24"/>
          <w:lang w:eastAsia="ru-RU"/>
        </w:rPr>
        <w:t xml:space="preserve"> пристав</w:t>
      </w:r>
      <w:r w:rsidR="00CD3AFE">
        <w:rPr>
          <w:rFonts w:ascii="Times New Roman" w:eastAsia="Times New Roman" w:hAnsi="Times New Roman" w:cs="Times New Roman"/>
          <w:color w:val="000000"/>
          <w:sz w:val="24"/>
          <w:szCs w:val="24"/>
          <w:lang w:eastAsia="ru-RU"/>
        </w:rPr>
        <w:t>ов</w:t>
      </w:r>
      <w:r w:rsidRPr="003401C5">
        <w:rPr>
          <w:rFonts w:ascii="Times New Roman" w:eastAsia="Times New Roman" w:hAnsi="Times New Roman" w:cs="Times New Roman"/>
          <w:color w:val="000000"/>
          <w:sz w:val="24"/>
          <w:szCs w:val="24"/>
          <w:lang w:eastAsia="ru-RU"/>
        </w:rPr>
        <w:t xml:space="preserve"> – 12 постановлений на сумму 33</w:t>
      </w:r>
      <w:r w:rsidR="00CD3AFE">
        <w:rPr>
          <w:rFonts w:ascii="Times New Roman" w:eastAsia="Times New Roman" w:hAnsi="Times New Roman" w:cs="Times New Roman"/>
          <w:color w:val="000000"/>
          <w:sz w:val="24"/>
          <w:szCs w:val="24"/>
          <w:lang w:eastAsia="ru-RU"/>
        </w:rPr>
        <w:t>,0 тыс. руб.</w:t>
      </w:r>
      <w:r w:rsidRPr="003401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3 на сумму 1</w:t>
      </w:r>
      <w:r w:rsidR="00CD3AFE">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5</w:t>
      </w:r>
      <w:r w:rsidR="00CD3AFE">
        <w:rPr>
          <w:rFonts w:ascii="Times New Roman" w:eastAsia="Times New Roman" w:hAnsi="Times New Roman" w:cs="Times New Roman"/>
          <w:color w:val="000000"/>
          <w:sz w:val="24"/>
          <w:szCs w:val="24"/>
          <w:lang w:eastAsia="ru-RU"/>
        </w:rPr>
        <w:t xml:space="preserve"> тыс. руб.</w:t>
      </w:r>
      <w:r w:rsidRPr="003401C5">
        <w:rPr>
          <w:rFonts w:ascii="Times New Roman" w:eastAsia="Times New Roman" w:hAnsi="Times New Roman" w:cs="Times New Roman"/>
          <w:color w:val="000000"/>
          <w:sz w:val="24"/>
          <w:szCs w:val="24"/>
          <w:lang w:eastAsia="ru-RU"/>
        </w:rPr>
        <w:t>).</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В отношении родителей принято мер:</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предупреждений – 58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83);</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штрафов - 200 на сумму 98</w:t>
      </w:r>
      <w:r w:rsidR="00CD3AFE">
        <w:rPr>
          <w:rFonts w:ascii="Times New Roman" w:eastAsia="Times New Roman" w:hAnsi="Times New Roman" w:cs="Times New Roman"/>
          <w:color w:val="000000"/>
          <w:sz w:val="24"/>
          <w:szCs w:val="24"/>
          <w:lang w:eastAsia="ru-RU"/>
        </w:rPr>
        <w:t>,9</w:t>
      </w:r>
      <w:r w:rsidRPr="003401C5">
        <w:rPr>
          <w:rFonts w:ascii="Times New Roman" w:eastAsia="Times New Roman" w:hAnsi="Times New Roman" w:cs="Times New Roman"/>
          <w:color w:val="000000"/>
          <w:sz w:val="24"/>
          <w:szCs w:val="24"/>
          <w:lang w:eastAsia="ru-RU"/>
        </w:rPr>
        <w:t xml:space="preserve"> тыс. руб.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- 187 на сумму 88</w:t>
      </w:r>
      <w:r w:rsidR="00CD3AFE">
        <w:rPr>
          <w:rFonts w:ascii="Times New Roman" w:eastAsia="Times New Roman" w:hAnsi="Times New Roman" w:cs="Times New Roman"/>
          <w:color w:val="000000"/>
          <w:sz w:val="24"/>
          <w:szCs w:val="24"/>
          <w:lang w:eastAsia="ru-RU"/>
        </w:rPr>
        <w:t>,3 тыс.</w:t>
      </w:r>
      <w:r w:rsidRPr="003401C5">
        <w:rPr>
          <w:rFonts w:ascii="Times New Roman" w:eastAsia="Times New Roman" w:hAnsi="Times New Roman" w:cs="Times New Roman"/>
          <w:color w:val="000000"/>
          <w:sz w:val="24"/>
          <w:szCs w:val="24"/>
          <w:lang w:eastAsia="ru-RU"/>
        </w:rPr>
        <w:t xml:space="preserve"> руб.). </w:t>
      </w:r>
    </w:p>
    <w:p w:rsidR="003401C5" w:rsidRPr="003401C5" w:rsidRDefault="003401C5" w:rsidP="00CD3AFE">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Взыскано штрафов – 37 </w:t>
      </w:r>
      <w:r>
        <w:rPr>
          <w:rFonts w:ascii="Times New Roman" w:eastAsia="Times New Roman" w:hAnsi="Times New Roman" w:cs="Times New Roman"/>
          <w:color w:val="000000"/>
          <w:sz w:val="24"/>
          <w:szCs w:val="24"/>
          <w:lang w:eastAsia="ru-RU"/>
        </w:rPr>
        <w:t>на сумму 21</w:t>
      </w:r>
      <w:r w:rsidR="00383C45">
        <w:rPr>
          <w:rFonts w:ascii="Times New Roman" w:eastAsia="Times New Roman" w:hAnsi="Times New Roman" w:cs="Times New Roman"/>
          <w:color w:val="000000"/>
          <w:sz w:val="24"/>
          <w:szCs w:val="24"/>
          <w:lang w:eastAsia="ru-RU"/>
        </w:rPr>
        <w:t>,4 тыс. ру</w:t>
      </w:r>
      <w:r>
        <w:rPr>
          <w:rFonts w:ascii="Times New Roman" w:eastAsia="Times New Roman" w:hAnsi="Times New Roman" w:cs="Times New Roman"/>
          <w:color w:val="000000"/>
          <w:sz w:val="24"/>
          <w:szCs w:val="24"/>
          <w:lang w:eastAsia="ru-RU"/>
        </w:rPr>
        <w:t>б. (2015 г.</w:t>
      </w:r>
      <w:r w:rsidRPr="003401C5">
        <w:rPr>
          <w:rFonts w:ascii="Times New Roman" w:eastAsia="Times New Roman" w:hAnsi="Times New Roman" w:cs="Times New Roman"/>
          <w:color w:val="000000"/>
          <w:sz w:val="24"/>
          <w:szCs w:val="24"/>
          <w:lang w:eastAsia="ru-RU"/>
        </w:rPr>
        <w:t xml:space="preserve"> – 28 на сумму 19</w:t>
      </w:r>
      <w:r w:rsidR="00383C45">
        <w:rPr>
          <w:rFonts w:ascii="Times New Roman" w:eastAsia="Times New Roman" w:hAnsi="Times New Roman" w:cs="Times New Roman"/>
          <w:color w:val="000000"/>
          <w:sz w:val="24"/>
          <w:szCs w:val="24"/>
          <w:lang w:eastAsia="ru-RU"/>
        </w:rPr>
        <w:t>,5 тыс.</w:t>
      </w:r>
      <w:r w:rsidRPr="003401C5">
        <w:rPr>
          <w:rFonts w:ascii="Times New Roman" w:eastAsia="Times New Roman" w:hAnsi="Times New Roman" w:cs="Times New Roman"/>
          <w:color w:val="000000"/>
          <w:sz w:val="24"/>
          <w:szCs w:val="24"/>
          <w:lang w:eastAsia="ru-RU"/>
        </w:rPr>
        <w:t xml:space="preserve"> руб.), в том числе взыскано судебными приставами - 42 на сумму 22</w:t>
      </w:r>
      <w:r w:rsidR="00383C45">
        <w:rPr>
          <w:rFonts w:ascii="Times New Roman" w:eastAsia="Times New Roman" w:hAnsi="Times New Roman" w:cs="Times New Roman"/>
          <w:color w:val="000000"/>
          <w:sz w:val="24"/>
          <w:szCs w:val="24"/>
          <w:lang w:eastAsia="ru-RU"/>
        </w:rPr>
        <w:t>,5</w:t>
      </w:r>
      <w:r w:rsidRPr="003401C5">
        <w:rPr>
          <w:rFonts w:ascii="Times New Roman" w:eastAsia="Times New Roman" w:hAnsi="Times New Roman" w:cs="Times New Roman"/>
          <w:color w:val="000000"/>
          <w:sz w:val="24"/>
          <w:szCs w:val="24"/>
          <w:lang w:eastAsia="ru-RU"/>
        </w:rPr>
        <w:t>5</w:t>
      </w:r>
      <w:r w:rsidR="00383C45">
        <w:rPr>
          <w:rFonts w:ascii="Times New Roman" w:eastAsia="Times New Roman" w:hAnsi="Times New Roman" w:cs="Times New Roman"/>
          <w:color w:val="000000"/>
          <w:sz w:val="24"/>
          <w:szCs w:val="24"/>
          <w:lang w:eastAsia="ru-RU"/>
        </w:rPr>
        <w:t xml:space="preserve"> тыс.</w:t>
      </w:r>
      <w:r w:rsidRPr="003401C5">
        <w:rPr>
          <w:rFonts w:ascii="Times New Roman" w:eastAsia="Times New Roman" w:hAnsi="Times New Roman" w:cs="Times New Roman"/>
          <w:color w:val="000000"/>
          <w:sz w:val="24"/>
          <w:szCs w:val="24"/>
          <w:lang w:eastAsia="ru-RU"/>
        </w:rPr>
        <w:t xml:space="preserve"> руб. (</w:t>
      </w:r>
      <w:r>
        <w:rPr>
          <w:rFonts w:ascii="Times New Roman" w:eastAsia="Times New Roman" w:hAnsi="Times New Roman" w:cs="Times New Roman"/>
          <w:color w:val="000000"/>
          <w:sz w:val="24"/>
          <w:szCs w:val="24"/>
          <w:lang w:eastAsia="ru-RU"/>
        </w:rPr>
        <w:t>2015 г.</w:t>
      </w:r>
      <w:r w:rsidRPr="003401C5">
        <w:rPr>
          <w:rFonts w:ascii="Times New Roman" w:eastAsia="Times New Roman" w:hAnsi="Times New Roman" w:cs="Times New Roman"/>
          <w:color w:val="000000"/>
          <w:sz w:val="24"/>
          <w:szCs w:val="24"/>
          <w:lang w:eastAsia="ru-RU"/>
        </w:rPr>
        <w:t>– 80 на сумму 3</w:t>
      </w:r>
      <w:r w:rsidR="00383C45">
        <w:rPr>
          <w:rFonts w:ascii="Times New Roman" w:eastAsia="Times New Roman" w:hAnsi="Times New Roman" w:cs="Times New Roman"/>
          <w:color w:val="000000"/>
          <w:sz w:val="24"/>
          <w:szCs w:val="24"/>
          <w:lang w:eastAsia="ru-RU"/>
        </w:rPr>
        <w:t>2,0 тыс.</w:t>
      </w:r>
      <w:r w:rsidRPr="003401C5">
        <w:rPr>
          <w:rFonts w:ascii="Times New Roman" w:eastAsia="Times New Roman" w:hAnsi="Times New Roman" w:cs="Times New Roman"/>
          <w:color w:val="000000"/>
          <w:sz w:val="24"/>
          <w:szCs w:val="24"/>
          <w:lang w:eastAsia="ru-RU"/>
        </w:rPr>
        <w:t xml:space="preserve"> руб.).</w:t>
      </w:r>
    </w:p>
    <w:p w:rsidR="003401C5" w:rsidRPr="003401C5" w:rsidRDefault="003401C5" w:rsidP="00383C45">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 В отношении иных лиц принято мер о назначении штрафов – 3 на сумму 6</w:t>
      </w:r>
      <w:r w:rsidR="004709BD">
        <w:rPr>
          <w:rFonts w:ascii="Times New Roman" w:eastAsia="Times New Roman" w:hAnsi="Times New Roman" w:cs="Times New Roman"/>
          <w:color w:val="000000"/>
          <w:sz w:val="24"/>
          <w:szCs w:val="24"/>
          <w:lang w:eastAsia="ru-RU"/>
        </w:rPr>
        <w:t>,0 тыс.</w:t>
      </w:r>
      <w:r>
        <w:rPr>
          <w:rFonts w:ascii="Times New Roman" w:eastAsia="Times New Roman" w:hAnsi="Times New Roman" w:cs="Times New Roman"/>
          <w:color w:val="000000"/>
          <w:sz w:val="24"/>
          <w:szCs w:val="24"/>
          <w:lang w:eastAsia="ru-RU"/>
        </w:rPr>
        <w:t xml:space="preserve"> руб. (2015 г.</w:t>
      </w:r>
      <w:r w:rsidRPr="003401C5">
        <w:rPr>
          <w:rFonts w:ascii="Times New Roman" w:eastAsia="Times New Roman" w:hAnsi="Times New Roman" w:cs="Times New Roman"/>
          <w:color w:val="000000"/>
          <w:sz w:val="24"/>
          <w:szCs w:val="24"/>
          <w:lang w:eastAsia="ru-RU"/>
        </w:rPr>
        <w:t>– 4 на сумму 10</w:t>
      </w:r>
      <w:r w:rsidR="004709BD">
        <w:rPr>
          <w:rFonts w:ascii="Times New Roman" w:eastAsia="Times New Roman" w:hAnsi="Times New Roman" w:cs="Times New Roman"/>
          <w:color w:val="000000"/>
          <w:sz w:val="24"/>
          <w:szCs w:val="24"/>
          <w:lang w:eastAsia="ru-RU"/>
        </w:rPr>
        <w:t>,5 тыс.</w:t>
      </w:r>
      <w:r w:rsidRPr="003401C5">
        <w:rPr>
          <w:rFonts w:ascii="Times New Roman" w:eastAsia="Times New Roman" w:hAnsi="Times New Roman" w:cs="Times New Roman"/>
          <w:color w:val="000000"/>
          <w:sz w:val="24"/>
          <w:szCs w:val="24"/>
          <w:lang w:eastAsia="ru-RU"/>
        </w:rPr>
        <w:t xml:space="preserve"> руб.)</w:t>
      </w:r>
      <w:r w:rsidR="004709BD">
        <w:rPr>
          <w:rFonts w:ascii="Times New Roman" w:eastAsia="Times New Roman" w:hAnsi="Times New Roman" w:cs="Times New Roman"/>
          <w:color w:val="000000"/>
          <w:sz w:val="24"/>
          <w:szCs w:val="24"/>
          <w:lang w:eastAsia="ru-RU"/>
        </w:rPr>
        <w:t>; в</w:t>
      </w:r>
      <w:r w:rsidRPr="003401C5">
        <w:rPr>
          <w:rFonts w:ascii="Times New Roman" w:eastAsia="Times New Roman" w:hAnsi="Times New Roman" w:cs="Times New Roman"/>
          <w:color w:val="000000"/>
          <w:sz w:val="24"/>
          <w:szCs w:val="24"/>
          <w:lang w:eastAsia="ru-RU"/>
        </w:rPr>
        <w:t>зыскано – 2 на сумму 4</w:t>
      </w:r>
      <w:r w:rsidR="004709BD">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 xml:space="preserve"> руб., в том числе судебными приставами -1 на сумму 2</w:t>
      </w:r>
      <w:r w:rsidR="004709BD">
        <w:rPr>
          <w:rFonts w:ascii="Times New Roman" w:eastAsia="Times New Roman" w:hAnsi="Times New Roman" w:cs="Times New Roman"/>
          <w:color w:val="000000"/>
          <w:sz w:val="24"/>
          <w:szCs w:val="24"/>
          <w:lang w:eastAsia="ru-RU"/>
        </w:rPr>
        <w:t>,0 тыс.</w:t>
      </w:r>
      <w:r w:rsidRPr="003401C5">
        <w:rPr>
          <w:rFonts w:ascii="Times New Roman" w:eastAsia="Times New Roman" w:hAnsi="Times New Roman" w:cs="Times New Roman"/>
          <w:color w:val="000000"/>
          <w:sz w:val="24"/>
          <w:szCs w:val="24"/>
          <w:lang w:eastAsia="ru-RU"/>
        </w:rPr>
        <w:t xml:space="preserve"> руб.</w:t>
      </w:r>
    </w:p>
    <w:p w:rsidR="003401C5" w:rsidRPr="003401C5" w:rsidRDefault="003401C5" w:rsidP="00383C45">
      <w:pPr>
        <w:ind w:firstLine="709"/>
        <w:rPr>
          <w:rFonts w:ascii="Times New Roman" w:eastAsia="Times New Roman" w:hAnsi="Times New Roman" w:cs="Times New Roman"/>
          <w:sz w:val="24"/>
          <w:szCs w:val="24"/>
          <w:lang w:eastAsia="ru-RU"/>
        </w:rPr>
      </w:pPr>
      <w:r w:rsidRPr="003401C5">
        <w:rPr>
          <w:rFonts w:ascii="Times New Roman" w:eastAsia="Times New Roman" w:hAnsi="Times New Roman" w:cs="Times New Roman"/>
          <w:color w:val="000000"/>
          <w:sz w:val="24"/>
          <w:szCs w:val="24"/>
          <w:lang w:eastAsia="ru-RU"/>
        </w:rPr>
        <w:t xml:space="preserve">За отчетный период по сравнению с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снизилось количество протоколов об административных правонарушениях, рассмотренных заочно с 44 до 39, прекращено рассмотрение</w:t>
      </w:r>
      <w:r w:rsidR="004709BD">
        <w:rPr>
          <w:rFonts w:ascii="Times New Roman" w:eastAsia="Times New Roman" w:hAnsi="Times New Roman" w:cs="Times New Roman"/>
          <w:color w:val="000000"/>
          <w:sz w:val="24"/>
          <w:szCs w:val="24"/>
          <w:lang w:eastAsia="ru-RU"/>
        </w:rPr>
        <w:t xml:space="preserve"> </w:t>
      </w:r>
      <w:r w:rsidRPr="003401C5">
        <w:rPr>
          <w:rFonts w:ascii="Times New Roman" w:eastAsia="Times New Roman" w:hAnsi="Times New Roman" w:cs="Times New Roman"/>
          <w:color w:val="000000"/>
          <w:sz w:val="24"/>
          <w:szCs w:val="24"/>
          <w:lang w:eastAsia="ru-RU"/>
        </w:rPr>
        <w:t>10-</w:t>
      </w:r>
      <w:r w:rsidR="004709BD">
        <w:rPr>
          <w:rFonts w:ascii="Times New Roman" w:eastAsia="Times New Roman" w:hAnsi="Times New Roman" w:cs="Times New Roman"/>
          <w:color w:val="000000"/>
          <w:sz w:val="24"/>
          <w:szCs w:val="24"/>
          <w:lang w:eastAsia="ru-RU"/>
        </w:rPr>
        <w:t>т</w:t>
      </w:r>
      <w:r w:rsidRPr="003401C5">
        <w:rPr>
          <w:rFonts w:ascii="Times New Roman" w:eastAsia="Times New Roman" w:hAnsi="Times New Roman" w:cs="Times New Roman"/>
          <w:color w:val="000000"/>
          <w:sz w:val="24"/>
          <w:szCs w:val="24"/>
          <w:lang w:eastAsia="ru-RU"/>
        </w:rPr>
        <w:t xml:space="preserve">и административных дел </w:t>
      </w:r>
      <w:r w:rsidRPr="003401C5">
        <w:rPr>
          <w:rStyle w:val="s1"/>
          <w:rFonts w:ascii="Times New Roman" w:hAnsi="Times New Roman" w:cs="Times New Roman"/>
          <w:bCs/>
          <w:color w:val="000000"/>
          <w:sz w:val="24"/>
          <w:szCs w:val="24"/>
        </w:rPr>
        <w:t>в связи с отсутствием</w:t>
      </w:r>
      <w:r w:rsidR="004709BD">
        <w:rPr>
          <w:rStyle w:val="s1"/>
          <w:rFonts w:ascii="Times New Roman" w:hAnsi="Times New Roman" w:cs="Times New Roman"/>
          <w:bCs/>
          <w:color w:val="000000"/>
          <w:sz w:val="24"/>
          <w:szCs w:val="24"/>
        </w:rPr>
        <w:t xml:space="preserve"> </w:t>
      </w:r>
      <w:r w:rsidRPr="003401C5">
        <w:rPr>
          <w:rStyle w:val="s1"/>
          <w:rFonts w:ascii="Times New Roman" w:hAnsi="Times New Roman" w:cs="Times New Roman"/>
          <w:bCs/>
          <w:color w:val="000000"/>
          <w:sz w:val="24"/>
          <w:szCs w:val="24"/>
        </w:rPr>
        <w:t>состава административного правонарушения.</w:t>
      </w:r>
      <w:r w:rsidR="004709BD">
        <w:rPr>
          <w:rStyle w:val="s1"/>
          <w:rFonts w:ascii="Times New Roman" w:hAnsi="Times New Roman" w:cs="Times New Roman"/>
          <w:bCs/>
          <w:color w:val="000000"/>
          <w:sz w:val="24"/>
          <w:szCs w:val="24"/>
        </w:rPr>
        <w:t xml:space="preserve"> </w:t>
      </w:r>
      <w:r w:rsidRPr="003401C5">
        <w:rPr>
          <w:rStyle w:val="s1"/>
          <w:rFonts w:ascii="Times New Roman" w:hAnsi="Times New Roman" w:cs="Times New Roman"/>
          <w:bCs/>
          <w:color w:val="000000"/>
          <w:sz w:val="24"/>
          <w:szCs w:val="24"/>
        </w:rPr>
        <w:t>Не допущено ни одного случая прекращения административного дела в связи с истечением срока давности.</w:t>
      </w:r>
    </w:p>
    <w:p w:rsidR="003401C5" w:rsidRPr="003401C5" w:rsidRDefault="003401C5" w:rsidP="00383C45">
      <w:pPr>
        <w:ind w:firstLine="709"/>
        <w:rPr>
          <w:rFonts w:ascii="Times New Roman" w:eastAsia="Times New Roman" w:hAnsi="Times New Roman" w:cs="Times New Roman"/>
          <w:color w:val="000000"/>
          <w:sz w:val="24"/>
          <w:szCs w:val="24"/>
          <w:lang w:eastAsia="ru-RU"/>
        </w:rPr>
      </w:pPr>
      <w:r w:rsidRPr="003401C5">
        <w:rPr>
          <w:rFonts w:ascii="Times New Roman" w:eastAsia="Times New Roman" w:hAnsi="Times New Roman" w:cs="Times New Roman"/>
          <w:color w:val="000000"/>
          <w:sz w:val="24"/>
          <w:szCs w:val="24"/>
          <w:lang w:eastAsia="ru-RU"/>
        </w:rPr>
        <w:t xml:space="preserve"> В 2016 г</w:t>
      </w:r>
      <w:r w:rsidR="004709BD">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 xml:space="preserve"> субъектами профилактики в соответствии с планом КДН и ЗП проведено 30 рейдовых мероприятия (</w:t>
      </w:r>
      <w:r>
        <w:rPr>
          <w:rFonts w:ascii="Times New Roman" w:eastAsia="Times New Roman" w:hAnsi="Times New Roman" w:cs="Times New Roman"/>
          <w:color w:val="000000"/>
          <w:sz w:val="24"/>
          <w:szCs w:val="24"/>
          <w:lang w:eastAsia="ru-RU"/>
        </w:rPr>
        <w:t xml:space="preserve">2015 г. </w:t>
      </w:r>
      <w:r w:rsidRPr="003401C5">
        <w:rPr>
          <w:rFonts w:ascii="Times New Roman" w:eastAsia="Times New Roman" w:hAnsi="Times New Roman" w:cs="Times New Roman"/>
          <w:color w:val="000000"/>
          <w:sz w:val="24"/>
          <w:szCs w:val="24"/>
          <w:lang w:eastAsia="ru-RU"/>
        </w:rPr>
        <w:t>– 18) по посещению семей, находящихся в социально-опасном положении</w:t>
      </w:r>
      <w:r w:rsidR="000F48DB">
        <w:rPr>
          <w:rFonts w:ascii="Times New Roman" w:eastAsia="Times New Roman" w:hAnsi="Times New Roman" w:cs="Times New Roman"/>
          <w:color w:val="000000"/>
          <w:sz w:val="24"/>
          <w:szCs w:val="24"/>
          <w:lang w:eastAsia="ru-RU"/>
        </w:rPr>
        <w:t xml:space="preserve"> и 12 рейдов по исполнению «комендантского часа». Рейды проводились в</w:t>
      </w:r>
      <w:r w:rsidRPr="003401C5">
        <w:rPr>
          <w:rFonts w:ascii="Times New Roman" w:eastAsia="Times New Roman" w:hAnsi="Times New Roman" w:cs="Times New Roman"/>
          <w:color w:val="000000"/>
          <w:sz w:val="24"/>
          <w:szCs w:val="24"/>
          <w:lang w:eastAsia="ru-RU"/>
        </w:rPr>
        <w:t xml:space="preserve"> г. Бодайбо, а также на территориях Мамаканского, Жуинского, Кропоткинского, Балахнинского и Артемовского</w:t>
      </w:r>
      <w:r w:rsidR="000F48DB">
        <w:rPr>
          <w:rFonts w:ascii="Times New Roman" w:eastAsia="Times New Roman" w:hAnsi="Times New Roman" w:cs="Times New Roman"/>
          <w:color w:val="000000"/>
          <w:sz w:val="24"/>
          <w:szCs w:val="24"/>
          <w:lang w:eastAsia="ru-RU"/>
        </w:rPr>
        <w:t xml:space="preserve"> поселений.</w:t>
      </w:r>
      <w:r w:rsidRPr="003401C5">
        <w:rPr>
          <w:rFonts w:ascii="Times New Roman" w:eastAsia="Times New Roman" w:hAnsi="Times New Roman" w:cs="Times New Roman"/>
          <w:color w:val="000000"/>
          <w:sz w:val="24"/>
          <w:szCs w:val="24"/>
          <w:lang w:eastAsia="ru-RU"/>
        </w:rPr>
        <w:t xml:space="preserve">  Число посещений семей составило 276.</w:t>
      </w:r>
    </w:p>
    <w:p w:rsidR="003401C5" w:rsidRPr="003401C5" w:rsidRDefault="003401C5" w:rsidP="00383C45">
      <w:pPr>
        <w:ind w:firstLine="709"/>
        <w:rPr>
          <w:rFonts w:ascii="Times New Roman" w:eastAsia="Times New Roman" w:hAnsi="Times New Roman" w:cs="Times New Roman"/>
          <w:color w:val="000000"/>
          <w:sz w:val="24"/>
          <w:szCs w:val="24"/>
          <w:lang w:eastAsia="ru-RU"/>
        </w:rPr>
      </w:pPr>
      <w:r w:rsidRPr="003401C5">
        <w:rPr>
          <w:rFonts w:ascii="Times New Roman" w:eastAsia="Times New Roman" w:hAnsi="Times New Roman" w:cs="Times New Roman"/>
          <w:color w:val="000000"/>
          <w:sz w:val="24"/>
          <w:szCs w:val="24"/>
          <w:lang w:eastAsia="ru-RU"/>
        </w:rPr>
        <w:t>В течение 2016 г</w:t>
      </w:r>
      <w:r w:rsidR="004709BD">
        <w:rPr>
          <w:rFonts w:ascii="Times New Roman" w:eastAsia="Times New Roman" w:hAnsi="Times New Roman" w:cs="Times New Roman"/>
          <w:color w:val="000000"/>
          <w:sz w:val="24"/>
          <w:szCs w:val="24"/>
          <w:lang w:eastAsia="ru-RU"/>
        </w:rPr>
        <w:t>.</w:t>
      </w:r>
      <w:r w:rsidRPr="003401C5">
        <w:rPr>
          <w:rFonts w:ascii="Times New Roman" w:eastAsia="Times New Roman" w:hAnsi="Times New Roman" w:cs="Times New Roman"/>
          <w:color w:val="000000"/>
          <w:sz w:val="24"/>
          <w:szCs w:val="24"/>
          <w:lang w:eastAsia="ru-RU"/>
        </w:rPr>
        <w:t xml:space="preserve"> КДН и ЗП проведено 9 проверок по вопросам:  </w:t>
      </w:r>
    </w:p>
    <w:p w:rsidR="003401C5" w:rsidRPr="003401C5" w:rsidRDefault="003401C5" w:rsidP="00383C45">
      <w:pPr>
        <w:pStyle w:val="af8"/>
        <w:ind w:firstLine="709"/>
        <w:jc w:val="both"/>
      </w:pPr>
      <w:r w:rsidRPr="003401C5">
        <w:t>- «Организация профилактической работы по предупреждению пропусков и занятости подростков во внеучебное и каникулярное время» - МБОУ СОШ № 4, ОГСКОУ Специальная (корре</w:t>
      </w:r>
      <w:r w:rsidR="000A2FBB">
        <w:t>к</w:t>
      </w:r>
      <w:r w:rsidRPr="003401C5">
        <w:t>ционная) общеобразовательная школа г. Бодайбо;</w:t>
      </w:r>
    </w:p>
    <w:p w:rsidR="003401C5" w:rsidRPr="003401C5" w:rsidRDefault="003401C5" w:rsidP="00383C45">
      <w:pPr>
        <w:pStyle w:val="af8"/>
        <w:ind w:firstLine="709"/>
        <w:jc w:val="both"/>
      </w:pPr>
      <w:r w:rsidRPr="003401C5">
        <w:t>- «Организация оздоровления, отдыха и занятости детей несовершеннолетних на базе образовательных организаций»;</w:t>
      </w:r>
    </w:p>
    <w:p w:rsidR="003401C5" w:rsidRPr="003401C5" w:rsidRDefault="003401C5" w:rsidP="00383C45">
      <w:pPr>
        <w:pStyle w:val="af8"/>
        <w:ind w:firstLine="709"/>
        <w:jc w:val="both"/>
      </w:pPr>
      <w:r w:rsidRPr="003401C5">
        <w:t>- «Организация досуга несовершеннолетних в летний период в поселках Бодайбинского района» на базе учреждений культуры.</w:t>
      </w:r>
    </w:p>
    <w:p w:rsidR="003401C5" w:rsidRPr="003401C5" w:rsidRDefault="003401C5" w:rsidP="00383C45">
      <w:pPr>
        <w:pStyle w:val="ConsPlusNormal"/>
        <w:ind w:firstLine="709"/>
        <w:jc w:val="both"/>
        <w:rPr>
          <w:rFonts w:ascii="Times New Roman" w:hAnsi="Times New Roman"/>
          <w:sz w:val="24"/>
          <w:szCs w:val="24"/>
        </w:rPr>
      </w:pPr>
      <w:r w:rsidRPr="003401C5">
        <w:rPr>
          <w:rFonts w:ascii="Times New Roman" w:hAnsi="Times New Roman"/>
          <w:sz w:val="24"/>
          <w:szCs w:val="24"/>
        </w:rPr>
        <w:t>В сентябре 2016</w:t>
      </w:r>
      <w:r w:rsidR="000A2FBB">
        <w:rPr>
          <w:rFonts w:ascii="Times New Roman" w:hAnsi="Times New Roman"/>
          <w:sz w:val="24"/>
          <w:szCs w:val="24"/>
        </w:rPr>
        <w:t xml:space="preserve"> </w:t>
      </w:r>
      <w:r w:rsidRPr="003401C5">
        <w:rPr>
          <w:rFonts w:ascii="Times New Roman" w:hAnsi="Times New Roman"/>
          <w:sz w:val="24"/>
          <w:szCs w:val="24"/>
        </w:rPr>
        <w:t>г. прошел установочный семинар для директоров общеобразовательных учреждений по вопросу «Об организации профилактической работы в образовательных учреждениях в соответствии с Федеральным законом № 120-ФЗ «Об основах системы профилактики безнадзорности</w:t>
      </w:r>
      <w:r w:rsidR="000A2FBB">
        <w:rPr>
          <w:rFonts w:ascii="Times New Roman" w:hAnsi="Times New Roman"/>
          <w:sz w:val="24"/>
          <w:szCs w:val="24"/>
        </w:rPr>
        <w:t xml:space="preserve"> и</w:t>
      </w:r>
      <w:r w:rsidRPr="003401C5">
        <w:rPr>
          <w:rFonts w:ascii="Times New Roman" w:hAnsi="Times New Roman"/>
          <w:sz w:val="24"/>
          <w:szCs w:val="24"/>
        </w:rPr>
        <w:t xml:space="preserve"> правонарушений </w:t>
      </w:r>
      <w:r w:rsidRPr="003401C5">
        <w:rPr>
          <w:rFonts w:ascii="Times New Roman" w:hAnsi="Times New Roman"/>
          <w:sz w:val="24"/>
          <w:szCs w:val="24"/>
        </w:rPr>
        <w:lastRenderedPageBreak/>
        <w:t>несовершеннолетних».</w:t>
      </w:r>
    </w:p>
    <w:p w:rsidR="003401C5" w:rsidRPr="003401C5" w:rsidRDefault="003401C5" w:rsidP="00383C45">
      <w:pPr>
        <w:pStyle w:val="ConsPlusNormal"/>
        <w:ind w:firstLine="709"/>
        <w:jc w:val="both"/>
        <w:rPr>
          <w:rFonts w:ascii="Times New Roman" w:hAnsi="Times New Roman"/>
          <w:sz w:val="24"/>
          <w:szCs w:val="24"/>
        </w:rPr>
      </w:pPr>
      <w:r w:rsidRPr="003401C5">
        <w:rPr>
          <w:rFonts w:ascii="Times New Roman" w:hAnsi="Times New Roman"/>
          <w:sz w:val="24"/>
          <w:szCs w:val="24"/>
        </w:rPr>
        <w:t>В летний период КДН и ЗП инициировано проведение межведомственной профилактической акции «Лето. Подросток. Занятость», что позволило обеспечить занятость несовершеннолетних в течение всего лета.</w:t>
      </w:r>
    </w:p>
    <w:p w:rsidR="003401C5" w:rsidRPr="003401C5" w:rsidRDefault="003401C5" w:rsidP="00383C45">
      <w:pPr>
        <w:pStyle w:val="ConsPlusNormal"/>
        <w:ind w:firstLine="709"/>
        <w:jc w:val="both"/>
        <w:rPr>
          <w:rFonts w:ascii="Times New Roman" w:hAnsi="Times New Roman"/>
          <w:sz w:val="24"/>
          <w:szCs w:val="24"/>
        </w:rPr>
      </w:pPr>
      <w:r w:rsidRPr="003401C5">
        <w:rPr>
          <w:rFonts w:ascii="Times New Roman" w:hAnsi="Times New Roman"/>
          <w:sz w:val="24"/>
          <w:szCs w:val="24"/>
        </w:rPr>
        <w:t xml:space="preserve"> В течение всего года осуществлялся мониторинг занятости несовершеннолетних, состоящих на всех видах профилактического учета. По итогам четвертого квартала 2016 г</w:t>
      </w:r>
      <w:r w:rsidR="000A2FBB">
        <w:rPr>
          <w:rFonts w:ascii="Times New Roman" w:hAnsi="Times New Roman"/>
          <w:sz w:val="24"/>
          <w:szCs w:val="24"/>
        </w:rPr>
        <w:t>.</w:t>
      </w:r>
      <w:r w:rsidRPr="003401C5">
        <w:rPr>
          <w:rFonts w:ascii="Times New Roman" w:hAnsi="Times New Roman"/>
          <w:sz w:val="24"/>
          <w:szCs w:val="24"/>
        </w:rPr>
        <w:t xml:space="preserve"> всеми видами занятости было охвачено 71% несовершеннолетних.</w:t>
      </w:r>
    </w:p>
    <w:p w:rsidR="003401C5" w:rsidRPr="002723E7" w:rsidRDefault="003401C5" w:rsidP="00383C45">
      <w:pPr>
        <w:pStyle w:val="af8"/>
        <w:ind w:firstLine="709"/>
        <w:jc w:val="both"/>
        <w:rPr>
          <w:rStyle w:val="s1"/>
        </w:rPr>
      </w:pPr>
    </w:p>
    <w:p w:rsidR="00694917" w:rsidRDefault="000F48DB" w:rsidP="00A60D38">
      <w:pPr>
        <w:ind w:firstLine="709"/>
        <w:rPr>
          <w:rFonts w:ascii="Times New Roman" w:hAnsi="Times New Roman" w:cs="Times New Roman"/>
          <w:i/>
          <w:sz w:val="24"/>
          <w:szCs w:val="24"/>
        </w:rPr>
      </w:pPr>
      <w:r w:rsidRPr="00B46BE3">
        <w:rPr>
          <w:rFonts w:ascii="Times New Roman" w:hAnsi="Times New Roman" w:cs="Times New Roman"/>
          <w:i/>
          <w:sz w:val="24"/>
          <w:szCs w:val="24"/>
        </w:rPr>
        <w:t>7.</w:t>
      </w:r>
      <w:r w:rsidR="00B46BE3" w:rsidRPr="00B46BE3">
        <w:rPr>
          <w:rFonts w:ascii="Times New Roman" w:hAnsi="Times New Roman" w:cs="Times New Roman"/>
          <w:i/>
          <w:sz w:val="24"/>
          <w:szCs w:val="24"/>
        </w:rPr>
        <w:t>4</w:t>
      </w:r>
      <w:r w:rsidRPr="00B46BE3">
        <w:rPr>
          <w:rFonts w:ascii="Times New Roman" w:hAnsi="Times New Roman" w:cs="Times New Roman"/>
          <w:i/>
          <w:sz w:val="24"/>
          <w:szCs w:val="24"/>
        </w:rPr>
        <w:t>.  Исполнение</w:t>
      </w:r>
      <w:r w:rsidR="00694917" w:rsidRPr="00B46BE3">
        <w:rPr>
          <w:rFonts w:ascii="Times New Roman" w:hAnsi="Times New Roman" w:cs="Times New Roman"/>
          <w:i/>
          <w:sz w:val="24"/>
          <w:szCs w:val="24"/>
        </w:rPr>
        <w:t xml:space="preserve"> </w:t>
      </w:r>
      <w:r w:rsidR="00A60D38">
        <w:rPr>
          <w:rFonts w:ascii="Times New Roman" w:hAnsi="Times New Roman" w:cs="Times New Roman"/>
          <w:i/>
          <w:sz w:val="24"/>
          <w:szCs w:val="24"/>
        </w:rPr>
        <w:t>З</w:t>
      </w:r>
      <w:r w:rsidRPr="00B46BE3">
        <w:rPr>
          <w:rFonts w:ascii="Times New Roman" w:hAnsi="Times New Roman" w:cs="Times New Roman"/>
          <w:i/>
          <w:sz w:val="24"/>
          <w:szCs w:val="24"/>
        </w:rPr>
        <w:t>а</w:t>
      </w:r>
      <w:r w:rsidR="00A60D38">
        <w:rPr>
          <w:rFonts w:ascii="Times New Roman" w:hAnsi="Times New Roman" w:cs="Times New Roman"/>
          <w:i/>
          <w:sz w:val="24"/>
          <w:szCs w:val="24"/>
        </w:rPr>
        <w:t>кона</w:t>
      </w:r>
      <w:r w:rsidR="00694917" w:rsidRPr="00B46BE3">
        <w:rPr>
          <w:rFonts w:ascii="Times New Roman" w:hAnsi="Times New Roman" w:cs="Times New Roman"/>
          <w:i/>
          <w:sz w:val="24"/>
          <w:szCs w:val="24"/>
        </w:rPr>
        <w:t xml:space="preserve"> Иркутской области от 18.07.2008 №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w:t>
      </w:r>
    </w:p>
    <w:p w:rsidR="00990CF8" w:rsidRDefault="00990CF8" w:rsidP="00A60D38">
      <w:pPr>
        <w:ind w:firstLine="709"/>
        <w:outlineLvl w:val="0"/>
        <w:rPr>
          <w:rFonts w:ascii="Times New Roman" w:hAnsi="Times New Roman" w:cs="Times New Roman"/>
          <w:sz w:val="24"/>
          <w:szCs w:val="24"/>
        </w:rPr>
      </w:pPr>
      <w:r w:rsidRPr="000F48DB">
        <w:rPr>
          <w:rFonts w:ascii="Times New Roman" w:hAnsi="Times New Roman" w:cs="Times New Roman"/>
          <w:sz w:val="24"/>
          <w:szCs w:val="24"/>
        </w:rPr>
        <w:t>За 2016 г</w:t>
      </w:r>
      <w:r w:rsidR="00BF4A0D">
        <w:rPr>
          <w:rFonts w:ascii="Times New Roman" w:hAnsi="Times New Roman" w:cs="Times New Roman"/>
          <w:sz w:val="24"/>
          <w:szCs w:val="24"/>
        </w:rPr>
        <w:t>.</w:t>
      </w:r>
      <w:r w:rsidRPr="000F48DB">
        <w:rPr>
          <w:rFonts w:ascii="Times New Roman" w:hAnsi="Times New Roman" w:cs="Times New Roman"/>
          <w:sz w:val="24"/>
          <w:szCs w:val="24"/>
        </w:rPr>
        <w:t xml:space="preserve"> в </w:t>
      </w:r>
      <w:r>
        <w:rPr>
          <w:rFonts w:ascii="Times New Roman" w:hAnsi="Times New Roman" w:cs="Times New Roman"/>
          <w:sz w:val="24"/>
          <w:szCs w:val="24"/>
        </w:rPr>
        <w:t xml:space="preserve">муниципальный </w:t>
      </w:r>
      <w:r w:rsidRPr="000F48DB">
        <w:rPr>
          <w:rFonts w:ascii="Times New Roman" w:hAnsi="Times New Roman" w:cs="Times New Roman"/>
          <w:sz w:val="24"/>
          <w:szCs w:val="24"/>
        </w:rPr>
        <w:t xml:space="preserve">архив поступило </w:t>
      </w:r>
      <w:r>
        <w:rPr>
          <w:rFonts w:ascii="Times New Roman" w:hAnsi="Times New Roman" w:cs="Times New Roman"/>
          <w:sz w:val="24"/>
          <w:szCs w:val="24"/>
        </w:rPr>
        <w:t>4</w:t>
      </w:r>
      <w:r w:rsidR="00BF4A0D">
        <w:rPr>
          <w:rFonts w:ascii="Times New Roman" w:hAnsi="Times New Roman" w:cs="Times New Roman"/>
          <w:sz w:val="24"/>
          <w:szCs w:val="24"/>
        </w:rPr>
        <w:t xml:space="preserve"> </w:t>
      </w:r>
      <w:r>
        <w:rPr>
          <w:rFonts w:ascii="Times New Roman" w:hAnsi="Times New Roman" w:cs="Times New Roman"/>
          <w:sz w:val="24"/>
          <w:szCs w:val="24"/>
        </w:rPr>
        <w:t>162 запроса</w:t>
      </w:r>
      <w:r w:rsidRPr="000F48DB">
        <w:rPr>
          <w:rFonts w:ascii="Times New Roman" w:hAnsi="Times New Roman" w:cs="Times New Roman"/>
          <w:sz w:val="24"/>
          <w:szCs w:val="24"/>
        </w:rPr>
        <w:t xml:space="preserve">, </w:t>
      </w:r>
      <w:r>
        <w:rPr>
          <w:rFonts w:ascii="Times New Roman" w:hAnsi="Times New Roman" w:cs="Times New Roman"/>
          <w:sz w:val="24"/>
          <w:szCs w:val="24"/>
        </w:rPr>
        <w:t xml:space="preserve">с положительным </w:t>
      </w:r>
      <w:r w:rsidRPr="000F48DB">
        <w:rPr>
          <w:rFonts w:ascii="Times New Roman" w:hAnsi="Times New Roman" w:cs="Times New Roman"/>
          <w:sz w:val="24"/>
          <w:szCs w:val="24"/>
        </w:rPr>
        <w:t xml:space="preserve">результатом </w:t>
      </w:r>
      <w:r>
        <w:rPr>
          <w:rFonts w:ascii="Times New Roman" w:hAnsi="Times New Roman" w:cs="Times New Roman"/>
          <w:sz w:val="24"/>
          <w:szCs w:val="24"/>
        </w:rPr>
        <w:t xml:space="preserve">исполнено </w:t>
      </w:r>
      <w:r w:rsidRPr="000F48DB">
        <w:rPr>
          <w:rFonts w:ascii="Times New Roman" w:hAnsi="Times New Roman" w:cs="Times New Roman"/>
          <w:sz w:val="24"/>
          <w:szCs w:val="24"/>
        </w:rPr>
        <w:t>3</w:t>
      </w:r>
      <w:r w:rsidR="00BF4A0D">
        <w:rPr>
          <w:rFonts w:ascii="Times New Roman" w:hAnsi="Times New Roman" w:cs="Times New Roman"/>
          <w:sz w:val="24"/>
          <w:szCs w:val="24"/>
        </w:rPr>
        <w:t xml:space="preserve"> </w:t>
      </w:r>
      <w:r w:rsidRPr="000F48DB">
        <w:rPr>
          <w:rFonts w:ascii="Times New Roman" w:hAnsi="Times New Roman" w:cs="Times New Roman"/>
          <w:sz w:val="24"/>
          <w:szCs w:val="24"/>
        </w:rPr>
        <w:t>634</w:t>
      </w:r>
      <w:r>
        <w:rPr>
          <w:rFonts w:ascii="Times New Roman" w:hAnsi="Times New Roman" w:cs="Times New Roman"/>
          <w:sz w:val="24"/>
          <w:szCs w:val="24"/>
        </w:rPr>
        <w:t>.</w:t>
      </w:r>
    </w:p>
    <w:p w:rsidR="00990CF8" w:rsidRDefault="00990CF8" w:rsidP="00A60D38">
      <w:pPr>
        <w:ind w:firstLine="709"/>
        <w:rPr>
          <w:rFonts w:ascii="Times New Roman" w:hAnsi="Times New Roman" w:cs="Times New Roman"/>
          <w:sz w:val="24"/>
          <w:szCs w:val="24"/>
        </w:rPr>
      </w:pPr>
      <w:r w:rsidRPr="000F48DB">
        <w:rPr>
          <w:rFonts w:ascii="Times New Roman" w:hAnsi="Times New Roman" w:cs="Times New Roman"/>
          <w:sz w:val="24"/>
          <w:szCs w:val="24"/>
        </w:rPr>
        <w:t>Для исполнения</w:t>
      </w:r>
      <w:r>
        <w:rPr>
          <w:rFonts w:ascii="Times New Roman" w:hAnsi="Times New Roman" w:cs="Times New Roman"/>
          <w:sz w:val="24"/>
          <w:szCs w:val="24"/>
        </w:rPr>
        <w:t xml:space="preserve"> запросов использовано 10</w:t>
      </w:r>
      <w:r w:rsidR="00BF4A0D">
        <w:rPr>
          <w:rFonts w:ascii="Times New Roman" w:hAnsi="Times New Roman" w:cs="Times New Roman"/>
          <w:sz w:val="24"/>
          <w:szCs w:val="24"/>
        </w:rPr>
        <w:t xml:space="preserve"> </w:t>
      </w:r>
      <w:r>
        <w:rPr>
          <w:rFonts w:ascii="Times New Roman" w:hAnsi="Times New Roman" w:cs="Times New Roman"/>
          <w:sz w:val="24"/>
          <w:szCs w:val="24"/>
        </w:rPr>
        <w:t xml:space="preserve">540 единиц </w:t>
      </w:r>
      <w:r w:rsidRPr="000F48DB">
        <w:rPr>
          <w:rFonts w:ascii="Times New Roman" w:hAnsi="Times New Roman" w:cs="Times New Roman"/>
          <w:sz w:val="24"/>
          <w:szCs w:val="24"/>
        </w:rPr>
        <w:t xml:space="preserve"> хр</w:t>
      </w:r>
      <w:r>
        <w:rPr>
          <w:rFonts w:ascii="Times New Roman" w:hAnsi="Times New Roman" w:cs="Times New Roman"/>
          <w:sz w:val="24"/>
          <w:szCs w:val="24"/>
        </w:rPr>
        <w:t>анения.</w:t>
      </w:r>
      <w:r w:rsidRPr="00990CF8">
        <w:rPr>
          <w:rFonts w:ascii="Times New Roman" w:hAnsi="Times New Roman" w:cs="Times New Roman"/>
          <w:sz w:val="24"/>
          <w:szCs w:val="24"/>
        </w:rPr>
        <w:t xml:space="preserve"> </w:t>
      </w:r>
      <w:r w:rsidRPr="000F48DB">
        <w:rPr>
          <w:rFonts w:ascii="Times New Roman" w:hAnsi="Times New Roman" w:cs="Times New Roman"/>
          <w:sz w:val="24"/>
          <w:szCs w:val="24"/>
        </w:rPr>
        <w:t>Сделано 6</w:t>
      </w:r>
      <w:r w:rsidR="00BF4A0D">
        <w:rPr>
          <w:rFonts w:ascii="Times New Roman" w:hAnsi="Times New Roman" w:cs="Times New Roman"/>
          <w:sz w:val="24"/>
          <w:szCs w:val="24"/>
        </w:rPr>
        <w:t xml:space="preserve"> </w:t>
      </w:r>
      <w:r w:rsidRPr="000F48DB">
        <w:rPr>
          <w:rFonts w:ascii="Times New Roman" w:hAnsi="Times New Roman" w:cs="Times New Roman"/>
          <w:sz w:val="24"/>
          <w:szCs w:val="24"/>
        </w:rPr>
        <w:t>731 копия документов.</w:t>
      </w:r>
    </w:p>
    <w:p w:rsidR="005378C7" w:rsidRPr="005378C7" w:rsidRDefault="00990CF8" w:rsidP="00A60D38">
      <w:pPr>
        <w:ind w:firstLine="709"/>
        <w:rPr>
          <w:rFonts w:ascii="Times New Roman" w:hAnsi="Times New Roman" w:cs="Times New Roman"/>
          <w:sz w:val="24"/>
          <w:szCs w:val="24"/>
        </w:rPr>
      </w:pPr>
      <w:r w:rsidRPr="000F48DB">
        <w:rPr>
          <w:rFonts w:ascii="Times New Roman" w:hAnsi="Times New Roman" w:cs="Times New Roman"/>
          <w:sz w:val="24"/>
          <w:szCs w:val="24"/>
        </w:rPr>
        <w:t xml:space="preserve">Добавлено 914 записей в базу данных «Отдел по делам строительства и архитектуры», 829 записей в базу данных «Решения городского исполнительного комитета, создана база данных «Акты ввода в эксплуатацию объектов </w:t>
      </w:r>
      <w:r w:rsidR="00BF4A0D">
        <w:rPr>
          <w:rFonts w:ascii="Times New Roman" w:hAnsi="Times New Roman" w:cs="Times New Roman"/>
          <w:sz w:val="24"/>
          <w:szCs w:val="24"/>
        </w:rPr>
        <w:t>«</w:t>
      </w:r>
      <w:r w:rsidRPr="000F48DB">
        <w:rPr>
          <w:rFonts w:ascii="Times New Roman" w:hAnsi="Times New Roman" w:cs="Times New Roman"/>
          <w:sz w:val="24"/>
          <w:szCs w:val="24"/>
        </w:rPr>
        <w:t>Лензолото»</w:t>
      </w:r>
      <w:r w:rsidR="00BF4A0D">
        <w:rPr>
          <w:rFonts w:ascii="Times New Roman" w:hAnsi="Times New Roman" w:cs="Times New Roman"/>
          <w:sz w:val="24"/>
          <w:szCs w:val="24"/>
        </w:rPr>
        <w:t>»</w:t>
      </w:r>
      <w:r w:rsidRPr="000F48DB">
        <w:rPr>
          <w:rFonts w:ascii="Times New Roman" w:hAnsi="Times New Roman" w:cs="Times New Roman"/>
          <w:sz w:val="24"/>
          <w:szCs w:val="24"/>
        </w:rPr>
        <w:t xml:space="preserve"> внесено</w:t>
      </w:r>
      <w:r w:rsidR="005378C7" w:rsidRPr="005378C7">
        <w:t xml:space="preserve"> </w:t>
      </w:r>
      <w:r w:rsidR="005378C7" w:rsidRPr="005378C7">
        <w:rPr>
          <w:rFonts w:ascii="Times New Roman" w:hAnsi="Times New Roman" w:cs="Times New Roman"/>
          <w:sz w:val="24"/>
          <w:szCs w:val="24"/>
        </w:rPr>
        <w:t>233 записи.</w:t>
      </w:r>
    </w:p>
    <w:p w:rsidR="005378C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Начата работа по сканированию документов по теме «Отводы земельных участков для строительства объектов». Отсканированы ряд документов из 72 дел по отводу земельных участков для строительства гаражных кооперативов, объемом 2322,0 Мб. Именно эти документы часто запрашиваются гражданами и Бодайбинским городским судом.</w:t>
      </w:r>
      <w:r w:rsidR="000C297B">
        <w:rPr>
          <w:rFonts w:ascii="Times New Roman" w:hAnsi="Times New Roman" w:cs="Times New Roman"/>
          <w:sz w:val="24"/>
          <w:szCs w:val="24"/>
        </w:rPr>
        <w:t xml:space="preserve"> </w:t>
      </w:r>
      <w:r w:rsidRPr="000F48DB">
        <w:rPr>
          <w:rFonts w:ascii="Times New Roman" w:hAnsi="Times New Roman" w:cs="Times New Roman"/>
          <w:sz w:val="24"/>
          <w:szCs w:val="24"/>
        </w:rPr>
        <w:t>Сканирование проводится визуализатором «Ваш архив», г.</w:t>
      </w:r>
      <w:r w:rsidR="000C297B">
        <w:rPr>
          <w:rFonts w:ascii="Times New Roman" w:hAnsi="Times New Roman" w:cs="Times New Roman"/>
          <w:sz w:val="24"/>
          <w:szCs w:val="24"/>
        </w:rPr>
        <w:t xml:space="preserve"> </w:t>
      </w:r>
      <w:r w:rsidRPr="000F48DB">
        <w:rPr>
          <w:rFonts w:ascii="Times New Roman" w:hAnsi="Times New Roman" w:cs="Times New Roman"/>
          <w:sz w:val="24"/>
          <w:szCs w:val="24"/>
        </w:rPr>
        <w:t xml:space="preserve">Санкт-Петербург, сканированные документы хранятся в формате </w:t>
      </w:r>
      <w:r w:rsidRPr="000F48DB">
        <w:rPr>
          <w:rFonts w:ascii="Times New Roman" w:hAnsi="Times New Roman" w:cs="Times New Roman"/>
          <w:sz w:val="24"/>
          <w:szCs w:val="24"/>
          <w:lang w:val="en-US"/>
        </w:rPr>
        <w:t>PDF</w:t>
      </w:r>
      <w:r w:rsidRPr="000F48DB">
        <w:rPr>
          <w:rFonts w:ascii="Times New Roman" w:hAnsi="Times New Roman" w:cs="Times New Roman"/>
          <w:sz w:val="24"/>
          <w:szCs w:val="24"/>
        </w:rPr>
        <w:t xml:space="preserve">, </w:t>
      </w:r>
      <w:r w:rsidRPr="000F48DB">
        <w:rPr>
          <w:rFonts w:ascii="Times New Roman" w:hAnsi="Times New Roman" w:cs="Times New Roman"/>
          <w:sz w:val="24"/>
          <w:szCs w:val="24"/>
          <w:lang w:val="en-US"/>
        </w:rPr>
        <w:t>jpeg</w:t>
      </w:r>
      <w:r w:rsidRPr="000F48DB">
        <w:rPr>
          <w:rFonts w:ascii="Times New Roman" w:hAnsi="Times New Roman" w:cs="Times New Roman"/>
          <w:sz w:val="24"/>
          <w:szCs w:val="24"/>
        </w:rPr>
        <w:t xml:space="preserve">. </w:t>
      </w:r>
    </w:p>
    <w:p w:rsidR="005378C7" w:rsidRPr="000F48DB" w:rsidRDefault="005378C7" w:rsidP="00A60D38">
      <w:pPr>
        <w:ind w:firstLine="709"/>
        <w:rPr>
          <w:rFonts w:ascii="Times New Roman" w:hAnsi="Times New Roman" w:cs="Times New Roman"/>
          <w:sz w:val="24"/>
          <w:szCs w:val="24"/>
        </w:rPr>
      </w:pPr>
      <w:r>
        <w:rPr>
          <w:rFonts w:ascii="Times New Roman" w:hAnsi="Times New Roman" w:cs="Times New Roman"/>
          <w:sz w:val="24"/>
          <w:szCs w:val="24"/>
        </w:rPr>
        <w:t>В рамках м</w:t>
      </w:r>
      <w:r w:rsidRPr="000F48DB">
        <w:rPr>
          <w:rFonts w:ascii="Times New Roman" w:hAnsi="Times New Roman" w:cs="Times New Roman"/>
          <w:sz w:val="24"/>
          <w:szCs w:val="24"/>
        </w:rPr>
        <w:t>ежведом</w:t>
      </w:r>
      <w:r>
        <w:rPr>
          <w:rFonts w:ascii="Times New Roman" w:hAnsi="Times New Roman" w:cs="Times New Roman"/>
          <w:sz w:val="24"/>
          <w:szCs w:val="24"/>
        </w:rPr>
        <w:t>ственного взаимодействия</w:t>
      </w:r>
      <w:r w:rsidRPr="000F48DB">
        <w:rPr>
          <w:rFonts w:ascii="Times New Roman" w:hAnsi="Times New Roman" w:cs="Times New Roman"/>
          <w:sz w:val="24"/>
          <w:szCs w:val="24"/>
        </w:rPr>
        <w:t xml:space="preserve"> с </w:t>
      </w:r>
      <w:r w:rsidR="000C297B">
        <w:rPr>
          <w:rFonts w:ascii="Times New Roman" w:hAnsi="Times New Roman" w:cs="Times New Roman"/>
          <w:sz w:val="24"/>
          <w:szCs w:val="24"/>
        </w:rPr>
        <w:t>П</w:t>
      </w:r>
      <w:r>
        <w:rPr>
          <w:rFonts w:ascii="Times New Roman" w:hAnsi="Times New Roman" w:cs="Times New Roman"/>
          <w:sz w:val="24"/>
          <w:szCs w:val="24"/>
        </w:rPr>
        <w:t xml:space="preserve">енсионным фондом России поступило 316 запросов </w:t>
      </w:r>
      <w:r w:rsidRPr="000F48DB">
        <w:rPr>
          <w:rFonts w:ascii="Times New Roman" w:hAnsi="Times New Roman" w:cs="Times New Roman"/>
          <w:color w:val="000000"/>
          <w:sz w:val="24"/>
          <w:szCs w:val="24"/>
        </w:rPr>
        <w:t>социально-правового характера</w:t>
      </w:r>
      <w:r>
        <w:rPr>
          <w:rFonts w:ascii="Times New Roman" w:hAnsi="Times New Roman" w:cs="Times New Roman"/>
          <w:color w:val="000000"/>
          <w:sz w:val="24"/>
          <w:szCs w:val="24"/>
        </w:rPr>
        <w:t xml:space="preserve">, направлено в </w:t>
      </w:r>
      <w:r w:rsidR="000C297B">
        <w:rPr>
          <w:rFonts w:ascii="Times New Roman" w:hAnsi="Times New Roman" w:cs="Times New Roman"/>
          <w:color w:val="000000"/>
          <w:sz w:val="24"/>
          <w:szCs w:val="24"/>
        </w:rPr>
        <w:t>П</w:t>
      </w:r>
      <w:r>
        <w:rPr>
          <w:rFonts w:ascii="Times New Roman" w:hAnsi="Times New Roman" w:cs="Times New Roman"/>
          <w:color w:val="000000"/>
          <w:sz w:val="24"/>
          <w:szCs w:val="24"/>
        </w:rPr>
        <w:t>енсионный фонд России 1</w:t>
      </w:r>
      <w:r w:rsidR="000C29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042 документа (архивные справки, копии выписок и</w:t>
      </w:r>
      <w:r w:rsidR="000C29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w:t>
      </w:r>
    </w:p>
    <w:p w:rsidR="005378C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За 2016 г</w:t>
      </w:r>
      <w:r w:rsidR="000C297B">
        <w:rPr>
          <w:rFonts w:ascii="Times New Roman" w:hAnsi="Times New Roman" w:cs="Times New Roman"/>
          <w:sz w:val="24"/>
          <w:szCs w:val="24"/>
        </w:rPr>
        <w:t>.</w:t>
      </w:r>
      <w:r w:rsidRPr="000F48DB">
        <w:rPr>
          <w:rFonts w:ascii="Times New Roman" w:hAnsi="Times New Roman" w:cs="Times New Roman"/>
          <w:sz w:val="24"/>
          <w:szCs w:val="24"/>
        </w:rPr>
        <w:t xml:space="preserve"> принято 791 дело – УД от 31 организации, в ходе переработки фонда вновь сформированы 75 дел УД, 110 дел от 3-х ликвидированных организаций и 38 дел по фотофонду.</w:t>
      </w:r>
    </w:p>
    <w:p w:rsidR="005378C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Проведены 180 консультаций с организациями источниками комплектования, из них в архиве - 173, в организации - 7.</w:t>
      </w:r>
    </w:p>
    <w:p w:rsidR="005378C7" w:rsidRPr="000F48DB" w:rsidRDefault="005378C7" w:rsidP="00A60D38">
      <w:pPr>
        <w:ind w:firstLine="709"/>
        <w:rPr>
          <w:rFonts w:ascii="Times New Roman" w:hAnsi="Times New Roman" w:cs="Times New Roman"/>
          <w:sz w:val="24"/>
          <w:szCs w:val="24"/>
        </w:rPr>
      </w:pPr>
      <w:r>
        <w:rPr>
          <w:rFonts w:ascii="Times New Roman" w:hAnsi="Times New Roman" w:cs="Times New Roman"/>
          <w:sz w:val="24"/>
          <w:szCs w:val="24"/>
        </w:rPr>
        <w:t xml:space="preserve"> Специалистами архива оказывалась </w:t>
      </w:r>
      <w:r w:rsidRPr="000F48DB">
        <w:rPr>
          <w:rFonts w:ascii="Times New Roman" w:hAnsi="Times New Roman" w:cs="Times New Roman"/>
          <w:sz w:val="24"/>
          <w:szCs w:val="24"/>
        </w:rPr>
        <w:t>методическая и практическая помощь ответственным за делопроизводство на предприятиях, организациях по вопросам ведения делопроизводства, описанию документов, составлению номенклатур дел, уничтожению документов, утративших научно-практическую ценность.</w:t>
      </w:r>
    </w:p>
    <w:p w:rsidR="005378C7" w:rsidRPr="000F48DB" w:rsidRDefault="005378C7" w:rsidP="00A60D38">
      <w:pPr>
        <w:ind w:firstLine="709"/>
        <w:rPr>
          <w:rFonts w:ascii="Times New Roman" w:hAnsi="Times New Roman" w:cs="Times New Roman"/>
          <w:color w:val="000000"/>
          <w:sz w:val="24"/>
          <w:szCs w:val="24"/>
        </w:rPr>
      </w:pPr>
      <w:r w:rsidRPr="000F48DB">
        <w:rPr>
          <w:rFonts w:ascii="Times New Roman" w:hAnsi="Times New Roman" w:cs="Times New Roman"/>
          <w:color w:val="000000"/>
          <w:sz w:val="24"/>
          <w:szCs w:val="24"/>
        </w:rPr>
        <w:t>За 2016 г</w:t>
      </w:r>
      <w:r w:rsidR="000C297B">
        <w:rPr>
          <w:rFonts w:ascii="Times New Roman" w:hAnsi="Times New Roman" w:cs="Times New Roman"/>
          <w:color w:val="000000"/>
          <w:sz w:val="24"/>
          <w:szCs w:val="24"/>
        </w:rPr>
        <w:t>.</w:t>
      </w:r>
      <w:r w:rsidRPr="000F48DB">
        <w:rPr>
          <w:rFonts w:ascii="Times New Roman" w:hAnsi="Times New Roman" w:cs="Times New Roman"/>
          <w:color w:val="000000"/>
          <w:sz w:val="24"/>
          <w:szCs w:val="24"/>
        </w:rPr>
        <w:t xml:space="preserve"> было сделано 5 выездов в организации для оказания организационно-методической помощи.</w:t>
      </w:r>
    </w:p>
    <w:p w:rsidR="005378C7" w:rsidRPr="000F48DB" w:rsidRDefault="005378C7" w:rsidP="00A60D38">
      <w:pPr>
        <w:ind w:firstLine="709"/>
        <w:rPr>
          <w:rFonts w:ascii="Times New Roman" w:hAnsi="Times New Roman" w:cs="Times New Roman"/>
          <w:color w:val="000000"/>
          <w:sz w:val="24"/>
          <w:szCs w:val="24"/>
        </w:rPr>
      </w:pPr>
      <w:r w:rsidRPr="000F48DB">
        <w:rPr>
          <w:rFonts w:ascii="Times New Roman" w:hAnsi="Times New Roman" w:cs="Times New Roman"/>
          <w:color w:val="000000"/>
          <w:sz w:val="24"/>
          <w:szCs w:val="24"/>
        </w:rPr>
        <w:t>В 2016 г</w:t>
      </w:r>
      <w:r w:rsidR="000C297B">
        <w:rPr>
          <w:rFonts w:ascii="Times New Roman" w:hAnsi="Times New Roman" w:cs="Times New Roman"/>
          <w:color w:val="000000"/>
          <w:sz w:val="24"/>
          <w:szCs w:val="24"/>
        </w:rPr>
        <w:t>.</w:t>
      </w:r>
      <w:r w:rsidRPr="000F48DB">
        <w:rPr>
          <w:rFonts w:ascii="Times New Roman" w:hAnsi="Times New Roman" w:cs="Times New Roman"/>
          <w:color w:val="000000"/>
          <w:sz w:val="24"/>
          <w:szCs w:val="24"/>
        </w:rPr>
        <w:t xml:space="preserve"> фактов утраты документов постоянного хранения и документов по личному составу в организациях – источниках комплектования не было.</w:t>
      </w:r>
    </w:p>
    <w:p w:rsidR="00694917" w:rsidRPr="000F48DB" w:rsidRDefault="005378C7" w:rsidP="00A60D38">
      <w:pPr>
        <w:ind w:firstLine="709"/>
        <w:rPr>
          <w:rFonts w:ascii="Times New Roman" w:hAnsi="Times New Roman" w:cs="Times New Roman"/>
          <w:sz w:val="24"/>
          <w:szCs w:val="24"/>
        </w:rPr>
      </w:pPr>
      <w:r w:rsidRPr="000F48DB">
        <w:rPr>
          <w:rFonts w:ascii="Times New Roman" w:hAnsi="Times New Roman" w:cs="Times New Roman"/>
          <w:sz w:val="24"/>
          <w:szCs w:val="24"/>
        </w:rPr>
        <w:t>В связи с ликвидацией МУП «Мясной двор» была проведена консультация с сотрудниками предприятия по вопросам подготовки (обработки) документов и приему на хранение в архив. Была оказана методическая помощь на территории архива по вопросам проведения отбора документов, подлежащих передаче на хранение в архив, обработки документов, составления описей, исторической справки.</w:t>
      </w:r>
    </w:p>
    <w:p w:rsidR="00694917" w:rsidRPr="00B46BE3" w:rsidRDefault="00B46BE3" w:rsidP="00A60D38">
      <w:pPr>
        <w:ind w:firstLine="709"/>
        <w:rPr>
          <w:rFonts w:ascii="Times New Roman" w:hAnsi="Times New Roman" w:cs="Times New Roman"/>
          <w:i/>
          <w:sz w:val="24"/>
          <w:szCs w:val="24"/>
        </w:rPr>
      </w:pPr>
      <w:r w:rsidRPr="00B46BE3">
        <w:rPr>
          <w:rFonts w:ascii="Times New Roman" w:hAnsi="Times New Roman" w:cs="Times New Roman"/>
          <w:i/>
          <w:sz w:val="24"/>
          <w:szCs w:val="24"/>
        </w:rPr>
        <w:t>7.5</w:t>
      </w:r>
      <w:r w:rsidR="00694917" w:rsidRPr="00B46BE3">
        <w:rPr>
          <w:rFonts w:ascii="Times New Roman" w:hAnsi="Times New Roman" w:cs="Times New Roman"/>
          <w:i/>
          <w:sz w:val="24"/>
          <w:szCs w:val="24"/>
        </w:rPr>
        <w:t xml:space="preserve">. </w:t>
      </w:r>
      <w:r w:rsidR="000F48DB" w:rsidRPr="00B46BE3">
        <w:rPr>
          <w:rFonts w:ascii="Times New Roman" w:hAnsi="Times New Roman" w:cs="Times New Roman"/>
          <w:i/>
          <w:sz w:val="24"/>
          <w:szCs w:val="24"/>
        </w:rPr>
        <w:t xml:space="preserve">Исполнение </w:t>
      </w:r>
      <w:r w:rsidR="000C297B">
        <w:rPr>
          <w:rFonts w:ascii="Times New Roman" w:hAnsi="Times New Roman" w:cs="Times New Roman"/>
          <w:i/>
          <w:sz w:val="24"/>
          <w:szCs w:val="24"/>
        </w:rPr>
        <w:t>Закона</w:t>
      </w:r>
      <w:r w:rsidR="00694917" w:rsidRPr="00B46BE3">
        <w:rPr>
          <w:rFonts w:ascii="Times New Roman" w:hAnsi="Times New Roman" w:cs="Times New Roman"/>
          <w:i/>
          <w:sz w:val="24"/>
          <w:szCs w:val="24"/>
        </w:rPr>
        <w:t xml:space="preserve"> Иркутской области от 24.07.2008 № 63-оз «О наделении органов местного самоуправления отдельными областными государственными полномочиями в области охраны труда».</w:t>
      </w:r>
    </w:p>
    <w:p w:rsidR="00635F5F" w:rsidRPr="00C55063" w:rsidRDefault="00635F5F" w:rsidP="00A60D38">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 xml:space="preserve">Реализуя отдельные областные полномочия в сфере труда, </w:t>
      </w:r>
      <w:r w:rsidR="000C297B">
        <w:rPr>
          <w:rFonts w:ascii="Times New Roman" w:hAnsi="Times New Roman" w:cs="Times New Roman"/>
          <w:sz w:val="24"/>
          <w:szCs w:val="24"/>
        </w:rPr>
        <w:t>А</w:t>
      </w:r>
      <w:r w:rsidRPr="00C55063">
        <w:rPr>
          <w:rFonts w:ascii="Times New Roman" w:hAnsi="Times New Roman" w:cs="Times New Roman"/>
          <w:sz w:val="24"/>
          <w:szCs w:val="24"/>
        </w:rPr>
        <w:t>дминистраци</w:t>
      </w:r>
      <w:r w:rsidR="000C297B">
        <w:rPr>
          <w:rFonts w:ascii="Times New Roman" w:hAnsi="Times New Roman" w:cs="Times New Roman"/>
          <w:sz w:val="24"/>
          <w:szCs w:val="24"/>
        </w:rPr>
        <w:t>я</w:t>
      </w:r>
      <w:r w:rsidRPr="00C55063">
        <w:rPr>
          <w:rFonts w:ascii="Times New Roman" w:hAnsi="Times New Roman" w:cs="Times New Roman"/>
          <w:sz w:val="24"/>
          <w:szCs w:val="24"/>
        </w:rPr>
        <w:t xml:space="preserve"> г. Бодайбо и района с 2015 г</w:t>
      </w:r>
      <w:r w:rsidR="000C297B">
        <w:rPr>
          <w:rFonts w:ascii="Times New Roman" w:hAnsi="Times New Roman" w:cs="Times New Roman"/>
          <w:sz w:val="24"/>
          <w:szCs w:val="24"/>
        </w:rPr>
        <w:t>.</w:t>
      </w:r>
      <w:r w:rsidRPr="00C55063">
        <w:rPr>
          <w:rFonts w:ascii="Times New Roman" w:hAnsi="Times New Roman" w:cs="Times New Roman"/>
          <w:sz w:val="24"/>
          <w:szCs w:val="24"/>
        </w:rPr>
        <w:t xml:space="preserve"> рассматривает работу предприятий района по охране труда с </w:t>
      </w:r>
      <w:r w:rsidRPr="00C55063">
        <w:rPr>
          <w:rFonts w:ascii="Times New Roman" w:hAnsi="Times New Roman" w:cs="Times New Roman"/>
          <w:sz w:val="24"/>
          <w:szCs w:val="24"/>
        </w:rPr>
        <w:lastRenderedPageBreak/>
        <w:t xml:space="preserve">регистрируемыми несчастными случаями и профзаболеваемостью на межведомственной комиссии по охране труда при </w:t>
      </w:r>
      <w:r w:rsidR="000C297B">
        <w:rPr>
          <w:rFonts w:ascii="Times New Roman" w:hAnsi="Times New Roman" w:cs="Times New Roman"/>
          <w:sz w:val="24"/>
          <w:szCs w:val="24"/>
        </w:rPr>
        <w:t>А</w:t>
      </w:r>
      <w:r w:rsidRPr="00C55063">
        <w:rPr>
          <w:rFonts w:ascii="Times New Roman" w:hAnsi="Times New Roman" w:cs="Times New Roman"/>
          <w:sz w:val="24"/>
          <w:szCs w:val="24"/>
        </w:rPr>
        <w:t>дминистрации г.</w:t>
      </w:r>
      <w:r w:rsidR="00DA1195">
        <w:rPr>
          <w:rFonts w:ascii="Times New Roman" w:hAnsi="Times New Roman" w:cs="Times New Roman"/>
          <w:sz w:val="24"/>
          <w:szCs w:val="24"/>
        </w:rPr>
        <w:t xml:space="preserve"> </w:t>
      </w:r>
      <w:r w:rsidRPr="00C55063">
        <w:rPr>
          <w:rFonts w:ascii="Times New Roman" w:hAnsi="Times New Roman" w:cs="Times New Roman"/>
          <w:sz w:val="24"/>
          <w:szCs w:val="24"/>
        </w:rPr>
        <w:t xml:space="preserve">Бодайбо и района. </w:t>
      </w:r>
    </w:p>
    <w:p w:rsidR="00635F5F" w:rsidRPr="00C55063" w:rsidRDefault="00635F5F" w:rsidP="00A60D38">
      <w:pPr>
        <w:widowControl w:val="0"/>
        <w:autoSpaceDE w:val="0"/>
        <w:autoSpaceDN w:val="0"/>
        <w:adjustRightInd w:val="0"/>
        <w:ind w:firstLine="709"/>
        <w:rPr>
          <w:rFonts w:ascii="Times New Roman" w:hAnsi="Times New Roman" w:cs="Times New Roman"/>
          <w:color w:val="000000"/>
          <w:sz w:val="24"/>
          <w:szCs w:val="24"/>
        </w:rPr>
      </w:pPr>
      <w:r w:rsidRPr="00C55063">
        <w:rPr>
          <w:rFonts w:ascii="Times New Roman" w:hAnsi="Times New Roman" w:cs="Times New Roman"/>
          <w:sz w:val="24"/>
          <w:szCs w:val="24"/>
        </w:rPr>
        <w:t xml:space="preserve">В 2015-2016 годах были заслушаны </w:t>
      </w:r>
      <w:r w:rsidRPr="00C55063">
        <w:rPr>
          <w:rFonts w:ascii="Times New Roman" w:hAnsi="Times New Roman" w:cs="Times New Roman"/>
          <w:color w:val="000000"/>
          <w:sz w:val="24"/>
          <w:szCs w:val="24"/>
        </w:rPr>
        <w:t>руководители</w:t>
      </w:r>
      <w:r w:rsidR="00DA1195">
        <w:rPr>
          <w:rFonts w:ascii="Times New Roman" w:hAnsi="Times New Roman" w:cs="Times New Roman"/>
          <w:color w:val="000000"/>
          <w:sz w:val="24"/>
          <w:szCs w:val="24"/>
        </w:rPr>
        <w:t xml:space="preserve"> предприятий:</w:t>
      </w:r>
      <w:r w:rsidRPr="00C55063">
        <w:rPr>
          <w:rFonts w:ascii="Times New Roman" w:hAnsi="Times New Roman" w:cs="Times New Roman"/>
          <w:color w:val="000000"/>
          <w:sz w:val="24"/>
          <w:szCs w:val="24"/>
        </w:rPr>
        <w:t xml:space="preserve"> ООО «Ленгео», ООО «Друза», ЗАО «Ленсиб», АО «Севзото»,</w:t>
      </w:r>
      <w:r w:rsidR="00A66D62">
        <w:rPr>
          <w:rFonts w:ascii="Times New Roman" w:hAnsi="Times New Roman" w:cs="Times New Roman"/>
          <w:color w:val="000000"/>
          <w:sz w:val="24"/>
          <w:szCs w:val="24"/>
        </w:rPr>
        <w:t xml:space="preserve"> П</w:t>
      </w:r>
      <w:r w:rsidRPr="00C55063">
        <w:rPr>
          <w:rFonts w:ascii="Times New Roman" w:hAnsi="Times New Roman" w:cs="Times New Roman"/>
          <w:color w:val="000000"/>
          <w:sz w:val="24"/>
          <w:szCs w:val="24"/>
        </w:rPr>
        <w:t>АО «Высочайший».</w:t>
      </w:r>
    </w:p>
    <w:p w:rsidR="00635F5F" w:rsidRPr="00C55063" w:rsidRDefault="00635F5F" w:rsidP="00A66D62">
      <w:pPr>
        <w:pStyle w:val="af2"/>
        <w:spacing w:after="0"/>
        <w:ind w:left="0" w:firstLine="709"/>
        <w:jc w:val="both"/>
        <w:rPr>
          <w:rFonts w:ascii="Times New Roman" w:hAnsi="Times New Roman" w:cs="Times New Roman"/>
          <w:b w:val="0"/>
          <w:i w:val="0"/>
          <w:sz w:val="24"/>
          <w:szCs w:val="24"/>
        </w:rPr>
      </w:pPr>
      <w:r w:rsidRPr="00C55063">
        <w:rPr>
          <w:rFonts w:ascii="Times New Roman" w:hAnsi="Times New Roman" w:cs="Times New Roman"/>
          <w:b w:val="0"/>
          <w:i w:val="0"/>
          <w:color w:val="000000"/>
          <w:sz w:val="24"/>
          <w:szCs w:val="24"/>
        </w:rPr>
        <w:t xml:space="preserve">По результатам рассмотрения установлено, что 30%  несчастных случаев </w:t>
      </w:r>
      <w:r w:rsidRPr="00C55063">
        <w:rPr>
          <w:rFonts w:ascii="Times New Roman" w:hAnsi="Times New Roman" w:cs="Times New Roman"/>
          <w:b w:val="0"/>
          <w:i w:val="0"/>
          <w:sz w:val="24"/>
          <w:szCs w:val="24"/>
        </w:rPr>
        <w:t xml:space="preserve">связаны с низкой квалификацией приезжих работников из стран ближнего зарубежья, в 70% несчастные случаи произошли по вине работодателя, выразившейся в ненадлежащем контроле за действиями подчиненных при производстве работ. </w:t>
      </w:r>
    </w:p>
    <w:p w:rsidR="00635F5F" w:rsidRPr="00C55063" w:rsidRDefault="00635F5F" w:rsidP="00DA1195">
      <w:pPr>
        <w:pStyle w:val="af2"/>
        <w:spacing w:after="0"/>
        <w:ind w:left="0" w:firstLine="709"/>
        <w:jc w:val="both"/>
        <w:rPr>
          <w:rFonts w:ascii="Times New Roman" w:hAnsi="Times New Roman" w:cs="Times New Roman"/>
          <w:b w:val="0"/>
          <w:i w:val="0"/>
          <w:sz w:val="24"/>
          <w:szCs w:val="24"/>
        </w:rPr>
      </w:pPr>
      <w:r w:rsidRPr="00C55063">
        <w:rPr>
          <w:rFonts w:ascii="Times New Roman" w:hAnsi="Times New Roman" w:cs="Times New Roman"/>
          <w:b w:val="0"/>
          <w:i w:val="0"/>
          <w:sz w:val="24"/>
          <w:szCs w:val="24"/>
        </w:rPr>
        <w:t xml:space="preserve">В связи с регистрацией несчастных случаев, связанными с ишемической болезнью сердца и другими хроническими заболеваниями приводящих к утрате здоровья,   межведомственная комиссия по охране труда при </w:t>
      </w:r>
      <w:r w:rsidR="00B27540">
        <w:rPr>
          <w:rFonts w:ascii="Times New Roman" w:hAnsi="Times New Roman" w:cs="Times New Roman"/>
          <w:b w:val="0"/>
          <w:i w:val="0"/>
          <w:sz w:val="24"/>
          <w:szCs w:val="24"/>
        </w:rPr>
        <w:t>А</w:t>
      </w:r>
      <w:r w:rsidRPr="00C55063">
        <w:rPr>
          <w:rFonts w:ascii="Times New Roman" w:hAnsi="Times New Roman" w:cs="Times New Roman"/>
          <w:b w:val="0"/>
          <w:i w:val="0"/>
          <w:sz w:val="24"/>
          <w:szCs w:val="24"/>
        </w:rPr>
        <w:t xml:space="preserve">дминистрации г.Бодайбо и района, рекомендовала администрации ОГБУЗ </w:t>
      </w:r>
      <w:r w:rsidR="00B27540">
        <w:rPr>
          <w:rFonts w:ascii="Times New Roman" w:hAnsi="Times New Roman" w:cs="Times New Roman"/>
          <w:b w:val="0"/>
          <w:i w:val="0"/>
          <w:sz w:val="24"/>
          <w:szCs w:val="24"/>
        </w:rPr>
        <w:t xml:space="preserve">РБ </w:t>
      </w:r>
      <w:r w:rsidRPr="00C55063">
        <w:rPr>
          <w:rFonts w:ascii="Times New Roman" w:hAnsi="Times New Roman" w:cs="Times New Roman"/>
          <w:b w:val="0"/>
          <w:i w:val="0"/>
          <w:sz w:val="24"/>
          <w:szCs w:val="24"/>
        </w:rPr>
        <w:t>г.Бодайбо на 2017</w:t>
      </w:r>
      <w:r w:rsidR="00B27540">
        <w:rPr>
          <w:rFonts w:ascii="Times New Roman" w:hAnsi="Times New Roman" w:cs="Times New Roman"/>
          <w:b w:val="0"/>
          <w:i w:val="0"/>
          <w:sz w:val="24"/>
          <w:szCs w:val="24"/>
        </w:rPr>
        <w:t xml:space="preserve"> </w:t>
      </w:r>
      <w:r w:rsidRPr="00C55063">
        <w:rPr>
          <w:rFonts w:ascii="Times New Roman" w:hAnsi="Times New Roman" w:cs="Times New Roman"/>
          <w:b w:val="0"/>
          <w:i w:val="0"/>
          <w:sz w:val="24"/>
          <w:szCs w:val="24"/>
        </w:rPr>
        <w:t xml:space="preserve">г. при заключении договоров на проведение медицинских осмотров </w:t>
      </w:r>
      <w:r w:rsidR="00B27540">
        <w:rPr>
          <w:rFonts w:ascii="Times New Roman" w:hAnsi="Times New Roman" w:cs="Times New Roman"/>
          <w:b w:val="0"/>
          <w:i w:val="0"/>
          <w:sz w:val="24"/>
          <w:szCs w:val="24"/>
        </w:rPr>
        <w:t xml:space="preserve">работников </w:t>
      </w:r>
      <w:r w:rsidRPr="00C55063">
        <w:rPr>
          <w:rFonts w:ascii="Times New Roman" w:hAnsi="Times New Roman" w:cs="Times New Roman"/>
          <w:b w:val="0"/>
          <w:i w:val="0"/>
          <w:sz w:val="24"/>
          <w:szCs w:val="24"/>
        </w:rPr>
        <w:t>предприятий Бодайбинского района, составить план-график для снижения нагрузки на медицинский персонал и увеличения качества проведения медицинских осмотров.</w:t>
      </w:r>
    </w:p>
    <w:p w:rsidR="00635F5F" w:rsidRPr="00C55063" w:rsidRDefault="00635F5F" w:rsidP="00DA1195">
      <w:pPr>
        <w:pStyle w:val="af2"/>
        <w:spacing w:after="0"/>
        <w:ind w:left="0" w:firstLine="709"/>
        <w:jc w:val="both"/>
        <w:rPr>
          <w:rFonts w:ascii="Times New Roman" w:hAnsi="Times New Roman" w:cs="Times New Roman"/>
          <w:b w:val="0"/>
          <w:i w:val="0"/>
          <w:sz w:val="24"/>
          <w:szCs w:val="24"/>
        </w:rPr>
      </w:pPr>
      <w:r w:rsidRPr="00C55063">
        <w:rPr>
          <w:rFonts w:ascii="Times New Roman" w:hAnsi="Times New Roman" w:cs="Times New Roman"/>
          <w:b w:val="0"/>
          <w:i w:val="0"/>
          <w:sz w:val="24"/>
          <w:szCs w:val="24"/>
        </w:rPr>
        <w:t xml:space="preserve">В тоже время установлено, что на золотодобывающих предприятиях на протяжении последних лет администрациями не было допущено снижение финансирование мероприятий по профилактике производственного травматизма, в полном объеме проводятся мероприятия  </w:t>
      </w:r>
      <w:r w:rsidRPr="00C55063">
        <w:rPr>
          <w:rFonts w:ascii="Times New Roman" w:hAnsi="Times New Roman" w:cs="Times New Roman"/>
          <w:b w:val="0"/>
          <w:i w:val="0"/>
          <w:color w:val="000000"/>
          <w:sz w:val="24"/>
          <w:szCs w:val="24"/>
        </w:rPr>
        <w:t>по сокращению производственного травматизма и профессиональных заболеваний (периодические медицинские осмотры, специальной оценки условий труда, обеспечение спецодеждой и средствами индивидуальной защиты) работников предприятий.</w:t>
      </w:r>
    </w:p>
    <w:p w:rsidR="00635F5F" w:rsidRPr="00C55063" w:rsidRDefault="00635F5F" w:rsidP="00DA1195">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 xml:space="preserve">Во исполнение рекомендаций межведомственной комиссии по охране труда Иркутской области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дминистрацией г.</w:t>
      </w:r>
      <w:r w:rsidR="0066182F">
        <w:rPr>
          <w:rFonts w:ascii="Times New Roman" w:hAnsi="Times New Roman" w:cs="Times New Roman"/>
          <w:sz w:val="24"/>
          <w:szCs w:val="24"/>
        </w:rPr>
        <w:t xml:space="preserve"> </w:t>
      </w:r>
      <w:r w:rsidRPr="00C55063">
        <w:rPr>
          <w:rFonts w:ascii="Times New Roman" w:hAnsi="Times New Roman" w:cs="Times New Roman"/>
          <w:sz w:val="24"/>
          <w:szCs w:val="24"/>
        </w:rPr>
        <w:t xml:space="preserve">Бодайбо и района постоянно отслеживается динамика роста производственного травматизма. Проанализировав динамику производственного травматизма и профессиональной заболеваемости на предприятиях на территории </w:t>
      </w:r>
      <w:r w:rsidR="0066182F">
        <w:rPr>
          <w:rFonts w:ascii="Times New Roman" w:hAnsi="Times New Roman" w:cs="Times New Roman"/>
          <w:sz w:val="24"/>
          <w:szCs w:val="24"/>
        </w:rPr>
        <w:t>МО</w:t>
      </w:r>
      <w:r w:rsidRPr="00C55063">
        <w:rPr>
          <w:rFonts w:ascii="Times New Roman" w:hAnsi="Times New Roman" w:cs="Times New Roman"/>
          <w:sz w:val="24"/>
          <w:szCs w:val="24"/>
        </w:rPr>
        <w:t xml:space="preserve"> г.Бодайбо и района, по инициативе представителей Фонда социального страхования, межведомственная комиссия при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дминистрации г.Бодайбо и района приняла решение в целях профилактики  и предотвращения  профессионального травматизма заслушивать руководителей предприятий</w:t>
      </w:r>
      <w:r w:rsidR="0066182F">
        <w:rPr>
          <w:rFonts w:ascii="Times New Roman" w:hAnsi="Times New Roman" w:cs="Times New Roman"/>
          <w:sz w:val="24"/>
          <w:szCs w:val="24"/>
        </w:rPr>
        <w:t>,</w:t>
      </w:r>
      <w:r w:rsidRPr="00C55063">
        <w:rPr>
          <w:rFonts w:ascii="Times New Roman" w:hAnsi="Times New Roman" w:cs="Times New Roman"/>
          <w:sz w:val="24"/>
          <w:szCs w:val="24"/>
        </w:rPr>
        <w:t xml:space="preserve"> допустивших легкие несчастные случаи на производстве. Главный специалист по охране труда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дминистрации г.</w:t>
      </w:r>
      <w:r w:rsidR="0066182F">
        <w:rPr>
          <w:rFonts w:ascii="Times New Roman" w:hAnsi="Times New Roman" w:cs="Times New Roman"/>
          <w:sz w:val="24"/>
          <w:szCs w:val="24"/>
        </w:rPr>
        <w:t xml:space="preserve"> </w:t>
      </w:r>
      <w:r w:rsidRPr="00C55063">
        <w:rPr>
          <w:rFonts w:ascii="Times New Roman" w:hAnsi="Times New Roman" w:cs="Times New Roman"/>
          <w:sz w:val="24"/>
          <w:szCs w:val="24"/>
        </w:rPr>
        <w:t>Бодайбо и района принимает активное участие в расследованиях несчастных случаев на производстве.</w:t>
      </w:r>
    </w:p>
    <w:p w:rsidR="00635F5F" w:rsidRPr="00C55063" w:rsidRDefault="00C55063" w:rsidP="00DA119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635F5F" w:rsidRPr="00C55063">
        <w:rPr>
          <w:rFonts w:ascii="Times New Roman" w:hAnsi="Times New Roman" w:cs="Times New Roman"/>
          <w:sz w:val="24"/>
          <w:szCs w:val="24"/>
        </w:rPr>
        <w:t>Главный специалист по охране труда также участвует в комплексных проверках состояния условий и охраны труда, соблюдения законодательства о труде и об охране труда в трудовых коллективах совместно с представителями Государственной инспекции труда Иркутской области и Фонда социального страхования РФ.</w:t>
      </w:r>
    </w:p>
    <w:p w:rsidR="00635F5F" w:rsidRPr="00C55063" w:rsidRDefault="00635F5F" w:rsidP="00DA1195">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 xml:space="preserve">Также </w:t>
      </w:r>
      <w:r w:rsidR="0066182F">
        <w:rPr>
          <w:rFonts w:ascii="Times New Roman" w:hAnsi="Times New Roman" w:cs="Times New Roman"/>
          <w:sz w:val="24"/>
          <w:szCs w:val="24"/>
        </w:rPr>
        <w:t>А</w:t>
      </w:r>
      <w:r w:rsidRPr="00C55063">
        <w:rPr>
          <w:rFonts w:ascii="Times New Roman" w:hAnsi="Times New Roman" w:cs="Times New Roman"/>
          <w:sz w:val="24"/>
          <w:szCs w:val="24"/>
        </w:rPr>
        <w:t>дминистрацией г.</w:t>
      </w:r>
      <w:r w:rsidR="0066182F">
        <w:rPr>
          <w:rFonts w:ascii="Times New Roman" w:hAnsi="Times New Roman" w:cs="Times New Roman"/>
          <w:sz w:val="24"/>
          <w:szCs w:val="24"/>
        </w:rPr>
        <w:t xml:space="preserve"> </w:t>
      </w:r>
      <w:r w:rsidRPr="00C55063">
        <w:rPr>
          <w:rFonts w:ascii="Times New Roman" w:hAnsi="Times New Roman" w:cs="Times New Roman"/>
          <w:sz w:val="24"/>
          <w:szCs w:val="24"/>
        </w:rPr>
        <w:t xml:space="preserve">Бодайбо и района был разработан план мероприятий по улучшению условий и охраны труда в </w:t>
      </w:r>
      <w:r w:rsidR="0066182F">
        <w:rPr>
          <w:rFonts w:ascii="Times New Roman" w:hAnsi="Times New Roman" w:cs="Times New Roman"/>
          <w:sz w:val="24"/>
          <w:szCs w:val="24"/>
        </w:rPr>
        <w:t>МО</w:t>
      </w:r>
      <w:r w:rsidRPr="00C55063">
        <w:rPr>
          <w:rFonts w:ascii="Times New Roman" w:hAnsi="Times New Roman" w:cs="Times New Roman"/>
          <w:sz w:val="24"/>
          <w:szCs w:val="24"/>
        </w:rPr>
        <w:t xml:space="preserve"> г.Бодайбо и района на 2017-2019 годы для устранения основных причин несчастных случаев на производстве.</w:t>
      </w:r>
    </w:p>
    <w:p w:rsidR="00635F5F" w:rsidRPr="00C55063" w:rsidRDefault="00635F5F" w:rsidP="00DA1195">
      <w:pPr>
        <w:widowControl w:val="0"/>
        <w:autoSpaceDE w:val="0"/>
        <w:autoSpaceDN w:val="0"/>
        <w:adjustRightInd w:val="0"/>
        <w:ind w:firstLine="709"/>
        <w:rPr>
          <w:rFonts w:ascii="Times New Roman" w:hAnsi="Times New Roman" w:cs="Times New Roman"/>
          <w:sz w:val="24"/>
          <w:szCs w:val="24"/>
        </w:rPr>
      </w:pPr>
      <w:r w:rsidRPr="00C55063">
        <w:rPr>
          <w:rFonts w:ascii="Times New Roman" w:hAnsi="Times New Roman" w:cs="Times New Roman"/>
          <w:sz w:val="24"/>
          <w:szCs w:val="24"/>
        </w:rPr>
        <w:t>Для снижения травматизма для предприятий проводятся презентации новейших средств индивидуальной защиты и спецодежды. Ведется  размещение материалов по обучению охране труда и проведению специальной оценки условий труда в средствах массовой информации.</w:t>
      </w:r>
    </w:p>
    <w:p w:rsidR="00635F5F" w:rsidRPr="00C55063" w:rsidRDefault="00C55063" w:rsidP="00DA1195">
      <w:pPr>
        <w:pStyle w:val="af2"/>
        <w:spacing w:after="0"/>
        <w:ind w:left="0" w:firstLine="709"/>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635F5F" w:rsidRPr="00C55063">
        <w:rPr>
          <w:rFonts w:ascii="Times New Roman" w:hAnsi="Times New Roman" w:cs="Times New Roman"/>
          <w:b w:val="0"/>
          <w:i w:val="0"/>
          <w:sz w:val="24"/>
          <w:szCs w:val="24"/>
        </w:rPr>
        <w:t xml:space="preserve">Оказание методической помощи организациям по вопросам охраны труда  осуществляется через консультирование руководителей, специалистов, а также работников организаций, осуществляющих деятельность на территории муниципального образования. </w:t>
      </w:r>
    </w:p>
    <w:p w:rsidR="00694917" w:rsidRPr="00B46BE3" w:rsidRDefault="00B46BE3" w:rsidP="00A60D38">
      <w:pPr>
        <w:ind w:firstLine="709"/>
        <w:rPr>
          <w:rFonts w:ascii="Times New Roman" w:hAnsi="Times New Roman" w:cs="Times New Roman"/>
          <w:i/>
          <w:sz w:val="24"/>
          <w:szCs w:val="24"/>
        </w:rPr>
      </w:pPr>
      <w:r w:rsidRPr="00B46BE3">
        <w:rPr>
          <w:rFonts w:ascii="Times New Roman" w:hAnsi="Times New Roman" w:cs="Times New Roman"/>
          <w:sz w:val="24"/>
          <w:szCs w:val="24"/>
        </w:rPr>
        <w:t>7.6</w:t>
      </w:r>
      <w:r w:rsidR="00694917" w:rsidRPr="00B46BE3">
        <w:rPr>
          <w:rFonts w:ascii="Times New Roman" w:hAnsi="Times New Roman" w:cs="Times New Roman"/>
          <w:i/>
          <w:sz w:val="24"/>
          <w:szCs w:val="24"/>
        </w:rPr>
        <w:t xml:space="preserve">. </w:t>
      </w:r>
      <w:hyperlink r:id="rId12" w:history="1">
        <w:r w:rsidR="00694917" w:rsidRPr="00B46BE3">
          <w:rPr>
            <w:rStyle w:val="a5"/>
            <w:rFonts w:ascii="Times New Roman" w:hAnsi="Times New Roman" w:cs="Times New Roman"/>
            <w:i/>
            <w:color w:val="auto"/>
            <w:sz w:val="24"/>
            <w:szCs w:val="24"/>
            <w:u w:val="none"/>
          </w:rPr>
          <w:t>Закон</w:t>
        </w:r>
      </w:hyperlink>
      <w:r w:rsidR="00694917" w:rsidRPr="00B46BE3">
        <w:rPr>
          <w:rFonts w:ascii="Times New Roman" w:hAnsi="Times New Roman" w:cs="Times New Roman"/>
          <w:i/>
          <w:sz w:val="24"/>
          <w:szCs w:val="24"/>
        </w:rPr>
        <w:t xml:space="preserve"> Иркутской области от 17.06.2008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p>
    <w:p w:rsidR="00853FB5" w:rsidRPr="00E16BEA" w:rsidRDefault="00853FB5" w:rsidP="00A60D38">
      <w:pPr>
        <w:ind w:firstLine="709"/>
        <w:rPr>
          <w:rFonts w:ascii="Times New Roman" w:eastAsia="Calibri" w:hAnsi="Times New Roman" w:cs="Times New Roman"/>
          <w:sz w:val="24"/>
          <w:szCs w:val="24"/>
          <w:u w:val="single"/>
        </w:rPr>
      </w:pPr>
      <w:r w:rsidRPr="00E16BEA">
        <w:rPr>
          <w:rFonts w:ascii="Times New Roman" w:eastAsia="Calibri" w:hAnsi="Times New Roman" w:cs="Times New Roman"/>
          <w:sz w:val="24"/>
          <w:szCs w:val="24"/>
        </w:rPr>
        <w:lastRenderedPageBreak/>
        <w:t>Отделом тарифов и потребительского рынка в 2016 г</w:t>
      </w:r>
      <w:r w:rsidR="0066182F">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было выдано 3 лицензии на розничную продажу алкогольной продукции, продлено 8 лицензий, переоформлено -</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6 лицензий, прекращено действие по заявлению лицензиата – 3  лицензии. Принято 1 решение об отказе в переоформлении лицензии, 1 решение об отказе в продлении срока действия</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лицензии. Количество организаций, имеющих лицензии выданные МО г.</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 по состоянию на 01.01.2017 г</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24. Количество организаций, осуществляющих деятельность на территории МО г. Бодайбо и района, имеющие лицензии, выданные в других муниципальных образованиях – 1. Количество объектов лицензирования, осуществляющих розничную продажу алкогольной продукции на территории МО г.</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w:t>
      </w:r>
      <w:r w:rsidR="0066182F">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- 71, из них 62 магазина и 9 предприятий общественного питания. В бюджет </w:t>
      </w:r>
      <w:r w:rsidR="0066182F">
        <w:rPr>
          <w:rFonts w:ascii="Times New Roman" w:eastAsia="Calibri" w:hAnsi="Times New Roman" w:cs="Times New Roman"/>
          <w:sz w:val="24"/>
          <w:szCs w:val="24"/>
        </w:rPr>
        <w:t>МО</w:t>
      </w:r>
      <w:r w:rsidRPr="00E16BEA">
        <w:rPr>
          <w:rFonts w:ascii="Times New Roman" w:eastAsia="Calibri" w:hAnsi="Times New Roman" w:cs="Times New Roman"/>
          <w:sz w:val="24"/>
          <w:szCs w:val="24"/>
        </w:rPr>
        <w:t xml:space="preserve"> г. Бодайбо и района в 2016 г</w:t>
      </w:r>
      <w:r w:rsidR="0066182F">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поступили денежные средства от уплаты государственной пошлины за совершение действий, связанных с лицензированием розничной продажи алкогольной продукции в размере 1 909,5 тыс.руб.</w:t>
      </w:r>
    </w:p>
    <w:p w:rsidR="00853FB5" w:rsidRPr="00E16BEA" w:rsidRDefault="00853FB5" w:rsidP="00853FB5">
      <w:pPr>
        <w:ind w:firstLine="709"/>
        <w:rPr>
          <w:rFonts w:ascii="Times New Roman" w:eastAsia="Calibri" w:hAnsi="Times New Roman" w:cs="Times New Roman"/>
          <w:sz w:val="24"/>
          <w:szCs w:val="24"/>
        </w:rPr>
      </w:pPr>
      <w:r w:rsidRPr="00E16BEA">
        <w:rPr>
          <w:rFonts w:ascii="Times New Roman" w:eastAsia="Calibri" w:hAnsi="Times New Roman" w:cs="Times New Roman"/>
          <w:sz w:val="24"/>
          <w:szCs w:val="24"/>
        </w:rPr>
        <w:t>Плановые проверки специалистом отдела тарифов и потребительского рынка в отношении лицензиатов МО г. Бодайбо и района в 2016 г</w:t>
      </w:r>
      <w:r w:rsidR="00FD55BE">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не проводились в соответствии с</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Федеральным законом </w:t>
      </w:r>
      <w:r w:rsidR="00FD55BE" w:rsidRPr="00E16BEA">
        <w:rPr>
          <w:rFonts w:ascii="Times New Roman" w:eastAsia="Calibri" w:hAnsi="Times New Roman" w:cs="Times New Roman"/>
          <w:sz w:val="24"/>
          <w:szCs w:val="24"/>
        </w:rPr>
        <w:t xml:space="preserve">от 13.07.2015 </w:t>
      </w:r>
      <w:r w:rsidRPr="00E16BEA">
        <w:rPr>
          <w:rFonts w:ascii="Times New Roman" w:eastAsia="Calibri" w:hAnsi="Times New Roman" w:cs="Times New Roman"/>
          <w:sz w:val="24"/>
          <w:szCs w:val="24"/>
        </w:rPr>
        <w:t>№ 246-ФЗ «О внесении изменений в Федеральный закон</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53FB5" w:rsidRPr="00E16BEA" w:rsidRDefault="00853FB5" w:rsidP="00853FB5">
      <w:pPr>
        <w:ind w:firstLine="709"/>
        <w:rPr>
          <w:rFonts w:ascii="Times New Roman" w:eastAsia="Calibri" w:hAnsi="Times New Roman" w:cs="Times New Roman"/>
          <w:sz w:val="24"/>
          <w:szCs w:val="24"/>
        </w:rPr>
      </w:pPr>
      <w:r w:rsidRPr="00E16BEA">
        <w:rPr>
          <w:rFonts w:ascii="Times New Roman" w:eastAsia="Calibri" w:hAnsi="Times New Roman" w:cs="Times New Roman"/>
          <w:sz w:val="24"/>
          <w:szCs w:val="24"/>
        </w:rPr>
        <w:t>В целях соблюдения требований к розничной продаже алкогольной продукции, недопущения розничной продажи алкогольной продукции, в том числе пива, пивных напитков, сидра, пуаре, медовухи в ночное время, недопущения розничной продажи алкогольной продукции несовершеннолетним,</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недопущения розничной продажи алкогольной продукции на прилегающих к школам территориях, на территории МО г.</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 в 2016 г</w:t>
      </w:r>
      <w:r w:rsidR="00FD55BE">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были организованы 3 «горячие линии». Звонки на телефон «горячей линии» не поступали. Кроме того, отделом тарифов и потребительского рынка организована постоянно действующая «горячая линия» по вопросам розничной продажи алкогольной продукции. </w:t>
      </w:r>
    </w:p>
    <w:p w:rsidR="00853FB5" w:rsidRPr="00E16BEA" w:rsidRDefault="00853FB5" w:rsidP="00853FB5">
      <w:pPr>
        <w:ind w:firstLine="708"/>
        <w:rPr>
          <w:rFonts w:ascii="Times New Roman" w:eastAsia="Calibri" w:hAnsi="Times New Roman" w:cs="Times New Roman"/>
          <w:sz w:val="24"/>
          <w:szCs w:val="24"/>
        </w:rPr>
      </w:pPr>
      <w:r w:rsidRPr="00E16BEA">
        <w:rPr>
          <w:rFonts w:ascii="Times New Roman" w:eastAsia="Calibri" w:hAnsi="Times New Roman" w:cs="Times New Roman"/>
          <w:sz w:val="24"/>
          <w:szCs w:val="24"/>
        </w:rPr>
        <w:t>В 201</w:t>
      </w:r>
      <w:r w:rsidR="005378C7">
        <w:rPr>
          <w:rFonts w:ascii="Times New Roman" w:eastAsia="Calibri" w:hAnsi="Times New Roman" w:cs="Times New Roman"/>
          <w:sz w:val="24"/>
          <w:szCs w:val="24"/>
        </w:rPr>
        <w:t>6 г</w:t>
      </w:r>
      <w:r w:rsidR="00FD55BE">
        <w:rPr>
          <w:rFonts w:ascii="Times New Roman" w:eastAsia="Calibri" w:hAnsi="Times New Roman" w:cs="Times New Roman"/>
          <w:sz w:val="24"/>
          <w:szCs w:val="24"/>
        </w:rPr>
        <w:t>.</w:t>
      </w:r>
      <w:r w:rsidR="005378C7">
        <w:rPr>
          <w:rFonts w:ascii="Times New Roman" w:eastAsia="Calibri" w:hAnsi="Times New Roman" w:cs="Times New Roman"/>
          <w:sz w:val="24"/>
          <w:szCs w:val="24"/>
        </w:rPr>
        <w:t xml:space="preserve"> проведено 4 заседания Межведомственной комиссии </w:t>
      </w:r>
      <w:r w:rsidRPr="00E16BEA">
        <w:rPr>
          <w:rFonts w:ascii="Times New Roman" w:eastAsia="Calibri" w:hAnsi="Times New Roman" w:cs="Times New Roman"/>
          <w:sz w:val="24"/>
          <w:szCs w:val="24"/>
        </w:rPr>
        <w:t xml:space="preserve"> по осуществлению  государственного контроля за производством и оборотом алкогольной продукции на территории </w:t>
      </w:r>
      <w:r w:rsidR="00FD55BE">
        <w:rPr>
          <w:rFonts w:ascii="Times New Roman" w:eastAsia="Calibri" w:hAnsi="Times New Roman" w:cs="Times New Roman"/>
          <w:sz w:val="24"/>
          <w:szCs w:val="24"/>
        </w:rPr>
        <w:t>МО</w:t>
      </w:r>
      <w:r w:rsidRPr="00E16BEA">
        <w:rPr>
          <w:rFonts w:ascii="Times New Roman" w:eastAsia="Calibri" w:hAnsi="Times New Roman" w:cs="Times New Roman"/>
          <w:sz w:val="24"/>
          <w:szCs w:val="24"/>
        </w:rPr>
        <w:t xml:space="preserve"> г.Бодайбо и района. Работа МВК проводилась в соответствии с утвержденным ежегодным планом работы с учетом предложений контролирующих органов. По результатам  проведения заседаний комиссии составлены протоколы  и даны поручения контролирующим органам.</w:t>
      </w:r>
    </w:p>
    <w:p w:rsidR="00853FB5" w:rsidRDefault="00853FB5" w:rsidP="00B46BE3">
      <w:pPr>
        <w:ind w:firstLine="709"/>
        <w:rPr>
          <w:rFonts w:ascii="Times New Roman" w:eastAsia="Calibri" w:hAnsi="Times New Roman" w:cs="Times New Roman"/>
          <w:sz w:val="24"/>
          <w:szCs w:val="24"/>
        </w:rPr>
      </w:pPr>
      <w:r w:rsidRPr="00E16BEA">
        <w:rPr>
          <w:rFonts w:ascii="Times New Roman" w:eastAsia="Calibri" w:hAnsi="Times New Roman" w:cs="Times New Roman"/>
          <w:sz w:val="24"/>
          <w:szCs w:val="24"/>
        </w:rPr>
        <w:t>В 2016 г</w:t>
      </w:r>
      <w:r w:rsidR="00FD55BE">
        <w:rPr>
          <w:rFonts w:ascii="Times New Roman" w:eastAsia="Calibri" w:hAnsi="Times New Roman" w:cs="Times New Roman"/>
          <w:sz w:val="24"/>
          <w:szCs w:val="24"/>
        </w:rPr>
        <w:t>.</w:t>
      </w:r>
      <w:r w:rsidRPr="00E16BEA">
        <w:rPr>
          <w:rFonts w:ascii="Times New Roman" w:eastAsia="Calibri" w:hAnsi="Times New Roman" w:cs="Times New Roman"/>
          <w:sz w:val="24"/>
          <w:szCs w:val="24"/>
        </w:rPr>
        <w:t xml:space="preserve"> проводился по выдаче, переоформлению, продлению срока действия, прекращению действия лицензий на розничную продажу алкогольной продукции на территории МО г.</w:t>
      </w:r>
      <w:r w:rsidR="00FD55BE">
        <w:rPr>
          <w:rFonts w:ascii="Times New Roman" w:eastAsia="Calibri" w:hAnsi="Times New Roman" w:cs="Times New Roman"/>
          <w:sz w:val="24"/>
          <w:szCs w:val="24"/>
        </w:rPr>
        <w:t xml:space="preserve"> </w:t>
      </w:r>
      <w:r w:rsidRPr="00E16BEA">
        <w:rPr>
          <w:rFonts w:ascii="Times New Roman" w:eastAsia="Calibri" w:hAnsi="Times New Roman" w:cs="Times New Roman"/>
          <w:sz w:val="24"/>
          <w:szCs w:val="24"/>
        </w:rPr>
        <w:t>Бодайбо и района. Количество респондентов – 5. Отмечен очень высокий уровень соблюдения стандарта предоставления услуги, низкий уровень проблем.</w:t>
      </w:r>
    </w:p>
    <w:p w:rsidR="006C41FA" w:rsidRDefault="006C41FA" w:rsidP="006C41FA">
      <w:pPr>
        <w:ind w:firstLine="709"/>
        <w:rPr>
          <w:rFonts w:ascii="Times New Roman" w:hAnsi="Times New Roman" w:cs="Times New Roman"/>
          <w:i/>
          <w:sz w:val="24"/>
          <w:szCs w:val="24"/>
        </w:rPr>
      </w:pPr>
      <w:r w:rsidRPr="006C41FA">
        <w:rPr>
          <w:rFonts w:ascii="Times New Roman" w:hAnsi="Times New Roman" w:cs="Times New Roman"/>
          <w:i/>
          <w:sz w:val="24"/>
          <w:szCs w:val="24"/>
        </w:rPr>
        <w:t xml:space="preserve">7.7. </w:t>
      </w:r>
      <w:hyperlink r:id="rId13" w:history="1">
        <w:r w:rsidRPr="006C41FA">
          <w:rPr>
            <w:rStyle w:val="a5"/>
            <w:rFonts w:ascii="Times New Roman" w:hAnsi="Times New Roman" w:cs="Times New Roman"/>
            <w:i/>
            <w:color w:val="auto"/>
            <w:sz w:val="24"/>
            <w:szCs w:val="24"/>
            <w:u w:val="none"/>
          </w:rPr>
          <w:t>Закон</w:t>
        </w:r>
      </w:hyperlink>
      <w:r>
        <w:rPr>
          <w:rFonts w:ascii="Times New Roman" w:hAnsi="Times New Roman" w:cs="Times New Roman"/>
          <w:i/>
          <w:sz w:val="24"/>
          <w:szCs w:val="24"/>
        </w:rPr>
        <w:t xml:space="preserve"> Иркутской области от 08.10.2007 № 76-оз</w:t>
      </w:r>
      <w:r w:rsidR="00FD55BE">
        <w:rPr>
          <w:rFonts w:ascii="Times New Roman" w:hAnsi="Times New Roman" w:cs="Times New Roman"/>
          <w:i/>
          <w:sz w:val="24"/>
          <w:szCs w:val="24"/>
        </w:rPr>
        <w:t xml:space="preserve"> </w:t>
      </w:r>
      <w:r>
        <w:rPr>
          <w:rFonts w:ascii="Times New Roman" w:hAnsi="Times New Roman" w:cs="Times New Roman"/>
          <w:i/>
          <w:sz w:val="24"/>
          <w:szCs w:val="24"/>
        </w:rPr>
        <w:t>«О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p w:rsidR="006C41FA" w:rsidRPr="006C41FA" w:rsidRDefault="006C41FA" w:rsidP="006C41FA">
      <w:pPr>
        <w:ind w:firstLine="709"/>
        <w:rPr>
          <w:rFonts w:ascii="Times New Roman" w:hAnsi="Times New Roman" w:cs="Times New Roman"/>
          <w:sz w:val="24"/>
          <w:szCs w:val="24"/>
        </w:rPr>
      </w:pPr>
      <w:r>
        <w:rPr>
          <w:rFonts w:ascii="Times New Roman" w:hAnsi="Times New Roman" w:cs="Times New Roman"/>
          <w:sz w:val="24"/>
          <w:szCs w:val="24"/>
        </w:rPr>
        <w:t>В соответствии с законом бюджету МО г. Бодайбо и района была выделена субвенция в размере  1</w:t>
      </w:r>
      <w:r w:rsidR="00FD55BE">
        <w:rPr>
          <w:rFonts w:ascii="Times New Roman" w:hAnsi="Times New Roman" w:cs="Times New Roman"/>
          <w:sz w:val="24"/>
          <w:szCs w:val="24"/>
        </w:rPr>
        <w:t> </w:t>
      </w:r>
      <w:r>
        <w:rPr>
          <w:rFonts w:ascii="Times New Roman" w:hAnsi="Times New Roman" w:cs="Times New Roman"/>
          <w:sz w:val="24"/>
          <w:szCs w:val="24"/>
        </w:rPr>
        <w:t>488</w:t>
      </w:r>
      <w:r w:rsidR="00FD55BE">
        <w:rPr>
          <w:rFonts w:ascii="Times New Roman" w:hAnsi="Times New Roman" w:cs="Times New Roman"/>
          <w:sz w:val="24"/>
          <w:szCs w:val="24"/>
        </w:rPr>
        <w:t>,3 тыс. руб.</w:t>
      </w:r>
      <w:r>
        <w:rPr>
          <w:rFonts w:ascii="Times New Roman" w:hAnsi="Times New Roman" w:cs="Times New Roman"/>
          <w:sz w:val="24"/>
          <w:szCs w:val="24"/>
        </w:rPr>
        <w:t xml:space="preserve"> на обеспечение бесплатным питанием учащихся из многодетных и малоимущих семей, которая освоена в полном объеме. Бесплатное питание было предоставлено 587 детям из многодетных семей и малоимущих семей.</w:t>
      </w:r>
    </w:p>
    <w:p w:rsidR="006C41FA" w:rsidRDefault="006C41FA" w:rsidP="006C41FA">
      <w:pPr>
        <w:ind w:firstLine="709"/>
        <w:rPr>
          <w:rFonts w:ascii="Times New Roman" w:hAnsi="Times New Roman" w:cs="Times New Roman"/>
          <w:i/>
          <w:sz w:val="24"/>
          <w:szCs w:val="24"/>
        </w:rPr>
      </w:pPr>
      <w:r>
        <w:rPr>
          <w:rFonts w:ascii="Times New Roman" w:hAnsi="Times New Roman" w:cs="Times New Roman"/>
          <w:i/>
          <w:sz w:val="24"/>
          <w:szCs w:val="24"/>
        </w:rPr>
        <w:t xml:space="preserve">7.8. </w:t>
      </w:r>
      <w:hyperlink r:id="rId14" w:history="1">
        <w:r w:rsidRPr="006C41FA">
          <w:rPr>
            <w:rStyle w:val="a5"/>
            <w:rFonts w:ascii="Times New Roman" w:hAnsi="Times New Roman" w:cs="Times New Roman"/>
            <w:i/>
            <w:color w:val="auto"/>
            <w:sz w:val="24"/>
            <w:szCs w:val="24"/>
            <w:u w:val="none"/>
          </w:rPr>
          <w:t>Закон</w:t>
        </w:r>
      </w:hyperlink>
      <w:r>
        <w:rPr>
          <w:rFonts w:ascii="Times New Roman" w:hAnsi="Times New Roman" w:cs="Times New Roman"/>
          <w:i/>
          <w:sz w:val="24"/>
          <w:szCs w:val="24"/>
        </w:rPr>
        <w:t xml:space="preserve">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rPr>
        <w:t xml:space="preserve">       В </w:t>
      </w:r>
      <w:r>
        <w:rPr>
          <w:rFonts w:ascii="Times New Roman" w:hAnsi="Times New Roman" w:cs="Times New Roman"/>
          <w:sz w:val="24"/>
          <w:szCs w:val="24"/>
        </w:rPr>
        <w:t xml:space="preserve">2016 г.  из областного бюджета </w:t>
      </w:r>
      <w:r w:rsidR="00FD55BE">
        <w:rPr>
          <w:rFonts w:ascii="Times New Roman" w:hAnsi="Times New Roman" w:cs="Times New Roman"/>
          <w:sz w:val="24"/>
          <w:szCs w:val="24"/>
        </w:rPr>
        <w:t xml:space="preserve">МО </w:t>
      </w:r>
      <w:r>
        <w:rPr>
          <w:rFonts w:ascii="Times New Roman" w:hAnsi="Times New Roman" w:cs="Times New Roman"/>
          <w:sz w:val="24"/>
          <w:szCs w:val="24"/>
        </w:rPr>
        <w:t xml:space="preserve">г. Бодайбо и района была направлена субвенция в размере 241,5 тыс. руб. (2015г. - 285,8 тыс. руб.) на отлов и передержку 60 особей. </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Дополнительно было предусмотрено финансирование в сумме 633,3 тыс. руб.:</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 в бюджете МО г. Бодайбо и района  в размере 472,3 тыс. руб.;</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      - в бюджете Бодайбинского муниципального образования в размере 161,0 тыс. руб.   </w:t>
      </w:r>
    </w:p>
    <w:p w:rsidR="006C41FA" w:rsidRDefault="006C41FA" w:rsidP="006C41FA">
      <w:pPr>
        <w:suppressLineNumbers/>
        <w:tabs>
          <w:tab w:val="left" w:pos="9923"/>
        </w:tabs>
        <w:suppressAutoHyphens/>
        <w:autoSpaceDE w:val="0"/>
        <w:autoSpaceDN w:val="0"/>
        <w:adjustRightInd w:val="0"/>
        <w:spacing w:line="230" w:lineRule="auto"/>
        <w:ind w:firstLine="284"/>
        <w:rPr>
          <w:rFonts w:ascii="Times New Roman" w:hAnsi="Times New Roman" w:cs="Times New Roman"/>
          <w:sz w:val="24"/>
          <w:szCs w:val="24"/>
        </w:rPr>
      </w:pPr>
      <w:r>
        <w:rPr>
          <w:rFonts w:ascii="Times New Roman" w:hAnsi="Times New Roman" w:cs="Times New Roman"/>
          <w:sz w:val="24"/>
          <w:szCs w:val="24"/>
        </w:rPr>
        <w:t xml:space="preserve">     Это позволило улучшить содержание безнадзорных животных, а также дополнительно отловить  40 особей.</w:t>
      </w:r>
    </w:p>
    <w:p w:rsidR="006C41FA" w:rsidRDefault="006C41FA" w:rsidP="006C41FA">
      <w:pPr>
        <w:ind w:firstLine="0"/>
        <w:rPr>
          <w:rFonts w:ascii="Times New Roman" w:hAnsi="Times New Roman" w:cs="Times New Roman"/>
          <w:i/>
          <w:sz w:val="24"/>
          <w:szCs w:val="24"/>
        </w:rPr>
      </w:pPr>
      <w:r>
        <w:rPr>
          <w:rFonts w:ascii="Times New Roman" w:hAnsi="Times New Roman" w:cs="Times New Roman"/>
          <w:i/>
          <w:sz w:val="24"/>
          <w:szCs w:val="24"/>
        </w:rPr>
        <w:t xml:space="preserve">         7.9. </w:t>
      </w:r>
      <w:hyperlink r:id="rId15" w:history="1">
        <w:r w:rsidRPr="006C41FA">
          <w:rPr>
            <w:rStyle w:val="a5"/>
            <w:rFonts w:ascii="Times New Roman" w:hAnsi="Times New Roman" w:cs="Times New Roman"/>
            <w:i/>
            <w:color w:val="auto"/>
            <w:sz w:val="24"/>
            <w:szCs w:val="24"/>
            <w:u w:val="none"/>
          </w:rPr>
          <w:t>Закон</w:t>
        </w:r>
      </w:hyperlink>
      <w:r>
        <w:rPr>
          <w:rFonts w:ascii="Times New Roman" w:hAnsi="Times New Roman" w:cs="Times New Roman"/>
          <w:i/>
          <w:sz w:val="24"/>
          <w:szCs w:val="24"/>
        </w:rPr>
        <w:t xml:space="preserve">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p>
    <w:p w:rsidR="006C41FA" w:rsidRDefault="006C41FA" w:rsidP="006C41FA">
      <w:pPr>
        <w:pStyle w:val="1"/>
        <w:spacing w:before="0" w:after="0"/>
        <w:jc w:val="both"/>
        <w:rPr>
          <w:rFonts w:ascii="Times New Roman" w:hAnsi="Times New Roman" w:cs="Times New Roman"/>
          <w:sz w:val="24"/>
          <w:szCs w:val="24"/>
        </w:rPr>
      </w:pPr>
      <w:r>
        <w:rPr>
          <w:rFonts w:ascii="Times New Roman" w:hAnsi="Times New Roman" w:cs="Times New Roman"/>
          <w:b w:val="0"/>
          <w:sz w:val="24"/>
          <w:szCs w:val="24"/>
        </w:rPr>
        <w:t xml:space="preserve">            В  2016 г. число обращений в администрацию г. Бодайбо и района по вопросу получения субсидии на оплату жилого помещения и коммунальных услуг  составило 2359. </w:t>
      </w:r>
    </w:p>
    <w:p w:rsidR="006C41FA" w:rsidRDefault="006C41FA" w:rsidP="006C41FA">
      <w:pPr>
        <w:ind w:firstLine="709"/>
        <w:rPr>
          <w:i/>
        </w:rPr>
      </w:pPr>
    </w:p>
    <w:tbl>
      <w:tblPr>
        <w:tblStyle w:val="aff2"/>
        <w:tblW w:w="9750" w:type="dxa"/>
        <w:tblLayout w:type="fixed"/>
        <w:tblLook w:val="04A0"/>
      </w:tblPr>
      <w:tblGrid>
        <w:gridCol w:w="675"/>
        <w:gridCol w:w="6240"/>
        <w:gridCol w:w="2835"/>
      </w:tblGrid>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Наименование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2016</w:t>
            </w:r>
            <w:r w:rsidR="001871FB">
              <w:rPr>
                <w:rFonts w:ascii="Times New Roman" w:hAnsi="Times New Roman"/>
                <w:sz w:val="24"/>
                <w:szCs w:val="24"/>
              </w:rPr>
              <w:t xml:space="preserve"> </w:t>
            </w:r>
            <w:r>
              <w:rPr>
                <w:rFonts w:ascii="Times New Roman" w:hAnsi="Times New Roman"/>
                <w:sz w:val="24"/>
                <w:szCs w:val="24"/>
              </w:rPr>
              <w:t>г.</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семей, проживающих в районе, сем.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color w:val="000000" w:themeColor="text1"/>
                <w:sz w:val="24"/>
                <w:szCs w:val="24"/>
              </w:rPr>
            </w:pPr>
            <w:r>
              <w:rPr>
                <w:rFonts w:ascii="Times New Roman" w:hAnsi="Times New Roman"/>
                <w:color w:val="000000" w:themeColor="text1"/>
                <w:sz w:val="24"/>
                <w:szCs w:val="24"/>
              </w:rPr>
              <w:t>6456</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семей получивших субсидию, сем.</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1146</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человек получивших субсидию, чел.</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1925</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Количество получателей субсидии с доходом ниже прожиточного минимума, чел.</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1057</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Общая сумма выплаченной субсидии, тыс. руб.</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33 423,32</w:t>
            </w:r>
          </w:p>
        </w:tc>
      </w:tr>
      <w:tr w:rsidR="006C41FA" w:rsidTr="00653679">
        <w:trPr>
          <w:trHeight w:val="585"/>
        </w:trPr>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6C41FA" w:rsidRDefault="006C41FA" w:rsidP="00653679">
            <w:pPr>
              <w:rPr>
                <w:rFonts w:ascii="Times New Roman" w:hAnsi="Times New Roman"/>
                <w:sz w:val="24"/>
                <w:szCs w:val="24"/>
              </w:rPr>
            </w:pPr>
            <w:r>
              <w:rPr>
                <w:rFonts w:ascii="Times New Roman" w:hAnsi="Times New Roman"/>
                <w:sz w:val="24"/>
                <w:szCs w:val="24"/>
              </w:rPr>
              <w:t>Начисленная сумма субсидии получателям с доходом ниже прожиточного минимума, тыс. руб.</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13 687,00</w:t>
            </w:r>
          </w:p>
        </w:tc>
      </w:tr>
      <w:tr w:rsidR="006C41FA" w:rsidTr="00982BB0">
        <w:tc>
          <w:tcPr>
            <w:tcW w:w="67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6C41FA" w:rsidRDefault="006C41FA" w:rsidP="00982BB0">
            <w:pPr>
              <w:rPr>
                <w:rFonts w:ascii="Times New Roman" w:hAnsi="Times New Roman"/>
                <w:sz w:val="24"/>
                <w:szCs w:val="24"/>
              </w:rPr>
            </w:pPr>
            <w:r>
              <w:rPr>
                <w:rFonts w:ascii="Times New Roman" w:hAnsi="Times New Roman"/>
                <w:sz w:val="24"/>
                <w:szCs w:val="24"/>
              </w:rPr>
              <w:t>Средний размер субсидии в месяц на семью, руб.</w:t>
            </w:r>
          </w:p>
        </w:tc>
        <w:tc>
          <w:tcPr>
            <w:tcW w:w="2834"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2369,92</w:t>
            </w:r>
          </w:p>
        </w:tc>
      </w:tr>
    </w:tbl>
    <w:p w:rsidR="006C41FA" w:rsidRDefault="006C41FA" w:rsidP="006C41FA">
      <w:pPr>
        <w:jc w:val="center"/>
        <w:rPr>
          <w:rFonts w:ascii="Times New Roman" w:hAnsi="Times New Roman" w:cs="Times New Roman"/>
        </w:rPr>
      </w:pPr>
    </w:p>
    <w:p w:rsidR="006C41FA" w:rsidRDefault="006C41FA" w:rsidP="002E62CA">
      <w:pPr>
        <w:ind w:firstLine="708"/>
        <w:rPr>
          <w:rFonts w:ascii="Times New Roman" w:hAnsi="Times New Roman" w:cs="Times New Roman"/>
          <w:sz w:val="24"/>
          <w:szCs w:val="24"/>
        </w:rPr>
      </w:pPr>
      <w:r>
        <w:rPr>
          <w:rFonts w:ascii="Times New Roman" w:hAnsi="Times New Roman" w:cs="Times New Roman"/>
          <w:sz w:val="24"/>
          <w:szCs w:val="24"/>
        </w:rPr>
        <w:t>Основными категориями получателей субсидии являются:</w:t>
      </w:r>
    </w:p>
    <w:tbl>
      <w:tblPr>
        <w:tblStyle w:val="aff2"/>
        <w:tblW w:w="9747" w:type="dxa"/>
        <w:tblLook w:val="04A0"/>
      </w:tblPr>
      <w:tblGrid>
        <w:gridCol w:w="645"/>
        <w:gridCol w:w="6267"/>
        <w:gridCol w:w="2835"/>
      </w:tblGrid>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 п/п</w:t>
            </w:r>
          </w:p>
        </w:tc>
        <w:tc>
          <w:tcPr>
            <w:tcW w:w="6267"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Наименование категории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2016г.</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1.</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Одиноко проживающие пенсионеры, инвалиды, чел.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653</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2.</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Отдельно проживающие пенсионеры и инвалиды, сем.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90</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Многодетные семьи, сем.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50</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4.</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Семья одинокой матери, сем.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1FA" w:rsidRDefault="006C41FA" w:rsidP="00982BB0">
            <w:pPr>
              <w:jc w:val="center"/>
              <w:rPr>
                <w:rFonts w:ascii="Times New Roman" w:hAnsi="Times New Roman"/>
                <w:sz w:val="24"/>
                <w:szCs w:val="24"/>
              </w:rPr>
            </w:pPr>
            <w:r>
              <w:rPr>
                <w:rFonts w:ascii="Times New Roman" w:hAnsi="Times New Roman"/>
                <w:sz w:val="24"/>
                <w:szCs w:val="24"/>
              </w:rPr>
              <w:t>24</w:t>
            </w:r>
          </w:p>
        </w:tc>
      </w:tr>
      <w:tr w:rsidR="006C41FA" w:rsidTr="00982BB0">
        <w:tc>
          <w:tcPr>
            <w:tcW w:w="64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5.</w:t>
            </w:r>
          </w:p>
        </w:tc>
        <w:tc>
          <w:tcPr>
            <w:tcW w:w="6267"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both"/>
              <w:rPr>
                <w:rFonts w:ascii="Times New Roman" w:hAnsi="Times New Roman"/>
                <w:sz w:val="24"/>
                <w:szCs w:val="24"/>
              </w:rPr>
            </w:pPr>
            <w:r>
              <w:rPr>
                <w:rFonts w:ascii="Times New Roman" w:hAnsi="Times New Roman"/>
                <w:sz w:val="24"/>
                <w:szCs w:val="24"/>
              </w:rPr>
              <w:t>Остальные семьи, сем.</w:t>
            </w:r>
          </w:p>
        </w:tc>
        <w:tc>
          <w:tcPr>
            <w:tcW w:w="2835" w:type="dxa"/>
            <w:tcBorders>
              <w:top w:val="single" w:sz="4" w:space="0" w:color="auto"/>
              <w:left w:val="single" w:sz="4" w:space="0" w:color="auto"/>
              <w:bottom w:val="single" w:sz="4" w:space="0" w:color="auto"/>
              <w:right w:val="single" w:sz="4" w:space="0" w:color="auto"/>
            </w:tcBorders>
            <w:hideMark/>
          </w:tcPr>
          <w:p w:rsidR="006C41FA" w:rsidRDefault="006C41FA" w:rsidP="00982BB0">
            <w:pPr>
              <w:jc w:val="center"/>
              <w:rPr>
                <w:rFonts w:ascii="Times New Roman" w:hAnsi="Times New Roman"/>
                <w:sz w:val="24"/>
                <w:szCs w:val="24"/>
              </w:rPr>
            </w:pPr>
            <w:r>
              <w:rPr>
                <w:rFonts w:ascii="Times New Roman" w:hAnsi="Times New Roman"/>
                <w:sz w:val="24"/>
                <w:szCs w:val="24"/>
              </w:rPr>
              <w:t>329</w:t>
            </w:r>
          </w:p>
        </w:tc>
      </w:tr>
    </w:tbl>
    <w:p w:rsidR="006C41FA" w:rsidRDefault="006C41FA" w:rsidP="006C41FA">
      <w:pPr>
        <w:rPr>
          <w:rFonts w:ascii="Times New Roman" w:hAnsi="Times New Roman" w:cs="Times New Roman"/>
          <w:sz w:val="24"/>
          <w:szCs w:val="24"/>
        </w:rPr>
      </w:pPr>
    </w:p>
    <w:p w:rsidR="006C41FA" w:rsidRDefault="006C41FA" w:rsidP="00A431F1">
      <w:pPr>
        <w:pStyle w:val="1"/>
        <w:spacing w:before="0" w:after="0"/>
        <w:ind w:firstLine="709"/>
        <w:jc w:val="both"/>
        <w:rPr>
          <w:rFonts w:ascii="Times New Roman" w:hAnsi="Times New Roman" w:cs="Times New Roman"/>
          <w:b w:val="0"/>
          <w:i/>
          <w:sz w:val="24"/>
          <w:szCs w:val="24"/>
        </w:rPr>
      </w:pPr>
      <w:r>
        <w:rPr>
          <w:rFonts w:ascii="Times New Roman" w:hAnsi="Times New Roman" w:cs="Times New Roman"/>
          <w:b w:val="0"/>
          <w:i/>
          <w:sz w:val="24"/>
          <w:szCs w:val="24"/>
        </w:rPr>
        <w:t>7.10.Закон Иркутской области от 15.10.2015 № 81-оз (ред.</w:t>
      </w:r>
      <w:r w:rsidR="00A431F1">
        <w:rPr>
          <w:rFonts w:ascii="Times New Roman" w:hAnsi="Times New Roman" w:cs="Times New Roman"/>
          <w:b w:val="0"/>
          <w:i/>
          <w:sz w:val="24"/>
          <w:szCs w:val="24"/>
        </w:rPr>
        <w:t xml:space="preserve"> </w:t>
      </w:r>
      <w:r>
        <w:rPr>
          <w:rFonts w:ascii="Times New Roman" w:hAnsi="Times New Roman" w:cs="Times New Roman"/>
          <w:b w:val="0"/>
          <w:i/>
          <w:sz w:val="24"/>
          <w:szCs w:val="24"/>
        </w:rPr>
        <w:t>от 13.07.2016) «</w:t>
      </w:r>
      <w:r w:rsidR="00A431F1">
        <w:rPr>
          <w:rFonts w:ascii="Times New Roman" w:hAnsi="Times New Roman" w:cs="Times New Roman"/>
          <w:b w:val="0"/>
          <w:i/>
          <w:sz w:val="24"/>
          <w:szCs w:val="24"/>
        </w:rPr>
        <w:t>О</w:t>
      </w:r>
      <w:r>
        <w:rPr>
          <w:rFonts w:ascii="Times New Roman" w:hAnsi="Times New Roman" w:cs="Times New Roman"/>
          <w:b w:val="0"/>
          <w:i/>
          <w:sz w:val="24"/>
          <w:szCs w:val="24"/>
        </w:rPr>
        <w:t xml:space="preserve">  наделении органов местного самоуправления отдельными</w:t>
      </w:r>
      <w:r w:rsidR="00A431F1">
        <w:rPr>
          <w:rFonts w:ascii="Times New Roman" w:hAnsi="Times New Roman" w:cs="Times New Roman"/>
          <w:b w:val="0"/>
          <w:i/>
          <w:sz w:val="24"/>
          <w:szCs w:val="24"/>
        </w:rPr>
        <w:t xml:space="preserve"> </w:t>
      </w:r>
      <w:r>
        <w:rPr>
          <w:rFonts w:ascii="Times New Roman" w:hAnsi="Times New Roman" w:cs="Times New Roman"/>
          <w:b w:val="0"/>
          <w:i/>
          <w:sz w:val="24"/>
          <w:szCs w:val="24"/>
        </w:rPr>
        <w:t>государственными полномочиями по подготовке и проведению Всероссийской сельскохозяйственной переписи 2016 года</w:t>
      </w:r>
      <w:r w:rsidR="00A431F1">
        <w:rPr>
          <w:rFonts w:ascii="Times New Roman" w:hAnsi="Times New Roman" w:cs="Times New Roman"/>
          <w:b w:val="0"/>
          <w:i/>
          <w:sz w:val="24"/>
          <w:szCs w:val="24"/>
        </w:rPr>
        <w:t>».</w:t>
      </w:r>
    </w:p>
    <w:p w:rsidR="006C41FA" w:rsidRDefault="006C41FA" w:rsidP="002E62CA">
      <w:pPr>
        <w:tabs>
          <w:tab w:val="left" w:pos="709"/>
        </w:tabs>
        <w:ind w:firstLine="709"/>
        <w:rPr>
          <w:rFonts w:ascii="Times New Roman" w:hAnsi="Times New Roman" w:cs="Times New Roman"/>
          <w:sz w:val="24"/>
          <w:szCs w:val="24"/>
        </w:rPr>
      </w:pPr>
      <w:r>
        <w:rPr>
          <w:rFonts w:ascii="Times New Roman" w:hAnsi="Times New Roman" w:cs="Times New Roman"/>
          <w:sz w:val="24"/>
          <w:szCs w:val="24"/>
        </w:rPr>
        <w:t>Администрацией г. Бодайбо и района в соответствии с возложенными полномочиями в 2016 г</w:t>
      </w:r>
      <w:r w:rsidR="00A431F1">
        <w:rPr>
          <w:rFonts w:ascii="Times New Roman" w:hAnsi="Times New Roman" w:cs="Times New Roman"/>
          <w:sz w:val="24"/>
          <w:szCs w:val="24"/>
        </w:rPr>
        <w:t>.</w:t>
      </w:r>
      <w:r>
        <w:rPr>
          <w:rFonts w:ascii="Times New Roman" w:hAnsi="Times New Roman" w:cs="Times New Roman"/>
          <w:sz w:val="24"/>
          <w:szCs w:val="24"/>
        </w:rPr>
        <w:t xml:space="preserve"> выполнены следующие  мероприятия:</w:t>
      </w:r>
    </w:p>
    <w:p w:rsidR="006C41FA" w:rsidRPr="006C41FA" w:rsidRDefault="006C41FA" w:rsidP="002E62CA">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Утвержден календарный план мероприятий  по подготовке к проведению  Всероссийской сельскохозяйственной переписи 2016 г</w:t>
      </w:r>
      <w:r w:rsidR="00A431F1">
        <w:rPr>
          <w:rFonts w:ascii="Times New Roman" w:hAnsi="Times New Roman" w:cs="Times New Roman"/>
          <w:sz w:val="24"/>
          <w:szCs w:val="24"/>
        </w:rPr>
        <w:t>.</w:t>
      </w:r>
      <w:r>
        <w:rPr>
          <w:rFonts w:ascii="Times New Roman" w:hAnsi="Times New Roman" w:cs="Times New Roman"/>
          <w:sz w:val="24"/>
          <w:szCs w:val="24"/>
        </w:rPr>
        <w:t xml:space="preserve"> (далее </w:t>
      </w:r>
      <w:r w:rsidR="000F2AF7">
        <w:rPr>
          <w:rFonts w:ascii="Times New Roman" w:hAnsi="Times New Roman" w:cs="Times New Roman"/>
          <w:sz w:val="24"/>
          <w:szCs w:val="24"/>
        </w:rPr>
        <w:t xml:space="preserve">- </w:t>
      </w:r>
      <w:r>
        <w:rPr>
          <w:rFonts w:ascii="Times New Roman" w:hAnsi="Times New Roman" w:cs="Times New Roman"/>
          <w:sz w:val="24"/>
          <w:szCs w:val="24"/>
        </w:rPr>
        <w:t xml:space="preserve">ВСХП 2016) </w:t>
      </w:r>
      <w:r w:rsidRPr="00B46BE3">
        <w:rPr>
          <w:rFonts w:ascii="Times New Roman" w:hAnsi="Times New Roman" w:cs="Times New Roman"/>
          <w:sz w:val="24"/>
          <w:szCs w:val="24"/>
        </w:rPr>
        <w:t>в МО г. Бодайбо и района в 2016 г. Проведено 2 заседания комиссии по проведению Всероссийской сельскохозяйственной переписи 2016 г</w:t>
      </w:r>
      <w:r w:rsidR="00A431F1">
        <w:rPr>
          <w:rFonts w:ascii="Times New Roman" w:hAnsi="Times New Roman" w:cs="Times New Roman"/>
          <w:sz w:val="24"/>
          <w:szCs w:val="24"/>
        </w:rPr>
        <w:t>.</w:t>
      </w:r>
      <w:r w:rsidRPr="00B46BE3">
        <w:rPr>
          <w:rFonts w:ascii="Times New Roman" w:hAnsi="Times New Roman" w:cs="Times New Roman"/>
          <w:sz w:val="24"/>
          <w:szCs w:val="24"/>
        </w:rPr>
        <w:t xml:space="preserve"> в МО г. Бодайбо и района.</w:t>
      </w:r>
    </w:p>
    <w:p w:rsidR="00CC3886" w:rsidRPr="00B46BE3" w:rsidRDefault="00CC3886" w:rsidP="002E62CA">
      <w:pPr>
        <w:autoSpaceDE w:val="0"/>
        <w:autoSpaceDN w:val="0"/>
        <w:adjustRightInd w:val="0"/>
        <w:ind w:firstLine="709"/>
        <w:rPr>
          <w:rFonts w:ascii="Times New Roman" w:hAnsi="Times New Roman" w:cs="Times New Roman"/>
          <w:sz w:val="24"/>
          <w:szCs w:val="24"/>
        </w:rPr>
      </w:pPr>
      <w:r w:rsidRPr="00B46BE3">
        <w:rPr>
          <w:rFonts w:ascii="Times New Roman" w:hAnsi="Times New Roman" w:cs="Times New Roman"/>
          <w:sz w:val="24"/>
          <w:szCs w:val="24"/>
        </w:rPr>
        <w:t>Организована работа по представлению сведений для составления списков объектов сельскохозяйственной переписи на основании данных учета личных подсобных хозяйств, обеспечению перезакладки (закладки) похозяйственных книг, назначению лиц, ответственных за организацию работы по подготовке к проведению ВСХП 2016. Сформирован список объектов ВСХП 2016 по Бодайбинскому району. В соответствии с  переписным районированием на территории Бодайбинского района было образовано 4 счетных участка, один инструкторский.</w:t>
      </w:r>
    </w:p>
    <w:p w:rsidR="00CC3886" w:rsidRPr="00B46BE3" w:rsidRDefault="00CC3886" w:rsidP="002E62CA">
      <w:pPr>
        <w:pStyle w:val="ConsPlusNormal"/>
        <w:ind w:firstLine="709"/>
        <w:jc w:val="both"/>
        <w:rPr>
          <w:rFonts w:ascii="Times New Roman" w:hAnsi="Times New Roman" w:cs="Times New Roman"/>
          <w:sz w:val="24"/>
          <w:szCs w:val="24"/>
        </w:rPr>
      </w:pPr>
      <w:r w:rsidRPr="00B46BE3">
        <w:rPr>
          <w:rFonts w:ascii="Times New Roman" w:hAnsi="Times New Roman" w:cs="Times New Roman"/>
          <w:sz w:val="24"/>
          <w:szCs w:val="24"/>
        </w:rPr>
        <w:t>На безвозмездной основе</w:t>
      </w:r>
      <w:r w:rsidR="00A431F1">
        <w:rPr>
          <w:rFonts w:ascii="Times New Roman" w:hAnsi="Times New Roman" w:cs="Times New Roman"/>
          <w:sz w:val="24"/>
          <w:szCs w:val="24"/>
        </w:rPr>
        <w:t xml:space="preserve"> </w:t>
      </w:r>
      <w:r w:rsidRPr="00B46BE3">
        <w:rPr>
          <w:rFonts w:ascii="Times New Roman" w:hAnsi="Times New Roman" w:cs="Times New Roman"/>
          <w:sz w:val="24"/>
          <w:szCs w:val="24"/>
        </w:rPr>
        <w:t>использовалось</w:t>
      </w:r>
      <w:r w:rsidR="00A431F1">
        <w:rPr>
          <w:rFonts w:ascii="Times New Roman" w:hAnsi="Times New Roman" w:cs="Times New Roman"/>
          <w:sz w:val="24"/>
          <w:szCs w:val="24"/>
        </w:rPr>
        <w:t xml:space="preserve"> </w:t>
      </w:r>
      <w:r w:rsidRPr="00B46BE3">
        <w:rPr>
          <w:rFonts w:ascii="Times New Roman" w:hAnsi="Times New Roman" w:cs="Times New Roman"/>
          <w:sz w:val="24"/>
          <w:szCs w:val="24"/>
        </w:rPr>
        <w:t>помещение муниципальной собственности площадью 47,9</w:t>
      </w:r>
      <w:r w:rsidR="001871FB">
        <w:rPr>
          <w:rFonts w:ascii="Times New Roman" w:hAnsi="Times New Roman" w:cs="Times New Roman"/>
          <w:sz w:val="24"/>
          <w:szCs w:val="24"/>
        </w:rPr>
        <w:t xml:space="preserve"> </w:t>
      </w:r>
      <w:r w:rsidRPr="00B46BE3">
        <w:rPr>
          <w:rFonts w:ascii="Times New Roman" w:hAnsi="Times New Roman" w:cs="Times New Roman"/>
          <w:sz w:val="24"/>
          <w:szCs w:val="24"/>
        </w:rPr>
        <w:t>м</w:t>
      </w:r>
      <w:r w:rsidRPr="00B46BE3">
        <w:rPr>
          <w:rFonts w:ascii="Times New Roman" w:hAnsi="Times New Roman" w:cs="Times New Roman"/>
          <w:sz w:val="24"/>
          <w:szCs w:val="24"/>
          <w:vertAlign w:val="superscript"/>
        </w:rPr>
        <w:t>2</w:t>
      </w:r>
      <w:r w:rsidRPr="00B46BE3">
        <w:rPr>
          <w:rFonts w:ascii="Times New Roman" w:hAnsi="Times New Roman" w:cs="Times New Roman"/>
          <w:sz w:val="24"/>
          <w:szCs w:val="24"/>
        </w:rPr>
        <w:t xml:space="preserve">, в котором размещался 1 инструкторский и  4 счетных участка. Помещение  оборудовано мебелью и средствами связи для работы лиц, </w:t>
      </w:r>
      <w:r w:rsidRPr="00B46BE3">
        <w:rPr>
          <w:rFonts w:ascii="Times New Roman" w:hAnsi="Times New Roman" w:cs="Times New Roman"/>
          <w:sz w:val="24"/>
          <w:szCs w:val="24"/>
        </w:rPr>
        <w:lastRenderedPageBreak/>
        <w:t>привлекаемых к сбору сведений об объектах ВСХП 2016.</w:t>
      </w:r>
    </w:p>
    <w:p w:rsidR="00CC3886" w:rsidRPr="00B46BE3" w:rsidRDefault="00CC3886" w:rsidP="002E62CA">
      <w:pPr>
        <w:ind w:firstLine="709"/>
        <w:rPr>
          <w:rFonts w:ascii="Times New Roman" w:hAnsi="Times New Roman" w:cs="Times New Roman"/>
          <w:sz w:val="24"/>
          <w:szCs w:val="24"/>
        </w:rPr>
      </w:pPr>
      <w:r w:rsidRPr="00B46BE3">
        <w:rPr>
          <w:rFonts w:ascii="Times New Roman" w:hAnsi="Times New Roman" w:cs="Times New Roman"/>
          <w:sz w:val="24"/>
          <w:szCs w:val="24"/>
        </w:rPr>
        <w:t>Для хранения переписных листов и иных документов сельскохозяйственной переписи предоставлено помещение в Администрации г. Бодайбо и района, оснащенное охранной сигнализацией.</w:t>
      </w:r>
    </w:p>
    <w:p w:rsidR="00CC3886" w:rsidRPr="00B46BE3" w:rsidRDefault="00CC3886" w:rsidP="002E62CA">
      <w:pPr>
        <w:ind w:firstLine="709"/>
        <w:rPr>
          <w:rFonts w:ascii="Times New Roman" w:hAnsi="Times New Roman" w:cs="Times New Roman"/>
          <w:sz w:val="24"/>
          <w:szCs w:val="24"/>
        </w:rPr>
      </w:pPr>
      <w:r w:rsidRPr="00B46BE3">
        <w:rPr>
          <w:rFonts w:ascii="Times New Roman" w:hAnsi="Times New Roman" w:cs="Times New Roman"/>
          <w:sz w:val="24"/>
          <w:szCs w:val="24"/>
        </w:rPr>
        <w:t>В целях обеспечения средствами связи переписного персонала в рамках соглашений о социально-экономическом сотрудничестве с организациями  Бодайбинского района были приобретены карты  оператора мобильной связи Теле 2.</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Из областного бюджета на осуществление отдельных государственных полномочий по подготовке и проведению ВСХП 2016 г</w:t>
      </w:r>
      <w:r w:rsidR="00B24F00">
        <w:rPr>
          <w:rFonts w:ascii="Times New Roman" w:hAnsi="Times New Roman" w:cs="Times New Roman"/>
          <w:sz w:val="24"/>
          <w:szCs w:val="24"/>
        </w:rPr>
        <w:t xml:space="preserve">. </w:t>
      </w:r>
      <w:r w:rsidRPr="00B46BE3">
        <w:rPr>
          <w:rFonts w:ascii="Times New Roman" w:hAnsi="Times New Roman" w:cs="Times New Roman"/>
          <w:sz w:val="24"/>
          <w:szCs w:val="24"/>
        </w:rPr>
        <w:t xml:space="preserve">в пределах  бюджетных ассигнований, утвержденных законом Иркутской области от 23.12.2015 № 130-ОЗ </w:t>
      </w:r>
      <w:r w:rsidR="006642AD">
        <w:rPr>
          <w:rFonts w:ascii="Times New Roman" w:hAnsi="Times New Roman" w:cs="Times New Roman"/>
          <w:sz w:val="24"/>
          <w:szCs w:val="24"/>
        </w:rPr>
        <w:t>«</w:t>
      </w:r>
      <w:r w:rsidRPr="00B46BE3">
        <w:rPr>
          <w:rFonts w:ascii="Times New Roman" w:hAnsi="Times New Roman" w:cs="Times New Roman"/>
          <w:sz w:val="24"/>
          <w:szCs w:val="24"/>
        </w:rPr>
        <w:t>Об областном бюджете на 2016 год</w:t>
      </w:r>
      <w:r w:rsidR="006642AD">
        <w:rPr>
          <w:rFonts w:ascii="Times New Roman" w:hAnsi="Times New Roman" w:cs="Times New Roman"/>
          <w:sz w:val="24"/>
          <w:szCs w:val="24"/>
        </w:rPr>
        <w:t>»</w:t>
      </w:r>
      <w:r w:rsidRPr="00B46BE3">
        <w:rPr>
          <w:rFonts w:ascii="Times New Roman" w:hAnsi="Times New Roman" w:cs="Times New Roman"/>
          <w:sz w:val="24"/>
          <w:szCs w:val="24"/>
        </w:rPr>
        <w:t xml:space="preserve"> выделена субвенция в сумме 194 тыс. руб.</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 xml:space="preserve"> В целях обеспечения переписного персонала автотранспортом был проведен аукцион на оказание транспортных услуг на время проведения Всероссийской сельскохозяйственной переписи 2016 </w:t>
      </w:r>
      <w:r w:rsidR="00B24F00">
        <w:rPr>
          <w:rFonts w:ascii="Times New Roman" w:hAnsi="Times New Roman" w:cs="Times New Roman"/>
          <w:sz w:val="24"/>
          <w:szCs w:val="24"/>
        </w:rPr>
        <w:t>г.</w:t>
      </w:r>
      <w:r w:rsidRPr="00B46BE3">
        <w:rPr>
          <w:rFonts w:ascii="Times New Roman" w:hAnsi="Times New Roman" w:cs="Times New Roman"/>
          <w:sz w:val="24"/>
          <w:szCs w:val="24"/>
        </w:rPr>
        <w:t xml:space="preserve"> на территории </w:t>
      </w:r>
      <w:r w:rsidR="00B24F00">
        <w:rPr>
          <w:rFonts w:ascii="Times New Roman" w:hAnsi="Times New Roman" w:cs="Times New Roman"/>
          <w:sz w:val="24"/>
          <w:szCs w:val="24"/>
        </w:rPr>
        <w:t>МО</w:t>
      </w:r>
      <w:r w:rsidRPr="00B46BE3">
        <w:rPr>
          <w:rFonts w:ascii="Times New Roman" w:hAnsi="Times New Roman" w:cs="Times New Roman"/>
          <w:sz w:val="24"/>
          <w:szCs w:val="24"/>
        </w:rPr>
        <w:t xml:space="preserve"> г. Бодайбо и района в населенных пунктах: г. Бодайбо (в том числе микрорайоны </w:t>
      </w:r>
      <w:r w:rsidR="00B24F00">
        <w:rPr>
          <w:rFonts w:ascii="Times New Roman" w:hAnsi="Times New Roman" w:cs="Times New Roman"/>
          <w:sz w:val="24"/>
          <w:szCs w:val="24"/>
        </w:rPr>
        <w:t xml:space="preserve">г. Бодайбо: </w:t>
      </w:r>
      <w:r w:rsidRPr="00B46BE3">
        <w:rPr>
          <w:rFonts w:ascii="Times New Roman" w:hAnsi="Times New Roman" w:cs="Times New Roman"/>
          <w:sz w:val="24"/>
          <w:szCs w:val="24"/>
        </w:rPr>
        <w:t>Колобовщина, Бисяга), поселках Мамакан, Балахнинский, Артемовский, Кропоткин, Перевоз, Маракан, Кяхтинский, Васильевский, Апрельск.</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Информационно-разъяснительная работа осуществлялась путем обнародования информации о ВСХП 2016 на официальном сайте Администрации г. Бодайбо и района в сети Интернет, опубликования  рекомендуемых статей, пресс-релизов, объявлений в газете «Ленский шахтер», информационной программе местного телевидения «Вести Бодайбо» ООО «Витим Телеком», размещения информации в поселениях района в наиболее посещаемых гражданами учреждениях (администрации поселений, почтовые отделения, библиотеки, досуговые центры).</w:t>
      </w:r>
    </w:p>
    <w:p w:rsidR="00CC3886" w:rsidRPr="00B46BE3" w:rsidRDefault="00CC3886" w:rsidP="00CC3886">
      <w:pPr>
        <w:rPr>
          <w:rFonts w:ascii="Times New Roman" w:hAnsi="Times New Roman" w:cs="Times New Roman"/>
          <w:sz w:val="24"/>
          <w:szCs w:val="24"/>
        </w:rPr>
      </w:pPr>
      <w:r w:rsidRPr="00B46BE3">
        <w:rPr>
          <w:rFonts w:ascii="Times New Roman" w:hAnsi="Times New Roman" w:cs="Times New Roman"/>
          <w:sz w:val="24"/>
          <w:szCs w:val="24"/>
        </w:rPr>
        <w:tab/>
        <w:t>Итоги ВСХП 2016 будут обнародованы Росстатом в конце 2018 г.</w:t>
      </w:r>
    </w:p>
    <w:p w:rsidR="00694917" w:rsidRPr="00384B74" w:rsidRDefault="00694917" w:rsidP="00694917">
      <w:pPr>
        <w:widowControl w:val="0"/>
        <w:tabs>
          <w:tab w:val="left" w:pos="993"/>
          <w:tab w:val="left" w:pos="1920"/>
        </w:tabs>
        <w:autoSpaceDE w:val="0"/>
        <w:autoSpaceDN w:val="0"/>
        <w:adjustRightInd w:val="0"/>
        <w:ind w:firstLine="0"/>
        <w:rPr>
          <w:rFonts w:ascii="Times New Roman" w:hAnsi="Times New Roman" w:cs="Times New Roman"/>
          <w:b/>
          <w:bCs/>
          <w:sz w:val="24"/>
          <w:szCs w:val="24"/>
        </w:rPr>
      </w:pPr>
    </w:p>
    <w:p w:rsidR="00694917" w:rsidRDefault="00694917" w:rsidP="00C05AEC">
      <w:pPr>
        <w:jc w:val="center"/>
        <w:rPr>
          <w:rFonts w:ascii="Times New Roman" w:hAnsi="Times New Roman" w:cs="Times New Roman"/>
          <w:b/>
          <w:sz w:val="24"/>
          <w:szCs w:val="24"/>
        </w:rPr>
      </w:pPr>
      <w:r w:rsidRPr="00384B74">
        <w:rPr>
          <w:rFonts w:ascii="Times New Roman" w:hAnsi="Times New Roman" w:cs="Times New Roman"/>
          <w:b/>
          <w:sz w:val="24"/>
          <w:szCs w:val="24"/>
        </w:rPr>
        <w:t>8. О вопросах, поставленных Думой г. Бодайбо и района</w:t>
      </w:r>
    </w:p>
    <w:p w:rsidR="00673B0B" w:rsidRDefault="00673B0B" w:rsidP="00673B0B">
      <w:pPr>
        <w:ind w:firstLine="709"/>
        <w:rPr>
          <w:rFonts w:ascii="Times New Roman" w:hAnsi="Times New Roman" w:cs="Times New Roman"/>
          <w:sz w:val="24"/>
          <w:szCs w:val="24"/>
        </w:rPr>
      </w:pPr>
      <w:r>
        <w:rPr>
          <w:rFonts w:ascii="Times New Roman" w:hAnsi="Times New Roman" w:cs="Times New Roman"/>
          <w:sz w:val="24"/>
          <w:szCs w:val="24"/>
        </w:rPr>
        <w:t>Администрация района осуществляет конструктивное взаимодействие с Думой г. Бодайбо и района.</w:t>
      </w:r>
    </w:p>
    <w:p w:rsidR="00673B0B" w:rsidRDefault="00673B0B" w:rsidP="00673B0B">
      <w:pPr>
        <w:ind w:firstLine="709"/>
        <w:rPr>
          <w:rFonts w:ascii="Times New Roman" w:hAnsi="Times New Roman" w:cs="Times New Roman"/>
          <w:sz w:val="24"/>
          <w:szCs w:val="24"/>
        </w:rPr>
      </w:pPr>
      <w:r>
        <w:rPr>
          <w:rFonts w:ascii="Times New Roman" w:hAnsi="Times New Roman" w:cs="Times New Roman"/>
          <w:sz w:val="24"/>
          <w:szCs w:val="24"/>
        </w:rPr>
        <w:t xml:space="preserve">В 2016 г. по результатам рассмотрения вопросов на заседаниях Думы г. Бодайбо и района и ее постоянных комиссий </w:t>
      </w:r>
      <w:r w:rsidR="005471AD">
        <w:rPr>
          <w:rFonts w:ascii="Times New Roman" w:hAnsi="Times New Roman" w:cs="Times New Roman"/>
          <w:sz w:val="24"/>
          <w:szCs w:val="24"/>
        </w:rPr>
        <w:t>в администрацию района направлены вопросы:</w:t>
      </w:r>
    </w:p>
    <w:p w:rsidR="005D553F" w:rsidRPr="005622BA" w:rsidRDefault="009461BF" w:rsidP="005D553F">
      <w:pPr>
        <w:ind w:firstLine="709"/>
        <w:rPr>
          <w:rFonts w:ascii="Times New Roman" w:hAnsi="Times New Roman" w:cs="Times New Roman"/>
          <w:i/>
          <w:sz w:val="24"/>
          <w:szCs w:val="24"/>
        </w:rPr>
      </w:pPr>
      <w:r>
        <w:rPr>
          <w:rFonts w:ascii="Times New Roman" w:hAnsi="Times New Roman" w:cs="Times New Roman"/>
          <w:i/>
          <w:sz w:val="24"/>
          <w:szCs w:val="24"/>
        </w:rPr>
        <w:t>1</w:t>
      </w:r>
      <w:r w:rsidR="005D553F" w:rsidRPr="005622BA">
        <w:rPr>
          <w:rFonts w:ascii="Times New Roman" w:hAnsi="Times New Roman" w:cs="Times New Roman"/>
          <w:i/>
          <w:sz w:val="24"/>
          <w:szCs w:val="24"/>
        </w:rPr>
        <w:t>. Об организации летней оздоровительной компании детей на территории Бодайбинского района в 2016 г.</w:t>
      </w:r>
    </w:p>
    <w:p w:rsidR="005D553F" w:rsidRDefault="005D553F" w:rsidP="005D553F">
      <w:pPr>
        <w:ind w:firstLine="709"/>
        <w:rPr>
          <w:rFonts w:ascii="Times New Roman" w:hAnsi="Times New Roman" w:cs="Times New Roman"/>
          <w:sz w:val="24"/>
          <w:szCs w:val="24"/>
        </w:rPr>
      </w:pPr>
      <w:r w:rsidRPr="00004F73">
        <w:rPr>
          <w:rFonts w:ascii="Times New Roman" w:hAnsi="Times New Roman" w:cs="Times New Roman"/>
          <w:i/>
          <w:sz w:val="24"/>
          <w:szCs w:val="24"/>
        </w:rPr>
        <w:t>Решение</w:t>
      </w:r>
      <w:r>
        <w:rPr>
          <w:rFonts w:ascii="Times New Roman" w:hAnsi="Times New Roman" w:cs="Times New Roman"/>
          <w:sz w:val="24"/>
          <w:szCs w:val="24"/>
        </w:rPr>
        <w:t xml:space="preserve"> </w:t>
      </w:r>
      <w:r w:rsidR="005622BA">
        <w:rPr>
          <w:rFonts w:ascii="Times New Roman" w:hAnsi="Times New Roman" w:cs="Times New Roman"/>
          <w:i/>
          <w:sz w:val="24"/>
          <w:szCs w:val="24"/>
        </w:rPr>
        <w:t xml:space="preserve">Думы г. Бодайбо и района от 12.04.2016 г.: </w:t>
      </w:r>
      <w:r>
        <w:rPr>
          <w:rFonts w:ascii="Times New Roman" w:hAnsi="Times New Roman" w:cs="Times New Roman"/>
          <w:sz w:val="24"/>
          <w:szCs w:val="24"/>
        </w:rPr>
        <w:t xml:space="preserve">Рекомендовать </w:t>
      </w:r>
      <w:r w:rsidRPr="00004F73">
        <w:rPr>
          <w:rFonts w:ascii="Times New Roman" w:hAnsi="Times New Roman" w:cs="Times New Roman"/>
          <w:sz w:val="24"/>
          <w:szCs w:val="24"/>
        </w:rPr>
        <w:t xml:space="preserve"> </w:t>
      </w:r>
      <w:r>
        <w:rPr>
          <w:rFonts w:ascii="Times New Roman" w:hAnsi="Times New Roman" w:cs="Times New Roman"/>
          <w:sz w:val="24"/>
          <w:szCs w:val="24"/>
        </w:rPr>
        <w:t>комиссии по организации отдыха, оздоровления и занятости детей и подростков Бодайбинского района проработать на заседании вопрос о возможности выделения квоты  на путевки детям из семей, находящихся в трудной жизненной ситуации, проживающих в поселках Бодайбинского района.</w:t>
      </w:r>
    </w:p>
    <w:p w:rsidR="005622BA" w:rsidRDefault="005D553F" w:rsidP="005D553F">
      <w:pPr>
        <w:ind w:firstLine="709"/>
        <w:rPr>
          <w:rFonts w:ascii="Times New Roman" w:hAnsi="Times New Roman" w:cs="Times New Roman"/>
          <w:sz w:val="24"/>
          <w:szCs w:val="24"/>
        </w:rPr>
      </w:pPr>
      <w:r w:rsidRPr="00004F73">
        <w:rPr>
          <w:rFonts w:ascii="Times New Roman" w:hAnsi="Times New Roman" w:cs="Times New Roman"/>
          <w:i/>
          <w:sz w:val="24"/>
          <w:szCs w:val="24"/>
        </w:rPr>
        <w:t>Исполнение.</w:t>
      </w:r>
      <w:r>
        <w:rPr>
          <w:rFonts w:ascii="Times New Roman" w:hAnsi="Times New Roman" w:cs="Times New Roman"/>
          <w:i/>
          <w:sz w:val="24"/>
          <w:szCs w:val="24"/>
        </w:rPr>
        <w:t xml:space="preserve"> </w:t>
      </w:r>
      <w:r w:rsidRPr="00B14F6D">
        <w:rPr>
          <w:rFonts w:ascii="Times New Roman" w:hAnsi="Times New Roman" w:cs="Times New Roman"/>
          <w:sz w:val="24"/>
          <w:szCs w:val="24"/>
        </w:rPr>
        <w:t xml:space="preserve">Рассмотрено на заседании </w:t>
      </w:r>
      <w:r>
        <w:rPr>
          <w:rFonts w:ascii="Times New Roman" w:hAnsi="Times New Roman" w:cs="Times New Roman"/>
          <w:sz w:val="24"/>
          <w:szCs w:val="24"/>
        </w:rPr>
        <w:t>комиссии</w:t>
      </w:r>
      <w:r w:rsidRPr="00B14F6D">
        <w:rPr>
          <w:rFonts w:ascii="Times New Roman" w:hAnsi="Times New Roman" w:cs="Times New Roman"/>
          <w:sz w:val="24"/>
          <w:szCs w:val="24"/>
        </w:rPr>
        <w:t xml:space="preserve"> </w:t>
      </w:r>
      <w:r>
        <w:rPr>
          <w:rFonts w:ascii="Times New Roman" w:hAnsi="Times New Roman" w:cs="Times New Roman"/>
          <w:sz w:val="24"/>
          <w:szCs w:val="24"/>
        </w:rPr>
        <w:t>по организации отдыха, оздоровления и занятости детей и подростков Бодайбинского района</w:t>
      </w:r>
      <w:r w:rsidR="005622BA">
        <w:rPr>
          <w:rFonts w:ascii="Times New Roman" w:hAnsi="Times New Roman" w:cs="Times New Roman"/>
          <w:sz w:val="24"/>
          <w:szCs w:val="24"/>
        </w:rPr>
        <w:t xml:space="preserve"> 17.04.2016 г</w:t>
      </w:r>
      <w:r>
        <w:rPr>
          <w:rFonts w:ascii="Times New Roman" w:hAnsi="Times New Roman" w:cs="Times New Roman"/>
          <w:sz w:val="24"/>
          <w:szCs w:val="24"/>
        </w:rPr>
        <w:t xml:space="preserve">. </w:t>
      </w:r>
    </w:p>
    <w:p w:rsidR="005D553F" w:rsidRDefault="005D553F" w:rsidP="005D553F">
      <w:pPr>
        <w:ind w:firstLine="709"/>
        <w:rPr>
          <w:rFonts w:ascii="Times New Roman" w:hAnsi="Times New Roman" w:cs="Times New Roman"/>
          <w:sz w:val="24"/>
          <w:szCs w:val="24"/>
        </w:rPr>
      </w:pPr>
      <w:r>
        <w:rPr>
          <w:rFonts w:ascii="Times New Roman" w:hAnsi="Times New Roman" w:cs="Times New Roman"/>
          <w:sz w:val="24"/>
          <w:szCs w:val="24"/>
        </w:rPr>
        <w:t>По итогам летней оздоровительной кампании из 107 льготных путевок 31 путевку получили дети из семей, проживающих в поселках Бодайбинского района: 19 путевок – п. Мамакан, 6 путевок – п. Артемовский, 3 путевки – п. Балахнинский, 2 путевки - п. Перевоз.</w:t>
      </w:r>
    </w:p>
    <w:p w:rsidR="005D553F" w:rsidRPr="00346BCB" w:rsidRDefault="005622BA" w:rsidP="00346BCB">
      <w:pPr>
        <w:ind w:firstLine="0"/>
        <w:rPr>
          <w:rFonts w:ascii="Times New Roman" w:hAnsi="Times New Roman" w:cs="Times New Roman"/>
          <w:i/>
          <w:sz w:val="24"/>
          <w:szCs w:val="24"/>
        </w:rPr>
      </w:pPr>
      <w:r>
        <w:rPr>
          <w:rFonts w:ascii="Times New Roman" w:hAnsi="Times New Roman" w:cs="Times New Roman"/>
          <w:sz w:val="24"/>
          <w:szCs w:val="24"/>
        </w:rPr>
        <w:t xml:space="preserve">           На итоговом заседании комиссии</w:t>
      </w:r>
      <w:r w:rsidRPr="00B14F6D">
        <w:rPr>
          <w:rFonts w:ascii="Times New Roman" w:hAnsi="Times New Roman" w:cs="Times New Roman"/>
          <w:sz w:val="24"/>
          <w:szCs w:val="24"/>
        </w:rPr>
        <w:t xml:space="preserve"> </w:t>
      </w:r>
      <w:r>
        <w:rPr>
          <w:rFonts w:ascii="Times New Roman" w:hAnsi="Times New Roman" w:cs="Times New Roman"/>
          <w:sz w:val="24"/>
          <w:szCs w:val="24"/>
        </w:rPr>
        <w:t>по организации отдыха, оздоровления и занятости детей и подростков Бодайбинского района от 31.08.2016  ОГБУСО «Комплексный центр социального обслуживания населения г. Бодайбо и Бодайбинского района»</w:t>
      </w:r>
      <w:r w:rsidR="00346BCB" w:rsidRPr="00346BCB">
        <w:rPr>
          <w:rFonts w:ascii="Times New Roman" w:hAnsi="Times New Roman" w:cs="Times New Roman"/>
          <w:sz w:val="24"/>
          <w:szCs w:val="24"/>
        </w:rPr>
        <w:t xml:space="preserve"> </w:t>
      </w:r>
      <w:r w:rsidR="00346BCB">
        <w:rPr>
          <w:rFonts w:ascii="Times New Roman" w:hAnsi="Times New Roman" w:cs="Times New Roman"/>
          <w:sz w:val="24"/>
          <w:szCs w:val="24"/>
        </w:rPr>
        <w:t xml:space="preserve">рекомендовано: при организации летнего отдыха в 2017 году обратить серьезное внимание на недостаточный уровень обеспечения льготными путевками детей из отдаленных поселков, в т.ч.  проживающих в п. Кропоткин. </w:t>
      </w:r>
    </w:p>
    <w:p w:rsidR="00BA5E73" w:rsidRDefault="001D2162" w:rsidP="00C4555E">
      <w:pPr>
        <w:rPr>
          <w:rFonts w:ascii="Times New Roman" w:hAnsi="Times New Roman" w:cs="Times New Roman"/>
          <w:i/>
          <w:sz w:val="24"/>
          <w:szCs w:val="24"/>
        </w:rPr>
      </w:pPr>
      <w:r>
        <w:rPr>
          <w:rFonts w:ascii="Times New Roman" w:hAnsi="Times New Roman" w:cs="Times New Roman"/>
          <w:i/>
          <w:sz w:val="24"/>
          <w:szCs w:val="24"/>
        </w:rPr>
        <w:t xml:space="preserve">      </w:t>
      </w:r>
      <w:r w:rsidR="00C05787">
        <w:rPr>
          <w:rFonts w:ascii="Times New Roman" w:hAnsi="Times New Roman" w:cs="Times New Roman"/>
          <w:i/>
          <w:sz w:val="24"/>
          <w:szCs w:val="24"/>
        </w:rPr>
        <w:t>2</w:t>
      </w:r>
      <w:r w:rsidR="002E2E64" w:rsidRPr="00004F73">
        <w:rPr>
          <w:rFonts w:ascii="Times New Roman" w:hAnsi="Times New Roman" w:cs="Times New Roman"/>
          <w:i/>
          <w:sz w:val="24"/>
          <w:szCs w:val="24"/>
        </w:rPr>
        <w:t xml:space="preserve">. </w:t>
      </w:r>
      <w:r w:rsidR="00BA5E73" w:rsidRPr="00004F73">
        <w:rPr>
          <w:rFonts w:ascii="Times New Roman" w:hAnsi="Times New Roman" w:cs="Times New Roman"/>
          <w:i/>
          <w:sz w:val="24"/>
          <w:szCs w:val="24"/>
        </w:rPr>
        <w:t>О состоянии дел по заработной плате работников образования.</w:t>
      </w:r>
    </w:p>
    <w:p w:rsidR="00C4555E" w:rsidRPr="001D2162" w:rsidRDefault="00C4555E" w:rsidP="00B24F00">
      <w:pPr>
        <w:ind w:firstLine="709"/>
        <w:rPr>
          <w:rFonts w:ascii="Times New Roman" w:hAnsi="Times New Roman" w:cs="Times New Roman"/>
          <w:sz w:val="24"/>
          <w:szCs w:val="24"/>
        </w:rPr>
      </w:pPr>
      <w:r w:rsidRPr="00004F73">
        <w:rPr>
          <w:rFonts w:ascii="Times New Roman" w:hAnsi="Times New Roman" w:cs="Times New Roman"/>
          <w:i/>
          <w:sz w:val="24"/>
          <w:szCs w:val="24"/>
        </w:rPr>
        <w:lastRenderedPageBreak/>
        <w:t>Решение</w:t>
      </w:r>
      <w:r>
        <w:rPr>
          <w:rFonts w:ascii="Times New Roman" w:hAnsi="Times New Roman" w:cs="Times New Roman"/>
          <w:sz w:val="24"/>
          <w:szCs w:val="24"/>
        </w:rPr>
        <w:t xml:space="preserve"> </w:t>
      </w:r>
      <w:r>
        <w:rPr>
          <w:rFonts w:ascii="Times New Roman" w:hAnsi="Times New Roman" w:cs="Times New Roman"/>
          <w:i/>
          <w:sz w:val="24"/>
          <w:szCs w:val="24"/>
        </w:rPr>
        <w:t>Думы г. Бодайбо и района от</w:t>
      </w:r>
      <w:r w:rsidR="001D2162">
        <w:rPr>
          <w:rFonts w:ascii="Times New Roman" w:hAnsi="Times New Roman" w:cs="Times New Roman"/>
          <w:i/>
          <w:sz w:val="24"/>
          <w:szCs w:val="24"/>
        </w:rPr>
        <w:t xml:space="preserve"> 06.12. 2016</w:t>
      </w:r>
      <w:r w:rsidR="009461BF">
        <w:rPr>
          <w:rFonts w:ascii="Times New Roman" w:hAnsi="Times New Roman" w:cs="Times New Roman"/>
          <w:i/>
          <w:sz w:val="24"/>
          <w:szCs w:val="24"/>
        </w:rPr>
        <w:t xml:space="preserve"> </w:t>
      </w:r>
      <w:r w:rsidR="001D2162">
        <w:rPr>
          <w:rFonts w:ascii="Times New Roman" w:hAnsi="Times New Roman" w:cs="Times New Roman"/>
          <w:i/>
          <w:sz w:val="24"/>
          <w:szCs w:val="24"/>
        </w:rPr>
        <w:t xml:space="preserve">г. р-64: </w:t>
      </w:r>
      <w:r w:rsidR="001D2162" w:rsidRPr="001D2162">
        <w:rPr>
          <w:rFonts w:ascii="Times New Roman" w:hAnsi="Times New Roman" w:cs="Times New Roman"/>
          <w:sz w:val="24"/>
          <w:szCs w:val="24"/>
        </w:rPr>
        <w:t>Упра</w:t>
      </w:r>
      <w:r w:rsidR="001D2162">
        <w:rPr>
          <w:rFonts w:ascii="Times New Roman" w:hAnsi="Times New Roman" w:cs="Times New Roman"/>
          <w:sz w:val="24"/>
          <w:szCs w:val="24"/>
        </w:rPr>
        <w:t>влению образования Администрации МО г. Б</w:t>
      </w:r>
      <w:r w:rsidR="00C05787">
        <w:rPr>
          <w:rFonts w:ascii="Times New Roman" w:hAnsi="Times New Roman" w:cs="Times New Roman"/>
          <w:sz w:val="24"/>
          <w:szCs w:val="24"/>
        </w:rPr>
        <w:t>одайбо и района совместно с Бод</w:t>
      </w:r>
      <w:r w:rsidR="001D2162">
        <w:rPr>
          <w:rFonts w:ascii="Times New Roman" w:hAnsi="Times New Roman" w:cs="Times New Roman"/>
          <w:sz w:val="24"/>
          <w:szCs w:val="24"/>
        </w:rPr>
        <w:t>айбинской  районной профсоюзной  организацией работников образования разработать предложения о мерах социальной поддержки помощников воспитателей и младших воспитателей.</w:t>
      </w:r>
    </w:p>
    <w:p w:rsidR="001D2162" w:rsidRDefault="001D2162" w:rsidP="001D2162">
      <w:pPr>
        <w:pStyle w:val="p4"/>
        <w:spacing w:before="0" w:beforeAutospacing="0" w:after="0" w:afterAutospacing="0"/>
        <w:jc w:val="both"/>
      </w:pPr>
      <w:r>
        <w:t xml:space="preserve">     </w:t>
      </w:r>
      <w:r w:rsidR="009D2E5A" w:rsidRPr="001D2162">
        <w:rPr>
          <w:i/>
        </w:rPr>
        <w:t xml:space="preserve">Исполнение: </w:t>
      </w:r>
      <w:r>
        <w:rPr>
          <w:rStyle w:val="s2"/>
        </w:rPr>
        <w:t>Средняя заработная плата обслуживающего персонала за 2016 год составила в общеобразовательных организациях – 15</w:t>
      </w:r>
      <w:r w:rsidR="00C05787">
        <w:rPr>
          <w:rStyle w:val="s2"/>
        </w:rPr>
        <w:t xml:space="preserve"> </w:t>
      </w:r>
      <w:r>
        <w:rPr>
          <w:rStyle w:val="s2"/>
        </w:rPr>
        <w:t>401 руб., в дошкольных образовательных организациях – 12</w:t>
      </w:r>
      <w:r w:rsidR="00C05787">
        <w:rPr>
          <w:rStyle w:val="s2"/>
        </w:rPr>
        <w:t xml:space="preserve"> </w:t>
      </w:r>
      <w:r>
        <w:rPr>
          <w:rStyle w:val="s2"/>
        </w:rPr>
        <w:t>931 руб., в организациях дополнительного образования – 17</w:t>
      </w:r>
      <w:r w:rsidR="00C05787">
        <w:rPr>
          <w:rStyle w:val="s2"/>
        </w:rPr>
        <w:t xml:space="preserve"> 332 руб.</w:t>
      </w:r>
      <w:r>
        <w:rPr>
          <w:rStyle w:val="s2"/>
        </w:rPr>
        <w:t xml:space="preserve"> Согласно региональному  соглашению о минимальной заработной плате в Иркутской области, принятому  23 мая 2016 года для работников муниципальных учреждений осуществляющих деятельность в районах приравненных к районам Крайнего Севера составляет – 10754 руб. </w:t>
      </w:r>
    </w:p>
    <w:p w:rsidR="001D2162" w:rsidRDefault="001D2162" w:rsidP="001D2162">
      <w:pPr>
        <w:pStyle w:val="p4"/>
        <w:spacing w:before="0" w:beforeAutospacing="0" w:after="0" w:afterAutospacing="0"/>
        <w:jc w:val="both"/>
      </w:pPr>
      <w:r>
        <w:rPr>
          <w:rStyle w:val="s2"/>
        </w:rPr>
        <w:t xml:space="preserve">           В 2017 году также подписано региональное соглашение о минимальной заработной плате в Иркутской области согласно которому минимальная заработная плата для работников муниципальных учреждений составит:</w:t>
      </w:r>
    </w:p>
    <w:p w:rsidR="001D2162" w:rsidRDefault="001D2162" w:rsidP="001D2162">
      <w:pPr>
        <w:pStyle w:val="p4"/>
        <w:spacing w:before="0" w:beforeAutospacing="0" w:after="0" w:afterAutospacing="0"/>
        <w:jc w:val="both"/>
      </w:pPr>
      <w:r>
        <w:rPr>
          <w:rStyle w:val="s2"/>
        </w:rPr>
        <w:t xml:space="preserve">         с 1 января 2017 г – 10 754 руб.;</w:t>
      </w:r>
    </w:p>
    <w:p w:rsidR="001D2162" w:rsidRDefault="001D2162" w:rsidP="001D2162">
      <w:pPr>
        <w:pStyle w:val="p4"/>
        <w:spacing w:before="0" w:beforeAutospacing="0" w:after="0" w:afterAutospacing="0"/>
        <w:jc w:val="both"/>
      </w:pPr>
      <w:r>
        <w:rPr>
          <w:rStyle w:val="s2"/>
        </w:rPr>
        <w:t xml:space="preserve">         с 1 апреля 2017 г. – 11 369 руб.;</w:t>
      </w:r>
    </w:p>
    <w:p w:rsidR="001D2162" w:rsidRDefault="001D2162" w:rsidP="001D2162">
      <w:pPr>
        <w:pStyle w:val="p4"/>
        <w:spacing w:before="0" w:beforeAutospacing="0" w:after="0" w:afterAutospacing="0"/>
        <w:jc w:val="both"/>
      </w:pPr>
      <w:r>
        <w:rPr>
          <w:rStyle w:val="s2"/>
        </w:rPr>
        <w:t xml:space="preserve">         с 1 июля 2017 г. – 12 000 руб.</w:t>
      </w:r>
    </w:p>
    <w:p w:rsidR="009D2E5A" w:rsidRDefault="001D2162" w:rsidP="009461BF">
      <w:pPr>
        <w:pStyle w:val="p4"/>
        <w:spacing w:before="0" w:beforeAutospacing="0" w:after="0" w:afterAutospacing="0"/>
        <w:jc w:val="both"/>
      </w:pPr>
      <w:r>
        <w:rPr>
          <w:rStyle w:val="s2"/>
        </w:rPr>
        <w:t xml:space="preserve">         Для достижения размера минимальной заработной платы Управлением образования было разработано, согласовано с прокуратурой г.Бодайбо и района и утверждено постановлением администрации  г. Бодайбо и района от   14.07.2016 г. № 141-пп       «Примерное положение об оплате труда работников муниципальных образовательных организаций, подведомственных управлению образования муниципального образования г.Бодайбо и района». Несмотря на принятые меры,  остается проблема низкой заработной платы помощников воспитателей и младших воспитателей.</w:t>
      </w:r>
    </w:p>
    <w:p w:rsidR="000A180E" w:rsidRDefault="00BA5E73">
      <w:pPr>
        <w:rPr>
          <w:rFonts w:ascii="Times New Roman" w:hAnsi="Times New Roman" w:cs="Times New Roman"/>
          <w:i/>
          <w:sz w:val="24"/>
          <w:szCs w:val="24"/>
        </w:rPr>
      </w:pPr>
      <w:r>
        <w:rPr>
          <w:rFonts w:ascii="Times New Roman" w:hAnsi="Times New Roman" w:cs="Times New Roman"/>
          <w:sz w:val="24"/>
          <w:szCs w:val="24"/>
        </w:rPr>
        <w:tab/>
      </w:r>
      <w:r w:rsidR="00C05787">
        <w:rPr>
          <w:rFonts w:ascii="Times New Roman" w:hAnsi="Times New Roman" w:cs="Times New Roman"/>
          <w:i/>
          <w:sz w:val="24"/>
          <w:szCs w:val="24"/>
        </w:rPr>
        <w:t>3</w:t>
      </w:r>
      <w:r w:rsidRPr="009461BF">
        <w:rPr>
          <w:rFonts w:ascii="Times New Roman" w:hAnsi="Times New Roman" w:cs="Times New Roman"/>
          <w:i/>
          <w:sz w:val="24"/>
          <w:szCs w:val="24"/>
        </w:rPr>
        <w:t>.</w:t>
      </w:r>
      <w:r w:rsidRPr="00A96C19">
        <w:rPr>
          <w:rFonts w:ascii="Times New Roman" w:hAnsi="Times New Roman" w:cs="Times New Roman"/>
          <w:b/>
          <w:i/>
          <w:sz w:val="24"/>
          <w:szCs w:val="24"/>
        </w:rPr>
        <w:t xml:space="preserve"> </w:t>
      </w:r>
      <w:r w:rsidRPr="00004F73">
        <w:rPr>
          <w:rFonts w:ascii="Times New Roman" w:hAnsi="Times New Roman" w:cs="Times New Roman"/>
          <w:i/>
          <w:sz w:val="24"/>
          <w:szCs w:val="24"/>
        </w:rPr>
        <w:t>О внесении изменений в решение Думы г. Бодайбо и района от 14.12.2015 № 26-па «О бюджете МО г. Бодайбо и района на 2016 год».</w:t>
      </w:r>
    </w:p>
    <w:p w:rsidR="009461BF" w:rsidRPr="009461BF" w:rsidRDefault="009461BF">
      <w:pPr>
        <w:rPr>
          <w:rFonts w:ascii="Times New Roman" w:hAnsi="Times New Roman" w:cs="Times New Roman"/>
          <w:sz w:val="24"/>
          <w:szCs w:val="24"/>
        </w:rPr>
      </w:pPr>
      <w:r>
        <w:rPr>
          <w:rFonts w:ascii="Times New Roman" w:hAnsi="Times New Roman" w:cs="Times New Roman"/>
          <w:i/>
          <w:sz w:val="24"/>
          <w:szCs w:val="24"/>
        </w:rPr>
        <w:t xml:space="preserve">     </w:t>
      </w:r>
      <w:r w:rsidRPr="00004F73">
        <w:rPr>
          <w:rFonts w:ascii="Times New Roman" w:hAnsi="Times New Roman" w:cs="Times New Roman"/>
          <w:i/>
          <w:sz w:val="24"/>
          <w:szCs w:val="24"/>
        </w:rPr>
        <w:t>Решение</w:t>
      </w:r>
      <w:r>
        <w:rPr>
          <w:rFonts w:ascii="Times New Roman" w:hAnsi="Times New Roman" w:cs="Times New Roman"/>
          <w:sz w:val="24"/>
          <w:szCs w:val="24"/>
        </w:rPr>
        <w:t xml:space="preserve"> </w:t>
      </w:r>
      <w:r>
        <w:rPr>
          <w:rFonts w:ascii="Times New Roman" w:hAnsi="Times New Roman" w:cs="Times New Roman"/>
          <w:i/>
          <w:sz w:val="24"/>
          <w:szCs w:val="24"/>
        </w:rPr>
        <w:t xml:space="preserve">Думы г. Бодайбо и района от 06.12. 2016 г.: </w:t>
      </w:r>
      <w:r>
        <w:rPr>
          <w:rFonts w:ascii="Times New Roman" w:hAnsi="Times New Roman" w:cs="Times New Roman"/>
          <w:sz w:val="24"/>
          <w:szCs w:val="24"/>
        </w:rPr>
        <w:t xml:space="preserve">Рекомендовать администрации г. Бодайбо и района часть средств из остатков по итогам 2016 года направить в </w:t>
      </w:r>
      <w:r w:rsidR="001B2A59">
        <w:rPr>
          <w:rFonts w:ascii="Times New Roman" w:hAnsi="Times New Roman" w:cs="Times New Roman"/>
          <w:sz w:val="24"/>
          <w:szCs w:val="24"/>
        </w:rPr>
        <w:t xml:space="preserve">МУП «Тепловодоканал» </w:t>
      </w:r>
      <w:r>
        <w:rPr>
          <w:rFonts w:ascii="Times New Roman" w:hAnsi="Times New Roman" w:cs="Times New Roman"/>
          <w:sz w:val="24"/>
          <w:szCs w:val="24"/>
        </w:rPr>
        <w:t>для приобретения оборудования по очистке воды.</w:t>
      </w:r>
    </w:p>
    <w:p w:rsidR="00BA5E73" w:rsidRDefault="00BA5E73">
      <w:pPr>
        <w:rPr>
          <w:rFonts w:ascii="Times New Roman" w:hAnsi="Times New Roman" w:cs="Times New Roman"/>
          <w:sz w:val="24"/>
          <w:szCs w:val="24"/>
        </w:rPr>
      </w:pPr>
      <w:r>
        <w:rPr>
          <w:rFonts w:ascii="Times New Roman" w:hAnsi="Times New Roman" w:cs="Times New Roman"/>
          <w:i/>
          <w:sz w:val="24"/>
          <w:szCs w:val="24"/>
        </w:rPr>
        <w:tab/>
      </w:r>
      <w:r w:rsidR="009461BF">
        <w:rPr>
          <w:rFonts w:ascii="Times New Roman" w:hAnsi="Times New Roman" w:cs="Times New Roman"/>
          <w:i/>
          <w:sz w:val="24"/>
          <w:szCs w:val="24"/>
        </w:rPr>
        <w:t xml:space="preserve">Исполнение. </w:t>
      </w:r>
      <w:r>
        <w:rPr>
          <w:rFonts w:ascii="Times New Roman" w:hAnsi="Times New Roman" w:cs="Times New Roman"/>
          <w:sz w:val="24"/>
          <w:szCs w:val="24"/>
        </w:rPr>
        <w:t>Из бюджета МО г. Бодайбо и района бюджету Бодайбинского МО путем межбюджетных трансфертов предоставлена субсидия в сумме 8,0 млн. руб. для осуществления капитальных вложений в рамках инвестиционного проекта «Предварительная очистка речной воды перед станцией водопо</w:t>
      </w:r>
      <w:r w:rsidR="00A96C19">
        <w:rPr>
          <w:rFonts w:ascii="Times New Roman" w:hAnsi="Times New Roman" w:cs="Times New Roman"/>
          <w:sz w:val="24"/>
          <w:szCs w:val="24"/>
        </w:rPr>
        <w:t>д</w:t>
      </w:r>
      <w:r>
        <w:rPr>
          <w:rFonts w:ascii="Times New Roman" w:hAnsi="Times New Roman" w:cs="Times New Roman"/>
          <w:sz w:val="24"/>
          <w:szCs w:val="24"/>
        </w:rPr>
        <w:t>готовки в г. Бодайбо».</w:t>
      </w:r>
    </w:p>
    <w:p w:rsidR="00C05787" w:rsidRDefault="00C05787">
      <w:pPr>
        <w:rPr>
          <w:rFonts w:ascii="Times New Roman" w:hAnsi="Times New Roman" w:cs="Times New Roman"/>
          <w:sz w:val="24"/>
          <w:szCs w:val="24"/>
        </w:rPr>
      </w:pPr>
      <w:r>
        <w:rPr>
          <w:rFonts w:ascii="Times New Roman" w:hAnsi="Times New Roman" w:cs="Times New Roman"/>
          <w:sz w:val="24"/>
          <w:szCs w:val="24"/>
        </w:rPr>
        <w:t xml:space="preserve">    В настоящее время проект проходит экспертизу. В случае положительного экспертного заключения администрация вернется к рассмотрению данного вопроса.     Кроме того, изучается возможность привлечения к финансированию проекта средств областного бюджета.</w:t>
      </w:r>
      <w:r w:rsidR="00A96C19">
        <w:rPr>
          <w:rFonts w:ascii="Times New Roman" w:hAnsi="Times New Roman" w:cs="Times New Roman"/>
          <w:sz w:val="24"/>
          <w:szCs w:val="24"/>
        </w:rPr>
        <w:tab/>
      </w:r>
    </w:p>
    <w:p w:rsidR="00BA5E73" w:rsidRPr="00C05787" w:rsidRDefault="00C05787">
      <w:pPr>
        <w:rPr>
          <w:rFonts w:ascii="Times New Roman" w:hAnsi="Times New Roman" w:cs="Times New Roman"/>
          <w:i/>
          <w:sz w:val="24"/>
          <w:szCs w:val="24"/>
        </w:rPr>
      </w:pPr>
      <w:r>
        <w:rPr>
          <w:rFonts w:ascii="Times New Roman" w:hAnsi="Times New Roman" w:cs="Times New Roman"/>
          <w:i/>
          <w:sz w:val="24"/>
          <w:szCs w:val="24"/>
        </w:rPr>
        <w:t xml:space="preserve">    </w:t>
      </w:r>
      <w:r w:rsidRPr="00C05787">
        <w:rPr>
          <w:rFonts w:ascii="Times New Roman" w:hAnsi="Times New Roman" w:cs="Times New Roman"/>
          <w:i/>
          <w:sz w:val="24"/>
          <w:szCs w:val="24"/>
        </w:rPr>
        <w:t>4.</w:t>
      </w:r>
      <w:r w:rsidR="00A96C19" w:rsidRPr="00A96C19">
        <w:rPr>
          <w:rFonts w:ascii="Times New Roman" w:hAnsi="Times New Roman" w:cs="Times New Roman"/>
          <w:b/>
          <w:i/>
          <w:sz w:val="24"/>
          <w:szCs w:val="24"/>
        </w:rPr>
        <w:t xml:space="preserve"> </w:t>
      </w:r>
      <w:r w:rsidR="00A96C19" w:rsidRPr="00C05787">
        <w:rPr>
          <w:rFonts w:ascii="Times New Roman" w:hAnsi="Times New Roman" w:cs="Times New Roman"/>
          <w:i/>
          <w:sz w:val="24"/>
          <w:szCs w:val="24"/>
        </w:rPr>
        <w:t>О проводимой работе по выявлению и устройству детей-сирот и детей, оставшихся без попечения родителей.</w:t>
      </w:r>
    </w:p>
    <w:p w:rsidR="00A96C19" w:rsidRDefault="00BF3935">
      <w:pPr>
        <w:rPr>
          <w:rFonts w:ascii="Times New Roman" w:hAnsi="Times New Roman" w:cs="Times New Roman"/>
          <w:sz w:val="24"/>
          <w:szCs w:val="24"/>
        </w:rPr>
      </w:pPr>
      <w:r>
        <w:rPr>
          <w:rFonts w:ascii="Times New Roman" w:hAnsi="Times New Roman" w:cs="Times New Roman"/>
          <w:b/>
          <w:i/>
          <w:sz w:val="24"/>
          <w:szCs w:val="24"/>
        </w:rPr>
        <w:t xml:space="preserve">      </w:t>
      </w:r>
      <w:r w:rsidRPr="00BF3935">
        <w:rPr>
          <w:rFonts w:ascii="Times New Roman" w:hAnsi="Times New Roman" w:cs="Times New Roman"/>
          <w:i/>
          <w:sz w:val="24"/>
          <w:szCs w:val="24"/>
        </w:rPr>
        <w:t>Решение.</w:t>
      </w:r>
      <w:r>
        <w:rPr>
          <w:rFonts w:ascii="Times New Roman" w:hAnsi="Times New Roman" w:cs="Times New Roman"/>
          <w:i/>
          <w:sz w:val="24"/>
          <w:szCs w:val="24"/>
        </w:rPr>
        <w:t xml:space="preserve"> </w:t>
      </w:r>
      <w:r>
        <w:rPr>
          <w:rFonts w:ascii="Times New Roman" w:hAnsi="Times New Roman" w:cs="Times New Roman"/>
          <w:sz w:val="24"/>
          <w:szCs w:val="24"/>
        </w:rPr>
        <w:t>Рекомендовать администрации г. Бодайбо и района внести изменения в муниципальную программу «Семья и дети Бодайбинского района» на 2016-2020 годы в части организации процедур лечения и профилактики алкогольной зависимости родителей детей, оказавшихся в социально-опасном положении.</w:t>
      </w:r>
    </w:p>
    <w:p w:rsidR="003F62CB" w:rsidRPr="003F62CB" w:rsidRDefault="00BF3935" w:rsidP="003F62CB">
      <w:pPr>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BF3935">
        <w:rPr>
          <w:rFonts w:ascii="Times New Roman" w:hAnsi="Times New Roman" w:cs="Times New Roman"/>
          <w:i/>
          <w:sz w:val="24"/>
          <w:szCs w:val="24"/>
        </w:rPr>
        <w:t>Исполнение.</w:t>
      </w:r>
      <w:r>
        <w:rPr>
          <w:rFonts w:ascii="Times New Roman" w:hAnsi="Times New Roman" w:cs="Times New Roman"/>
          <w:i/>
          <w:sz w:val="24"/>
          <w:szCs w:val="24"/>
        </w:rPr>
        <w:t xml:space="preserve"> </w:t>
      </w:r>
      <w:r>
        <w:rPr>
          <w:rFonts w:ascii="Times New Roman" w:hAnsi="Times New Roman" w:cs="Times New Roman"/>
          <w:sz w:val="24"/>
          <w:szCs w:val="24"/>
        </w:rPr>
        <w:t xml:space="preserve">Координатором программы «Семья и дети Бодайбинского района» на 2016 -2020 годы разработаны </w:t>
      </w:r>
      <w:r w:rsidR="003F62CB" w:rsidRPr="003F62CB">
        <w:rPr>
          <w:rStyle w:val="s1"/>
          <w:rFonts w:ascii="Times New Roman" w:hAnsi="Times New Roman" w:cs="Times New Roman"/>
          <w:bCs/>
          <w:color w:val="000000"/>
          <w:sz w:val="24"/>
          <w:szCs w:val="24"/>
        </w:rPr>
        <w:t xml:space="preserve">«Дополнительные меры, направленные на снижение потребления алкоголя, профилактику пьянства и алкоголизма», </w:t>
      </w:r>
      <w:r w:rsidR="003F62CB">
        <w:rPr>
          <w:rStyle w:val="s1"/>
          <w:rFonts w:ascii="Times New Roman" w:hAnsi="Times New Roman" w:cs="Times New Roman"/>
          <w:bCs/>
          <w:color w:val="000000"/>
          <w:sz w:val="24"/>
          <w:szCs w:val="24"/>
        </w:rPr>
        <w:t>утвержденные п</w:t>
      </w:r>
      <w:r w:rsidR="003F62CB" w:rsidRPr="003F62CB">
        <w:rPr>
          <w:rStyle w:val="s1"/>
          <w:rFonts w:ascii="Times New Roman" w:hAnsi="Times New Roman" w:cs="Times New Roman"/>
          <w:bCs/>
          <w:color w:val="000000"/>
          <w:sz w:val="24"/>
          <w:szCs w:val="24"/>
        </w:rPr>
        <w:t>остановлением Администрации  г. Бодайбо и района от 26.12.2016 г. № 281-п</w:t>
      </w:r>
      <w:r w:rsidR="003F62CB">
        <w:rPr>
          <w:rStyle w:val="s1"/>
          <w:rFonts w:ascii="Times New Roman" w:hAnsi="Times New Roman" w:cs="Times New Roman"/>
          <w:bCs/>
          <w:color w:val="000000"/>
          <w:sz w:val="24"/>
          <w:szCs w:val="24"/>
        </w:rPr>
        <w:t>,</w:t>
      </w:r>
      <w:r w:rsidR="003F62CB" w:rsidRPr="003F62CB">
        <w:rPr>
          <w:rStyle w:val="s1"/>
          <w:rFonts w:ascii="Times New Roman" w:hAnsi="Times New Roman" w:cs="Times New Roman"/>
          <w:bCs/>
          <w:color w:val="000000"/>
          <w:sz w:val="24"/>
          <w:szCs w:val="24"/>
        </w:rPr>
        <w:t xml:space="preserve"> которые предусматривают</w:t>
      </w:r>
      <w:r w:rsidR="003F62CB">
        <w:rPr>
          <w:rStyle w:val="s1"/>
          <w:rFonts w:ascii="Times New Roman" w:hAnsi="Times New Roman" w:cs="Times New Roman"/>
          <w:bCs/>
          <w:color w:val="000000"/>
          <w:sz w:val="24"/>
          <w:szCs w:val="24"/>
        </w:rPr>
        <w:t xml:space="preserve"> проведение  мероприятий на межведомственной основе </w:t>
      </w:r>
      <w:r w:rsidR="003F62CB" w:rsidRPr="003F62CB">
        <w:rPr>
          <w:rStyle w:val="s1"/>
          <w:rFonts w:ascii="Times New Roman" w:hAnsi="Times New Roman" w:cs="Times New Roman"/>
          <w:bCs/>
          <w:color w:val="000000"/>
          <w:sz w:val="24"/>
          <w:szCs w:val="24"/>
        </w:rPr>
        <w:t xml:space="preserve"> с несовершеннолетними и семьями, злоупотребляющими алкоголем</w:t>
      </w:r>
      <w:r w:rsidR="003F62CB">
        <w:rPr>
          <w:rStyle w:val="s1"/>
          <w:rFonts w:ascii="Times New Roman" w:hAnsi="Times New Roman" w:cs="Times New Roman"/>
          <w:bCs/>
          <w:color w:val="000000"/>
          <w:sz w:val="24"/>
          <w:szCs w:val="24"/>
        </w:rPr>
        <w:t>, в том числе и с привлечением органов здравоохранения.</w:t>
      </w:r>
    </w:p>
    <w:p w:rsidR="00495F24" w:rsidRDefault="00A96C19">
      <w:pPr>
        <w:rPr>
          <w:rFonts w:ascii="Times New Roman" w:hAnsi="Times New Roman" w:cs="Times New Roman"/>
          <w:b/>
          <w:i/>
          <w:sz w:val="24"/>
          <w:szCs w:val="24"/>
        </w:rPr>
      </w:pPr>
      <w:r>
        <w:rPr>
          <w:rFonts w:ascii="Times New Roman" w:hAnsi="Times New Roman" w:cs="Times New Roman"/>
          <w:b/>
          <w:i/>
          <w:sz w:val="24"/>
          <w:szCs w:val="24"/>
        </w:rPr>
        <w:tab/>
      </w:r>
    </w:p>
    <w:sectPr w:rsidR="00495F24" w:rsidSect="00806156">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9A" w:rsidRDefault="0025019A" w:rsidP="000B686B">
      <w:r>
        <w:separator/>
      </w:r>
    </w:p>
  </w:endnote>
  <w:endnote w:type="continuationSeparator" w:id="0">
    <w:p w:rsidR="0025019A" w:rsidRDefault="0025019A" w:rsidP="000B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9255"/>
      <w:docPartObj>
        <w:docPartGallery w:val="Page Numbers (Bottom of Page)"/>
        <w:docPartUnique/>
      </w:docPartObj>
    </w:sdtPr>
    <w:sdtContent>
      <w:p w:rsidR="00996081" w:rsidRDefault="00996081">
        <w:pPr>
          <w:pStyle w:val="ac"/>
          <w:jc w:val="center"/>
        </w:pPr>
        <w:fldSimple w:instr=" PAGE   \* MERGEFORMAT ">
          <w:r w:rsidR="00072E90">
            <w:rPr>
              <w:noProof/>
            </w:rPr>
            <w:t>39</w:t>
          </w:r>
        </w:fldSimple>
      </w:p>
    </w:sdtContent>
  </w:sdt>
  <w:p w:rsidR="00996081" w:rsidRDefault="009960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9A" w:rsidRDefault="0025019A" w:rsidP="000B686B">
      <w:r>
        <w:separator/>
      </w:r>
    </w:p>
  </w:footnote>
  <w:footnote w:type="continuationSeparator" w:id="0">
    <w:p w:rsidR="0025019A" w:rsidRDefault="0025019A" w:rsidP="000B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5857D3"/>
    <w:multiLevelType w:val="multilevel"/>
    <w:tmpl w:val="08A03660"/>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0BE049DD"/>
    <w:multiLevelType w:val="hybridMultilevel"/>
    <w:tmpl w:val="CB02AC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D331AD"/>
    <w:multiLevelType w:val="hybridMultilevel"/>
    <w:tmpl w:val="C5F60E04"/>
    <w:lvl w:ilvl="0" w:tplc="32D20276">
      <w:start w:val="2"/>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D4559A"/>
    <w:multiLevelType w:val="hybridMultilevel"/>
    <w:tmpl w:val="4F480D50"/>
    <w:lvl w:ilvl="0" w:tplc="F76A41D4">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4290AA7"/>
    <w:multiLevelType w:val="hybridMultilevel"/>
    <w:tmpl w:val="A140B9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4F65B6A"/>
    <w:multiLevelType w:val="hybridMultilevel"/>
    <w:tmpl w:val="2960B6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3B23BE"/>
    <w:multiLevelType w:val="hybridMultilevel"/>
    <w:tmpl w:val="51BAC568"/>
    <w:lvl w:ilvl="0" w:tplc="3410AF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8C40FE"/>
    <w:multiLevelType w:val="hybridMultilevel"/>
    <w:tmpl w:val="F8627B4C"/>
    <w:lvl w:ilvl="0" w:tplc="9F8668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6E20B9E"/>
    <w:multiLevelType w:val="multilevel"/>
    <w:tmpl w:val="DBDC0A30"/>
    <w:lvl w:ilvl="0">
      <w:start w:val="1"/>
      <w:numFmt w:val="decimal"/>
      <w:lvlText w:val="%1."/>
      <w:lvlJc w:val="left"/>
      <w:pPr>
        <w:ind w:left="1347" w:hanging="360"/>
      </w:pPr>
      <w:rPr>
        <w:rFonts w:hint="default"/>
        <w:b w:val="0"/>
      </w:rPr>
    </w:lvl>
    <w:lvl w:ilvl="1">
      <w:start w:val="1"/>
      <w:numFmt w:val="decimal"/>
      <w:isLgl/>
      <w:lvlText w:val="%1.%2."/>
      <w:lvlJc w:val="left"/>
      <w:pPr>
        <w:ind w:left="1707" w:hanging="72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427" w:hanging="1440"/>
      </w:pPr>
      <w:rPr>
        <w:rFonts w:hint="default"/>
      </w:rPr>
    </w:lvl>
    <w:lvl w:ilvl="6">
      <w:start w:val="1"/>
      <w:numFmt w:val="decimal"/>
      <w:isLgl/>
      <w:lvlText w:val="%1.%2.%3.%4.%5.%6.%7."/>
      <w:lvlJc w:val="left"/>
      <w:pPr>
        <w:ind w:left="2787"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147" w:hanging="2160"/>
      </w:pPr>
      <w:rPr>
        <w:rFonts w:hint="default"/>
      </w:rPr>
    </w:lvl>
  </w:abstractNum>
  <w:abstractNum w:abstractNumId="10">
    <w:nsid w:val="184A040B"/>
    <w:multiLevelType w:val="hybridMultilevel"/>
    <w:tmpl w:val="96F6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953BA"/>
    <w:multiLevelType w:val="hybridMultilevel"/>
    <w:tmpl w:val="98C42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6B19AD"/>
    <w:multiLevelType w:val="multilevel"/>
    <w:tmpl w:val="34843C9E"/>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3">
    <w:nsid w:val="20D9594E"/>
    <w:multiLevelType w:val="hybridMultilevel"/>
    <w:tmpl w:val="9674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3735E"/>
    <w:multiLevelType w:val="hybridMultilevel"/>
    <w:tmpl w:val="4058F23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A61F2F"/>
    <w:multiLevelType w:val="hybridMultilevel"/>
    <w:tmpl w:val="0EB4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17691"/>
    <w:multiLevelType w:val="hybridMultilevel"/>
    <w:tmpl w:val="E0C0B4E6"/>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17">
    <w:nsid w:val="36A4006F"/>
    <w:multiLevelType w:val="hybridMultilevel"/>
    <w:tmpl w:val="C75213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FF6A30"/>
    <w:multiLevelType w:val="hybridMultilevel"/>
    <w:tmpl w:val="60FC3BE0"/>
    <w:lvl w:ilvl="0" w:tplc="77F2E4A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6864FD8"/>
    <w:multiLevelType w:val="hybridMultilevel"/>
    <w:tmpl w:val="8D8813DA"/>
    <w:lvl w:ilvl="0" w:tplc="48F8E62A">
      <w:start w:val="1"/>
      <w:numFmt w:val="decimal"/>
      <w:lvlText w:val="%1."/>
      <w:lvlJc w:val="left"/>
      <w:pPr>
        <w:ind w:left="959" w:hanging="67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A828CC"/>
    <w:multiLevelType w:val="hybridMultilevel"/>
    <w:tmpl w:val="92C4C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D6F6273"/>
    <w:multiLevelType w:val="hybridMultilevel"/>
    <w:tmpl w:val="4BBE17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9733AB"/>
    <w:multiLevelType w:val="hybridMultilevel"/>
    <w:tmpl w:val="72107414"/>
    <w:lvl w:ilvl="0" w:tplc="C59A1C0C">
      <w:start w:val="2"/>
      <w:numFmt w:val="decimal"/>
      <w:lvlText w:val="%1."/>
      <w:lvlJc w:val="left"/>
      <w:pPr>
        <w:ind w:left="1707" w:hanging="360"/>
      </w:pPr>
      <w:rPr>
        <w:rFonts w:hint="default"/>
        <w:sz w:val="28"/>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3">
    <w:nsid w:val="50E118A6"/>
    <w:multiLevelType w:val="hybridMultilevel"/>
    <w:tmpl w:val="A7C6D2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B60195"/>
    <w:multiLevelType w:val="hybridMultilevel"/>
    <w:tmpl w:val="5CB03B3C"/>
    <w:lvl w:ilvl="0" w:tplc="26CA72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1A534C1"/>
    <w:multiLevelType w:val="hybridMultilevel"/>
    <w:tmpl w:val="CAB2B0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40B3406"/>
    <w:multiLevelType w:val="hybridMultilevel"/>
    <w:tmpl w:val="997E0F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6093538"/>
    <w:multiLevelType w:val="hybridMultilevel"/>
    <w:tmpl w:val="A22E66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56431"/>
    <w:multiLevelType w:val="hybridMultilevel"/>
    <w:tmpl w:val="8D60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E77781"/>
    <w:multiLevelType w:val="hybridMultilevel"/>
    <w:tmpl w:val="B6F8BE8C"/>
    <w:lvl w:ilvl="0" w:tplc="04190001">
      <w:start w:val="1"/>
      <w:numFmt w:val="bullet"/>
      <w:lvlText w:val=""/>
      <w:lvlJc w:val="left"/>
      <w:pPr>
        <w:ind w:left="714" w:hanging="360"/>
      </w:pPr>
      <w:rPr>
        <w:rFonts w:ascii="Symbol" w:hAnsi="Symbol" w:hint="default"/>
      </w:rPr>
    </w:lvl>
    <w:lvl w:ilvl="1" w:tplc="04190003">
      <w:start w:val="1"/>
      <w:numFmt w:val="bullet"/>
      <w:lvlText w:val="o"/>
      <w:lvlJc w:val="left"/>
      <w:pPr>
        <w:ind w:left="1434" w:hanging="360"/>
      </w:pPr>
      <w:rPr>
        <w:rFonts w:ascii="Courier New" w:hAnsi="Courier New" w:hint="default"/>
      </w:rPr>
    </w:lvl>
    <w:lvl w:ilvl="2" w:tplc="04190005">
      <w:start w:val="1"/>
      <w:numFmt w:val="bullet"/>
      <w:lvlText w:val=""/>
      <w:lvlJc w:val="left"/>
      <w:pPr>
        <w:ind w:left="2154" w:hanging="360"/>
      </w:pPr>
      <w:rPr>
        <w:rFonts w:ascii="Wingdings" w:hAnsi="Wingdings" w:hint="default"/>
      </w:rPr>
    </w:lvl>
    <w:lvl w:ilvl="3" w:tplc="04190001">
      <w:start w:val="1"/>
      <w:numFmt w:val="bullet"/>
      <w:lvlText w:val=""/>
      <w:lvlJc w:val="left"/>
      <w:pPr>
        <w:ind w:left="2874" w:hanging="360"/>
      </w:pPr>
      <w:rPr>
        <w:rFonts w:ascii="Symbol" w:hAnsi="Symbol" w:hint="default"/>
      </w:rPr>
    </w:lvl>
    <w:lvl w:ilvl="4" w:tplc="04190003">
      <w:start w:val="1"/>
      <w:numFmt w:val="bullet"/>
      <w:lvlText w:val="o"/>
      <w:lvlJc w:val="left"/>
      <w:pPr>
        <w:ind w:left="3594" w:hanging="360"/>
      </w:pPr>
      <w:rPr>
        <w:rFonts w:ascii="Courier New" w:hAnsi="Courier New" w:hint="default"/>
      </w:rPr>
    </w:lvl>
    <w:lvl w:ilvl="5" w:tplc="04190005">
      <w:start w:val="1"/>
      <w:numFmt w:val="bullet"/>
      <w:lvlText w:val=""/>
      <w:lvlJc w:val="left"/>
      <w:pPr>
        <w:ind w:left="4314" w:hanging="360"/>
      </w:pPr>
      <w:rPr>
        <w:rFonts w:ascii="Wingdings" w:hAnsi="Wingdings" w:hint="default"/>
      </w:rPr>
    </w:lvl>
    <w:lvl w:ilvl="6" w:tplc="04190001">
      <w:start w:val="1"/>
      <w:numFmt w:val="bullet"/>
      <w:lvlText w:val=""/>
      <w:lvlJc w:val="left"/>
      <w:pPr>
        <w:ind w:left="5034" w:hanging="360"/>
      </w:pPr>
      <w:rPr>
        <w:rFonts w:ascii="Symbol" w:hAnsi="Symbol" w:hint="default"/>
      </w:rPr>
    </w:lvl>
    <w:lvl w:ilvl="7" w:tplc="04190003">
      <w:start w:val="1"/>
      <w:numFmt w:val="bullet"/>
      <w:lvlText w:val="o"/>
      <w:lvlJc w:val="left"/>
      <w:pPr>
        <w:ind w:left="5754" w:hanging="360"/>
      </w:pPr>
      <w:rPr>
        <w:rFonts w:ascii="Courier New" w:hAnsi="Courier New" w:hint="default"/>
      </w:rPr>
    </w:lvl>
    <w:lvl w:ilvl="8" w:tplc="04190005">
      <w:start w:val="1"/>
      <w:numFmt w:val="bullet"/>
      <w:lvlText w:val=""/>
      <w:lvlJc w:val="left"/>
      <w:pPr>
        <w:ind w:left="6474" w:hanging="360"/>
      </w:pPr>
      <w:rPr>
        <w:rFonts w:ascii="Wingdings" w:hAnsi="Wingdings" w:hint="default"/>
      </w:rPr>
    </w:lvl>
  </w:abstractNum>
  <w:abstractNum w:abstractNumId="30">
    <w:nsid w:val="6F056A81"/>
    <w:multiLevelType w:val="hybridMultilevel"/>
    <w:tmpl w:val="4A82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C37636"/>
    <w:multiLevelType w:val="hybridMultilevel"/>
    <w:tmpl w:val="3088234C"/>
    <w:lvl w:ilvl="0" w:tplc="00306B0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76114123"/>
    <w:multiLevelType w:val="hybridMultilevel"/>
    <w:tmpl w:val="BFFA4F94"/>
    <w:lvl w:ilvl="0" w:tplc="4834435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7931759"/>
    <w:multiLevelType w:val="hybridMultilevel"/>
    <w:tmpl w:val="DD628C28"/>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EC44E0"/>
    <w:multiLevelType w:val="hybridMultilevel"/>
    <w:tmpl w:val="F30829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8B4E77"/>
    <w:multiLevelType w:val="multilevel"/>
    <w:tmpl w:val="D3EC84EA"/>
    <w:lvl w:ilvl="0">
      <w:start w:val="16"/>
      <w:numFmt w:val="decimal"/>
      <w:lvlText w:val="%1."/>
      <w:lvlJc w:val="left"/>
      <w:pPr>
        <w:ind w:left="405" w:hanging="405"/>
      </w:pPr>
    </w:lvl>
    <w:lvl w:ilvl="1">
      <w:start w:val="2"/>
      <w:numFmt w:val="decimal"/>
      <w:lvlText w:val="%1.%2."/>
      <w:lvlJc w:val="left"/>
      <w:pPr>
        <w:ind w:left="547"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7FBA58A2"/>
    <w:multiLevelType w:val="hybridMultilevel"/>
    <w:tmpl w:val="90325BC0"/>
    <w:lvl w:ilvl="0" w:tplc="2F32D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2"/>
  </w:num>
  <w:num w:numId="5">
    <w:abstractNumId w:val="25"/>
  </w:num>
  <w:num w:numId="6">
    <w:abstractNumId w:val="1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31"/>
  </w:num>
  <w:num w:numId="16">
    <w:abstractNumId w:val="29"/>
  </w:num>
  <w:num w:numId="17">
    <w:abstractNumId w:val="5"/>
  </w:num>
  <w:num w:numId="18">
    <w:abstractNumId w:val="20"/>
  </w:num>
  <w:num w:numId="19">
    <w:abstractNumId w:val="13"/>
  </w:num>
  <w:num w:numId="20">
    <w:abstractNumId w:val="24"/>
  </w:num>
  <w:num w:numId="21">
    <w:abstractNumId w:val="3"/>
  </w:num>
  <w:num w:numId="22">
    <w:abstractNumId w:val="30"/>
  </w:num>
  <w:num w:numId="23">
    <w:abstractNumId w:val="9"/>
  </w:num>
  <w:num w:numId="24">
    <w:abstractNumId w:val="3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8"/>
  </w:num>
  <w:num w:numId="28">
    <w:abstractNumId w:val="19"/>
  </w:num>
  <w:num w:numId="29">
    <w:abstractNumId w:val="27"/>
  </w:num>
  <w:num w:numId="30">
    <w:abstractNumId w:val="12"/>
  </w:num>
  <w:num w:numId="31">
    <w:abstractNumId w:val="26"/>
  </w:num>
  <w:num w:numId="32">
    <w:abstractNumId w:val="15"/>
  </w:num>
  <w:num w:numId="33">
    <w:abstractNumId w:val="0"/>
  </w:num>
  <w:num w:numId="34">
    <w:abstractNumId w:val="10"/>
  </w:num>
  <w:num w:numId="35">
    <w:abstractNumId w:val="36"/>
  </w:num>
  <w:num w:numId="36">
    <w:abstractNumId w:val="18"/>
  </w:num>
  <w:num w:numId="37">
    <w:abstractNumId w:val="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0A180E"/>
    <w:rsid w:val="00004D74"/>
    <w:rsid w:val="00004F73"/>
    <w:rsid w:val="000131CA"/>
    <w:rsid w:val="00016F00"/>
    <w:rsid w:val="0002687C"/>
    <w:rsid w:val="0003074A"/>
    <w:rsid w:val="000324C7"/>
    <w:rsid w:val="000444F2"/>
    <w:rsid w:val="00044B52"/>
    <w:rsid w:val="00045DD4"/>
    <w:rsid w:val="000464B3"/>
    <w:rsid w:val="00047566"/>
    <w:rsid w:val="00047D63"/>
    <w:rsid w:val="00060670"/>
    <w:rsid w:val="00062BFE"/>
    <w:rsid w:val="00072E90"/>
    <w:rsid w:val="00075A60"/>
    <w:rsid w:val="000826A2"/>
    <w:rsid w:val="00082BA7"/>
    <w:rsid w:val="000862CF"/>
    <w:rsid w:val="00087594"/>
    <w:rsid w:val="0009050D"/>
    <w:rsid w:val="00093ED0"/>
    <w:rsid w:val="00095FD7"/>
    <w:rsid w:val="00096CBE"/>
    <w:rsid w:val="000A180E"/>
    <w:rsid w:val="000A2FBB"/>
    <w:rsid w:val="000B41B8"/>
    <w:rsid w:val="000B429F"/>
    <w:rsid w:val="000B6080"/>
    <w:rsid w:val="000B686B"/>
    <w:rsid w:val="000C2580"/>
    <w:rsid w:val="000C297B"/>
    <w:rsid w:val="000D3554"/>
    <w:rsid w:val="000D4997"/>
    <w:rsid w:val="000D7CFC"/>
    <w:rsid w:val="000E0774"/>
    <w:rsid w:val="000E109C"/>
    <w:rsid w:val="000F0D4D"/>
    <w:rsid w:val="000F2AF7"/>
    <w:rsid w:val="000F2EF9"/>
    <w:rsid w:val="000F48DB"/>
    <w:rsid w:val="000F6BAC"/>
    <w:rsid w:val="001039B9"/>
    <w:rsid w:val="001154D5"/>
    <w:rsid w:val="001170F2"/>
    <w:rsid w:val="00126734"/>
    <w:rsid w:val="00140A2D"/>
    <w:rsid w:val="001437E7"/>
    <w:rsid w:val="00153EC2"/>
    <w:rsid w:val="00160CB7"/>
    <w:rsid w:val="001871FB"/>
    <w:rsid w:val="00187A7B"/>
    <w:rsid w:val="00187C77"/>
    <w:rsid w:val="0019078E"/>
    <w:rsid w:val="00191EAE"/>
    <w:rsid w:val="00195C64"/>
    <w:rsid w:val="001A18DF"/>
    <w:rsid w:val="001A1C68"/>
    <w:rsid w:val="001A56D4"/>
    <w:rsid w:val="001A6BCA"/>
    <w:rsid w:val="001B2A59"/>
    <w:rsid w:val="001B5C8B"/>
    <w:rsid w:val="001C5387"/>
    <w:rsid w:val="001C77F8"/>
    <w:rsid w:val="001D15A1"/>
    <w:rsid w:val="001D1C39"/>
    <w:rsid w:val="001D2162"/>
    <w:rsid w:val="001F6B32"/>
    <w:rsid w:val="001F7C4A"/>
    <w:rsid w:val="00201DF2"/>
    <w:rsid w:val="00206B89"/>
    <w:rsid w:val="00210093"/>
    <w:rsid w:val="0021065A"/>
    <w:rsid w:val="002110EB"/>
    <w:rsid w:val="00212840"/>
    <w:rsid w:val="002145C9"/>
    <w:rsid w:val="00234D7E"/>
    <w:rsid w:val="0024683E"/>
    <w:rsid w:val="00247525"/>
    <w:rsid w:val="0025019A"/>
    <w:rsid w:val="0025269D"/>
    <w:rsid w:val="00254689"/>
    <w:rsid w:val="0025577A"/>
    <w:rsid w:val="00257572"/>
    <w:rsid w:val="00257A00"/>
    <w:rsid w:val="00257B63"/>
    <w:rsid w:val="00272279"/>
    <w:rsid w:val="00275124"/>
    <w:rsid w:val="002776E0"/>
    <w:rsid w:val="0028255B"/>
    <w:rsid w:val="00283CA4"/>
    <w:rsid w:val="0028727C"/>
    <w:rsid w:val="002961A7"/>
    <w:rsid w:val="00297927"/>
    <w:rsid w:val="002A0381"/>
    <w:rsid w:val="002A0405"/>
    <w:rsid w:val="002A45DF"/>
    <w:rsid w:val="002A7914"/>
    <w:rsid w:val="002B0298"/>
    <w:rsid w:val="002B1A30"/>
    <w:rsid w:val="002B354A"/>
    <w:rsid w:val="002B47AD"/>
    <w:rsid w:val="002C7096"/>
    <w:rsid w:val="002D0A1C"/>
    <w:rsid w:val="002D39C2"/>
    <w:rsid w:val="002E0C3C"/>
    <w:rsid w:val="002E2E64"/>
    <w:rsid w:val="002E3B47"/>
    <w:rsid w:val="002E62CA"/>
    <w:rsid w:val="002E6472"/>
    <w:rsid w:val="002F01C6"/>
    <w:rsid w:val="002F2059"/>
    <w:rsid w:val="002F48F4"/>
    <w:rsid w:val="002F51E0"/>
    <w:rsid w:val="002F6AD6"/>
    <w:rsid w:val="0030133F"/>
    <w:rsid w:val="00302235"/>
    <w:rsid w:val="00303576"/>
    <w:rsid w:val="00303A64"/>
    <w:rsid w:val="00304897"/>
    <w:rsid w:val="00304940"/>
    <w:rsid w:val="00305A25"/>
    <w:rsid w:val="00306274"/>
    <w:rsid w:val="00314979"/>
    <w:rsid w:val="00314C08"/>
    <w:rsid w:val="00315715"/>
    <w:rsid w:val="00315919"/>
    <w:rsid w:val="00316B9F"/>
    <w:rsid w:val="00316FFE"/>
    <w:rsid w:val="003269D2"/>
    <w:rsid w:val="0033286E"/>
    <w:rsid w:val="003401C5"/>
    <w:rsid w:val="0034170A"/>
    <w:rsid w:val="0034404E"/>
    <w:rsid w:val="00346BCB"/>
    <w:rsid w:val="003474E2"/>
    <w:rsid w:val="00354DEF"/>
    <w:rsid w:val="00356295"/>
    <w:rsid w:val="00362396"/>
    <w:rsid w:val="00371E49"/>
    <w:rsid w:val="003721A1"/>
    <w:rsid w:val="0037342C"/>
    <w:rsid w:val="00373850"/>
    <w:rsid w:val="00374702"/>
    <w:rsid w:val="00377E65"/>
    <w:rsid w:val="00383C45"/>
    <w:rsid w:val="00384CD8"/>
    <w:rsid w:val="003863B2"/>
    <w:rsid w:val="00387FF3"/>
    <w:rsid w:val="0039340B"/>
    <w:rsid w:val="003968A3"/>
    <w:rsid w:val="003A3A1B"/>
    <w:rsid w:val="003A5934"/>
    <w:rsid w:val="003A7E43"/>
    <w:rsid w:val="003B108E"/>
    <w:rsid w:val="003B2376"/>
    <w:rsid w:val="003B2B97"/>
    <w:rsid w:val="003B58AC"/>
    <w:rsid w:val="003C09B7"/>
    <w:rsid w:val="003C466A"/>
    <w:rsid w:val="003D76BC"/>
    <w:rsid w:val="003E233D"/>
    <w:rsid w:val="003E2474"/>
    <w:rsid w:val="003E6424"/>
    <w:rsid w:val="003E6446"/>
    <w:rsid w:val="003E6D7D"/>
    <w:rsid w:val="003F084E"/>
    <w:rsid w:val="003F1454"/>
    <w:rsid w:val="003F62CB"/>
    <w:rsid w:val="00402DCB"/>
    <w:rsid w:val="0040305A"/>
    <w:rsid w:val="004032CB"/>
    <w:rsid w:val="0040721A"/>
    <w:rsid w:val="004109F8"/>
    <w:rsid w:val="00411135"/>
    <w:rsid w:val="00415958"/>
    <w:rsid w:val="00417A46"/>
    <w:rsid w:val="00422498"/>
    <w:rsid w:val="0043130B"/>
    <w:rsid w:val="00431A14"/>
    <w:rsid w:val="00431E53"/>
    <w:rsid w:val="00432671"/>
    <w:rsid w:val="00440DB4"/>
    <w:rsid w:val="004427B3"/>
    <w:rsid w:val="00446483"/>
    <w:rsid w:val="0045199A"/>
    <w:rsid w:val="00457095"/>
    <w:rsid w:val="004574F0"/>
    <w:rsid w:val="00462E67"/>
    <w:rsid w:val="004667DA"/>
    <w:rsid w:val="004709BD"/>
    <w:rsid w:val="00474941"/>
    <w:rsid w:val="00474D52"/>
    <w:rsid w:val="004754D3"/>
    <w:rsid w:val="00484DFD"/>
    <w:rsid w:val="004926B8"/>
    <w:rsid w:val="00495F24"/>
    <w:rsid w:val="00497CCC"/>
    <w:rsid w:val="004A1E78"/>
    <w:rsid w:val="004A62FB"/>
    <w:rsid w:val="004A65F5"/>
    <w:rsid w:val="004B1462"/>
    <w:rsid w:val="004C6BE0"/>
    <w:rsid w:val="004D3C1E"/>
    <w:rsid w:val="004D7E86"/>
    <w:rsid w:val="004E3066"/>
    <w:rsid w:val="004F4E50"/>
    <w:rsid w:val="004F4E94"/>
    <w:rsid w:val="004F5FFB"/>
    <w:rsid w:val="00502093"/>
    <w:rsid w:val="005047B7"/>
    <w:rsid w:val="0050779A"/>
    <w:rsid w:val="005262F5"/>
    <w:rsid w:val="00534EB0"/>
    <w:rsid w:val="005357A8"/>
    <w:rsid w:val="005378C7"/>
    <w:rsid w:val="0054693B"/>
    <w:rsid w:val="005471AD"/>
    <w:rsid w:val="00547F50"/>
    <w:rsid w:val="005547A2"/>
    <w:rsid w:val="00556835"/>
    <w:rsid w:val="005622BA"/>
    <w:rsid w:val="00562A91"/>
    <w:rsid w:val="00565106"/>
    <w:rsid w:val="005652EB"/>
    <w:rsid w:val="00575585"/>
    <w:rsid w:val="005801FC"/>
    <w:rsid w:val="0058299D"/>
    <w:rsid w:val="005848F3"/>
    <w:rsid w:val="00585B09"/>
    <w:rsid w:val="00591306"/>
    <w:rsid w:val="00593A6A"/>
    <w:rsid w:val="005943DA"/>
    <w:rsid w:val="00594D8A"/>
    <w:rsid w:val="00597967"/>
    <w:rsid w:val="00597EDA"/>
    <w:rsid w:val="005B391F"/>
    <w:rsid w:val="005C3E39"/>
    <w:rsid w:val="005C4DF4"/>
    <w:rsid w:val="005C5D27"/>
    <w:rsid w:val="005C64B2"/>
    <w:rsid w:val="005C768A"/>
    <w:rsid w:val="005D1F25"/>
    <w:rsid w:val="005D531E"/>
    <w:rsid w:val="005D553F"/>
    <w:rsid w:val="005D7B61"/>
    <w:rsid w:val="005D7E5E"/>
    <w:rsid w:val="005E014B"/>
    <w:rsid w:val="005E2FD2"/>
    <w:rsid w:val="005E4D38"/>
    <w:rsid w:val="005E51D6"/>
    <w:rsid w:val="005E54FE"/>
    <w:rsid w:val="005E5F41"/>
    <w:rsid w:val="005F6F9C"/>
    <w:rsid w:val="006102CB"/>
    <w:rsid w:val="00611A4C"/>
    <w:rsid w:val="00613D5B"/>
    <w:rsid w:val="006175F8"/>
    <w:rsid w:val="00624B47"/>
    <w:rsid w:val="0062778F"/>
    <w:rsid w:val="00635F5F"/>
    <w:rsid w:val="00640841"/>
    <w:rsid w:val="00640E29"/>
    <w:rsid w:val="006418D6"/>
    <w:rsid w:val="00647930"/>
    <w:rsid w:val="006532BC"/>
    <w:rsid w:val="00653679"/>
    <w:rsid w:val="00656B91"/>
    <w:rsid w:val="0066074C"/>
    <w:rsid w:val="00660FF6"/>
    <w:rsid w:val="0066182F"/>
    <w:rsid w:val="0066306F"/>
    <w:rsid w:val="006642AD"/>
    <w:rsid w:val="00664666"/>
    <w:rsid w:val="0066528C"/>
    <w:rsid w:val="00673B0B"/>
    <w:rsid w:val="00677D47"/>
    <w:rsid w:val="0068071C"/>
    <w:rsid w:val="006863F0"/>
    <w:rsid w:val="0069197D"/>
    <w:rsid w:val="0069360B"/>
    <w:rsid w:val="00693ECD"/>
    <w:rsid w:val="00694917"/>
    <w:rsid w:val="006A0F14"/>
    <w:rsid w:val="006A5806"/>
    <w:rsid w:val="006A6A2C"/>
    <w:rsid w:val="006A7D7A"/>
    <w:rsid w:val="006B6B13"/>
    <w:rsid w:val="006B71CC"/>
    <w:rsid w:val="006C2524"/>
    <w:rsid w:val="006C2A88"/>
    <w:rsid w:val="006C3768"/>
    <w:rsid w:val="006C41FA"/>
    <w:rsid w:val="006C4D0E"/>
    <w:rsid w:val="006C586C"/>
    <w:rsid w:val="006C6D37"/>
    <w:rsid w:val="006E763C"/>
    <w:rsid w:val="006E7B5E"/>
    <w:rsid w:val="006F0080"/>
    <w:rsid w:val="006F1E01"/>
    <w:rsid w:val="006F22F0"/>
    <w:rsid w:val="006F451C"/>
    <w:rsid w:val="006F6663"/>
    <w:rsid w:val="00707E8F"/>
    <w:rsid w:val="007127B4"/>
    <w:rsid w:val="00713A95"/>
    <w:rsid w:val="00715132"/>
    <w:rsid w:val="00717DB6"/>
    <w:rsid w:val="007334D9"/>
    <w:rsid w:val="0073618A"/>
    <w:rsid w:val="007411D2"/>
    <w:rsid w:val="00750E9E"/>
    <w:rsid w:val="007548CE"/>
    <w:rsid w:val="007563BC"/>
    <w:rsid w:val="00760CD8"/>
    <w:rsid w:val="0076392A"/>
    <w:rsid w:val="00764601"/>
    <w:rsid w:val="0077116A"/>
    <w:rsid w:val="00771E23"/>
    <w:rsid w:val="00777E9A"/>
    <w:rsid w:val="0079454D"/>
    <w:rsid w:val="00796C2D"/>
    <w:rsid w:val="007A2E15"/>
    <w:rsid w:val="007A3C35"/>
    <w:rsid w:val="007A7AAE"/>
    <w:rsid w:val="007B780F"/>
    <w:rsid w:val="007B7DEA"/>
    <w:rsid w:val="007C282E"/>
    <w:rsid w:val="007D23D2"/>
    <w:rsid w:val="007E115D"/>
    <w:rsid w:val="007E4582"/>
    <w:rsid w:val="00804A3F"/>
    <w:rsid w:val="00806156"/>
    <w:rsid w:val="008145A2"/>
    <w:rsid w:val="00815815"/>
    <w:rsid w:val="00830344"/>
    <w:rsid w:val="00830C39"/>
    <w:rsid w:val="00840424"/>
    <w:rsid w:val="00841835"/>
    <w:rsid w:val="00853FB5"/>
    <w:rsid w:val="00860114"/>
    <w:rsid w:val="00862B6E"/>
    <w:rsid w:val="00865759"/>
    <w:rsid w:val="00871CEB"/>
    <w:rsid w:val="00873293"/>
    <w:rsid w:val="008812F7"/>
    <w:rsid w:val="00884481"/>
    <w:rsid w:val="00895248"/>
    <w:rsid w:val="008A162F"/>
    <w:rsid w:val="008A5A88"/>
    <w:rsid w:val="008B2677"/>
    <w:rsid w:val="008B2C19"/>
    <w:rsid w:val="008C457F"/>
    <w:rsid w:val="008C63CE"/>
    <w:rsid w:val="008D3840"/>
    <w:rsid w:val="008D5414"/>
    <w:rsid w:val="008D732A"/>
    <w:rsid w:val="008E2233"/>
    <w:rsid w:val="008E7644"/>
    <w:rsid w:val="008F5B1F"/>
    <w:rsid w:val="00902E7A"/>
    <w:rsid w:val="00914280"/>
    <w:rsid w:val="00922436"/>
    <w:rsid w:val="00924F1A"/>
    <w:rsid w:val="00927405"/>
    <w:rsid w:val="00932402"/>
    <w:rsid w:val="00933809"/>
    <w:rsid w:val="009338C5"/>
    <w:rsid w:val="0093484B"/>
    <w:rsid w:val="00934942"/>
    <w:rsid w:val="009461BF"/>
    <w:rsid w:val="00946330"/>
    <w:rsid w:val="00957799"/>
    <w:rsid w:val="00960C8A"/>
    <w:rsid w:val="00967643"/>
    <w:rsid w:val="00967DC3"/>
    <w:rsid w:val="00971625"/>
    <w:rsid w:val="00971B77"/>
    <w:rsid w:val="00972E81"/>
    <w:rsid w:val="00982BB0"/>
    <w:rsid w:val="00986147"/>
    <w:rsid w:val="00990CF8"/>
    <w:rsid w:val="00996081"/>
    <w:rsid w:val="009A08C7"/>
    <w:rsid w:val="009A0FC7"/>
    <w:rsid w:val="009A4B48"/>
    <w:rsid w:val="009C1AD4"/>
    <w:rsid w:val="009C4059"/>
    <w:rsid w:val="009C7A22"/>
    <w:rsid w:val="009D0F37"/>
    <w:rsid w:val="009D2E5A"/>
    <w:rsid w:val="009D344B"/>
    <w:rsid w:val="009E18D1"/>
    <w:rsid w:val="009E3457"/>
    <w:rsid w:val="009E4D60"/>
    <w:rsid w:val="009E5958"/>
    <w:rsid w:val="009E6D45"/>
    <w:rsid w:val="009F583D"/>
    <w:rsid w:val="00A010EC"/>
    <w:rsid w:val="00A0163A"/>
    <w:rsid w:val="00A11B06"/>
    <w:rsid w:val="00A130C0"/>
    <w:rsid w:val="00A1528C"/>
    <w:rsid w:val="00A16A4B"/>
    <w:rsid w:val="00A23056"/>
    <w:rsid w:val="00A260E9"/>
    <w:rsid w:val="00A35FE0"/>
    <w:rsid w:val="00A36B2D"/>
    <w:rsid w:val="00A4299B"/>
    <w:rsid w:val="00A431F1"/>
    <w:rsid w:val="00A44FEB"/>
    <w:rsid w:val="00A45D10"/>
    <w:rsid w:val="00A5119A"/>
    <w:rsid w:val="00A524C3"/>
    <w:rsid w:val="00A577C9"/>
    <w:rsid w:val="00A60D38"/>
    <w:rsid w:val="00A66D62"/>
    <w:rsid w:val="00A66E75"/>
    <w:rsid w:val="00A716BD"/>
    <w:rsid w:val="00A844A3"/>
    <w:rsid w:val="00A96C19"/>
    <w:rsid w:val="00AA49F9"/>
    <w:rsid w:val="00AB3776"/>
    <w:rsid w:val="00AB4159"/>
    <w:rsid w:val="00AB7931"/>
    <w:rsid w:val="00AB7E27"/>
    <w:rsid w:val="00AC6054"/>
    <w:rsid w:val="00AC77A6"/>
    <w:rsid w:val="00AD0536"/>
    <w:rsid w:val="00AD0B9A"/>
    <w:rsid w:val="00AD528D"/>
    <w:rsid w:val="00AE57AD"/>
    <w:rsid w:val="00AE7AF3"/>
    <w:rsid w:val="00AF6382"/>
    <w:rsid w:val="00AF6C41"/>
    <w:rsid w:val="00B01DDC"/>
    <w:rsid w:val="00B13524"/>
    <w:rsid w:val="00B14F6D"/>
    <w:rsid w:val="00B21FC1"/>
    <w:rsid w:val="00B24F00"/>
    <w:rsid w:val="00B26B0E"/>
    <w:rsid w:val="00B27540"/>
    <w:rsid w:val="00B2783E"/>
    <w:rsid w:val="00B40646"/>
    <w:rsid w:val="00B46BE3"/>
    <w:rsid w:val="00B528E3"/>
    <w:rsid w:val="00B60BCD"/>
    <w:rsid w:val="00B628AD"/>
    <w:rsid w:val="00B64DD5"/>
    <w:rsid w:val="00B71F67"/>
    <w:rsid w:val="00B7224F"/>
    <w:rsid w:val="00B76264"/>
    <w:rsid w:val="00B771C4"/>
    <w:rsid w:val="00B774E3"/>
    <w:rsid w:val="00B80977"/>
    <w:rsid w:val="00B82B41"/>
    <w:rsid w:val="00B915B4"/>
    <w:rsid w:val="00B916AA"/>
    <w:rsid w:val="00B921C1"/>
    <w:rsid w:val="00B9532C"/>
    <w:rsid w:val="00B96AA8"/>
    <w:rsid w:val="00BA0A37"/>
    <w:rsid w:val="00BA0B53"/>
    <w:rsid w:val="00BA0FCE"/>
    <w:rsid w:val="00BA14CA"/>
    <w:rsid w:val="00BA3C31"/>
    <w:rsid w:val="00BA513C"/>
    <w:rsid w:val="00BA5E73"/>
    <w:rsid w:val="00BA6D5D"/>
    <w:rsid w:val="00BB7AAF"/>
    <w:rsid w:val="00BC2F3E"/>
    <w:rsid w:val="00BC3330"/>
    <w:rsid w:val="00BC33DB"/>
    <w:rsid w:val="00BD226D"/>
    <w:rsid w:val="00BD73E6"/>
    <w:rsid w:val="00BE34DD"/>
    <w:rsid w:val="00BE63C7"/>
    <w:rsid w:val="00BF36EB"/>
    <w:rsid w:val="00BF3935"/>
    <w:rsid w:val="00BF4A0D"/>
    <w:rsid w:val="00C04AF9"/>
    <w:rsid w:val="00C04D6D"/>
    <w:rsid w:val="00C05787"/>
    <w:rsid w:val="00C05AEC"/>
    <w:rsid w:val="00C10060"/>
    <w:rsid w:val="00C31D75"/>
    <w:rsid w:val="00C32F10"/>
    <w:rsid w:val="00C37ED2"/>
    <w:rsid w:val="00C454A9"/>
    <w:rsid w:val="00C4555E"/>
    <w:rsid w:val="00C50F63"/>
    <w:rsid w:val="00C5129D"/>
    <w:rsid w:val="00C520D4"/>
    <w:rsid w:val="00C55063"/>
    <w:rsid w:val="00C7664E"/>
    <w:rsid w:val="00C76F5E"/>
    <w:rsid w:val="00C840F7"/>
    <w:rsid w:val="00C86BBC"/>
    <w:rsid w:val="00C93335"/>
    <w:rsid w:val="00C94694"/>
    <w:rsid w:val="00C94D15"/>
    <w:rsid w:val="00CA0406"/>
    <w:rsid w:val="00CA0A62"/>
    <w:rsid w:val="00CA46C8"/>
    <w:rsid w:val="00CA716B"/>
    <w:rsid w:val="00CB11A2"/>
    <w:rsid w:val="00CC3886"/>
    <w:rsid w:val="00CC7521"/>
    <w:rsid w:val="00CD3AFE"/>
    <w:rsid w:val="00CD4C18"/>
    <w:rsid w:val="00CD7F96"/>
    <w:rsid w:val="00CE14F9"/>
    <w:rsid w:val="00CE4356"/>
    <w:rsid w:val="00CE5DB2"/>
    <w:rsid w:val="00CE721B"/>
    <w:rsid w:val="00CF1DB0"/>
    <w:rsid w:val="00CF4FE4"/>
    <w:rsid w:val="00D05381"/>
    <w:rsid w:val="00D055C3"/>
    <w:rsid w:val="00D05BF7"/>
    <w:rsid w:val="00D074D5"/>
    <w:rsid w:val="00D12B58"/>
    <w:rsid w:val="00D15D17"/>
    <w:rsid w:val="00D20627"/>
    <w:rsid w:val="00D21AA2"/>
    <w:rsid w:val="00D25633"/>
    <w:rsid w:val="00D347A6"/>
    <w:rsid w:val="00D4182E"/>
    <w:rsid w:val="00D479C5"/>
    <w:rsid w:val="00D54953"/>
    <w:rsid w:val="00D6228D"/>
    <w:rsid w:val="00D6234D"/>
    <w:rsid w:val="00D627F9"/>
    <w:rsid w:val="00D63150"/>
    <w:rsid w:val="00D65C9E"/>
    <w:rsid w:val="00D71E47"/>
    <w:rsid w:val="00D728EA"/>
    <w:rsid w:val="00D746E8"/>
    <w:rsid w:val="00D74846"/>
    <w:rsid w:val="00D75FC6"/>
    <w:rsid w:val="00D77066"/>
    <w:rsid w:val="00D813BC"/>
    <w:rsid w:val="00D92C23"/>
    <w:rsid w:val="00D952F5"/>
    <w:rsid w:val="00DA1195"/>
    <w:rsid w:val="00DA621D"/>
    <w:rsid w:val="00DA688F"/>
    <w:rsid w:val="00DB069E"/>
    <w:rsid w:val="00DB2368"/>
    <w:rsid w:val="00DB7E71"/>
    <w:rsid w:val="00DC053E"/>
    <w:rsid w:val="00DC3827"/>
    <w:rsid w:val="00DC5FDE"/>
    <w:rsid w:val="00DC7FA2"/>
    <w:rsid w:val="00DD44B9"/>
    <w:rsid w:val="00DD5F57"/>
    <w:rsid w:val="00DE5B44"/>
    <w:rsid w:val="00DF3268"/>
    <w:rsid w:val="00E01200"/>
    <w:rsid w:val="00E01691"/>
    <w:rsid w:val="00E0756C"/>
    <w:rsid w:val="00E10456"/>
    <w:rsid w:val="00E10569"/>
    <w:rsid w:val="00E14819"/>
    <w:rsid w:val="00E16BEA"/>
    <w:rsid w:val="00E22154"/>
    <w:rsid w:val="00E23170"/>
    <w:rsid w:val="00E2357E"/>
    <w:rsid w:val="00E27391"/>
    <w:rsid w:val="00E31A70"/>
    <w:rsid w:val="00E3274F"/>
    <w:rsid w:val="00E335AE"/>
    <w:rsid w:val="00E5135B"/>
    <w:rsid w:val="00E625D3"/>
    <w:rsid w:val="00E63278"/>
    <w:rsid w:val="00E63CD2"/>
    <w:rsid w:val="00E77188"/>
    <w:rsid w:val="00E7754C"/>
    <w:rsid w:val="00E77B25"/>
    <w:rsid w:val="00E8189C"/>
    <w:rsid w:val="00E835B8"/>
    <w:rsid w:val="00E94F7C"/>
    <w:rsid w:val="00E95E10"/>
    <w:rsid w:val="00EA0F0E"/>
    <w:rsid w:val="00EA22BF"/>
    <w:rsid w:val="00EA2DCA"/>
    <w:rsid w:val="00EA70DD"/>
    <w:rsid w:val="00EC2B4D"/>
    <w:rsid w:val="00EC69F3"/>
    <w:rsid w:val="00EE58FF"/>
    <w:rsid w:val="00EF3B46"/>
    <w:rsid w:val="00EF5480"/>
    <w:rsid w:val="00EF6289"/>
    <w:rsid w:val="00F024D8"/>
    <w:rsid w:val="00F0509F"/>
    <w:rsid w:val="00F11534"/>
    <w:rsid w:val="00F132DF"/>
    <w:rsid w:val="00F13A69"/>
    <w:rsid w:val="00F13CE1"/>
    <w:rsid w:val="00F22F47"/>
    <w:rsid w:val="00F31376"/>
    <w:rsid w:val="00F341E4"/>
    <w:rsid w:val="00F4354E"/>
    <w:rsid w:val="00F4358F"/>
    <w:rsid w:val="00F45F23"/>
    <w:rsid w:val="00F47D7A"/>
    <w:rsid w:val="00F50E9D"/>
    <w:rsid w:val="00F52B48"/>
    <w:rsid w:val="00F538AC"/>
    <w:rsid w:val="00F752DC"/>
    <w:rsid w:val="00F86691"/>
    <w:rsid w:val="00F9116F"/>
    <w:rsid w:val="00F95571"/>
    <w:rsid w:val="00F9678B"/>
    <w:rsid w:val="00FA2AB7"/>
    <w:rsid w:val="00FA3B65"/>
    <w:rsid w:val="00FB093A"/>
    <w:rsid w:val="00FB2940"/>
    <w:rsid w:val="00FB340A"/>
    <w:rsid w:val="00FB3D11"/>
    <w:rsid w:val="00FB6D80"/>
    <w:rsid w:val="00FC4B4F"/>
    <w:rsid w:val="00FC4C78"/>
    <w:rsid w:val="00FC631F"/>
    <w:rsid w:val="00FD06B8"/>
    <w:rsid w:val="00FD2163"/>
    <w:rsid w:val="00FD55BE"/>
    <w:rsid w:val="00FD65F3"/>
    <w:rsid w:val="00FD7094"/>
    <w:rsid w:val="00FD7212"/>
    <w:rsid w:val="00FE088E"/>
    <w:rsid w:val="00FE0A7D"/>
    <w:rsid w:val="00FE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0E"/>
  </w:style>
  <w:style w:type="paragraph" w:styleId="1">
    <w:name w:val="heading 1"/>
    <w:basedOn w:val="a"/>
    <w:next w:val="a"/>
    <w:link w:val="10"/>
    <w:qFormat/>
    <w:rsid w:val="000A180E"/>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A180E"/>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A180E"/>
    <w:pPr>
      <w:keepNext/>
      <w:spacing w:before="240" w:after="60"/>
      <w:ind w:firstLine="0"/>
      <w:jc w:val="left"/>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0A180E"/>
    <w:pPr>
      <w:spacing w:before="240" w:after="60" w:line="276" w:lineRule="auto"/>
      <w:ind w:firstLine="0"/>
      <w:jc w:val="left"/>
      <w:outlineLvl w:val="4"/>
    </w:pPr>
    <w:rPr>
      <w:rFonts w:ascii="Calibri" w:eastAsia="Times New Roman" w:hAnsi="Calibri" w:cs="Times New Roman"/>
      <w:b/>
      <w:bCs/>
      <w:i/>
      <w:iCs/>
      <w:sz w:val="26"/>
      <w:szCs w:val="26"/>
      <w:lang w:eastAsia="ru-RU"/>
    </w:rPr>
  </w:style>
  <w:style w:type="paragraph" w:styleId="8">
    <w:name w:val="heading 8"/>
    <w:basedOn w:val="a"/>
    <w:next w:val="a"/>
    <w:link w:val="80"/>
    <w:qFormat/>
    <w:rsid w:val="000A180E"/>
    <w:pPr>
      <w:spacing w:before="240" w:after="60"/>
      <w:ind w:firstLine="0"/>
      <w:jc w:val="left"/>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0E"/>
    <w:rPr>
      <w:rFonts w:ascii="Arial" w:eastAsia="Times New Roman" w:hAnsi="Arial" w:cs="Arial"/>
      <w:b/>
      <w:bCs/>
      <w:kern w:val="32"/>
      <w:sz w:val="32"/>
      <w:szCs w:val="32"/>
      <w:lang w:eastAsia="ru-RU"/>
    </w:rPr>
  </w:style>
  <w:style w:type="character" w:customStyle="1" w:styleId="20">
    <w:name w:val="Заголовок 2 Знак"/>
    <w:basedOn w:val="a0"/>
    <w:link w:val="2"/>
    <w:rsid w:val="000A180E"/>
    <w:rPr>
      <w:rFonts w:ascii="Arial" w:eastAsia="Times New Roman" w:hAnsi="Arial" w:cs="Arial"/>
      <w:b/>
      <w:bCs/>
      <w:i/>
      <w:iCs/>
      <w:sz w:val="28"/>
      <w:szCs w:val="28"/>
      <w:lang w:eastAsia="ru-RU"/>
    </w:rPr>
  </w:style>
  <w:style w:type="character" w:customStyle="1" w:styleId="30">
    <w:name w:val="Заголовок 3 Знак"/>
    <w:basedOn w:val="a0"/>
    <w:link w:val="3"/>
    <w:rsid w:val="000A180E"/>
    <w:rPr>
      <w:rFonts w:ascii="Cambria" w:eastAsia="Times New Roman" w:hAnsi="Cambria" w:cs="Times New Roman"/>
      <w:b/>
      <w:bCs/>
      <w:sz w:val="26"/>
      <w:szCs w:val="26"/>
      <w:lang w:eastAsia="ru-RU"/>
    </w:rPr>
  </w:style>
  <w:style w:type="character" w:customStyle="1" w:styleId="50">
    <w:name w:val="Заголовок 5 Знак"/>
    <w:basedOn w:val="a0"/>
    <w:link w:val="5"/>
    <w:rsid w:val="000A180E"/>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0A180E"/>
    <w:rPr>
      <w:rFonts w:ascii="Times New Roman" w:eastAsia="Times New Roman" w:hAnsi="Times New Roman" w:cs="Times New Roman"/>
      <w:i/>
      <w:iCs/>
      <w:sz w:val="24"/>
      <w:szCs w:val="24"/>
      <w:lang w:eastAsia="ru-RU"/>
    </w:rPr>
  </w:style>
  <w:style w:type="character" w:customStyle="1" w:styleId="a3">
    <w:name w:val="Основной текст Знак"/>
    <w:link w:val="a4"/>
    <w:locked/>
    <w:rsid w:val="000A180E"/>
    <w:rPr>
      <w:sz w:val="24"/>
      <w:szCs w:val="24"/>
      <w:lang w:eastAsia="ru-RU"/>
    </w:rPr>
  </w:style>
  <w:style w:type="paragraph" w:styleId="a4">
    <w:name w:val="Body Text"/>
    <w:basedOn w:val="a"/>
    <w:link w:val="a3"/>
    <w:rsid w:val="000A180E"/>
    <w:pPr>
      <w:spacing w:after="120"/>
      <w:ind w:firstLine="0"/>
      <w:jc w:val="left"/>
    </w:pPr>
    <w:rPr>
      <w:sz w:val="24"/>
      <w:szCs w:val="24"/>
      <w:lang w:eastAsia="ru-RU"/>
    </w:rPr>
  </w:style>
  <w:style w:type="character" w:customStyle="1" w:styleId="11">
    <w:name w:val="Основной текст Знак1"/>
    <w:basedOn w:val="a0"/>
    <w:link w:val="a4"/>
    <w:uiPriority w:val="99"/>
    <w:semiHidden/>
    <w:rsid w:val="000A180E"/>
  </w:style>
  <w:style w:type="paragraph" w:customStyle="1" w:styleId="CharChar">
    <w:name w:val="Char Знак Знак Char Знак Знак Знак Знак Знак Знак Знак Знак Знак Знак Знак Знак Знак Знак Знак Знак"/>
    <w:basedOn w:val="a"/>
    <w:rsid w:val="000A180E"/>
    <w:pPr>
      <w:ind w:firstLine="0"/>
      <w:jc w:val="left"/>
    </w:pPr>
    <w:rPr>
      <w:rFonts w:ascii="Verdana" w:eastAsia="Times New Roman" w:hAnsi="Verdana" w:cs="Verdana"/>
      <w:sz w:val="20"/>
      <w:szCs w:val="20"/>
      <w:lang w:val="en-US"/>
    </w:rPr>
  </w:style>
  <w:style w:type="character" w:styleId="a5">
    <w:name w:val="Hyperlink"/>
    <w:uiPriority w:val="99"/>
    <w:rsid w:val="000A180E"/>
    <w:rPr>
      <w:color w:val="0000FF"/>
      <w:u w:val="single"/>
    </w:rPr>
  </w:style>
  <w:style w:type="character" w:styleId="a6">
    <w:name w:val="FollowedHyperlink"/>
    <w:rsid w:val="000A180E"/>
    <w:rPr>
      <w:color w:val="800080"/>
      <w:u w:val="single"/>
    </w:rPr>
  </w:style>
  <w:style w:type="character" w:customStyle="1" w:styleId="HTML">
    <w:name w:val="Стандартный HTML Знак"/>
    <w:link w:val="HTML0"/>
    <w:semiHidden/>
    <w:locked/>
    <w:rsid w:val="000A180E"/>
    <w:rPr>
      <w:rFonts w:ascii="Courier New" w:hAnsi="Courier New" w:cs="Courier New"/>
      <w:lang w:eastAsia="ru-RU"/>
    </w:rPr>
  </w:style>
  <w:style w:type="paragraph" w:styleId="HTML0">
    <w:name w:val="HTML Preformatted"/>
    <w:basedOn w:val="a"/>
    <w:link w:val="HTML"/>
    <w:semiHidden/>
    <w:rsid w:val="000A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1">
    <w:name w:val="Стандартный HTML Знак1"/>
    <w:basedOn w:val="a0"/>
    <w:link w:val="HTML0"/>
    <w:uiPriority w:val="99"/>
    <w:semiHidden/>
    <w:rsid w:val="000A180E"/>
    <w:rPr>
      <w:rFonts w:ascii="Consolas" w:hAnsi="Consolas"/>
      <w:sz w:val="20"/>
      <w:szCs w:val="20"/>
    </w:rPr>
  </w:style>
  <w:style w:type="character" w:customStyle="1" w:styleId="a7">
    <w:name w:val="Обычный (веб) Знак"/>
    <w:link w:val="a8"/>
    <w:uiPriority w:val="99"/>
    <w:locked/>
    <w:rsid w:val="000A180E"/>
    <w:rPr>
      <w:sz w:val="24"/>
      <w:szCs w:val="24"/>
      <w:lang w:eastAsia="ru-RU"/>
    </w:rPr>
  </w:style>
  <w:style w:type="paragraph" w:styleId="a8">
    <w:name w:val="Normal (Web)"/>
    <w:basedOn w:val="a"/>
    <w:link w:val="a7"/>
    <w:uiPriority w:val="99"/>
    <w:rsid w:val="000A180E"/>
    <w:pPr>
      <w:spacing w:before="100" w:beforeAutospacing="1" w:after="100" w:afterAutospacing="1"/>
      <w:ind w:firstLine="0"/>
      <w:jc w:val="left"/>
    </w:pPr>
    <w:rPr>
      <w:sz w:val="24"/>
      <w:szCs w:val="24"/>
      <w:lang w:eastAsia="ru-RU"/>
    </w:rPr>
  </w:style>
  <w:style w:type="character" w:customStyle="1" w:styleId="a9">
    <w:name w:val="Верхний колонтитул Знак"/>
    <w:link w:val="aa"/>
    <w:locked/>
    <w:rsid w:val="000A180E"/>
    <w:rPr>
      <w:sz w:val="24"/>
      <w:szCs w:val="24"/>
      <w:lang w:eastAsia="ru-RU"/>
    </w:rPr>
  </w:style>
  <w:style w:type="paragraph" w:styleId="aa">
    <w:name w:val="header"/>
    <w:basedOn w:val="a"/>
    <w:link w:val="a9"/>
    <w:rsid w:val="000A180E"/>
    <w:pPr>
      <w:tabs>
        <w:tab w:val="center" w:pos="4677"/>
        <w:tab w:val="right" w:pos="9355"/>
      </w:tabs>
      <w:ind w:firstLine="0"/>
      <w:jc w:val="left"/>
    </w:pPr>
    <w:rPr>
      <w:sz w:val="24"/>
      <w:szCs w:val="24"/>
      <w:lang w:eastAsia="ru-RU"/>
    </w:rPr>
  </w:style>
  <w:style w:type="character" w:customStyle="1" w:styleId="12">
    <w:name w:val="Верхний колонтитул Знак1"/>
    <w:basedOn w:val="a0"/>
    <w:link w:val="aa"/>
    <w:uiPriority w:val="99"/>
    <w:semiHidden/>
    <w:rsid w:val="000A180E"/>
  </w:style>
  <w:style w:type="character" w:customStyle="1" w:styleId="ab">
    <w:name w:val="Нижний колонтитул Знак"/>
    <w:link w:val="ac"/>
    <w:uiPriority w:val="99"/>
    <w:locked/>
    <w:rsid w:val="000A180E"/>
    <w:rPr>
      <w:sz w:val="24"/>
      <w:szCs w:val="24"/>
      <w:lang w:eastAsia="ru-RU"/>
    </w:rPr>
  </w:style>
  <w:style w:type="paragraph" w:styleId="ac">
    <w:name w:val="footer"/>
    <w:basedOn w:val="a"/>
    <w:link w:val="ab"/>
    <w:uiPriority w:val="99"/>
    <w:rsid w:val="000A180E"/>
    <w:pPr>
      <w:tabs>
        <w:tab w:val="center" w:pos="4677"/>
        <w:tab w:val="right" w:pos="9355"/>
      </w:tabs>
      <w:ind w:firstLine="0"/>
      <w:jc w:val="left"/>
    </w:pPr>
    <w:rPr>
      <w:sz w:val="24"/>
      <w:szCs w:val="24"/>
      <w:lang w:eastAsia="ru-RU"/>
    </w:rPr>
  </w:style>
  <w:style w:type="character" w:customStyle="1" w:styleId="13">
    <w:name w:val="Нижний колонтитул Знак1"/>
    <w:basedOn w:val="a0"/>
    <w:link w:val="ac"/>
    <w:uiPriority w:val="99"/>
    <w:semiHidden/>
    <w:rsid w:val="000A180E"/>
  </w:style>
  <w:style w:type="paragraph" w:styleId="ad">
    <w:name w:val="caption"/>
    <w:basedOn w:val="a"/>
    <w:next w:val="a"/>
    <w:qFormat/>
    <w:rsid w:val="000A180E"/>
    <w:pPr>
      <w:spacing w:before="120" w:after="120"/>
      <w:ind w:firstLine="0"/>
      <w:jc w:val="left"/>
    </w:pPr>
    <w:rPr>
      <w:rFonts w:ascii="Times New Roman" w:eastAsia="Times New Roman" w:hAnsi="Times New Roman" w:cs="Times New Roman"/>
      <w:b/>
      <w:bCs/>
      <w:sz w:val="20"/>
      <w:szCs w:val="20"/>
      <w:lang w:eastAsia="ru-RU"/>
    </w:rPr>
  </w:style>
  <w:style w:type="paragraph" w:styleId="ae">
    <w:name w:val="List"/>
    <w:basedOn w:val="a4"/>
    <w:rsid w:val="000A180E"/>
    <w:pPr>
      <w:widowControl w:val="0"/>
      <w:suppressAutoHyphens/>
    </w:pPr>
    <w:rPr>
      <w:rFonts w:ascii="Arial" w:hAnsi="Arial" w:cs="Tahoma"/>
      <w:szCs w:val="20"/>
    </w:rPr>
  </w:style>
  <w:style w:type="character" w:customStyle="1" w:styleId="af">
    <w:name w:val="Название Знак"/>
    <w:link w:val="af0"/>
    <w:locked/>
    <w:rsid w:val="000A180E"/>
    <w:rPr>
      <w:sz w:val="24"/>
      <w:szCs w:val="24"/>
      <w:lang w:eastAsia="ru-RU"/>
    </w:rPr>
  </w:style>
  <w:style w:type="paragraph" w:styleId="af0">
    <w:name w:val="Title"/>
    <w:link w:val="af"/>
    <w:qFormat/>
    <w:rsid w:val="000A180E"/>
    <w:pPr>
      <w:ind w:firstLine="0"/>
      <w:jc w:val="center"/>
    </w:pPr>
    <w:rPr>
      <w:sz w:val="24"/>
      <w:szCs w:val="24"/>
      <w:lang w:eastAsia="ru-RU"/>
    </w:rPr>
  </w:style>
  <w:style w:type="character" w:customStyle="1" w:styleId="14">
    <w:name w:val="Название Знак1"/>
    <w:basedOn w:val="a0"/>
    <w:link w:val="af0"/>
    <w:uiPriority w:val="10"/>
    <w:rsid w:val="000A180E"/>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с отступом Знак"/>
    <w:link w:val="af2"/>
    <w:locked/>
    <w:rsid w:val="000A180E"/>
    <w:rPr>
      <w:rFonts w:ascii="Arial" w:hAnsi="Arial" w:cs="Arial"/>
      <w:b/>
      <w:bCs/>
      <w:i/>
      <w:iCs/>
      <w:sz w:val="28"/>
      <w:szCs w:val="28"/>
      <w:lang w:eastAsia="ru-RU"/>
    </w:rPr>
  </w:style>
  <w:style w:type="paragraph" w:styleId="af2">
    <w:name w:val="Body Text Indent"/>
    <w:basedOn w:val="a"/>
    <w:link w:val="af1"/>
    <w:rsid w:val="000A180E"/>
    <w:pPr>
      <w:spacing w:after="120"/>
      <w:ind w:left="283" w:firstLine="0"/>
      <w:jc w:val="left"/>
    </w:pPr>
    <w:rPr>
      <w:rFonts w:ascii="Arial" w:hAnsi="Arial" w:cs="Arial"/>
      <w:b/>
      <w:bCs/>
      <w:i/>
      <w:iCs/>
      <w:sz w:val="28"/>
      <w:szCs w:val="28"/>
      <w:lang w:eastAsia="ru-RU"/>
    </w:rPr>
  </w:style>
  <w:style w:type="character" w:customStyle="1" w:styleId="15">
    <w:name w:val="Основной текст с отступом Знак1"/>
    <w:basedOn w:val="a0"/>
    <w:link w:val="af2"/>
    <w:rsid w:val="000A180E"/>
  </w:style>
  <w:style w:type="character" w:customStyle="1" w:styleId="21">
    <w:name w:val="Основной текст 2 Знак"/>
    <w:link w:val="22"/>
    <w:locked/>
    <w:rsid w:val="000A180E"/>
    <w:rPr>
      <w:rFonts w:ascii="Arial" w:hAnsi="Arial" w:cs="Arial"/>
      <w:b/>
      <w:bCs/>
      <w:kern w:val="32"/>
      <w:sz w:val="32"/>
      <w:szCs w:val="32"/>
      <w:lang w:eastAsia="ru-RU"/>
    </w:rPr>
  </w:style>
  <w:style w:type="paragraph" w:styleId="22">
    <w:name w:val="Body Text 2"/>
    <w:basedOn w:val="a"/>
    <w:link w:val="21"/>
    <w:rsid w:val="000A180E"/>
    <w:pPr>
      <w:spacing w:after="120" w:line="480" w:lineRule="auto"/>
      <w:ind w:firstLine="0"/>
      <w:jc w:val="left"/>
    </w:pPr>
    <w:rPr>
      <w:rFonts w:ascii="Arial" w:hAnsi="Arial" w:cs="Arial"/>
      <w:b/>
      <w:bCs/>
      <w:kern w:val="32"/>
      <w:sz w:val="32"/>
      <w:szCs w:val="32"/>
      <w:lang w:eastAsia="ru-RU"/>
    </w:rPr>
  </w:style>
  <w:style w:type="character" w:customStyle="1" w:styleId="210">
    <w:name w:val="Основной текст 2 Знак1"/>
    <w:basedOn w:val="a0"/>
    <w:link w:val="22"/>
    <w:uiPriority w:val="99"/>
    <w:semiHidden/>
    <w:rsid w:val="000A180E"/>
  </w:style>
  <w:style w:type="character" w:customStyle="1" w:styleId="31">
    <w:name w:val="Основной текст 3 Знак"/>
    <w:link w:val="32"/>
    <w:locked/>
    <w:rsid w:val="000A180E"/>
    <w:rPr>
      <w:sz w:val="16"/>
      <w:szCs w:val="16"/>
      <w:lang w:eastAsia="ru-RU"/>
    </w:rPr>
  </w:style>
  <w:style w:type="paragraph" w:styleId="32">
    <w:name w:val="Body Text 3"/>
    <w:basedOn w:val="a"/>
    <w:link w:val="31"/>
    <w:rsid w:val="000A180E"/>
    <w:pPr>
      <w:spacing w:after="120"/>
      <w:ind w:firstLine="0"/>
      <w:jc w:val="left"/>
    </w:pPr>
    <w:rPr>
      <w:sz w:val="16"/>
      <w:szCs w:val="16"/>
      <w:lang w:eastAsia="ru-RU"/>
    </w:rPr>
  </w:style>
  <w:style w:type="character" w:customStyle="1" w:styleId="310">
    <w:name w:val="Основной текст 3 Знак1"/>
    <w:basedOn w:val="a0"/>
    <w:link w:val="32"/>
    <w:uiPriority w:val="99"/>
    <w:semiHidden/>
    <w:rsid w:val="000A180E"/>
    <w:rPr>
      <w:sz w:val="16"/>
      <w:szCs w:val="16"/>
    </w:rPr>
  </w:style>
  <w:style w:type="character" w:customStyle="1" w:styleId="23">
    <w:name w:val="Основной текст с отступом 2 Знак"/>
    <w:link w:val="24"/>
    <w:locked/>
    <w:rsid w:val="000A180E"/>
    <w:rPr>
      <w:sz w:val="24"/>
      <w:szCs w:val="24"/>
      <w:lang w:eastAsia="ru-RU"/>
    </w:rPr>
  </w:style>
  <w:style w:type="paragraph" w:styleId="24">
    <w:name w:val="Body Text Indent 2"/>
    <w:basedOn w:val="a"/>
    <w:link w:val="23"/>
    <w:rsid w:val="000A180E"/>
    <w:pPr>
      <w:spacing w:after="120" w:line="480" w:lineRule="auto"/>
      <w:ind w:left="283" w:firstLine="0"/>
      <w:jc w:val="left"/>
    </w:pPr>
    <w:rPr>
      <w:sz w:val="24"/>
      <w:szCs w:val="24"/>
      <w:lang w:eastAsia="ru-RU"/>
    </w:rPr>
  </w:style>
  <w:style w:type="character" w:customStyle="1" w:styleId="211">
    <w:name w:val="Основной текст с отступом 2 Знак1"/>
    <w:basedOn w:val="a0"/>
    <w:link w:val="24"/>
    <w:uiPriority w:val="99"/>
    <w:semiHidden/>
    <w:rsid w:val="000A180E"/>
  </w:style>
  <w:style w:type="character" w:customStyle="1" w:styleId="33">
    <w:name w:val="Основной текст с отступом 3 Знак"/>
    <w:link w:val="34"/>
    <w:locked/>
    <w:rsid w:val="000A180E"/>
    <w:rPr>
      <w:sz w:val="16"/>
      <w:szCs w:val="16"/>
      <w:lang w:eastAsia="ru-RU"/>
    </w:rPr>
  </w:style>
  <w:style w:type="paragraph" w:styleId="34">
    <w:name w:val="Body Text Indent 3"/>
    <w:basedOn w:val="a"/>
    <w:link w:val="33"/>
    <w:rsid w:val="000A180E"/>
    <w:pPr>
      <w:spacing w:after="120"/>
      <w:ind w:left="283" w:firstLine="0"/>
      <w:jc w:val="left"/>
    </w:pPr>
    <w:rPr>
      <w:sz w:val="16"/>
      <w:szCs w:val="16"/>
      <w:lang w:eastAsia="ru-RU"/>
    </w:rPr>
  </w:style>
  <w:style w:type="character" w:customStyle="1" w:styleId="311">
    <w:name w:val="Основной текст с отступом 3 Знак1"/>
    <w:basedOn w:val="a0"/>
    <w:link w:val="34"/>
    <w:uiPriority w:val="99"/>
    <w:semiHidden/>
    <w:rsid w:val="000A180E"/>
    <w:rPr>
      <w:sz w:val="16"/>
      <w:szCs w:val="16"/>
    </w:rPr>
  </w:style>
  <w:style w:type="character" w:customStyle="1" w:styleId="af3">
    <w:name w:val="Текст выноски Знак"/>
    <w:link w:val="af4"/>
    <w:semiHidden/>
    <w:locked/>
    <w:rsid w:val="000A180E"/>
    <w:rPr>
      <w:rFonts w:ascii="Tahoma" w:hAnsi="Tahoma" w:cs="Tahoma"/>
      <w:sz w:val="16"/>
      <w:szCs w:val="16"/>
      <w:lang w:eastAsia="ru-RU"/>
    </w:rPr>
  </w:style>
  <w:style w:type="paragraph" w:styleId="af4">
    <w:name w:val="Balloon Text"/>
    <w:basedOn w:val="a"/>
    <w:link w:val="af3"/>
    <w:semiHidden/>
    <w:rsid w:val="000A180E"/>
    <w:pPr>
      <w:ind w:firstLine="0"/>
      <w:jc w:val="left"/>
    </w:pPr>
    <w:rPr>
      <w:rFonts w:ascii="Tahoma" w:hAnsi="Tahoma" w:cs="Tahoma"/>
      <w:sz w:val="16"/>
      <w:szCs w:val="16"/>
      <w:lang w:eastAsia="ru-RU"/>
    </w:rPr>
  </w:style>
  <w:style w:type="character" w:customStyle="1" w:styleId="16">
    <w:name w:val="Текст выноски Знак1"/>
    <w:basedOn w:val="a0"/>
    <w:link w:val="af4"/>
    <w:uiPriority w:val="99"/>
    <w:semiHidden/>
    <w:rsid w:val="000A180E"/>
    <w:rPr>
      <w:rFonts w:ascii="Tahoma" w:hAnsi="Tahoma" w:cs="Tahoma"/>
      <w:sz w:val="16"/>
      <w:szCs w:val="16"/>
    </w:rPr>
  </w:style>
  <w:style w:type="paragraph" w:customStyle="1" w:styleId="35">
    <w:name w:val="Знак3 Знак Знак Знак Знак Знак Знак"/>
    <w:basedOn w:val="a"/>
    <w:rsid w:val="000A180E"/>
    <w:pPr>
      <w:spacing w:after="160" w:line="240" w:lineRule="exact"/>
      <w:ind w:firstLine="0"/>
      <w:jc w:val="left"/>
    </w:pPr>
    <w:rPr>
      <w:rFonts w:ascii="Verdana" w:eastAsia="Times New Roman" w:hAnsi="Verdana" w:cs="Verdana"/>
      <w:sz w:val="20"/>
      <w:szCs w:val="20"/>
      <w:lang w:val="en-US"/>
    </w:rPr>
  </w:style>
  <w:style w:type="paragraph" w:customStyle="1" w:styleId="af5">
    <w:name w:val="Знак"/>
    <w:basedOn w:val="a"/>
    <w:rsid w:val="000A180E"/>
    <w:pPr>
      <w:spacing w:after="160" w:line="240" w:lineRule="exact"/>
      <w:ind w:firstLine="0"/>
      <w:jc w:val="left"/>
    </w:pPr>
    <w:rPr>
      <w:rFonts w:ascii="Verdana" w:eastAsia="Times New Roman" w:hAnsi="Verdana" w:cs="Times New Roman"/>
      <w:sz w:val="20"/>
      <w:szCs w:val="20"/>
      <w:lang w:val="en-US"/>
    </w:rPr>
  </w:style>
  <w:style w:type="paragraph" w:customStyle="1" w:styleId="17">
    <w:name w:val="Основной текст с отступом1"/>
    <w:basedOn w:val="a"/>
    <w:rsid w:val="000A180E"/>
    <w:pPr>
      <w:spacing w:after="120"/>
      <w:ind w:left="283" w:firstLine="0"/>
      <w:jc w:val="left"/>
    </w:pPr>
    <w:rPr>
      <w:rFonts w:ascii="Times New Roman" w:eastAsia="Times New Roman" w:hAnsi="Times New Roman" w:cs="Times New Roman"/>
      <w:sz w:val="24"/>
      <w:szCs w:val="24"/>
      <w:lang w:eastAsia="ru-RU"/>
    </w:rPr>
  </w:style>
  <w:style w:type="paragraph" w:customStyle="1" w:styleId="18">
    <w:name w:val="Знак1"/>
    <w:basedOn w:val="a"/>
    <w:rsid w:val="000A180E"/>
    <w:pPr>
      <w:spacing w:after="160" w:line="240" w:lineRule="exact"/>
      <w:ind w:firstLine="0"/>
      <w:jc w:val="left"/>
    </w:pPr>
    <w:rPr>
      <w:rFonts w:ascii="Verdana" w:eastAsia="Times New Roman" w:hAnsi="Verdana" w:cs="Times New Roman"/>
      <w:sz w:val="20"/>
      <w:szCs w:val="20"/>
      <w:lang w:val="en-US"/>
    </w:rPr>
  </w:style>
  <w:style w:type="paragraph" w:customStyle="1" w:styleId="af6">
    <w:name w:val="Содержимое таблицы"/>
    <w:basedOn w:val="a"/>
    <w:rsid w:val="000A180E"/>
    <w:pPr>
      <w:widowControl w:val="0"/>
      <w:suppressLineNumbers/>
      <w:suppressAutoHyphens/>
      <w:ind w:firstLine="0"/>
      <w:jc w:val="left"/>
    </w:pPr>
    <w:rPr>
      <w:rFonts w:ascii="Times New Roman" w:eastAsia="Times New Roman" w:hAnsi="Times New Roman" w:cs="Times New Roman"/>
      <w:sz w:val="24"/>
      <w:szCs w:val="20"/>
      <w:lang w:eastAsia="ru-RU"/>
    </w:rPr>
  </w:style>
  <w:style w:type="paragraph" w:styleId="af7">
    <w:name w:val="List Paragraph"/>
    <w:basedOn w:val="a"/>
    <w:uiPriority w:val="34"/>
    <w:qFormat/>
    <w:rsid w:val="000A180E"/>
    <w:pPr>
      <w:ind w:left="720" w:firstLine="0"/>
      <w:contextualSpacing/>
      <w:jc w:val="left"/>
    </w:pPr>
    <w:rPr>
      <w:rFonts w:ascii="Times New Roman" w:eastAsia="Times New Roman" w:hAnsi="Times New Roman" w:cs="Times New Roman"/>
      <w:sz w:val="24"/>
      <w:szCs w:val="24"/>
      <w:lang w:eastAsia="ru-RU"/>
    </w:rPr>
  </w:style>
  <w:style w:type="paragraph" w:styleId="af8">
    <w:name w:val="No Spacing"/>
    <w:link w:val="af9"/>
    <w:uiPriority w:val="1"/>
    <w:qFormat/>
    <w:rsid w:val="000A180E"/>
    <w:pPr>
      <w:ind w:firstLine="0"/>
      <w:jc w:val="left"/>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0A180E"/>
    <w:rPr>
      <w:rFonts w:ascii="Times New Roman" w:eastAsia="Times New Roman" w:hAnsi="Times New Roman" w:cs="Times New Roman"/>
      <w:sz w:val="24"/>
      <w:szCs w:val="24"/>
      <w:lang w:eastAsia="ru-RU"/>
    </w:rPr>
  </w:style>
  <w:style w:type="paragraph" w:customStyle="1" w:styleId="19">
    <w:name w:val="Обычный1"/>
    <w:rsid w:val="000A180E"/>
    <w:pPr>
      <w:ind w:firstLine="0"/>
      <w:jc w:val="left"/>
    </w:pPr>
    <w:rPr>
      <w:rFonts w:ascii="Times New Roman" w:eastAsia="Times New Roman" w:hAnsi="Times New Roman" w:cs="Times New Roman"/>
      <w:sz w:val="20"/>
      <w:szCs w:val="20"/>
      <w:lang w:eastAsia="ru-RU"/>
    </w:rPr>
  </w:style>
  <w:style w:type="paragraph" w:customStyle="1" w:styleId="afa">
    <w:name w:val="Заголовок"/>
    <w:basedOn w:val="a"/>
    <w:next w:val="a4"/>
    <w:rsid w:val="000A180E"/>
    <w:pPr>
      <w:keepNext/>
      <w:widowControl w:val="0"/>
      <w:suppressAutoHyphens/>
      <w:spacing w:before="240" w:after="120"/>
      <w:ind w:firstLine="0"/>
      <w:jc w:val="left"/>
    </w:pPr>
    <w:rPr>
      <w:rFonts w:ascii="Arial" w:eastAsia="MS Mincho" w:hAnsi="Arial" w:cs="Tahoma"/>
      <w:sz w:val="28"/>
      <w:szCs w:val="28"/>
      <w:lang w:eastAsia="ru-RU"/>
    </w:rPr>
  </w:style>
  <w:style w:type="paragraph" w:customStyle="1" w:styleId="1a">
    <w:name w:val="Название1"/>
    <w:basedOn w:val="a"/>
    <w:rsid w:val="000A180E"/>
    <w:pPr>
      <w:widowControl w:val="0"/>
      <w:suppressLineNumbers/>
      <w:suppressAutoHyphens/>
      <w:spacing w:before="120" w:after="120"/>
      <w:ind w:firstLine="0"/>
      <w:jc w:val="left"/>
    </w:pPr>
    <w:rPr>
      <w:rFonts w:ascii="Arial" w:eastAsia="Times New Roman" w:hAnsi="Arial" w:cs="Tahoma"/>
      <w:i/>
      <w:iCs/>
      <w:sz w:val="24"/>
      <w:szCs w:val="24"/>
      <w:lang w:eastAsia="ru-RU"/>
    </w:rPr>
  </w:style>
  <w:style w:type="paragraph" w:customStyle="1" w:styleId="1b">
    <w:name w:val="Указатель1"/>
    <w:basedOn w:val="a"/>
    <w:rsid w:val="000A180E"/>
    <w:pPr>
      <w:widowControl w:val="0"/>
      <w:suppressLineNumbers/>
      <w:suppressAutoHyphens/>
      <w:ind w:firstLine="0"/>
      <w:jc w:val="left"/>
    </w:pPr>
    <w:rPr>
      <w:rFonts w:ascii="Arial" w:eastAsia="Times New Roman" w:hAnsi="Arial" w:cs="Tahoma"/>
      <w:sz w:val="24"/>
      <w:szCs w:val="20"/>
      <w:lang w:eastAsia="ru-RU"/>
    </w:rPr>
  </w:style>
  <w:style w:type="paragraph" w:customStyle="1" w:styleId="afb">
    <w:name w:val="Заголовок таблицы"/>
    <w:basedOn w:val="af6"/>
    <w:rsid w:val="000A180E"/>
    <w:pPr>
      <w:jc w:val="center"/>
    </w:pPr>
    <w:rPr>
      <w:b/>
      <w:bCs/>
    </w:rPr>
  </w:style>
  <w:style w:type="paragraph" w:customStyle="1" w:styleId="1c">
    <w:name w:val="Без интервала1"/>
    <w:link w:val="NoSpacingChar"/>
    <w:rsid w:val="000A180E"/>
    <w:pPr>
      <w:ind w:firstLine="0"/>
      <w:jc w:val="left"/>
    </w:pPr>
    <w:rPr>
      <w:rFonts w:ascii="Times New Roman" w:eastAsia="Calibri" w:hAnsi="Times New Roman" w:cs="Times New Roman"/>
      <w:sz w:val="24"/>
      <w:szCs w:val="24"/>
      <w:lang w:eastAsia="ru-RU"/>
    </w:rPr>
  </w:style>
  <w:style w:type="character" w:customStyle="1" w:styleId="NoSpacingChar">
    <w:name w:val="No Spacing Char"/>
    <w:link w:val="1c"/>
    <w:locked/>
    <w:rsid w:val="000A180E"/>
    <w:rPr>
      <w:rFonts w:ascii="Times New Roman" w:eastAsia="Calibri" w:hAnsi="Times New Roman" w:cs="Times New Roman"/>
      <w:sz w:val="24"/>
      <w:szCs w:val="24"/>
      <w:lang w:eastAsia="ru-RU"/>
    </w:rPr>
  </w:style>
  <w:style w:type="paragraph" w:customStyle="1" w:styleId="CharChar0">
    <w:name w:val="Char Char Знак Знак Знак Знак Знак Знак Знак Знак Знак Знак"/>
    <w:basedOn w:val="a"/>
    <w:rsid w:val="000A180E"/>
    <w:pPr>
      <w:spacing w:after="160" w:line="240" w:lineRule="exact"/>
      <w:ind w:firstLine="0"/>
      <w:jc w:val="left"/>
    </w:pPr>
    <w:rPr>
      <w:rFonts w:ascii="Verdana" w:eastAsia="Times New Roman" w:hAnsi="Verdana" w:cs="Times New Roman"/>
      <w:sz w:val="20"/>
      <w:szCs w:val="20"/>
      <w:lang w:val="en-US"/>
    </w:rPr>
  </w:style>
  <w:style w:type="paragraph" w:customStyle="1" w:styleId="ConsNormal">
    <w:name w:val="ConsNormal"/>
    <w:rsid w:val="000A180E"/>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d">
    <w:name w:val="Абзац списка1"/>
    <w:basedOn w:val="a"/>
    <w:rsid w:val="000A180E"/>
    <w:pPr>
      <w:spacing w:after="200" w:line="276" w:lineRule="auto"/>
      <w:ind w:left="720" w:firstLine="0"/>
      <w:jc w:val="left"/>
    </w:pPr>
    <w:rPr>
      <w:rFonts w:ascii="Calibri" w:eastAsia="Times New Roman" w:hAnsi="Calibri" w:cs="Times New Roman"/>
    </w:rPr>
  </w:style>
  <w:style w:type="paragraph" w:customStyle="1" w:styleId="msonormalcxspmiddle">
    <w:name w:val="msonormalcxspmiddle"/>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dstr">
    <w:name w:val="redstr"/>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rvts24">
    <w:name w:val="rvts24"/>
    <w:rsid w:val="000A180E"/>
    <w:rPr>
      <w:rFonts w:ascii="Times New Roman" w:hAnsi="Times New Roman" w:cs="Times New Roman" w:hint="default"/>
      <w:sz w:val="24"/>
      <w:szCs w:val="24"/>
    </w:rPr>
  </w:style>
  <w:style w:type="paragraph" w:customStyle="1" w:styleId="msonormalcxsplast">
    <w:name w:val="msonormalcxsplast"/>
    <w:basedOn w:val="a"/>
    <w:uiPriority w:val="99"/>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A180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fc">
    <w:name w:val="МОН"/>
    <w:basedOn w:val="a"/>
    <w:link w:val="afd"/>
    <w:rsid w:val="000A180E"/>
    <w:pPr>
      <w:spacing w:line="360" w:lineRule="auto"/>
      <w:ind w:firstLine="709"/>
    </w:pPr>
    <w:rPr>
      <w:rFonts w:ascii="Times New Roman" w:eastAsia="Times New Roman" w:hAnsi="Times New Roman" w:cs="Times New Roman"/>
      <w:sz w:val="28"/>
      <w:szCs w:val="20"/>
      <w:lang w:eastAsia="ru-RU"/>
    </w:rPr>
  </w:style>
  <w:style w:type="character" w:customStyle="1" w:styleId="afd">
    <w:name w:val="МОН Знак"/>
    <w:link w:val="afc"/>
    <w:rsid w:val="000A180E"/>
    <w:rPr>
      <w:rFonts w:ascii="Times New Roman" w:eastAsia="Times New Roman" w:hAnsi="Times New Roman" w:cs="Times New Roman"/>
      <w:sz w:val="28"/>
      <w:szCs w:val="20"/>
      <w:lang w:eastAsia="ru-RU"/>
    </w:rPr>
  </w:style>
  <w:style w:type="character" w:styleId="afe">
    <w:name w:val="page number"/>
    <w:basedOn w:val="a0"/>
    <w:rsid w:val="000A180E"/>
  </w:style>
  <w:style w:type="paragraph" w:customStyle="1" w:styleId="ConsPlusNormal">
    <w:name w:val="ConsPlusNormal"/>
    <w:rsid w:val="000A180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f">
    <w:name w:val="Plain Text"/>
    <w:basedOn w:val="a"/>
    <w:link w:val="aff0"/>
    <w:rsid w:val="000A180E"/>
    <w:pPr>
      <w:ind w:firstLine="0"/>
      <w:jc w:val="left"/>
    </w:pPr>
    <w:rPr>
      <w:rFonts w:ascii="Courier New" w:eastAsia="Times New Roman" w:hAnsi="Courier New" w:cs="Courier New"/>
      <w:sz w:val="20"/>
      <w:szCs w:val="20"/>
      <w:lang w:eastAsia="ru-RU"/>
    </w:rPr>
  </w:style>
  <w:style w:type="character" w:customStyle="1" w:styleId="aff0">
    <w:name w:val="Текст Знак"/>
    <w:basedOn w:val="a0"/>
    <w:link w:val="aff"/>
    <w:rsid w:val="000A180E"/>
    <w:rPr>
      <w:rFonts w:ascii="Courier New" w:eastAsia="Times New Roman" w:hAnsi="Courier New" w:cs="Courier New"/>
      <w:sz w:val="20"/>
      <w:szCs w:val="20"/>
      <w:lang w:eastAsia="ru-RU"/>
    </w:rPr>
  </w:style>
  <w:style w:type="character" w:styleId="aff1">
    <w:name w:val="Strong"/>
    <w:uiPriority w:val="22"/>
    <w:qFormat/>
    <w:rsid w:val="000A180E"/>
    <w:rPr>
      <w:b/>
      <w:bCs/>
    </w:rPr>
  </w:style>
  <w:style w:type="character" w:customStyle="1" w:styleId="apple-style-span">
    <w:name w:val="apple-style-span"/>
    <w:basedOn w:val="a0"/>
    <w:rsid w:val="000A180E"/>
  </w:style>
  <w:style w:type="table" w:styleId="aff2">
    <w:name w:val="Table Grid"/>
    <w:basedOn w:val="a1"/>
    <w:uiPriority w:val="59"/>
    <w:rsid w:val="000A180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2"/>
    <w:uiPriority w:val="59"/>
    <w:rsid w:val="000A180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2"/>
    <w:uiPriority w:val="59"/>
    <w:rsid w:val="000A180E"/>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2"/>
    <w:uiPriority w:val="59"/>
    <w:rsid w:val="000A180E"/>
    <w:pPr>
      <w:ind w:firstLine="0"/>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2"/>
    <w:uiPriority w:val="59"/>
    <w:rsid w:val="000A180E"/>
    <w:pPr>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f2"/>
    <w:uiPriority w:val="59"/>
    <w:rsid w:val="000A180E"/>
    <w:pPr>
      <w:ind w:firstLine="0"/>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ff2"/>
    <w:uiPriority w:val="39"/>
    <w:rsid w:val="000A180E"/>
    <w:pPr>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69F3"/>
    <w:pPr>
      <w:autoSpaceDE w:val="0"/>
      <w:autoSpaceDN w:val="0"/>
      <w:adjustRightInd w:val="0"/>
      <w:ind w:firstLine="0"/>
      <w:jc w:val="left"/>
    </w:pPr>
    <w:rPr>
      <w:rFonts w:ascii="Times New Roman" w:hAnsi="Times New Roman" w:cs="Times New Roman"/>
      <w:color w:val="000000"/>
      <w:sz w:val="24"/>
      <w:szCs w:val="24"/>
    </w:rPr>
  </w:style>
  <w:style w:type="character" w:customStyle="1" w:styleId="blk">
    <w:name w:val="blk"/>
    <w:basedOn w:val="a0"/>
    <w:rsid w:val="002F01C6"/>
  </w:style>
  <w:style w:type="paragraph" w:customStyle="1" w:styleId="msonormalcxsplastcxsplast">
    <w:name w:val="msonormalcxsplastcxsplast"/>
    <w:basedOn w:val="a"/>
    <w:uiPriority w:val="99"/>
    <w:semiHidden/>
    <w:rsid w:val="0003074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1">
    <w:name w:val="s1"/>
    <w:basedOn w:val="a0"/>
    <w:rsid w:val="00694917"/>
  </w:style>
  <w:style w:type="paragraph" w:customStyle="1" w:styleId="p4">
    <w:name w:val="p4"/>
    <w:basedOn w:val="a"/>
    <w:rsid w:val="00C4555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2">
    <w:name w:val="s2"/>
    <w:basedOn w:val="a0"/>
    <w:rsid w:val="00C4555E"/>
  </w:style>
  <w:style w:type="character" w:customStyle="1" w:styleId="36">
    <w:name w:val="Основной текст (3)_"/>
    <w:link w:val="37"/>
    <w:rsid w:val="00A4299B"/>
    <w:rPr>
      <w:rFonts w:ascii="Times New Roman" w:hAnsi="Times New Roman"/>
      <w:b/>
      <w:bCs/>
      <w:sz w:val="28"/>
      <w:szCs w:val="28"/>
      <w:shd w:val="clear" w:color="auto" w:fill="FFFFFF"/>
    </w:rPr>
  </w:style>
  <w:style w:type="character" w:customStyle="1" w:styleId="38">
    <w:name w:val="Основной текст (3) + Не полужирный"/>
    <w:rsid w:val="00A4299B"/>
    <w:rPr>
      <w:rFonts w:ascii="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A4299B"/>
    <w:pPr>
      <w:widowControl w:val="0"/>
      <w:shd w:val="clear" w:color="auto" w:fill="FFFFFF"/>
      <w:spacing w:after="420" w:line="0" w:lineRule="atLeast"/>
      <w:ind w:firstLine="0"/>
      <w:jc w:val="left"/>
    </w:pPr>
    <w:rPr>
      <w:rFonts w:ascii="Times New Roman" w:hAnsi="Times New Roman"/>
      <w:b/>
      <w:bCs/>
      <w:sz w:val="28"/>
      <w:szCs w:val="28"/>
    </w:rPr>
  </w:style>
  <w:style w:type="paragraph" w:customStyle="1" w:styleId="p1">
    <w:name w:val="p1"/>
    <w:basedOn w:val="a"/>
    <w:rsid w:val="003B58A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p2">
    <w:name w:val="p2"/>
    <w:basedOn w:val="a"/>
    <w:rsid w:val="003B58A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792848">
      <w:bodyDiv w:val="1"/>
      <w:marLeft w:val="0"/>
      <w:marRight w:val="0"/>
      <w:marTop w:val="0"/>
      <w:marBottom w:val="0"/>
      <w:divBdr>
        <w:top w:val="none" w:sz="0" w:space="0" w:color="auto"/>
        <w:left w:val="none" w:sz="0" w:space="0" w:color="auto"/>
        <w:bottom w:val="none" w:sz="0" w:space="0" w:color="auto"/>
        <w:right w:val="none" w:sz="0" w:space="0" w:color="auto"/>
      </w:divBdr>
      <w:divsChild>
        <w:div w:id="861549592">
          <w:marLeft w:val="0"/>
          <w:marRight w:val="0"/>
          <w:marTop w:val="0"/>
          <w:marBottom w:val="0"/>
          <w:divBdr>
            <w:top w:val="none" w:sz="0" w:space="0" w:color="auto"/>
            <w:left w:val="none" w:sz="0" w:space="0" w:color="auto"/>
            <w:bottom w:val="none" w:sz="0" w:space="0" w:color="auto"/>
            <w:right w:val="none" w:sz="0" w:space="0" w:color="auto"/>
          </w:divBdr>
          <w:divsChild>
            <w:div w:id="2138719288">
              <w:marLeft w:val="0"/>
              <w:marRight w:val="0"/>
              <w:marTop w:val="0"/>
              <w:marBottom w:val="0"/>
              <w:divBdr>
                <w:top w:val="none" w:sz="0" w:space="0" w:color="auto"/>
                <w:left w:val="none" w:sz="0" w:space="0" w:color="auto"/>
                <w:bottom w:val="none" w:sz="0" w:space="0" w:color="auto"/>
                <w:right w:val="none" w:sz="0" w:space="0" w:color="auto"/>
              </w:divBdr>
              <w:divsChild>
                <w:div w:id="1095250507">
                  <w:marLeft w:val="0"/>
                  <w:marRight w:val="0"/>
                  <w:marTop w:val="0"/>
                  <w:marBottom w:val="0"/>
                  <w:divBdr>
                    <w:top w:val="none" w:sz="0" w:space="0" w:color="auto"/>
                    <w:left w:val="none" w:sz="0" w:space="0" w:color="auto"/>
                    <w:bottom w:val="none" w:sz="0" w:space="0" w:color="auto"/>
                    <w:right w:val="none" w:sz="0" w:space="0" w:color="auto"/>
                  </w:divBdr>
                  <w:divsChild>
                    <w:div w:id="15262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2204">
      <w:bodyDiv w:val="1"/>
      <w:marLeft w:val="0"/>
      <w:marRight w:val="0"/>
      <w:marTop w:val="0"/>
      <w:marBottom w:val="0"/>
      <w:divBdr>
        <w:top w:val="none" w:sz="0" w:space="0" w:color="auto"/>
        <w:left w:val="none" w:sz="0" w:space="0" w:color="auto"/>
        <w:bottom w:val="none" w:sz="0" w:space="0" w:color="auto"/>
        <w:right w:val="none" w:sz="0" w:space="0" w:color="auto"/>
      </w:divBdr>
    </w:div>
    <w:div w:id="1166046969">
      <w:bodyDiv w:val="1"/>
      <w:marLeft w:val="0"/>
      <w:marRight w:val="0"/>
      <w:marTop w:val="0"/>
      <w:marBottom w:val="0"/>
      <w:divBdr>
        <w:top w:val="none" w:sz="0" w:space="0" w:color="auto"/>
        <w:left w:val="none" w:sz="0" w:space="0" w:color="auto"/>
        <w:bottom w:val="none" w:sz="0" w:space="0" w:color="auto"/>
        <w:right w:val="none" w:sz="0" w:space="0" w:color="auto"/>
      </w:divBdr>
    </w:div>
    <w:div w:id="1321813245">
      <w:bodyDiv w:val="1"/>
      <w:marLeft w:val="0"/>
      <w:marRight w:val="0"/>
      <w:marTop w:val="0"/>
      <w:marBottom w:val="0"/>
      <w:divBdr>
        <w:top w:val="none" w:sz="0" w:space="0" w:color="auto"/>
        <w:left w:val="none" w:sz="0" w:space="0" w:color="auto"/>
        <w:bottom w:val="none" w:sz="0" w:space="0" w:color="auto"/>
        <w:right w:val="none" w:sz="0" w:space="0" w:color="auto"/>
      </w:divBdr>
    </w:div>
    <w:div w:id="1495878843">
      <w:bodyDiv w:val="1"/>
      <w:marLeft w:val="0"/>
      <w:marRight w:val="0"/>
      <w:marTop w:val="0"/>
      <w:marBottom w:val="0"/>
      <w:divBdr>
        <w:top w:val="none" w:sz="0" w:space="0" w:color="auto"/>
        <w:left w:val="none" w:sz="0" w:space="0" w:color="auto"/>
        <w:bottom w:val="none" w:sz="0" w:space="0" w:color="auto"/>
        <w:right w:val="none" w:sz="0" w:space="0" w:color="auto"/>
      </w:divBdr>
    </w:div>
    <w:div w:id="1654990936">
      <w:bodyDiv w:val="1"/>
      <w:marLeft w:val="0"/>
      <w:marRight w:val="0"/>
      <w:marTop w:val="0"/>
      <w:marBottom w:val="0"/>
      <w:divBdr>
        <w:top w:val="none" w:sz="0" w:space="0" w:color="auto"/>
        <w:left w:val="none" w:sz="0" w:space="0" w:color="auto"/>
        <w:bottom w:val="none" w:sz="0" w:space="0" w:color="auto"/>
        <w:right w:val="none" w:sz="0" w:space="0" w:color="auto"/>
      </w:divBdr>
    </w:div>
    <w:div w:id="1873347562">
      <w:bodyDiv w:val="1"/>
      <w:marLeft w:val="0"/>
      <w:marRight w:val="0"/>
      <w:marTop w:val="0"/>
      <w:marBottom w:val="0"/>
      <w:divBdr>
        <w:top w:val="none" w:sz="0" w:space="0" w:color="auto"/>
        <w:left w:val="none" w:sz="0" w:space="0" w:color="auto"/>
        <w:bottom w:val="none" w:sz="0" w:space="0" w:color="auto"/>
        <w:right w:val="none" w:sz="0" w:space="0" w:color="auto"/>
      </w:divBdr>
    </w:div>
    <w:div w:id="2093814284">
      <w:bodyDiv w:val="1"/>
      <w:marLeft w:val="0"/>
      <w:marRight w:val="0"/>
      <w:marTop w:val="0"/>
      <w:marBottom w:val="0"/>
      <w:divBdr>
        <w:top w:val="none" w:sz="0" w:space="0" w:color="auto"/>
        <w:left w:val="none" w:sz="0" w:space="0" w:color="auto"/>
        <w:bottom w:val="none" w:sz="0" w:space="0" w:color="auto"/>
        <w:right w:val="none" w:sz="0" w:space="0" w:color="auto"/>
      </w:divBdr>
    </w:div>
    <w:div w:id="21116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688A4EA5F0314FC4BD682D158CD13D8543F047FAB8A71657B14DFE6s2q2G" TargetMode="External"/><Relationship Id="rId13" Type="http://schemas.openxmlformats.org/officeDocument/2006/relationships/hyperlink" Target="consultantplus://offline/ref=299BBF11A323C909A5E9B75C89D494B9178FE68BAEFEC58D7F36D3CAB2B8A2D7A1E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9BBF11A323C909A5E9B75C89D494B9178FE68BAEFBC38F7D36D3CAB2B8A2D7A1E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consultantplus://offline/ref=299BBF11A323C909A5E9B75C89D494B9178FE68BA5F6C58A7D36D3CAB2B8A2D7A1EAB" TargetMode="External"/><Relationship Id="rId10" Type="http://schemas.openxmlformats.org/officeDocument/2006/relationships/hyperlink" Target="consultantplus://offline/ref=D73545DC02D23CF2EA7BDF0933E26111E8CECE24E14303C20348FDF33FF98EF8CD806C5FA8ACBB3BkEH2D" TargetMode="External"/><Relationship Id="rId4" Type="http://schemas.openxmlformats.org/officeDocument/2006/relationships/settings" Target="settings.xml"/><Relationship Id="rId9" Type="http://schemas.openxmlformats.org/officeDocument/2006/relationships/hyperlink" Target="consultantplus://offline/ref=DCE688A4EA5F0314FC4BC88FC734971FD856650979AB812131244F82B12B43A6922554807BEE67EB36570Ds0q1G" TargetMode="External"/><Relationship Id="rId14" Type="http://schemas.openxmlformats.org/officeDocument/2006/relationships/hyperlink" Target="consultantplus://offline/ref=299BBF11A323C909A5E9B75C89D494B9178FE68BAEFEC58D7F36D3CAB2B8A2D7A1EAB"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lamova\Documents\&#1054;&#1090;&#1095;&#1077;&#1090;%20&#1084;&#1101;&#1088;&#1072;\2016\&#1044;&#1080;&#1072;&#1075;&#1088;&#1072;&#1084;&#1084;&#1099;%20&#1082;%20&#1086;&#1090;&#1095;&#1077;&#1090;&#1091;%20&#1084;&#1101;&#1088;&#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5.6100963977676423E-2"/>
          <c:y val="2.6202050264550282E-2"/>
          <c:w val="0.84004215752100764"/>
          <c:h val="0.85497368602674795"/>
        </c:manualLayout>
      </c:layout>
      <c:bar3DChart>
        <c:barDir val="col"/>
        <c:grouping val="clustered"/>
        <c:ser>
          <c:idx val="0"/>
          <c:order val="0"/>
          <c:tx>
            <c:strRef>
              <c:f>Лист1!$A$13</c:f>
              <c:strCache>
                <c:ptCount val="1"/>
                <c:pt idx="0">
                  <c:v>2014</c:v>
                </c:pt>
              </c:strCache>
            </c:strRef>
          </c:tx>
          <c:dLbls>
            <c:dLbl>
              <c:idx val="0"/>
              <c:layout>
                <c:manualLayout>
                  <c:x val="-1.5549721414377621E-17"/>
                  <c:y val="-1.7590144643621016E-2"/>
                </c:manualLayout>
              </c:layout>
              <c:showVal val="1"/>
              <c:extLst>
                <c:ext xmlns:c15="http://schemas.microsoft.com/office/drawing/2012/chart" uri="{CE6537A1-D6FC-4f65-9D91-7224C49458BB}">
                  <c15:layout/>
                </c:ext>
              </c:extLst>
            </c:dLbl>
            <c:dLbl>
              <c:idx val="3"/>
              <c:layout>
                <c:manualLayout>
                  <c:x val="-2.5223262186567469E-3"/>
                  <c:y val="-2.508324519136694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Лист1!$B$13:$E$13</c:f>
              <c:numCache>
                <c:formatCode>General</c:formatCode>
                <c:ptCount val="4"/>
                <c:pt idx="0">
                  <c:v>921</c:v>
                </c:pt>
                <c:pt idx="1">
                  <c:v>504.4</c:v>
                </c:pt>
                <c:pt idx="2">
                  <c:v>438.3</c:v>
                </c:pt>
                <c:pt idx="3">
                  <c:v>416.6</c:v>
                </c:pt>
              </c:numCache>
            </c:numRef>
          </c:val>
        </c:ser>
        <c:ser>
          <c:idx val="1"/>
          <c:order val="1"/>
          <c:tx>
            <c:strRef>
              <c:f>Лист1!$A$14</c:f>
              <c:strCache>
                <c:ptCount val="1"/>
                <c:pt idx="0">
                  <c:v>2015</c:v>
                </c:pt>
              </c:strCache>
            </c:strRef>
          </c:tx>
          <c:dLbls>
            <c:dLbl>
              <c:idx val="0"/>
              <c:layout>
                <c:manualLayout>
                  <c:x val="5.0890585241732339E-3"/>
                  <c:y val="-1.7590144643621027E-2"/>
                </c:manualLayout>
              </c:layout>
              <c:showVal val="1"/>
              <c:extLst>
                <c:ext xmlns:c15="http://schemas.microsoft.com/office/drawing/2012/chart" uri="{CE6537A1-D6FC-4f65-9D91-7224C49458BB}">
                  <c15:layout/>
                </c:ext>
              </c:extLst>
            </c:dLbl>
            <c:dLbl>
              <c:idx val="1"/>
              <c:layout>
                <c:manualLayout>
                  <c:x val="1.5571237557569459E-2"/>
                  <c:y val="-6.8750473355010222E-2"/>
                </c:manualLayout>
              </c:layout>
              <c:showVal val="1"/>
              <c:extLst>
                <c:ext xmlns:c15="http://schemas.microsoft.com/office/drawing/2012/chart" uri="{CE6537A1-D6FC-4f65-9D91-7224C49458BB}">
                  <c15:layout/>
                </c:ext>
              </c:extLst>
            </c:dLbl>
            <c:dLbl>
              <c:idx val="2"/>
              <c:layout>
                <c:manualLayout>
                  <c:x val="5.0890572640684834E-3"/>
                  <c:y val="-5.1764275734190013E-2"/>
                </c:manualLayout>
              </c:layout>
              <c:showVal val="1"/>
              <c:extLst>
                <c:ext xmlns:c15="http://schemas.microsoft.com/office/drawing/2012/chart" uri="{CE6537A1-D6FC-4f65-9D91-7224C49458BB}">
                  <c15:layout/>
                </c:ext>
              </c:extLst>
            </c:dLbl>
            <c:dLbl>
              <c:idx val="3"/>
              <c:layout>
                <c:manualLayout>
                  <c:x val="4.5137754007164334E-3"/>
                  <c:y val="-2.5774017053838451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Лист1!$B$14:$E$14</c:f>
              <c:numCache>
                <c:formatCode>General</c:formatCode>
                <c:ptCount val="4"/>
                <c:pt idx="0">
                  <c:v>977.1</c:v>
                </c:pt>
                <c:pt idx="1">
                  <c:v>561.9</c:v>
                </c:pt>
                <c:pt idx="2">
                  <c:v>497.3</c:v>
                </c:pt>
                <c:pt idx="3">
                  <c:v>415.2</c:v>
                </c:pt>
              </c:numCache>
            </c:numRef>
          </c:val>
        </c:ser>
        <c:ser>
          <c:idx val="2"/>
          <c:order val="2"/>
          <c:tx>
            <c:strRef>
              <c:f>Лист1!$A$15</c:f>
              <c:strCache>
                <c:ptCount val="1"/>
                <c:pt idx="0">
                  <c:v>2016</c:v>
                </c:pt>
              </c:strCache>
            </c:strRef>
          </c:tx>
          <c:dLbls>
            <c:dLbl>
              <c:idx val="0"/>
              <c:layout>
                <c:manualLayout>
                  <c:x val="1.6963528413911001E-2"/>
                  <c:y val="-1.407211571489672E-2"/>
                </c:manualLayout>
              </c:layout>
              <c:showVal val="1"/>
              <c:extLst>
                <c:ext xmlns:c15="http://schemas.microsoft.com/office/drawing/2012/chart" uri="{CE6537A1-D6FC-4f65-9D91-7224C49458BB}">
                  <c15:layout/>
                </c:ext>
              </c:extLst>
            </c:dLbl>
            <c:dLbl>
              <c:idx val="1"/>
              <c:layout>
                <c:manualLayout>
                  <c:x val="2.405305468891861E-2"/>
                  <c:y val="-5.0958854023844084E-2"/>
                </c:manualLayout>
              </c:layout>
              <c:showVal val="1"/>
              <c:extLst>
                <c:ext xmlns:c15="http://schemas.microsoft.com/office/drawing/2012/chart" uri="{CE6537A1-D6FC-4f65-9D91-7224C49458BB}">
                  <c15:layout/>
                </c:ext>
              </c:extLst>
            </c:dLbl>
            <c:dLbl>
              <c:idx val="2"/>
              <c:layout>
                <c:manualLayout>
                  <c:x val="1.357087439541838E-2"/>
                  <c:y val="-4.0404800146250384E-2"/>
                </c:manualLayout>
              </c:layout>
              <c:showVal val="1"/>
              <c:extLst>
                <c:ext xmlns:c15="http://schemas.microsoft.com/office/drawing/2012/chart" uri="{CE6537A1-D6FC-4f65-9D91-7224C49458BB}">
                  <c15:layout/>
                </c:ext>
              </c:extLst>
            </c:dLbl>
            <c:dLbl>
              <c:idx val="3"/>
              <c:layout>
                <c:manualLayout>
                  <c:x val="2.1036332722561869E-2"/>
                  <c:y val="-1.9831289745498738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Лист1!$B$15:$E$15</c:f>
              <c:numCache>
                <c:formatCode>General</c:formatCode>
                <c:ptCount val="4"/>
                <c:pt idx="0">
                  <c:v>1087.8</c:v>
                </c:pt>
                <c:pt idx="1">
                  <c:v>625.4</c:v>
                </c:pt>
                <c:pt idx="2">
                  <c:v>554.6</c:v>
                </c:pt>
                <c:pt idx="3">
                  <c:v>462.4</c:v>
                </c:pt>
              </c:numCache>
            </c:numRef>
          </c:val>
        </c:ser>
        <c:shape val="box"/>
        <c:axId val="49985792"/>
        <c:axId val="49991680"/>
        <c:axId val="0"/>
      </c:bar3DChart>
      <c:catAx>
        <c:axId val="49985792"/>
        <c:scaling>
          <c:orientation val="minMax"/>
        </c:scaling>
        <c:axPos val="b"/>
        <c:numFmt formatCode="General" sourceLinked="1"/>
        <c:tickLblPos val="nextTo"/>
        <c:txPr>
          <a:bodyPr/>
          <a:lstStyle/>
          <a:p>
            <a:pPr>
              <a:defRPr sz="800" baseline="0"/>
            </a:pPr>
            <a:endParaRPr lang="ru-RU"/>
          </a:p>
        </c:txPr>
        <c:crossAx val="49991680"/>
        <c:crosses val="autoZero"/>
        <c:auto val="1"/>
        <c:lblAlgn val="ctr"/>
        <c:lblOffset val="100"/>
      </c:catAx>
      <c:valAx>
        <c:axId val="49991680"/>
        <c:scaling>
          <c:orientation val="minMax"/>
        </c:scaling>
        <c:axPos val="l"/>
        <c:majorGridlines>
          <c:spPr>
            <a:ln>
              <a:noFill/>
            </a:ln>
          </c:spPr>
        </c:majorGridlines>
        <c:numFmt formatCode="General" sourceLinked="1"/>
        <c:tickLblPos val="nextTo"/>
        <c:crossAx val="4998579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A7EE-87E9-4DAD-A97B-BABBAE86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49</Pages>
  <Words>23500</Words>
  <Characters>133953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Крамаренко Марина</dc:creator>
  <cp:keywords/>
  <dc:description/>
  <cp:lastModifiedBy>Крамаренко Марина</cp:lastModifiedBy>
  <cp:revision>197</cp:revision>
  <cp:lastPrinted>2017-03-15T03:14:00Z</cp:lastPrinted>
  <dcterms:created xsi:type="dcterms:W3CDTF">2017-02-02T01:22:00Z</dcterms:created>
  <dcterms:modified xsi:type="dcterms:W3CDTF">2017-03-16T09:01:00Z</dcterms:modified>
</cp:coreProperties>
</file>