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Пояснительная записка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к отчету об исполнении мероприятий программы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Муниципальная программа «Развитие молодежной политики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на 20</w:t>
      </w:r>
      <w:r w:rsidR="00504179" w:rsidRPr="00044AC8">
        <w:rPr>
          <w:rFonts w:cs="Times New Roman"/>
          <w:b/>
          <w:szCs w:val="24"/>
        </w:rPr>
        <w:t>20</w:t>
      </w:r>
      <w:r w:rsidRPr="00044AC8">
        <w:rPr>
          <w:rFonts w:cs="Times New Roman"/>
          <w:b/>
          <w:szCs w:val="24"/>
        </w:rPr>
        <w:t>-202</w:t>
      </w:r>
      <w:r w:rsidR="00504179" w:rsidRPr="00044AC8">
        <w:rPr>
          <w:rFonts w:cs="Times New Roman"/>
          <w:b/>
          <w:szCs w:val="24"/>
        </w:rPr>
        <w:t>5</w:t>
      </w:r>
      <w:r w:rsidRPr="00044AC8">
        <w:rPr>
          <w:rFonts w:cs="Times New Roman"/>
          <w:b/>
          <w:szCs w:val="24"/>
        </w:rPr>
        <w:t xml:space="preserve"> годы</w:t>
      </w:r>
    </w:p>
    <w:p w:rsidR="00B42B76" w:rsidRPr="00044AC8" w:rsidRDefault="00EF09EC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за</w:t>
      </w:r>
      <w:r w:rsidR="00C93A76">
        <w:rPr>
          <w:rFonts w:cs="Times New Roman"/>
          <w:b/>
          <w:szCs w:val="24"/>
        </w:rPr>
        <w:t xml:space="preserve"> </w:t>
      </w:r>
      <w:r w:rsidR="00B26A4F">
        <w:rPr>
          <w:rFonts w:cs="Times New Roman"/>
          <w:b/>
          <w:szCs w:val="24"/>
        </w:rPr>
        <w:t>202</w:t>
      </w:r>
      <w:r w:rsidR="00C93A76">
        <w:rPr>
          <w:rFonts w:cs="Times New Roman"/>
          <w:b/>
          <w:szCs w:val="24"/>
        </w:rPr>
        <w:t>2</w:t>
      </w:r>
      <w:r w:rsidR="00B26A4F">
        <w:rPr>
          <w:rFonts w:cs="Times New Roman"/>
          <w:b/>
          <w:szCs w:val="24"/>
        </w:rPr>
        <w:t xml:space="preserve"> год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</w:p>
    <w:p w:rsidR="00F32D93" w:rsidRDefault="00B42B76" w:rsidP="00F32D93">
      <w:pPr>
        <w:pStyle w:val="a3"/>
        <w:jc w:val="both"/>
        <w:rPr>
          <w:rFonts w:cs="Times New Roman"/>
          <w:sz w:val="20"/>
          <w:szCs w:val="20"/>
        </w:rPr>
      </w:pPr>
      <w:r w:rsidRPr="00044AC8">
        <w:rPr>
          <w:rFonts w:cs="Times New Roman"/>
          <w:szCs w:val="24"/>
        </w:rPr>
        <w:t xml:space="preserve">             Программа «Развитие молодежной политики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годы, утвержденная постановлением Администрации г</w:t>
      </w:r>
      <w:proofErr w:type="gramStart"/>
      <w:r w:rsidRPr="00044AC8">
        <w:rPr>
          <w:rFonts w:cs="Times New Roman"/>
          <w:szCs w:val="24"/>
        </w:rPr>
        <w:t>.Б</w:t>
      </w:r>
      <w:proofErr w:type="gramEnd"/>
      <w:r w:rsidRPr="00044AC8">
        <w:rPr>
          <w:rFonts w:cs="Times New Roman"/>
          <w:szCs w:val="24"/>
        </w:rPr>
        <w:t>одайбо и района от 1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.11.201</w:t>
      </w:r>
      <w:r w:rsidR="00504179" w:rsidRPr="00044AC8">
        <w:rPr>
          <w:rFonts w:cs="Times New Roman"/>
          <w:szCs w:val="24"/>
        </w:rPr>
        <w:t>9</w:t>
      </w:r>
      <w:r w:rsidRPr="00044AC8">
        <w:rPr>
          <w:rFonts w:cs="Times New Roman"/>
          <w:szCs w:val="24"/>
        </w:rPr>
        <w:t xml:space="preserve"> № 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16-п</w:t>
      </w:r>
      <w:r w:rsidR="00504179" w:rsidRPr="00044AC8">
        <w:rPr>
          <w:rFonts w:cs="Times New Roman"/>
          <w:szCs w:val="24"/>
        </w:rPr>
        <w:t>п</w:t>
      </w:r>
      <w:r w:rsidR="00F32D93">
        <w:rPr>
          <w:rFonts w:cs="Times New Roman"/>
          <w:szCs w:val="24"/>
        </w:rPr>
        <w:t>,</w:t>
      </w:r>
      <w:r w:rsidR="00F32D93" w:rsidRPr="00F32D93">
        <w:rPr>
          <w:rFonts w:eastAsia="Calibri" w:cs="Times New Roman"/>
          <w:szCs w:val="24"/>
          <w:lang w:eastAsia="en-US"/>
        </w:rPr>
        <w:t xml:space="preserve"> </w:t>
      </w:r>
      <w:r w:rsidR="00F32D93" w:rsidRPr="00C13F67">
        <w:rPr>
          <w:rFonts w:eastAsia="Calibri" w:cs="Times New Roman"/>
          <w:szCs w:val="24"/>
          <w:lang w:eastAsia="en-US"/>
        </w:rPr>
        <w:t>с изменениями, внесенными постановлениями:</w:t>
      </w:r>
      <w:r w:rsidR="00F32D93" w:rsidRPr="00F32D93">
        <w:rPr>
          <w:rFonts w:cs="Times New Roman"/>
          <w:sz w:val="20"/>
          <w:szCs w:val="20"/>
        </w:rPr>
        <w:t xml:space="preserve"> </w:t>
      </w:r>
    </w:p>
    <w:p w:rsidR="005D5C82" w:rsidRDefault="00F32D93" w:rsidP="00942597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 xml:space="preserve"> </w:t>
      </w:r>
    </w:p>
    <w:p w:rsidR="005D5C82" w:rsidRDefault="00942597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(</w:t>
      </w:r>
      <w:r w:rsidR="005D5C82">
        <w:rPr>
          <w:rFonts w:eastAsia="Calibri" w:cs="Times New Roman"/>
          <w:szCs w:val="24"/>
          <w:lang w:eastAsia="en-US"/>
        </w:rPr>
        <w:t>от 17.03.2022 № 53-п</w:t>
      </w:r>
      <w:r w:rsidR="00C250E7">
        <w:rPr>
          <w:rFonts w:eastAsia="Calibri" w:cs="Times New Roman"/>
          <w:szCs w:val="24"/>
          <w:lang w:eastAsia="en-US"/>
        </w:rPr>
        <w:t>;</w:t>
      </w:r>
    </w:p>
    <w:p w:rsidR="00C250E7" w:rsidRDefault="00C93A76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 </w:t>
      </w:r>
      <w:r w:rsidR="005D5C82">
        <w:rPr>
          <w:rFonts w:eastAsia="Calibri" w:cs="Times New Roman"/>
          <w:szCs w:val="24"/>
          <w:lang w:eastAsia="en-US"/>
        </w:rPr>
        <w:t>28.03.2022 № 86-пп</w:t>
      </w:r>
      <w:r w:rsidR="00C250E7">
        <w:rPr>
          <w:rFonts w:eastAsia="Calibri" w:cs="Times New Roman"/>
          <w:szCs w:val="24"/>
          <w:lang w:eastAsia="en-US"/>
        </w:rPr>
        <w:t>;</w:t>
      </w:r>
    </w:p>
    <w:p w:rsidR="00C250E7" w:rsidRDefault="00C250E7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 04.04.2022 №93-пп;</w:t>
      </w:r>
    </w:p>
    <w:p w:rsidR="00F32D93" w:rsidRPr="00F32D93" w:rsidRDefault="00C250E7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от 29.06.2022 №160-пп</w:t>
      </w:r>
      <w:r w:rsidR="00F32D93">
        <w:rPr>
          <w:rFonts w:eastAsia="Calibri" w:cs="Times New Roman"/>
          <w:szCs w:val="24"/>
          <w:lang w:eastAsia="en-US"/>
        </w:rPr>
        <w:t>)</w:t>
      </w:r>
    </w:p>
    <w:p w:rsidR="0004293C" w:rsidRDefault="0004293C" w:rsidP="00104479">
      <w:pPr>
        <w:pStyle w:val="a3"/>
        <w:jc w:val="both"/>
        <w:rPr>
          <w:rFonts w:eastAsia="Calibri" w:cs="Times New Roman"/>
          <w:szCs w:val="24"/>
          <w:lang w:eastAsia="en-US"/>
        </w:rPr>
      </w:pPr>
    </w:p>
    <w:p w:rsidR="00B42B76" w:rsidRPr="00044AC8" w:rsidRDefault="0004293C" w:rsidP="00F32D93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</w:t>
      </w:r>
      <w:r w:rsidR="00B42B76" w:rsidRPr="00044AC8">
        <w:rPr>
          <w:rFonts w:cs="Times New Roman"/>
          <w:szCs w:val="24"/>
        </w:rPr>
        <w:t xml:space="preserve">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B42B76" w:rsidRPr="00044AC8">
        <w:rPr>
          <w:rFonts w:cs="Times New Roman"/>
          <w:szCs w:val="24"/>
        </w:rPr>
        <w:t>Бодайбинского</w:t>
      </w:r>
      <w:proofErr w:type="spellEnd"/>
      <w:r w:rsidR="00B42B76" w:rsidRPr="00044AC8">
        <w:rPr>
          <w:rFonts w:cs="Times New Roman"/>
          <w:szCs w:val="24"/>
        </w:rPr>
        <w:t xml:space="preserve"> района.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Задачи Программы:</w:t>
      </w:r>
    </w:p>
    <w:p w:rsidR="00110FE8" w:rsidRPr="00110FE8" w:rsidRDefault="00110FE8" w:rsidP="00110FE8">
      <w:pPr>
        <w:pStyle w:val="a3"/>
        <w:ind w:firstLine="567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5738A0" w:rsidRDefault="00110FE8" w:rsidP="00110FE8">
      <w:pPr>
        <w:pStyle w:val="a3"/>
        <w:ind w:firstLine="567"/>
        <w:jc w:val="both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  <w:r w:rsidR="00B42B76" w:rsidRPr="00044AC8">
        <w:rPr>
          <w:rFonts w:cs="Times New Roman"/>
          <w:szCs w:val="24"/>
        </w:rPr>
        <w:t xml:space="preserve">             </w:t>
      </w:r>
    </w:p>
    <w:p w:rsidR="00B42B76" w:rsidRPr="00044AC8" w:rsidRDefault="00B42B76" w:rsidP="005738A0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включает в себя две подпрограммы: «Молодежь </w:t>
      </w:r>
      <w:proofErr w:type="spellStart"/>
      <w:r w:rsidRPr="00044AC8">
        <w:rPr>
          <w:rFonts w:cs="Times New Roman"/>
          <w:szCs w:val="24"/>
        </w:rPr>
        <w:t>Бодайбинского</w:t>
      </w:r>
      <w:proofErr w:type="spellEnd"/>
      <w:r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годы.</w:t>
      </w:r>
    </w:p>
    <w:p w:rsidR="005738A0" w:rsidRDefault="002A09E8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</w:t>
      </w:r>
      <w:r w:rsidR="0035358A" w:rsidRPr="00044AC8">
        <w:rPr>
          <w:rFonts w:cs="Times New Roman"/>
          <w:szCs w:val="24"/>
        </w:rPr>
        <w:t>Финансирование Программы</w:t>
      </w:r>
      <w:r w:rsidR="005738A0">
        <w:rPr>
          <w:rFonts w:cs="Times New Roman"/>
          <w:szCs w:val="24"/>
        </w:rPr>
        <w:t xml:space="preserve"> </w:t>
      </w:r>
      <w:r w:rsidR="005738A0" w:rsidRPr="005738A0">
        <w:rPr>
          <w:rFonts w:cs="Times New Roman"/>
          <w:szCs w:val="24"/>
        </w:rPr>
        <w:t xml:space="preserve">«Развитие молодежной политики в </w:t>
      </w:r>
      <w:proofErr w:type="spellStart"/>
      <w:r w:rsidR="005738A0" w:rsidRPr="005738A0">
        <w:rPr>
          <w:rFonts w:cs="Times New Roman"/>
          <w:szCs w:val="24"/>
        </w:rPr>
        <w:t>Бодайбинском</w:t>
      </w:r>
      <w:proofErr w:type="spellEnd"/>
      <w:r w:rsidR="005738A0" w:rsidRPr="005738A0">
        <w:rPr>
          <w:rFonts w:cs="Times New Roman"/>
          <w:szCs w:val="24"/>
        </w:rPr>
        <w:t xml:space="preserve"> районе»</w:t>
      </w:r>
      <w:r w:rsidR="0022733F" w:rsidRPr="00044AC8">
        <w:rPr>
          <w:rFonts w:cs="Times New Roman"/>
          <w:szCs w:val="24"/>
        </w:rPr>
        <w:t xml:space="preserve"> в 202</w:t>
      </w:r>
      <w:r w:rsidR="00110FE8">
        <w:rPr>
          <w:rFonts w:cs="Times New Roman"/>
          <w:szCs w:val="24"/>
        </w:rPr>
        <w:t>2</w:t>
      </w:r>
      <w:r w:rsidR="0022733F" w:rsidRPr="00044AC8">
        <w:rPr>
          <w:rFonts w:cs="Times New Roman"/>
          <w:szCs w:val="24"/>
        </w:rPr>
        <w:t xml:space="preserve"> году</w:t>
      </w:r>
      <w:r w:rsidR="005738A0">
        <w:rPr>
          <w:rFonts w:cs="Times New Roman"/>
          <w:szCs w:val="24"/>
        </w:rPr>
        <w:t xml:space="preserve"> составляет </w:t>
      </w:r>
      <w:r w:rsidR="00110FE8">
        <w:rPr>
          <w:rFonts w:cs="Times New Roman"/>
          <w:szCs w:val="24"/>
        </w:rPr>
        <w:t>1009,9</w:t>
      </w:r>
      <w:r w:rsidR="005738A0">
        <w:rPr>
          <w:rFonts w:cs="Times New Roman"/>
          <w:szCs w:val="24"/>
        </w:rPr>
        <w:t xml:space="preserve"> тыс.</w:t>
      </w:r>
      <w:r w:rsidR="00B8204A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руб.</w:t>
      </w:r>
      <w:r w:rsidR="00BE3EDE"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 xml:space="preserve">Финансирование Подпрограммы 1 </w:t>
      </w:r>
      <w:r w:rsidR="00BE3EDE" w:rsidRPr="00044AC8">
        <w:rPr>
          <w:rFonts w:cs="Times New Roman"/>
          <w:szCs w:val="24"/>
        </w:rPr>
        <w:t xml:space="preserve">«Молодежь </w:t>
      </w:r>
      <w:proofErr w:type="spellStart"/>
      <w:r w:rsidR="00BE3EDE" w:rsidRPr="00044AC8">
        <w:rPr>
          <w:rFonts w:cs="Times New Roman"/>
          <w:szCs w:val="24"/>
        </w:rPr>
        <w:t>Бодайбинского</w:t>
      </w:r>
      <w:proofErr w:type="spellEnd"/>
      <w:r w:rsidR="00BE3EDE"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="00E91CB2" w:rsidRPr="00044AC8">
        <w:rPr>
          <w:rFonts w:cs="Times New Roman"/>
          <w:szCs w:val="24"/>
        </w:rPr>
        <w:t xml:space="preserve"> годы состав</w:t>
      </w:r>
      <w:r w:rsidR="0022733F" w:rsidRPr="00044AC8">
        <w:rPr>
          <w:rFonts w:cs="Times New Roman"/>
          <w:szCs w:val="24"/>
        </w:rPr>
        <w:t>ляет</w:t>
      </w:r>
      <w:r w:rsidR="00BE3EDE" w:rsidRPr="00044AC8">
        <w:rPr>
          <w:rFonts w:cs="Times New Roman"/>
          <w:szCs w:val="24"/>
        </w:rPr>
        <w:t xml:space="preserve"> </w:t>
      </w:r>
      <w:r w:rsidR="00110FE8">
        <w:rPr>
          <w:rFonts w:cs="Times New Roman"/>
          <w:szCs w:val="24"/>
        </w:rPr>
        <w:t>920,8</w:t>
      </w:r>
      <w:r w:rsidR="001864F4" w:rsidRPr="00044AC8">
        <w:rPr>
          <w:rFonts w:cs="Times New Roman"/>
          <w:szCs w:val="24"/>
        </w:rPr>
        <w:t xml:space="preserve"> </w:t>
      </w:r>
      <w:r w:rsidR="00942597">
        <w:rPr>
          <w:rFonts w:cs="Times New Roman"/>
          <w:szCs w:val="24"/>
        </w:rPr>
        <w:t>тыс. руб.</w:t>
      </w:r>
      <w:r w:rsidR="00BE3EDE" w:rsidRPr="00044AC8">
        <w:rPr>
          <w:rFonts w:cs="Times New Roman"/>
          <w:szCs w:val="24"/>
        </w:rPr>
        <w:t>, Подпрограммы</w:t>
      </w:r>
      <w:r w:rsidR="005738A0">
        <w:rPr>
          <w:rFonts w:cs="Times New Roman"/>
          <w:szCs w:val="24"/>
        </w:rPr>
        <w:t xml:space="preserve"> 2</w:t>
      </w:r>
      <w:r w:rsidR="00BE3EDE" w:rsidRPr="00044AC8">
        <w:rPr>
          <w:rFonts w:cs="Times New Roman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BE3EDE" w:rsidRPr="00044AC8">
        <w:rPr>
          <w:rFonts w:cs="Times New Roman"/>
          <w:szCs w:val="24"/>
        </w:rPr>
        <w:t>Бодайбинском</w:t>
      </w:r>
      <w:proofErr w:type="spellEnd"/>
      <w:r w:rsidR="00BE3EDE" w:rsidRPr="00044AC8">
        <w:rPr>
          <w:rFonts w:cs="Times New Roman"/>
          <w:szCs w:val="24"/>
        </w:rPr>
        <w:t xml:space="preserve"> районе» на 20</w:t>
      </w:r>
      <w:r w:rsidR="00CE6D4D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CE6D4D" w:rsidRPr="00044AC8">
        <w:rPr>
          <w:rFonts w:cs="Times New Roman"/>
          <w:szCs w:val="24"/>
        </w:rPr>
        <w:t>5</w:t>
      </w:r>
      <w:r w:rsidR="00BE3EDE" w:rsidRPr="00044AC8">
        <w:rPr>
          <w:rFonts w:cs="Times New Roman"/>
          <w:szCs w:val="24"/>
        </w:rPr>
        <w:t xml:space="preserve"> годы –</w:t>
      </w:r>
      <w:r w:rsidR="00504179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8</w:t>
      </w:r>
      <w:r w:rsidR="00110FE8">
        <w:rPr>
          <w:rFonts w:cs="Times New Roman"/>
          <w:szCs w:val="24"/>
        </w:rPr>
        <w:t>9</w:t>
      </w:r>
      <w:r w:rsidR="00306766">
        <w:rPr>
          <w:rFonts w:cs="Times New Roman"/>
          <w:szCs w:val="24"/>
        </w:rPr>
        <w:t>,</w:t>
      </w:r>
      <w:r w:rsidR="00110FE8">
        <w:rPr>
          <w:rFonts w:cs="Times New Roman"/>
          <w:szCs w:val="24"/>
        </w:rPr>
        <w:t>1</w:t>
      </w:r>
      <w:r w:rsidR="00CE6D4D" w:rsidRPr="00044AC8">
        <w:rPr>
          <w:rFonts w:cs="Times New Roman"/>
          <w:szCs w:val="24"/>
        </w:rPr>
        <w:t xml:space="preserve"> 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BE3EDE" w:rsidRPr="00044AC8">
        <w:rPr>
          <w:rFonts w:cs="Times New Roman"/>
          <w:szCs w:val="24"/>
        </w:rPr>
        <w:t xml:space="preserve">. </w:t>
      </w:r>
    </w:p>
    <w:p w:rsidR="000A5348" w:rsidRDefault="00CE6D4D" w:rsidP="000A5348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Фактическое исполнение </w:t>
      </w:r>
      <w:r w:rsidR="00F32D93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рограммы </w:t>
      </w:r>
      <w:r w:rsidR="00110FE8">
        <w:rPr>
          <w:rFonts w:cs="Times New Roman"/>
          <w:szCs w:val="24"/>
        </w:rPr>
        <w:t xml:space="preserve">за </w:t>
      </w:r>
      <w:r w:rsidR="0069284E">
        <w:rPr>
          <w:rFonts w:cs="Times New Roman"/>
          <w:szCs w:val="24"/>
        </w:rPr>
        <w:t>текущий период</w:t>
      </w:r>
      <w:r w:rsidR="00110FE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202</w:t>
      </w:r>
      <w:r w:rsidR="00110FE8">
        <w:rPr>
          <w:rFonts w:cs="Times New Roman"/>
          <w:szCs w:val="24"/>
        </w:rPr>
        <w:t>2</w:t>
      </w:r>
      <w:r w:rsidR="005738A0">
        <w:rPr>
          <w:rFonts w:cs="Times New Roman"/>
          <w:szCs w:val="24"/>
        </w:rPr>
        <w:t xml:space="preserve"> год</w:t>
      </w:r>
      <w:r w:rsidR="00110FE8">
        <w:rPr>
          <w:rFonts w:cs="Times New Roman"/>
          <w:szCs w:val="24"/>
        </w:rPr>
        <w:t>а</w:t>
      </w:r>
      <w:r w:rsidRPr="00044AC8">
        <w:rPr>
          <w:rFonts w:cs="Times New Roman"/>
          <w:szCs w:val="24"/>
        </w:rPr>
        <w:t xml:space="preserve"> составляет</w:t>
      </w:r>
      <w:r w:rsidR="0004293C" w:rsidRPr="00044AC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 </w:t>
      </w:r>
      <w:r w:rsidR="00E84F26">
        <w:rPr>
          <w:rFonts w:cs="Times New Roman"/>
          <w:szCs w:val="24"/>
        </w:rPr>
        <w:t>868,8</w:t>
      </w:r>
      <w:r w:rsidR="0069284E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тыс.</w:t>
      </w:r>
      <w:r w:rsidR="00343304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</w:t>
      </w:r>
      <w:r w:rsidR="006C092A" w:rsidRPr="00044AC8">
        <w:rPr>
          <w:rFonts w:cs="Times New Roman"/>
          <w:szCs w:val="24"/>
        </w:rPr>
        <w:t>.</w:t>
      </w:r>
      <w:r w:rsidR="000A5348">
        <w:rPr>
          <w:rFonts w:cs="Times New Roman"/>
          <w:szCs w:val="24"/>
        </w:rPr>
        <w:t xml:space="preserve">, в том числе фактическое исполнение Подпрограммы 1 составляет </w:t>
      </w:r>
      <w:r w:rsidR="00E84F26">
        <w:rPr>
          <w:rFonts w:cs="Times New Roman"/>
          <w:szCs w:val="24"/>
        </w:rPr>
        <w:t>811,9</w:t>
      </w:r>
      <w:r w:rsidR="00110FE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 xml:space="preserve">тыс. руб., Подпрограммы 2 составляет  </w:t>
      </w:r>
      <w:r w:rsidR="0069284E">
        <w:rPr>
          <w:rFonts w:cs="Times New Roman"/>
          <w:szCs w:val="24"/>
        </w:rPr>
        <w:t>56,9</w:t>
      </w:r>
      <w:r w:rsidR="00110FE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 xml:space="preserve"> тыс. руб.</w:t>
      </w:r>
    </w:p>
    <w:p w:rsidR="00B42B76" w:rsidRDefault="00D67508" w:rsidP="009C35E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42B76" w:rsidRPr="00044AC8">
        <w:rPr>
          <w:rFonts w:cs="Times New Roman"/>
          <w:szCs w:val="24"/>
        </w:rPr>
        <w:t>В соответствии с планом мероприятий П</w:t>
      </w:r>
      <w:r w:rsidR="00B8204A">
        <w:rPr>
          <w:rFonts w:cs="Times New Roman"/>
          <w:szCs w:val="24"/>
        </w:rPr>
        <w:t xml:space="preserve">одпрограммы 1 </w:t>
      </w:r>
      <w:r w:rsidR="005738A0">
        <w:rPr>
          <w:rFonts w:cs="Times New Roman"/>
          <w:szCs w:val="24"/>
        </w:rPr>
        <w:t>в течение</w:t>
      </w:r>
      <w:r w:rsidR="00FE3126">
        <w:rPr>
          <w:rFonts w:cs="Times New Roman"/>
          <w:szCs w:val="24"/>
        </w:rPr>
        <w:t xml:space="preserve"> </w:t>
      </w:r>
      <w:r w:rsidR="0069284E">
        <w:rPr>
          <w:rFonts w:cs="Times New Roman"/>
          <w:szCs w:val="24"/>
        </w:rPr>
        <w:t>текущего периода</w:t>
      </w:r>
      <w:r w:rsidR="00110FE8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 xml:space="preserve"> 202</w:t>
      </w:r>
      <w:r w:rsidR="00110FE8">
        <w:rPr>
          <w:rFonts w:cs="Times New Roman"/>
          <w:szCs w:val="24"/>
        </w:rPr>
        <w:t>2</w:t>
      </w:r>
      <w:r w:rsidR="00CE6D4D" w:rsidRPr="00044AC8">
        <w:rPr>
          <w:rFonts w:cs="Times New Roman"/>
          <w:szCs w:val="24"/>
        </w:rPr>
        <w:t xml:space="preserve"> года проведены следующие мероприятия</w:t>
      </w:r>
      <w:r w:rsidR="00B42B76" w:rsidRPr="00044AC8">
        <w:rPr>
          <w:rFonts w:cs="Times New Roman"/>
          <w:szCs w:val="24"/>
        </w:rPr>
        <w:t>:</w:t>
      </w:r>
    </w:p>
    <w:p w:rsidR="00B8204A" w:rsidRDefault="00B8204A" w:rsidP="009C35E6">
      <w:pPr>
        <w:pStyle w:val="a3"/>
        <w:jc w:val="both"/>
        <w:rPr>
          <w:rFonts w:cs="Times New Roman"/>
          <w:szCs w:val="24"/>
        </w:rPr>
      </w:pPr>
    </w:p>
    <w:p w:rsidR="00150D59" w:rsidRPr="00150D59" w:rsidRDefault="00150D59" w:rsidP="00150D59">
      <w:pPr>
        <w:pStyle w:val="a3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Основное мероприятие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«Комплекс мер, направленных на гражданское становление и самореализацию молодежи»</w:t>
      </w:r>
    </w:p>
    <w:p w:rsidR="00150D59" w:rsidRPr="00B8204A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Запланировано: </w:t>
      </w:r>
      <w:r>
        <w:rPr>
          <w:rFonts w:cs="Times New Roman"/>
          <w:b/>
          <w:szCs w:val="24"/>
        </w:rPr>
        <w:t xml:space="preserve">757,6 </w:t>
      </w:r>
      <w:r w:rsidRPr="00B8204A">
        <w:rPr>
          <w:rFonts w:cs="Times New Roman"/>
          <w:b/>
          <w:szCs w:val="24"/>
        </w:rPr>
        <w:t xml:space="preserve">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Фактическое исполнение: </w:t>
      </w:r>
      <w:r w:rsidR="0069284E">
        <w:rPr>
          <w:rFonts w:cs="Times New Roman"/>
          <w:b/>
          <w:szCs w:val="24"/>
        </w:rPr>
        <w:t>709,7</w:t>
      </w:r>
      <w:r w:rsidR="001A7850">
        <w:rPr>
          <w:rFonts w:cs="Times New Roman"/>
          <w:b/>
          <w:szCs w:val="24"/>
        </w:rPr>
        <w:t xml:space="preserve"> </w:t>
      </w:r>
      <w:r w:rsidR="00801C38">
        <w:rPr>
          <w:rFonts w:cs="Times New Roman"/>
          <w:b/>
          <w:szCs w:val="24"/>
        </w:rPr>
        <w:t>тыс. руб.</w:t>
      </w:r>
    </w:p>
    <w:p w:rsidR="00AC32C2" w:rsidRDefault="00AC32C2" w:rsidP="00150D59">
      <w:pPr>
        <w:pStyle w:val="a3"/>
        <w:ind w:firstLine="567"/>
        <w:jc w:val="both"/>
        <w:rPr>
          <w:rFonts w:cs="Times New Roman"/>
          <w:b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 w:rsidRPr="00B85318">
        <w:rPr>
          <w:rFonts w:cs="Times New Roman"/>
          <w:i/>
          <w:szCs w:val="24"/>
        </w:rPr>
        <w:t>П.п.1.1.1.</w:t>
      </w:r>
      <w:r>
        <w:rPr>
          <w:rFonts w:cs="Times New Roman"/>
          <w:i/>
          <w:szCs w:val="24"/>
        </w:rPr>
        <w:t xml:space="preserve"> «День молодежи». </w:t>
      </w:r>
      <w:r>
        <w:rPr>
          <w:rFonts w:cs="Times New Roman"/>
          <w:szCs w:val="24"/>
        </w:rPr>
        <w:t xml:space="preserve">26 июня Администрацией МО г. Бодайбо и района совместно с АО «Полюс </w:t>
      </w:r>
      <w:proofErr w:type="spellStart"/>
      <w:r>
        <w:rPr>
          <w:rFonts w:cs="Times New Roman"/>
          <w:szCs w:val="24"/>
        </w:rPr>
        <w:t>Вернинское</w:t>
      </w:r>
      <w:proofErr w:type="spellEnd"/>
      <w:r>
        <w:rPr>
          <w:rFonts w:cs="Times New Roman"/>
          <w:szCs w:val="24"/>
        </w:rPr>
        <w:t xml:space="preserve">» организовано для молодежи города </w:t>
      </w:r>
      <w:proofErr w:type="spellStart"/>
      <w:r>
        <w:rPr>
          <w:rFonts w:cs="Times New Roman"/>
          <w:szCs w:val="24"/>
        </w:rPr>
        <w:t>прздничное</w:t>
      </w:r>
      <w:proofErr w:type="spellEnd"/>
      <w:r>
        <w:rPr>
          <w:rFonts w:cs="Times New Roman"/>
          <w:szCs w:val="24"/>
        </w:rPr>
        <w:t xml:space="preserve"> мероприятие на стадионе ДООЦ в стиле «</w:t>
      </w:r>
      <w:proofErr w:type="spellStart"/>
      <w:r>
        <w:rPr>
          <w:rFonts w:cs="Times New Roman"/>
          <w:szCs w:val="24"/>
        </w:rPr>
        <w:t>Хагги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Вагги</w:t>
      </w:r>
      <w:proofErr w:type="spellEnd"/>
      <w:r>
        <w:rPr>
          <w:rFonts w:cs="Times New Roman"/>
          <w:szCs w:val="24"/>
        </w:rPr>
        <w:t>» и «</w:t>
      </w:r>
      <w:proofErr w:type="spellStart"/>
      <w:r>
        <w:rPr>
          <w:rFonts w:cs="Times New Roman"/>
          <w:szCs w:val="24"/>
        </w:rPr>
        <w:t>Кисси</w:t>
      </w:r>
      <w:proofErr w:type="spellEnd"/>
      <w:r>
        <w:rPr>
          <w:rFonts w:cs="Times New Roman"/>
          <w:szCs w:val="24"/>
        </w:rPr>
        <w:t xml:space="preserve">-Мисси». Организаторами и ведущими мероприятия, является кампания с г. Иркутск. Финансирование обеспечено за счет </w:t>
      </w:r>
      <w:r>
        <w:rPr>
          <w:rFonts w:cs="Times New Roman"/>
          <w:szCs w:val="24"/>
        </w:rPr>
        <w:lastRenderedPageBreak/>
        <w:t>сре</w:t>
      </w:r>
      <w:proofErr w:type="gramStart"/>
      <w:r>
        <w:rPr>
          <w:rFonts w:cs="Times New Roman"/>
          <w:szCs w:val="24"/>
        </w:rPr>
        <w:t>дств в р</w:t>
      </w:r>
      <w:proofErr w:type="gramEnd"/>
      <w:r>
        <w:rPr>
          <w:rFonts w:cs="Times New Roman"/>
          <w:szCs w:val="24"/>
        </w:rPr>
        <w:t xml:space="preserve">амках социально-экономического партнерства с АО «Полюс </w:t>
      </w:r>
      <w:proofErr w:type="spellStart"/>
      <w:r>
        <w:rPr>
          <w:rFonts w:cs="Times New Roman"/>
          <w:szCs w:val="24"/>
        </w:rPr>
        <w:t>Вернинское</w:t>
      </w:r>
      <w:proofErr w:type="spellEnd"/>
      <w:r>
        <w:rPr>
          <w:rFonts w:cs="Times New Roman"/>
          <w:szCs w:val="24"/>
        </w:rPr>
        <w:t xml:space="preserve">». Количество участников мероприятия составило более 250 человек.   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Pr="00835B1E" w:rsidRDefault="00AC32C2" w:rsidP="00AC32C2">
      <w:pPr>
        <w:pStyle w:val="a3"/>
        <w:jc w:val="both"/>
      </w:pPr>
      <w:r w:rsidRPr="00E57090">
        <w:rPr>
          <w:rFonts w:cs="Times New Roman"/>
          <w:i/>
          <w:szCs w:val="24"/>
        </w:rPr>
        <w:t>П.п.1.1.2.</w:t>
      </w:r>
      <w:r>
        <w:rPr>
          <w:rFonts w:cs="Times New Roman"/>
          <w:i/>
          <w:szCs w:val="24"/>
        </w:rPr>
        <w:t xml:space="preserve"> «Туристический слет среди учреждений и предприятий района». </w:t>
      </w:r>
      <w:r w:rsidRPr="00835B1E">
        <w:t xml:space="preserve">18 июня на территории ДОЛ «Звездочка» развернулся настоящий палаточный городок. Здесь состоялся </w:t>
      </w:r>
      <w:proofErr w:type="spellStart"/>
      <w:r w:rsidRPr="00835B1E">
        <w:t>турслет</w:t>
      </w:r>
      <w:proofErr w:type="spellEnd"/>
      <w:r w:rsidRPr="00835B1E">
        <w:t xml:space="preserve"> трудовых коллективов «Ребята нашего по</w:t>
      </w:r>
      <w:r>
        <w:t>лка». Эти ежегодные состязания</w:t>
      </w:r>
      <w:r w:rsidRPr="00835B1E">
        <w:t xml:space="preserve"> собрали более 150 человек, теперь уже стали доброй традицией. В этом году он был посвя</w:t>
      </w:r>
      <w:r>
        <w:t>щен военно-патриотической теме.</w:t>
      </w:r>
    </w:p>
    <w:p w:rsidR="00AC32C2" w:rsidRPr="00835B1E" w:rsidRDefault="00AC32C2" w:rsidP="00AC32C2">
      <w:pPr>
        <w:pStyle w:val="a3"/>
        <w:jc w:val="both"/>
        <w:rPr>
          <w:rFonts w:cs="Times New Roman"/>
          <w:szCs w:val="24"/>
        </w:rPr>
      </w:pPr>
      <w:r w:rsidRPr="00835B1E">
        <w:rPr>
          <w:rFonts w:cs="Times New Roman"/>
          <w:szCs w:val="24"/>
        </w:rPr>
        <w:t xml:space="preserve">В </w:t>
      </w:r>
      <w:proofErr w:type="spellStart"/>
      <w:r w:rsidRPr="00835B1E">
        <w:rPr>
          <w:rFonts w:cs="Times New Roman"/>
          <w:szCs w:val="24"/>
        </w:rPr>
        <w:t>турслете</w:t>
      </w:r>
      <w:proofErr w:type="spellEnd"/>
      <w:r w:rsidRPr="00835B1E">
        <w:rPr>
          <w:rFonts w:cs="Times New Roman"/>
          <w:szCs w:val="24"/>
        </w:rPr>
        <w:t xml:space="preserve"> приняли участие 7 команд: </w:t>
      </w:r>
      <w:proofErr w:type="gramStart"/>
      <w:r w:rsidRPr="00835B1E">
        <w:rPr>
          <w:rFonts w:cs="Times New Roman"/>
          <w:szCs w:val="24"/>
        </w:rPr>
        <w:t>«Энергетика» - команда АО «</w:t>
      </w:r>
      <w:proofErr w:type="spellStart"/>
      <w:r w:rsidRPr="00835B1E">
        <w:rPr>
          <w:rFonts w:cs="Times New Roman"/>
          <w:szCs w:val="24"/>
        </w:rPr>
        <w:t>Витимэнерго</w:t>
      </w:r>
      <w:proofErr w:type="spellEnd"/>
      <w:r w:rsidRPr="00835B1E">
        <w:rPr>
          <w:rFonts w:cs="Times New Roman"/>
          <w:szCs w:val="24"/>
        </w:rPr>
        <w:t>» и АО «</w:t>
      </w:r>
      <w:proofErr w:type="spellStart"/>
      <w:r w:rsidRPr="00835B1E">
        <w:rPr>
          <w:rFonts w:cs="Times New Roman"/>
          <w:szCs w:val="24"/>
        </w:rPr>
        <w:t>Витимэнергосбыт</w:t>
      </w:r>
      <w:proofErr w:type="spellEnd"/>
      <w:r w:rsidRPr="00835B1E">
        <w:rPr>
          <w:rFonts w:cs="Times New Roman"/>
          <w:szCs w:val="24"/>
        </w:rPr>
        <w:t>»; «Рысь» - АО «ЗДК «</w:t>
      </w:r>
      <w:proofErr w:type="spellStart"/>
      <w:r w:rsidRPr="00835B1E">
        <w:rPr>
          <w:rFonts w:cs="Times New Roman"/>
          <w:szCs w:val="24"/>
        </w:rPr>
        <w:t>Лензолото</w:t>
      </w:r>
      <w:proofErr w:type="spellEnd"/>
      <w:r w:rsidRPr="00835B1E">
        <w:rPr>
          <w:rFonts w:cs="Times New Roman"/>
          <w:szCs w:val="24"/>
        </w:rPr>
        <w:t>»; «Металлург» - ООО «</w:t>
      </w:r>
      <w:proofErr w:type="spellStart"/>
      <w:r w:rsidRPr="00835B1E">
        <w:rPr>
          <w:rFonts w:cs="Times New Roman"/>
          <w:szCs w:val="24"/>
        </w:rPr>
        <w:t>ЛенРЭМ</w:t>
      </w:r>
      <w:proofErr w:type="spellEnd"/>
      <w:r w:rsidRPr="00835B1E">
        <w:rPr>
          <w:rFonts w:cs="Times New Roman"/>
          <w:szCs w:val="24"/>
        </w:rPr>
        <w:t xml:space="preserve">»; «Крылья Победы» - команда из п. </w:t>
      </w:r>
      <w:proofErr w:type="spellStart"/>
      <w:r w:rsidRPr="00835B1E">
        <w:rPr>
          <w:rFonts w:cs="Times New Roman"/>
          <w:szCs w:val="24"/>
        </w:rPr>
        <w:t>Мамакан</w:t>
      </w:r>
      <w:proofErr w:type="spellEnd"/>
      <w:r w:rsidRPr="00835B1E">
        <w:rPr>
          <w:rFonts w:cs="Times New Roman"/>
          <w:szCs w:val="24"/>
        </w:rPr>
        <w:t>; «Виктория» - команда Комплексного центра социального обслуживания; «ГОФ - Герои образовательного фронта» - команда педагогов СОШ №1 и «Кодекс чести» - команда сотрудников полиции.</w:t>
      </w:r>
      <w:proofErr w:type="gramEnd"/>
    </w:p>
    <w:p w:rsidR="00AC32C2" w:rsidRPr="00835B1E" w:rsidRDefault="00AC32C2" w:rsidP="00AC32C2">
      <w:pPr>
        <w:pStyle w:val="a3"/>
        <w:jc w:val="both"/>
        <w:rPr>
          <w:rFonts w:cs="Times New Roman"/>
          <w:szCs w:val="24"/>
        </w:rPr>
      </w:pPr>
      <w:r w:rsidRPr="00835B1E">
        <w:rPr>
          <w:rFonts w:cs="Times New Roman"/>
          <w:szCs w:val="24"/>
        </w:rPr>
        <w:t xml:space="preserve">В программу соревнований были включены 6 этапов – разборка и сборка автомата «АК -74»; «минное поле»; стрельба из пневматической винтовки по цели и многое другое. Кроме того, необходимо было продемонстрировать свои знания лекарственных, пищевых и ядовитых растений и грибов, произрастающих на территории </w:t>
      </w:r>
      <w:proofErr w:type="spellStart"/>
      <w:r w:rsidRPr="00835B1E">
        <w:rPr>
          <w:rFonts w:cs="Times New Roman"/>
          <w:szCs w:val="24"/>
        </w:rPr>
        <w:t>Бодайбинского</w:t>
      </w:r>
      <w:proofErr w:type="spellEnd"/>
      <w:r w:rsidRPr="00835B1E">
        <w:rPr>
          <w:rFonts w:cs="Times New Roman"/>
          <w:szCs w:val="24"/>
        </w:rPr>
        <w:t xml:space="preserve"> района; определить воинские звания по погонам, а также найти лишний погон (несуществующее воинское звание)</w:t>
      </w:r>
      <w:proofErr w:type="gramStart"/>
      <w:r w:rsidRPr="00835B1E">
        <w:rPr>
          <w:rFonts w:cs="Times New Roman"/>
          <w:szCs w:val="24"/>
        </w:rPr>
        <w:t>.З</w:t>
      </w:r>
      <w:proofErr w:type="gramEnd"/>
      <w:r w:rsidRPr="00835B1E">
        <w:rPr>
          <w:rFonts w:cs="Times New Roman"/>
          <w:szCs w:val="24"/>
        </w:rPr>
        <w:t xml:space="preserve">вание победителя </w:t>
      </w:r>
      <w:proofErr w:type="spellStart"/>
      <w:r w:rsidRPr="00835B1E">
        <w:rPr>
          <w:rFonts w:cs="Times New Roman"/>
          <w:szCs w:val="24"/>
        </w:rPr>
        <w:t>турслета</w:t>
      </w:r>
      <w:proofErr w:type="spellEnd"/>
      <w:r w:rsidRPr="00835B1E">
        <w:rPr>
          <w:rFonts w:cs="Times New Roman"/>
          <w:szCs w:val="24"/>
        </w:rPr>
        <w:t xml:space="preserve"> завоевала команда первой школы «ГОФ» (СОШ №1), серебро – у «Энергетики» («АО «</w:t>
      </w:r>
      <w:proofErr w:type="spellStart"/>
      <w:r w:rsidRPr="00835B1E">
        <w:rPr>
          <w:rFonts w:cs="Times New Roman"/>
          <w:szCs w:val="24"/>
        </w:rPr>
        <w:t>Витимэнерго</w:t>
      </w:r>
      <w:proofErr w:type="spellEnd"/>
      <w:r w:rsidRPr="00835B1E">
        <w:rPr>
          <w:rFonts w:cs="Times New Roman"/>
          <w:szCs w:val="24"/>
        </w:rPr>
        <w:t>»), бронза – у команды «Рысь» (АО «ЗДК «</w:t>
      </w:r>
      <w:proofErr w:type="spellStart"/>
      <w:r w:rsidRPr="00835B1E">
        <w:rPr>
          <w:rFonts w:cs="Times New Roman"/>
          <w:szCs w:val="24"/>
        </w:rPr>
        <w:t>Лензолото</w:t>
      </w:r>
      <w:proofErr w:type="spellEnd"/>
      <w:r w:rsidRPr="00835B1E">
        <w:rPr>
          <w:rFonts w:cs="Times New Roman"/>
          <w:szCs w:val="24"/>
        </w:rPr>
        <w:t>»).</w:t>
      </w:r>
      <w:r>
        <w:rPr>
          <w:rFonts w:cs="Times New Roman"/>
          <w:szCs w:val="24"/>
        </w:rPr>
        <w:t xml:space="preserve"> </w:t>
      </w:r>
      <w:r w:rsidRPr="00835B1E">
        <w:rPr>
          <w:rFonts w:cs="Times New Roman"/>
          <w:szCs w:val="24"/>
        </w:rPr>
        <w:t>Победителей и призеров состязаний наградили кубками, медалями и дипломами</w:t>
      </w:r>
      <w:r>
        <w:rPr>
          <w:rFonts w:cs="Times New Roman"/>
          <w:szCs w:val="24"/>
        </w:rPr>
        <w:t>, а также памятными подарками</w:t>
      </w:r>
      <w:r w:rsidRPr="00835B1E">
        <w:rPr>
          <w:rFonts w:cs="Times New Roman"/>
          <w:szCs w:val="24"/>
        </w:rPr>
        <w:t xml:space="preserve"> от Администрации района и Совета ветеранов войны и труда. 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  <w:r w:rsidRPr="00030100">
        <w:rPr>
          <w:rFonts w:cs="Times New Roman"/>
          <w:i/>
          <w:szCs w:val="24"/>
        </w:rPr>
        <w:t xml:space="preserve">П.п.1.1.3. Организация туристических походов  на территории </w:t>
      </w:r>
      <w:proofErr w:type="spellStart"/>
      <w:r w:rsidRPr="00030100">
        <w:rPr>
          <w:rFonts w:cs="Times New Roman"/>
          <w:i/>
          <w:szCs w:val="24"/>
        </w:rPr>
        <w:t>Бодайбинского</w:t>
      </w:r>
      <w:proofErr w:type="spellEnd"/>
      <w:r w:rsidRPr="00030100">
        <w:rPr>
          <w:rFonts w:cs="Times New Roman"/>
          <w:i/>
          <w:szCs w:val="24"/>
        </w:rPr>
        <w:t xml:space="preserve"> района</w:t>
      </w:r>
      <w:r>
        <w:rPr>
          <w:rFonts w:cs="Times New Roman"/>
          <w:i/>
          <w:szCs w:val="24"/>
        </w:rPr>
        <w:t>.</w:t>
      </w:r>
    </w:p>
    <w:p w:rsidR="00AC32C2" w:rsidRPr="00030100" w:rsidRDefault="00AC32C2" w:rsidP="00AC32C2">
      <w:pPr>
        <w:pStyle w:val="a3"/>
        <w:jc w:val="both"/>
        <w:rPr>
          <w:rFonts w:cs="Times New Roman"/>
          <w:szCs w:val="24"/>
        </w:rPr>
      </w:pPr>
      <w:r w:rsidRPr="00030100">
        <w:rPr>
          <w:rFonts w:cs="Times New Roman"/>
          <w:szCs w:val="24"/>
        </w:rPr>
        <w:t xml:space="preserve">В рамках данного мероприятия в течение всего летнего периода на территории </w:t>
      </w:r>
      <w:proofErr w:type="spellStart"/>
      <w:r w:rsidRPr="00030100">
        <w:rPr>
          <w:rFonts w:cs="Times New Roman"/>
          <w:szCs w:val="24"/>
        </w:rPr>
        <w:t>Бодайбинского</w:t>
      </w:r>
      <w:proofErr w:type="spellEnd"/>
      <w:r w:rsidRPr="00030100">
        <w:rPr>
          <w:rFonts w:cs="Times New Roman"/>
          <w:szCs w:val="24"/>
        </w:rPr>
        <w:t xml:space="preserve"> района были организованы туристические походы и сплавы по </w:t>
      </w:r>
      <w:proofErr w:type="spellStart"/>
      <w:r w:rsidRPr="00030100">
        <w:rPr>
          <w:rFonts w:cs="Times New Roman"/>
          <w:szCs w:val="24"/>
        </w:rPr>
        <w:t>р</w:t>
      </w:r>
      <w:proofErr w:type="gramStart"/>
      <w:r w:rsidRPr="00030100">
        <w:rPr>
          <w:rFonts w:cs="Times New Roman"/>
          <w:szCs w:val="24"/>
        </w:rPr>
        <w:t>.Т</w:t>
      </w:r>
      <w:proofErr w:type="gramEnd"/>
      <w:r w:rsidRPr="00030100">
        <w:rPr>
          <w:rFonts w:cs="Times New Roman"/>
          <w:szCs w:val="24"/>
        </w:rPr>
        <w:t>ельмама</w:t>
      </w:r>
      <w:proofErr w:type="spellEnd"/>
      <w:r w:rsidRPr="00030100">
        <w:rPr>
          <w:rFonts w:cs="Times New Roman"/>
          <w:szCs w:val="24"/>
        </w:rPr>
        <w:t xml:space="preserve">, организованные совместно с тренером по теннису Владимиром Вейко. </w:t>
      </w:r>
      <w:r>
        <w:rPr>
          <w:rFonts w:cs="Times New Roman"/>
          <w:szCs w:val="24"/>
        </w:rPr>
        <w:t>Всего организовано и проведено 8 мероприятий, участников 240.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Pr="00835B1E" w:rsidRDefault="00AC32C2" w:rsidP="00AC32C2">
      <w:pPr>
        <w:pStyle w:val="a3"/>
        <w:jc w:val="both"/>
        <w:rPr>
          <w:rFonts w:cs="Times New Roman"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  <w:proofErr w:type="spellStart"/>
      <w:r w:rsidRPr="00150D59">
        <w:rPr>
          <w:rFonts w:cs="Times New Roman"/>
          <w:i/>
          <w:szCs w:val="24"/>
        </w:rPr>
        <w:t>П.</w:t>
      </w:r>
      <w:r>
        <w:rPr>
          <w:rFonts w:cs="Times New Roman"/>
          <w:i/>
          <w:szCs w:val="24"/>
        </w:rPr>
        <w:t>п</w:t>
      </w:r>
      <w:proofErr w:type="spellEnd"/>
      <w:r>
        <w:rPr>
          <w:rFonts w:cs="Times New Roman"/>
          <w:i/>
          <w:szCs w:val="24"/>
        </w:rPr>
        <w:t>.</w:t>
      </w:r>
      <w:r w:rsidRPr="00150D59">
        <w:rPr>
          <w:rFonts w:cs="Times New Roman"/>
          <w:i/>
          <w:szCs w:val="24"/>
        </w:rPr>
        <w:t xml:space="preserve"> 1.1.4. 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«Байкал-2022», Кремлевская елка</w:t>
      </w:r>
      <w:r>
        <w:rPr>
          <w:rFonts w:cs="Times New Roman"/>
          <w:i/>
          <w:szCs w:val="24"/>
        </w:rPr>
        <w:t xml:space="preserve">. </w:t>
      </w: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 w:rsidRPr="00150D59">
        <w:rPr>
          <w:rFonts w:cs="Times New Roman"/>
          <w:szCs w:val="24"/>
        </w:rPr>
        <w:t xml:space="preserve">В течение </w:t>
      </w:r>
      <w:r>
        <w:rPr>
          <w:rFonts w:cs="Times New Roman"/>
          <w:szCs w:val="24"/>
        </w:rPr>
        <w:t>2022 года во Всероссийских детских центрах отдохнули 12 детей (</w:t>
      </w:r>
      <w:proofErr w:type="spellStart"/>
      <w:r>
        <w:rPr>
          <w:rFonts w:cs="Times New Roman"/>
          <w:szCs w:val="24"/>
        </w:rPr>
        <w:t>Тимканов</w:t>
      </w:r>
      <w:proofErr w:type="spellEnd"/>
      <w:r>
        <w:rPr>
          <w:rFonts w:cs="Times New Roman"/>
          <w:szCs w:val="24"/>
        </w:rPr>
        <w:t xml:space="preserve">, Афиногенов, Молчанов, Карпова, Зверев, Элли, Ильина, </w:t>
      </w:r>
      <w:proofErr w:type="spellStart"/>
      <w:r>
        <w:rPr>
          <w:rFonts w:cs="Times New Roman"/>
          <w:szCs w:val="24"/>
        </w:rPr>
        <w:t>Бушмагина</w:t>
      </w:r>
      <w:proofErr w:type="spellEnd"/>
      <w:r>
        <w:rPr>
          <w:rFonts w:cs="Times New Roman"/>
          <w:szCs w:val="24"/>
        </w:rPr>
        <w:t xml:space="preserve">, Куликовский, Рындин, </w:t>
      </w:r>
      <w:proofErr w:type="spellStart"/>
      <w:r>
        <w:rPr>
          <w:rFonts w:cs="Times New Roman"/>
          <w:szCs w:val="24"/>
        </w:rPr>
        <w:t>Оласюк</w:t>
      </w:r>
      <w:proofErr w:type="spellEnd"/>
      <w:r>
        <w:rPr>
          <w:rFonts w:cs="Times New Roman"/>
          <w:szCs w:val="24"/>
        </w:rPr>
        <w:t xml:space="preserve">) учащиеся МКОУ «СОШ №1»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</w:t>
      </w:r>
      <w:proofErr w:type="spellEnd"/>
      <w:r>
        <w:rPr>
          <w:rFonts w:cs="Times New Roman"/>
          <w:szCs w:val="24"/>
        </w:rPr>
        <w:t xml:space="preserve">, МКОУ «СОШ №3» </w:t>
      </w:r>
      <w:proofErr w:type="spellStart"/>
      <w:r>
        <w:rPr>
          <w:rFonts w:cs="Times New Roman"/>
          <w:szCs w:val="24"/>
        </w:rPr>
        <w:t>г.Бодайбо</w:t>
      </w:r>
      <w:proofErr w:type="spellEnd"/>
      <w:r>
        <w:rPr>
          <w:rFonts w:cs="Times New Roman"/>
          <w:szCs w:val="24"/>
        </w:rPr>
        <w:t>, МКОУ «Артемовская СОШ».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  <w:r w:rsidRPr="00835B1E">
        <w:rPr>
          <w:rFonts w:cs="Times New Roman"/>
          <w:i/>
          <w:szCs w:val="24"/>
        </w:rPr>
        <w:t>П.п.1.1.</w:t>
      </w:r>
      <w:r>
        <w:rPr>
          <w:rFonts w:cs="Times New Roman"/>
          <w:i/>
          <w:szCs w:val="24"/>
        </w:rPr>
        <w:t>5</w:t>
      </w:r>
      <w:r w:rsidRPr="00835B1E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  <w:r w:rsidRPr="005D309B">
        <w:rPr>
          <w:rFonts w:cs="Times New Roman"/>
          <w:i/>
          <w:szCs w:val="24"/>
        </w:rPr>
        <w:t>Выплата стипендии мэра победителю муниципального конкурса «Ученик года-2022»</w:t>
      </w:r>
      <w:r>
        <w:rPr>
          <w:rFonts w:cs="Times New Roman"/>
          <w:i/>
          <w:szCs w:val="24"/>
        </w:rPr>
        <w:t>.</w:t>
      </w:r>
    </w:p>
    <w:p w:rsidR="00AC32C2" w:rsidRPr="005D309B" w:rsidRDefault="00AC32C2" w:rsidP="00AC32C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Победителем конкурса «Ученик года» стал </w:t>
      </w:r>
      <w:proofErr w:type="spellStart"/>
      <w:r>
        <w:rPr>
          <w:rFonts w:cs="Times New Roman"/>
          <w:szCs w:val="24"/>
        </w:rPr>
        <w:t>Ганеев</w:t>
      </w:r>
      <w:proofErr w:type="spellEnd"/>
      <w:r>
        <w:rPr>
          <w:rFonts w:cs="Times New Roman"/>
          <w:szCs w:val="24"/>
        </w:rPr>
        <w:t xml:space="preserve"> Егор, учащийся МКОУ «СОШ №1»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</w:t>
      </w:r>
      <w:proofErr w:type="spellEnd"/>
      <w:r>
        <w:rPr>
          <w:rFonts w:cs="Times New Roman"/>
          <w:szCs w:val="24"/>
        </w:rPr>
        <w:t>.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Pr="005D309B" w:rsidRDefault="00AC32C2" w:rsidP="00AC32C2">
      <w:pPr>
        <w:pStyle w:val="a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i/>
          <w:szCs w:val="24"/>
        </w:rPr>
        <w:t>П.п</w:t>
      </w:r>
      <w:proofErr w:type="spellEnd"/>
      <w:r>
        <w:rPr>
          <w:rFonts w:cs="Times New Roman"/>
          <w:i/>
          <w:szCs w:val="24"/>
        </w:rPr>
        <w:t xml:space="preserve">. 1.1.7. </w:t>
      </w:r>
      <w:r w:rsidRPr="005D309B">
        <w:rPr>
          <w:rFonts w:cs="Times New Roman"/>
          <w:i/>
          <w:szCs w:val="24"/>
        </w:rPr>
        <w:t>Создание медиа группы  «Молодежный вестник»</w:t>
      </w:r>
      <w:r>
        <w:rPr>
          <w:rFonts w:cs="Times New Roman"/>
          <w:i/>
          <w:szCs w:val="24"/>
        </w:rPr>
        <w:t xml:space="preserve">. </w:t>
      </w:r>
      <w:r w:rsidRPr="005D309B">
        <w:rPr>
          <w:rFonts w:cs="Times New Roman"/>
          <w:szCs w:val="24"/>
        </w:rPr>
        <w:t xml:space="preserve">В рамках данного мероприятия </w:t>
      </w:r>
      <w:r>
        <w:rPr>
          <w:rFonts w:cs="Times New Roman"/>
          <w:szCs w:val="24"/>
        </w:rPr>
        <w:t>с помощью газеты «Ленский шахтер» на постоянной основе реализуются статьи о мероприятиях для молодежи, которые были организованы на территории города и района. Всего в текущем году таких статей было 12.</w:t>
      </w:r>
    </w:p>
    <w:p w:rsidR="00AC32C2" w:rsidRDefault="00AC32C2" w:rsidP="00AC32C2">
      <w:pPr>
        <w:pStyle w:val="a3"/>
        <w:jc w:val="both"/>
        <w:rPr>
          <w:i/>
          <w:szCs w:val="24"/>
        </w:rPr>
      </w:pPr>
    </w:p>
    <w:p w:rsidR="00AC32C2" w:rsidRDefault="00AC32C2" w:rsidP="00AC32C2">
      <w:pPr>
        <w:pStyle w:val="a3"/>
        <w:jc w:val="both"/>
        <w:rPr>
          <w:i/>
          <w:szCs w:val="24"/>
        </w:rPr>
      </w:pPr>
      <w:r w:rsidRPr="00E51F23">
        <w:rPr>
          <w:i/>
          <w:szCs w:val="24"/>
        </w:rPr>
        <w:t>П.п.</w:t>
      </w:r>
      <w:r>
        <w:rPr>
          <w:i/>
          <w:szCs w:val="24"/>
        </w:rPr>
        <w:t xml:space="preserve">1.1.8. </w:t>
      </w:r>
      <w:r w:rsidRPr="00E51F23">
        <w:rPr>
          <w:i/>
          <w:szCs w:val="24"/>
        </w:rPr>
        <w:t xml:space="preserve"> </w:t>
      </w:r>
      <w:r w:rsidRPr="00391804">
        <w:rPr>
          <w:i/>
          <w:szCs w:val="24"/>
        </w:rPr>
        <w:t>Развитие добровольческого поисково-спасательного </w:t>
      </w:r>
      <w:r w:rsidRPr="00391804">
        <w:rPr>
          <w:bCs/>
          <w:i/>
          <w:szCs w:val="24"/>
        </w:rPr>
        <w:t xml:space="preserve">отряда, занимающегося поиском пропавших без вести людей  </w:t>
      </w:r>
      <w:r w:rsidRPr="00391804">
        <w:rPr>
          <w:i/>
          <w:szCs w:val="24"/>
        </w:rPr>
        <w:t>из числа студентов и молодежи до 35 лет</w:t>
      </w:r>
      <w:r>
        <w:rPr>
          <w:i/>
          <w:szCs w:val="24"/>
        </w:rPr>
        <w:t>.</w:t>
      </w:r>
    </w:p>
    <w:p w:rsidR="00AC32C2" w:rsidRPr="00391804" w:rsidRDefault="00AC32C2" w:rsidP="00AC32C2">
      <w:pPr>
        <w:pStyle w:val="a3"/>
        <w:jc w:val="both"/>
        <w:rPr>
          <w:szCs w:val="24"/>
        </w:rPr>
      </w:pPr>
      <w:r w:rsidRPr="00391804">
        <w:rPr>
          <w:szCs w:val="24"/>
        </w:rPr>
        <w:lastRenderedPageBreak/>
        <w:t xml:space="preserve">В рамках данного мероприятия на территории </w:t>
      </w:r>
      <w:proofErr w:type="spellStart"/>
      <w:r w:rsidRPr="00391804">
        <w:rPr>
          <w:szCs w:val="24"/>
        </w:rPr>
        <w:t>Бодайбинского</w:t>
      </w:r>
      <w:proofErr w:type="spellEnd"/>
      <w:r w:rsidRPr="00391804">
        <w:rPr>
          <w:szCs w:val="24"/>
        </w:rPr>
        <w:t xml:space="preserve"> района </w:t>
      </w:r>
      <w:r>
        <w:rPr>
          <w:szCs w:val="24"/>
        </w:rPr>
        <w:t>создан поисково-спасательный отряд. В настоящий момент в число добровольцев данного отряда входит 22 участника, которые на постоянной основе участвуют в его деятельности.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  <w:r w:rsidRPr="00835B1E">
        <w:rPr>
          <w:rFonts w:cs="Times New Roman"/>
          <w:i/>
          <w:szCs w:val="24"/>
        </w:rPr>
        <w:t>П.п.1.1.9.</w:t>
      </w:r>
      <w:r>
        <w:rPr>
          <w:rFonts w:cs="Times New Roman"/>
          <w:i/>
          <w:szCs w:val="24"/>
        </w:rPr>
        <w:t xml:space="preserve"> «Награждение студентов – активистов ко дню студента». </w:t>
      </w:r>
      <w:r w:rsidRPr="00835B1E">
        <w:rPr>
          <w:rFonts w:cs="Times New Roman"/>
          <w:szCs w:val="24"/>
        </w:rPr>
        <w:t>В преддверии празднования Дня студента, по ходатайству ОГБПОУ «БГТ» были награждены студенты-активисты данного учебного заведения. Всем студентам вручены благодарственные письма отдела за активную жизненную позицию.</w:t>
      </w:r>
      <w:r>
        <w:rPr>
          <w:rFonts w:cs="Times New Roman"/>
          <w:i/>
          <w:szCs w:val="24"/>
        </w:rPr>
        <w:t xml:space="preserve"> 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B8204A" w:rsidRPr="00B8204A" w:rsidRDefault="00086C56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B8204A" w:rsidRPr="00B8204A">
        <w:rPr>
          <w:rFonts w:cs="Times New Roman"/>
          <w:b/>
          <w:szCs w:val="24"/>
        </w:rPr>
        <w:t>Основное мероприятие</w:t>
      </w:r>
    </w:p>
    <w:p w:rsidR="00B8204A" w:rsidRPr="00801C38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801C38">
        <w:rPr>
          <w:rFonts w:cs="Times New Roman"/>
          <w:b/>
          <w:szCs w:val="24"/>
        </w:rPr>
        <w:t>«Патриотическое воспитание молодежи и допризывная подготовка молодежи»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Запланировано: 39,2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Фактическое исполнение: 38,5 ты</w:t>
      </w:r>
      <w:r w:rsidR="00801C38">
        <w:rPr>
          <w:rFonts w:cs="Times New Roman"/>
          <w:b/>
          <w:szCs w:val="24"/>
        </w:rPr>
        <w:t>с</w:t>
      </w:r>
      <w:r w:rsidRPr="00B8204A">
        <w:rPr>
          <w:rFonts w:cs="Times New Roman"/>
          <w:b/>
          <w:szCs w:val="24"/>
        </w:rPr>
        <w:t>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AC32C2" w:rsidRPr="00B8204A" w:rsidRDefault="00AC32C2" w:rsidP="00AC32C2">
      <w:pPr>
        <w:pStyle w:val="a3"/>
        <w:rPr>
          <w:rFonts w:cs="Times New Roman"/>
          <w:i/>
          <w:szCs w:val="24"/>
        </w:rPr>
      </w:pPr>
      <w:r w:rsidRPr="00B8204A">
        <w:rPr>
          <w:rFonts w:cs="Times New Roman"/>
          <w:i/>
          <w:szCs w:val="24"/>
        </w:rPr>
        <w:t>П.2.1.1. Мероприятия, направленные на патриотическое воспитание молодежи:</w:t>
      </w:r>
    </w:p>
    <w:p w:rsidR="00AC32C2" w:rsidRPr="00371335" w:rsidRDefault="00AC32C2" w:rsidP="00AC32C2">
      <w:pPr>
        <w:pStyle w:val="a3"/>
        <w:rPr>
          <w:rFonts w:cs="Times New Roman"/>
          <w:szCs w:val="24"/>
        </w:rPr>
      </w:pPr>
      <w:r w:rsidRPr="00371335">
        <w:rPr>
          <w:rFonts w:cs="Times New Roman"/>
          <w:szCs w:val="24"/>
        </w:rPr>
        <w:t>- акция «Снежный десант»- количество участников 12;</w:t>
      </w: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 w:rsidRPr="00371335">
        <w:rPr>
          <w:rFonts w:cs="Times New Roman"/>
          <w:szCs w:val="24"/>
        </w:rPr>
        <w:t>-экскурсии и лекционные мероприятия для детей и молодежи на базе МКУ культуры «</w:t>
      </w:r>
      <w:proofErr w:type="spellStart"/>
      <w:r w:rsidRPr="00371335">
        <w:rPr>
          <w:rFonts w:cs="Times New Roman"/>
          <w:szCs w:val="24"/>
        </w:rPr>
        <w:t>Бодайбинский</w:t>
      </w:r>
      <w:proofErr w:type="spellEnd"/>
      <w:r w:rsidRPr="00371335">
        <w:rPr>
          <w:rFonts w:cs="Times New Roman"/>
          <w:szCs w:val="24"/>
        </w:rPr>
        <w:t xml:space="preserve"> городской краеведческий музей имени В.Ф. Вереща</w:t>
      </w:r>
      <w:r>
        <w:rPr>
          <w:rFonts w:cs="Times New Roman"/>
          <w:szCs w:val="24"/>
        </w:rPr>
        <w:t>гина - количество участников 23;</w:t>
      </w: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акция «Георгиевская ленточка»- количество участников 2400;</w:t>
      </w: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акция «Вахта памяти» - количество привлеченных волонтеров 15;</w:t>
      </w:r>
    </w:p>
    <w:p w:rsidR="00AC32C2" w:rsidRDefault="00AC32C2" w:rsidP="00AC32C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71335">
        <w:rPr>
          <w:rFonts w:cs="Times New Roman"/>
          <w:szCs w:val="24"/>
        </w:rPr>
        <w:t xml:space="preserve"> легкоатлетический</w:t>
      </w:r>
      <w:r>
        <w:rPr>
          <w:rFonts w:cs="Times New Roman"/>
          <w:szCs w:val="24"/>
        </w:rPr>
        <w:t xml:space="preserve"> пробег, посвященный Дню Победы - количество участников 53;</w:t>
      </w:r>
    </w:p>
    <w:p w:rsidR="00AC32C2" w:rsidRDefault="00AC32C2" w:rsidP="00AC32C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- акция «Свеча памяти»- количество участников 51, в том числе волонтеры «Победы», «</w:t>
      </w:r>
      <w:proofErr w:type="spellStart"/>
      <w:r>
        <w:rPr>
          <w:rFonts w:cs="Times New Roman"/>
          <w:szCs w:val="24"/>
        </w:rPr>
        <w:t>Юнармия</w:t>
      </w:r>
      <w:proofErr w:type="spellEnd"/>
      <w:r>
        <w:rPr>
          <w:rFonts w:cs="Times New Roman"/>
          <w:szCs w:val="24"/>
        </w:rPr>
        <w:t>»;</w:t>
      </w:r>
    </w:p>
    <w:p w:rsidR="00AC32C2" w:rsidRDefault="00AC32C2" w:rsidP="00AC32C2">
      <w:pPr>
        <w:pStyle w:val="a3"/>
        <w:rPr>
          <w:rFonts w:cs="Times New Roman"/>
          <w:szCs w:val="24"/>
        </w:rPr>
      </w:pPr>
      <w:r w:rsidRPr="00371335">
        <w:rPr>
          <w:rFonts w:cs="Times New Roman"/>
          <w:szCs w:val="24"/>
        </w:rPr>
        <w:t>- акция «Мы – граждане России!», посвященная Дн</w:t>
      </w:r>
      <w:r>
        <w:rPr>
          <w:rFonts w:cs="Times New Roman"/>
          <w:szCs w:val="24"/>
        </w:rPr>
        <w:t>ю государственного флага Росси</w:t>
      </w:r>
      <w:proofErr w:type="gramStart"/>
      <w:r>
        <w:rPr>
          <w:rFonts w:cs="Times New Roman"/>
          <w:szCs w:val="24"/>
        </w:rPr>
        <w:t>и-</w:t>
      </w:r>
      <w:proofErr w:type="gramEnd"/>
      <w:r>
        <w:rPr>
          <w:rFonts w:cs="Times New Roman"/>
          <w:szCs w:val="24"/>
        </w:rPr>
        <w:t xml:space="preserve"> количество привлеченных волонтеров «Победы» -7, юнаармейцов-2. Количество участников акции 98 человек. В рамках акции на территории городского парка жителям города вручены ленточки </w:t>
      </w:r>
      <w:proofErr w:type="spellStart"/>
      <w:r>
        <w:rPr>
          <w:rFonts w:cs="Times New Roman"/>
          <w:szCs w:val="24"/>
        </w:rPr>
        <w:t>триколор</w:t>
      </w:r>
      <w:proofErr w:type="spellEnd"/>
      <w:r>
        <w:rPr>
          <w:rFonts w:cs="Times New Roman"/>
          <w:szCs w:val="24"/>
        </w:rPr>
        <w:t>.</w:t>
      </w:r>
    </w:p>
    <w:p w:rsidR="00AC32C2" w:rsidRDefault="00AC32C2" w:rsidP="00AC32C2">
      <w:pPr>
        <w:pStyle w:val="a3"/>
        <w:rPr>
          <w:rFonts w:cs="Times New Roman"/>
          <w:szCs w:val="24"/>
        </w:rPr>
      </w:pPr>
      <w:proofErr w:type="gramStart"/>
      <w:r w:rsidRPr="00C0598F">
        <w:rPr>
          <w:rFonts w:cs="Times New Roman"/>
          <w:szCs w:val="24"/>
        </w:rPr>
        <w:t>- патриотическа</w:t>
      </w:r>
      <w:r>
        <w:rPr>
          <w:rFonts w:cs="Times New Roman"/>
          <w:szCs w:val="24"/>
        </w:rPr>
        <w:t>я акция, посвященная Дню России (в рамках акции проведен автопробег, в автопробеге приняли участие 53 машины.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Всем вручены наклейки на машины патриотической направленности).</w:t>
      </w:r>
      <w:proofErr w:type="gramEnd"/>
    </w:p>
    <w:p w:rsidR="00AC32C2" w:rsidRDefault="00AC32C2" w:rsidP="00AC32C2">
      <w:pPr>
        <w:pStyle w:val="a3"/>
        <w:rPr>
          <w:rFonts w:cs="Times New Roman"/>
          <w:szCs w:val="24"/>
        </w:rPr>
      </w:pPr>
    </w:p>
    <w:p w:rsidR="00AC32C2" w:rsidRPr="00C0598F" w:rsidRDefault="00AC32C2" w:rsidP="00AC32C2">
      <w:pPr>
        <w:pStyle w:val="a3"/>
        <w:rPr>
          <w:rFonts w:cs="Times New Roman"/>
          <w:i/>
          <w:szCs w:val="24"/>
        </w:rPr>
      </w:pPr>
      <w:proofErr w:type="spellStart"/>
      <w:r w:rsidRPr="00C0598F">
        <w:rPr>
          <w:rFonts w:cs="Times New Roman"/>
          <w:i/>
          <w:szCs w:val="24"/>
        </w:rPr>
        <w:t>П.п</w:t>
      </w:r>
      <w:proofErr w:type="spellEnd"/>
      <w:r w:rsidRPr="00C0598F">
        <w:rPr>
          <w:rFonts w:cs="Times New Roman"/>
          <w:i/>
          <w:szCs w:val="24"/>
        </w:rPr>
        <w:t>. 2.1.2. «День призывника</w:t>
      </w:r>
      <w:r>
        <w:rPr>
          <w:rFonts w:cs="Times New Roman"/>
          <w:i/>
          <w:szCs w:val="24"/>
        </w:rPr>
        <w:t xml:space="preserve"> </w:t>
      </w:r>
      <w:r w:rsidRPr="00C0598F">
        <w:rPr>
          <w:rFonts w:cs="Times New Roman"/>
          <w:i/>
          <w:szCs w:val="24"/>
        </w:rPr>
        <w:t>(проводы призывников весеннего, осеннего призыва;</w:t>
      </w:r>
    </w:p>
    <w:p w:rsidR="00AC32C2" w:rsidRDefault="00AC32C2" w:rsidP="00AC32C2">
      <w:pPr>
        <w:pStyle w:val="a3"/>
        <w:rPr>
          <w:rFonts w:cs="Times New Roman"/>
          <w:szCs w:val="24"/>
        </w:rPr>
      </w:pPr>
      <w:r w:rsidRPr="00C0598F">
        <w:rPr>
          <w:rFonts w:cs="Times New Roman"/>
          <w:i/>
          <w:szCs w:val="24"/>
        </w:rPr>
        <w:t>торжественное мероприятие, посвященное Дню призывника)».</w:t>
      </w:r>
      <w:r>
        <w:rPr>
          <w:rFonts w:cs="Times New Roman"/>
          <w:i/>
          <w:szCs w:val="24"/>
        </w:rPr>
        <w:t xml:space="preserve"> </w:t>
      </w:r>
      <w:r w:rsidRPr="00866DCE">
        <w:rPr>
          <w:rFonts w:cs="Times New Roman"/>
          <w:szCs w:val="24"/>
        </w:rPr>
        <w:t xml:space="preserve">4 июля </w:t>
      </w:r>
      <w:r>
        <w:rPr>
          <w:rFonts w:cs="Times New Roman"/>
          <w:szCs w:val="24"/>
        </w:rPr>
        <w:t xml:space="preserve">на базе военного комиссариата были организованы совместно с </w:t>
      </w:r>
      <w:proofErr w:type="spellStart"/>
      <w:r>
        <w:rPr>
          <w:rFonts w:cs="Times New Roman"/>
          <w:szCs w:val="24"/>
        </w:rPr>
        <w:t>ОМПиС</w:t>
      </w:r>
      <w:proofErr w:type="spellEnd"/>
      <w:r>
        <w:rPr>
          <w:rFonts w:cs="Times New Roman"/>
          <w:szCs w:val="24"/>
        </w:rPr>
        <w:t xml:space="preserve"> проводы призывников в количестве 23 человек возрастной категории 18-27. В</w:t>
      </w:r>
      <w:r w:rsidRPr="00866DCE">
        <w:rPr>
          <w:rFonts w:cs="Times New Roman"/>
          <w:szCs w:val="24"/>
        </w:rPr>
        <w:t xml:space="preserve">сего призвано по </w:t>
      </w:r>
      <w:proofErr w:type="spellStart"/>
      <w:r w:rsidRPr="00866DCE">
        <w:rPr>
          <w:rFonts w:cs="Times New Roman"/>
          <w:szCs w:val="24"/>
        </w:rPr>
        <w:t>Бодайбинскому</w:t>
      </w:r>
      <w:proofErr w:type="spellEnd"/>
      <w:r w:rsidRPr="00866DCE">
        <w:rPr>
          <w:rFonts w:cs="Times New Roman"/>
          <w:szCs w:val="24"/>
        </w:rPr>
        <w:t xml:space="preserve"> району 23 человека. </w:t>
      </w:r>
      <w:r>
        <w:rPr>
          <w:rFonts w:cs="Times New Roman"/>
          <w:szCs w:val="24"/>
        </w:rPr>
        <w:t>Вторая отправка запланирована на 9 декабря 2022 года.</w:t>
      </w:r>
    </w:p>
    <w:p w:rsidR="00AC32C2" w:rsidRDefault="00AC32C2" w:rsidP="00AC32C2">
      <w:pPr>
        <w:pStyle w:val="a3"/>
        <w:rPr>
          <w:rFonts w:cs="Times New Roman"/>
          <w:szCs w:val="24"/>
        </w:rPr>
      </w:pPr>
    </w:p>
    <w:p w:rsidR="00AC32C2" w:rsidRDefault="00AC32C2" w:rsidP="00AC32C2">
      <w:pPr>
        <w:pStyle w:val="a3"/>
        <w:rPr>
          <w:rFonts w:cs="Times New Roman"/>
          <w:szCs w:val="24"/>
        </w:rPr>
      </w:pPr>
      <w:proofErr w:type="spellStart"/>
      <w:r w:rsidRPr="003F65C2">
        <w:rPr>
          <w:rFonts w:cs="Times New Roman"/>
          <w:i/>
          <w:szCs w:val="24"/>
        </w:rPr>
        <w:t>П.п</w:t>
      </w:r>
      <w:proofErr w:type="spellEnd"/>
      <w:r w:rsidRPr="003F65C2">
        <w:rPr>
          <w:rFonts w:cs="Times New Roman"/>
          <w:i/>
          <w:szCs w:val="24"/>
        </w:rPr>
        <w:t xml:space="preserve">. 2.1.3. </w:t>
      </w:r>
      <w:r>
        <w:rPr>
          <w:rFonts w:cs="Times New Roman"/>
          <w:i/>
          <w:szCs w:val="24"/>
        </w:rPr>
        <w:t>«</w:t>
      </w:r>
      <w:r w:rsidRPr="003F65C2">
        <w:rPr>
          <w:rFonts w:cs="Times New Roman"/>
          <w:i/>
          <w:szCs w:val="24"/>
        </w:rPr>
        <w:t xml:space="preserve">Проведение патриотических автомобильных </w:t>
      </w:r>
      <w:proofErr w:type="spellStart"/>
      <w:r w:rsidRPr="003F65C2">
        <w:rPr>
          <w:rFonts w:cs="Times New Roman"/>
          <w:i/>
          <w:szCs w:val="24"/>
        </w:rPr>
        <w:t>квестов</w:t>
      </w:r>
      <w:proofErr w:type="spellEnd"/>
      <w:r w:rsidRPr="003F65C2">
        <w:rPr>
          <w:rFonts w:cs="Times New Roman"/>
          <w:i/>
          <w:szCs w:val="24"/>
        </w:rPr>
        <w:t>, посвященных Дню России и Дню государственного флага России</w:t>
      </w:r>
      <w:r>
        <w:rPr>
          <w:rFonts w:cs="Times New Roman"/>
          <w:i/>
          <w:szCs w:val="24"/>
        </w:rPr>
        <w:t xml:space="preserve">». </w:t>
      </w:r>
      <w:r w:rsidRPr="003F65C2">
        <w:rPr>
          <w:rFonts w:cs="Times New Roman"/>
          <w:szCs w:val="24"/>
        </w:rPr>
        <w:t>30 апреля</w:t>
      </w:r>
      <w:r>
        <w:rPr>
          <w:rFonts w:cs="Times New Roman"/>
          <w:i/>
          <w:szCs w:val="24"/>
        </w:rPr>
        <w:t xml:space="preserve"> </w:t>
      </w:r>
      <w:r w:rsidRPr="003F65C2">
        <w:rPr>
          <w:rFonts w:cs="Times New Roman"/>
          <w:szCs w:val="24"/>
        </w:rPr>
        <w:t xml:space="preserve">отделом </w:t>
      </w:r>
      <w:proofErr w:type="gramStart"/>
      <w:r w:rsidRPr="003F65C2">
        <w:rPr>
          <w:rFonts w:cs="Times New Roman"/>
          <w:szCs w:val="24"/>
        </w:rPr>
        <w:t>организован</w:t>
      </w:r>
      <w:proofErr w:type="gramEnd"/>
      <w:r w:rsidRPr="003F65C2">
        <w:rPr>
          <w:rFonts w:cs="Times New Roman"/>
          <w:szCs w:val="24"/>
        </w:rPr>
        <w:t xml:space="preserve"> автомобильный </w:t>
      </w:r>
      <w:proofErr w:type="spellStart"/>
      <w:r w:rsidRPr="003F65C2">
        <w:rPr>
          <w:rFonts w:cs="Times New Roman"/>
          <w:szCs w:val="24"/>
        </w:rPr>
        <w:t>квест</w:t>
      </w:r>
      <w:proofErr w:type="spellEnd"/>
      <w:r w:rsidRPr="003F65C2">
        <w:rPr>
          <w:rFonts w:cs="Times New Roman"/>
          <w:szCs w:val="24"/>
        </w:rPr>
        <w:t xml:space="preserve"> «Легенды народов Сибири».</w:t>
      </w:r>
      <w:r>
        <w:rPr>
          <w:rFonts w:cs="Times New Roman"/>
          <w:szCs w:val="24"/>
        </w:rPr>
        <w:t xml:space="preserve"> В </w:t>
      </w:r>
      <w:proofErr w:type="spellStart"/>
      <w:r>
        <w:rPr>
          <w:rFonts w:cs="Times New Roman"/>
          <w:szCs w:val="24"/>
        </w:rPr>
        <w:t>квесте</w:t>
      </w:r>
      <w:proofErr w:type="spellEnd"/>
      <w:r>
        <w:rPr>
          <w:rFonts w:cs="Times New Roman"/>
          <w:szCs w:val="24"/>
        </w:rPr>
        <w:t xml:space="preserve"> приняли участие 7 команд по 5 человек. Представителями команд являлись учащиеся, студенты, работники АО «Полюс </w:t>
      </w:r>
      <w:proofErr w:type="spellStart"/>
      <w:r>
        <w:rPr>
          <w:rFonts w:cs="Times New Roman"/>
          <w:szCs w:val="24"/>
        </w:rPr>
        <w:t>Вернинское</w:t>
      </w:r>
      <w:proofErr w:type="spellEnd"/>
      <w:r>
        <w:rPr>
          <w:rFonts w:cs="Times New Roman"/>
          <w:szCs w:val="24"/>
        </w:rPr>
        <w:t>». Победите и призеры награждены грамотами и сладкими подарками.</w:t>
      </w:r>
    </w:p>
    <w:p w:rsidR="00C0598F" w:rsidRDefault="00C0598F" w:rsidP="00C0598F">
      <w:pPr>
        <w:pStyle w:val="a3"/>
        <w:rPr>
          <w:rFonts w:cs="Times New Roman"/>
          <w:szCs w:val="24"/>
        </w:rPr>
      </w:pPr>
    </w:p>
    <w:p w:rsidR="005556FE" w:rsidRPr="003F65C2" w:rsidRDefault="005556FE" w:rsidP="003F65C2">
      <w:pPr>
        <w:pStyle w:val="a3"/>
        <w:rPr>
          <w:rFonts w:cs="Times New Roman"/>
          <w:i/>
          <w:szCs w:val="24"/>
        </w:rPr>
      </w:pPr>
    </w:p>
    <w:p w:rsidR="00086C56" w:rsidRPr="00814D63" w:rsidRDefault="00086C56" w:rsidP="00086C56">
      <w:pPr>
        <w:pStyle w:val="a3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>3.Основное мероприятие</w:t>
      </w:r>
    </w:p>
    <w:p w:rsidR="00086C56" w:rsidRPr="00814D63" w:rsidRDefault="00086C56" w:rsidP="00086C56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«Поддержка молодых семей, формирование позитивного отношения к институту семьи»</w:t>
      </w:r>
    </w:p>
    <w:p w:rsidR="00086C56" w:rsidRPr="00814D63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Запланировано: 124,0 тыс.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086C56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801C38" w:rsidRPr="00814D63">
        <w:rPr>
          <w:rFonts w:cs="Times New Roman"/>
          <w:b/>
          <w:szCs w:val="24"/>
        </w:rPr>
        <w:t>63,</w:t>
      </w:r>
      <w:r w:rsidR="00DD4473">
        <w:rPr>
          <w:rFonts w:cs="Times New Roman"/>
          <w:b/>
          <w:szCs w:val="24"/>
        </w:rPr>
        <w:t>7</w:t>
      </w:r>
      <w:r w:rsidRPr="00814D63">
        <w:rPr>
          <w:rFonts w:cs="Times New Roman"/>
          <w:b/>
          <w:szCs w:val="24"/>
        </w:rPr>
        <w:t xml:space="preserve"> ты</w:t>
      </w:r>
      <w:r w:rsidR="00801C38" w:rsidRPr="00814D63">
        <w:rPr>
          <w:rFonts w:cs="Times New Roman"/>
          <w:b/>
          <w:szCs w:val="24"/>
        </w:rPr>
        <w:t>с</w:t>
      </w:r>
      <w:r w:rsidRPr="00814D63">
        <w:rPr>
          <w:rFonts w:cs="Times New Roman"/>
          <w:b/>
          <w:szCs w:val="24"/>
        </w:rPr>
        <w:t>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B42BAC" w:rsidRDefault="00B42BAC" w:rsidP="00086C56">
      <w:pPr>
        <w:pStyle w:val="a3"/>
        <w:rPr>
          <w:rFonts w:cs="Times New Roman"/>
          <w:b/>
          <w:szCs w:val="24"/>
        </w:rPr>
      </w:pPr>
    </w:p>
    <w:p w:rsidR="00AC32C2" w:rsidRPr="00313EA7" w:rsidRDefault="00AC32C2" w:rsidP="00AC32C2">
      <w:pPr>
        <w:pStyle w:val="a3"/>
        <w:jc w:val="both"/>
        <w:rPr>
          <w:rFonts w:cs="Times New Roman"/>
          <w:i/>
          <w:szCs w:val="24"/>
        </w:rPr>
      </w:pPr>
      <w:proofErr w:type="spellStart"/>
      <w:r w:rsidRPr="00086C56">
        <w:rPr>
          <w:rFonts w:cs="Times New Roman"/>
          <w:i/>
          <w:szCs w:val="24"/>
        </w:rPr>
        <w:lastRenderedPageBreak/>
        <w:t>П.</w:t>
      </w:r>
      <w:r>
        <w:rPr>
          <w:rFonts w:cs="Times New Roman"/>
          <w:i/>
          <w:szCs w:val="24"/>
        </w:rPr>
        <w:t>п</w:t>
      </w:r>
      <w:proofErr w:type="spellEnd"/>
      <w:r>
        <w:rPr>
          <w:rFonts w:cs="Times New Roman"/>
          <w:i/>
          <w:szCs w:val="24"/>
        </w:rPr>
        <w:t>.</w:t>
      </w:r>
      <w:r w:rsidRPr="00086C56">
        <w:rPr>
          <w:rFonts w:cs="Times New Roman"/>
          <w:i/>
          <w:szCs w:val="24"/>
        </w:rPr>
        <w:t xml:space="preserve"> 3.1.1. Рождение первого гражданина (поддержка молодых семей) – «Здравствуй, малыш!».</w:t>
      </w:r>
      <w:r>
        <w:rPr>
          <w:rFonts w:cs="Times New Roman"/>
          <w:i/>
          <w:szCs w:val="24"/>
        </w:rPr>
        <w:t xml:space="preserve"> </w:t>
      </w:r>
      <w:r w:rsidRPr="00086C56">
        <w:rPr>
          <w:rFonts w:cs="Times New Roman"/>
          <w:szCs w:val="24"/>
        </w:rPr>
        <w:t xml:space="preserve">21 января в Администрации района чествовали первого малыша, родившегося в семье </w:t>
      </w:r>
      <w:proofErr w:type="spellStart"/>
      <w:r w:rsidRPr="00086C56">
        <w:rPr>
          <w:rFonts w:cs="Times New Roman"/>
          <w:szCs w:val="24"/>
        </w:rPr>
        <w:t>бодайбинцев</w:t>
      </w:r>
      <w:proofErr w:type="spellEnd"/>
      <w:r w:rsidRPr="00086C56">
        <w:rPr>
          <w:rFonts w:cs="Times New Roman"/>
          <w:szCs w:val="24"/>
        </w:rPr>
        <w:t xml:space="preserve"> в 2022 году. Это радостное событие в семье Анастасии и Александра</w:t>
      </w:r>
      <w:proofErr w:type="gramStart"/>
      <w:r w:rsidRPr="00086C56">
        <w:rPr>
          <w:rFonts w:cs="Times New Roman"/>
          <w:szCs w:val="24"/>
        </w:rPr>
        <w:t xml:space="preserve"> Ж</w:t>
      </w:r>
      <w:proofErr w:type="gramEnd"/>
      <w:r w:rsidRPr="00086C56">
        <w:rPr>
          <w:rFonts w:cs="Times New Roman"/>
          <w:szCs w:val="24"/>
        </w:rPr>
        <w:t>урило произошло 1 января, практически сразу, как отгремели праздничные салюты. Девочка по имени Кира стала первенцем в молодой семье.</w:t>
      </w:r>
      <w:r>
        <w:rPr>
          <w:rFonts w:cs="Times New Roman"/>
          <w:szCs w:val="24"/>
        </w:rPr>
        <w:t xml:space="preserve"> От Администрации МО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</w:t>
      </w:r>
      <w:proofErr w:type="spellEnd"/>
      <w:r>
        <w:rPr>
          <w:rFonts w:cs="Times New Roman"/>
          <w:szCs w:val="24"/>
        </w:rPr>
        <w:t xml:space="preserve"> и района семье вручен подарок.</w:t>
      </w:r>
    </w:p>
    <w:p w:rsidR="00AC32C2" w:rsidRDefault="00AC32C2" w:rsidP="00AC32C2">
      <w:pPr>
        <w:pStyle w:val="a3"/>
        <w:jc w:val="both"/>
        <w:rPr>
          <w:rFonts w:cs="Times New Roman"/>
          <w:i/>
          <w:szCs w:val="24"/>
        </w:rPr>
      </w:pPr>
    </w:p>
    <w:p w:rsidR="00AC32C2" w:rsidRPr="00313EA7" w:rsidRDefault="00AC32C2" w:rsidP="00AC32C2">
      <w:pPr>
        <w:rPr>
          <w:rFonts w:ascii="Times New Roman" w:hAnsi="Times New Roman" w:cs="Times New Roman"/>
          <w:i/>
          <w:sz w:val="24"/>
          <w:szCs w:val="24"/>
        </w:rPr>
      </w:pPr>
      <w:r w:rsidRPr="00313EA7">
        <w:rPr>
          <w:rFonts w:ascii="Times New Roman" w:hAnsi="Times New Roman" w:cs="Times New Roman"/>
          <w:i/>
          <w:sz w:val="24"/>
          <w:szCs w:val="24"/>
        </w:rPr>
        <w:t>П.п.3.1.2.</w:t>
      </w:r>
      <w:r w:rsidRPr="00313E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3EA7">
        <w:rPr>
          <w:rFonts w:ascii="Times New Roman" w:hAnsi="Times New Roman" w:cs="Times New Roman"/>
          <w:i/>
          <w:sz w:val="24"/>
          <w:szCs w:val="24"/>
        </w:rPr>
        <w:t>Семейный праздник «Веселая семейка».</w:t>
      </w:r>
      <w:r>
        <w:rPr>
          <w:rFonts w:cs="Times New Roman"/>
          <w:i/>
          <w:szCs w:val="24"/>
        </w:rPr>
        <w:t xml:space="preserve"> </w:t>
      </w:r>
      <w:r w:rsidRPr="00313EA7">
        <w:rPr>
          <w:rFonts w:ascii="Times New Roman" w:hAnsi="Times New Roman" w:cs="Times New Roman"/>
          <w:sz w:val="24"/>
          <w:szCs w:val="24"/>
        </w:rPr>
        <w:t xml:space="preserve">В соревнованиях принимали участие: Андрей и Татьяна Филипповы; Даниил и Татьяна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Плахотько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; Евгений и Наталья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Алякринские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; Виктор и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Нейля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 Тимощенко; Владимир и Светлана Щеголевы; Алексей и Мария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Мымрины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; Иван и Надежда Маляренко; Александр и Анастасия Егоровы; Игорь и Кристина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Паротиковы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; Константин и Яна Никитины. Бронзовым призером районных состязаний стала семья Филипповых. На втором месте – Данил и Татьяна </w:t>
      </w:r>
      <w:proofErr w:type="spellStart"/>
      <w:r w:rsidRPr="00313EA7">
        <w:rPr>
          <w:rFonts w:ascii="Times New Roman" w:hAnsi="Times New Roman" w:cs="Times New Roman"/>
          <w:sz w:val="24"/>
          <w:szCs w:val="24"/>
        </w:rPr>
        <w:t>Плахотько</w:t>
      </w:r>
      <w:proofErr w:type="spellEnd"/>
      <w:r w:rsidRPr="00313EA7">
        <w:rPr>
          <w:rFonts w:ascii="Times New Roman" w:hAnsi="Times New Roman" w:cs="Times New Roman"/>
          <w:sz w:val="24"/>
          <w:szCs w:val="24"/>
        </w:rPr>
        <w:t xml:space="preserve">. Семья Егоровых стала победительнице соревнований. </w:t>
      </w:r>
      <w:r>
        <w:rPr>
          <w:rFonts w:ascii="Times New Roman" w:hAnsi="Times New Roman" w:cs="Times New Roman"/>
          <w:sz w:val="24"/>
          <w:szCs w:val="24"/>
        </w:rPr>
        <w:t>Им были вручены два велосипеда.</w:t>
      </w:r>
    </w:p>
    <w:p w:rsidR="00AC32C2" w:rsidRPr="00313EA7" w:rsidRDefault="00AC32C2" w:rsidP="00AC32C2">
      <w:pPr>
        <w:pStyle w:val="a3"/>
        <w:jc w:val="both"/>
        <w:rPr>
          <w:rFonts w:cs="Times New Roman"/>
          <w:szCs w:val="24"/>
        </w:rPr>
      </w:pPr>
      <w:r w:rsidRPr="00313EA7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П.п.3.1.3. </w:t>
      </w:r>
      <w:r w:rsidRPr="00313EA7">
        <w:rPr>
          <w:rFonts w:cs="Times New Roman"/>
          <w:i/>
          <w:szCs w:val="24"/>
        </w:rPr>
        <w:t>Семейный фестиваль спортивных игр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В преддверии празднования Дня физкультурника отделом на стадионе ДООЦ в течение двух дней организован фестиваль по разным видам спорта: волейбол (мужской, женский), мини-футбол, баскетбол, комплексные единоборства. В фестивале приняли участие 25 семей. Все участники мероприятий награждены грамотами, кубками, медалями и памятными подарками. </w:t>
      </w:r>
    </w:p>
    <w:p w:rsidR="00AC32C2" w:rsidRDefault="00AC32C2" w:rsidP="00086C56">
      <w:pPr>
        <w:pStyle w:val="a3"/>
        <w:rPr>
          <w:rFonts w:cs="Times New Roman"/>
          <w:i/>
          <w:szCs w:val="24"/>
        </w:rPr>
      </w:pPr>
    </w:p>
    <w:p w:rsidR="00B42BAC" w:rsidRPr="00B42BAC" w:rsidRDefault="00B42BAC" w:rsidP="00086C56">
      <w:pPr>
        <w:pStyle w:val="a3"/>
        <w:rPr>
          <w:rFonts w:cs="Times New Roman"/>
          <w:i/>
          <w:szCs w:val="24"/>
        </w:rPr>
      </w:pPr>
      <w:proofErr w:type="spellStart"/>
      <w:r w:rsidRPr="00B42BAC">
        <w:rPr>
          <w:rFonts w:cs="Times New Roman"/>
          <w:i/>
          <w:szCs w:val="24"/>
        </w:rPr>
        <w:t>П.п</w:t>
      </w:r>
      <w:proofErr w:type="spellEnd"/>
      <w:r w:rsidRPr="00B42BAC">
        <w:rPr>
          <w:rFonts w:cs="Times New Roman"/>
          <w:i/>
          <w:szCs w:val="24"/>
        </w:rPr>
        <w:t>. 3.1.5. «Здоровая семья» – дворовые игры, посвященные Международному Дню семьи.</w:t>
      </w:r>
    </w:p>
    <w:p w:rsidR="00801C38" w:rsidRDefault="00B42BAC" w:rsidP="00150D5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рамках данного мероприятия в городе реализовано проведение дворовых игр для малообеспеченных и многодетных семей. В течение данного квартала проведено 4 игры, в которых приняли участие 20 семей.</w:t>
      </w:r>
    </w:p>
    <w:p w:rsidR="00B42BAC" w:rsidRDefault="00B42BAC" w:rsidP="007A32A7">
      <w:pPr>
        <w:pStyle w:val="a3"/>
        <w:rPr>
          <w:rFonts w:cs="Times New Roman"/>
          <w:b/>
          <w:szCs w:val="24"/>
        </w:rPr>
      </w:pPr>
    </w:p>
    <w:p w:rsidR="00B42B76" w:rsidRDefault="00B42B76" w:rsidP="007A32A7">
      <w:pPr>
        <w:pStyle w:val="a3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Подпрограмма </w:t>
      </w:r>
      <w:r w:rsidR="00814D63">
        <w:rPr>
          <w:rFonts w:cs="Times New Roman"/>
          <w:b/>
          <w:szCs w:val="24"/>
        </w:rPr>
        <w:t xml:space="preserve">2 </w:t>
      </w:r>
      <w:r w:rsidRPr="00044AC8">
        <w:rPr>
          <w:rFonts w:cs="Times New Roman"/>
          <w:b/>
          <w:szCs w:val="24"/>
        </w:rPr>
        <w:t xml:space="preserve">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814D63" w:rsidRPr="00044AC8" w:rsidRDefault="00814D63" w:rsidP="00814D63">
      <w:pPr>
        <w:pStyle w:val="a3"/>
        <w:jc w:val="center"/>
        <w:rPr>
          <w:rFonts w:cs="Times New Roman"/>
          <w:szCs w:val="24"/>
        </w:rPr>
      </w:pPr>
    </w:p>
    <w:p w:rsidR="00267A5B" w:rsidRPr="00814D63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="008B18EE" w:rsidRPr="00814D63">
        <w:rPr>
          <w:rFonts w:cs="Times New Roman"/>
          <w:b/>
          <w:szCs w:val="24"/>
        </w:rPr>
        <w:t>апланировано</w:t>
      </w:r>
      <w:r>
        <w:rPr>
          <w:rFonts w:cs="Times New Roman"/>
          <w:b/>
          <w:szCs w:val="24"/>
        </w:rPr>
        <w:t>:</w:t>
      </w:r>
      <w:r w:rsidR="008B18EE" w:rsidRPr="00814D63">
        <w:rPr>
          <w:rFonts w:cs="Times New Roman"/>
          <w:b/>
          <w:szCs w:val="24"/>
        </w:rPr>
        <w:t xml:space="preserve"> </w:t>
      </w:r>
      <w:r w:rsidR="00D0485A" w:rsidRPr="00814D63">
        <w:rPr>
          <w:rFonts w:cs="Times New Roman"/>
          <w:b/>
          <w:szCs w:val="24"/>
        </w:rPr>
        <w:t>8</w:t>
      </w:r>
      <w:r w:rsidRPr="00814D63">
        <w:rPr>
          <w:rFonts w:cs="Times New Roman"/>
          <w:b/>
          <w:szCs w:val="24"/>
        </w:rPr>
        <w:t>9</w:t>
      </w:r>
      <w:r w:rsidR="00267A5B" w:rsidRPr="00814D63">
        <w:rPr>
          <w:rFonts w:cs="Times New Roman"/>
          <w:b/>
          <w:szCs w:val="24"/>
        </w:rPr>
        <w:t>,</w:t>
      </w:r>
      <w:r w:rsidRPr="00814D63">
        <w:rPr>
          <w:rFonts w:cs="Times New Roman"/>
          <w:b/>
          <w:szCs w:val="24"/>
        </w:rPr>
        <w:t>1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тыс.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рублей.</w:t>
      </w:r>
      <w:r w:rsidR="00B42B76" w:rsidRPr="00814D63">
        <w:rPr>
          <w:rFonts w:cs="Times New Roman"/>
          <w:b/>
          <w:szCs w:val="24"/>
        </w:rPr>
        <w:t xml:space="preserve">   </w:t>
      </w:r>
    </w:p>
    <w:p w:rsidR="00D0485A" w:rsidRPr="00814D63" w:rsidRDefault="00267A5B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69284E">
        <w:rPr>
          <w:rFonts w:cs="Times New Roman"/>
          <w:b/>
          <w:szCs w:val="24"/>
        </w:rPr>
        <w:t>56</w:t>
      </w:r>
      <w:r w:rsidR="000C0225">
        <w:rPr>
          <w:rFonts w:cs="Times New Roman"/>
          <w:b/>
          <w:szCs w:val="24"/>
        </w:rPr>
        <w:t xml:space="preserve">,9 </w:t>
      </w:r>
      <w:r w:rsidRPr="00814D63">
        <w:rPr>
          <w:rFonts w:cs="Times New Roman"/>
          <w:b/>
          <w:szCs w:val="24"/>
        </w:rPr>
        <w:t xml:space="preserve">тыс. руб. 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</w:p>
    <w:p w:rsidR="00B42B76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 xml:space="preserve">2.1. </w:t>
      </w:r>
      <w:r w:rsidR="00B42B76" w:rsidRPr="00814D63">
        <w:rPr>
          <w:rFonts w:cs="Times New Roman"/>
          <w:b/>
          <w:i/>
          <w:szCs w:val="24"/>
        </w:rPr>
        <w:t>Основное мероприятие</w:t>
      </w:r>
      <w:r w:rsidR="00306766" w:rsidRPr="00814D63">
        <w:rPr>
          <w:rFonts w:cs="Times New Roman"/>
          <w:b/>
          <w:i/>
          <w:szCs w:val="24"/>
        </w:rPr>
        <w:t xml:space="preserve">  </w:t>
      </w:r>
    </w:p>
    <w:p w:rsidR="00B42B76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B42B76" w:rsidRPr="00044AC8">
        <w:rPr>
          <w:rFonts w:cs="Times New Roman"/>
          <w:b/>
          <w:szCs w:val="24"/>
        </w:rPr>
        <w:t>«Комплекс мер, направленных на профилактическую социально-реабилитационную работу»</w:t>
      </w:r>
      <w:r>
        <w:rPr>
          <w:rFonts w:cs="Times New Roman"/>
          <w:b/>
          <w:szCs w:val="24"/>
        </w:rPr>
        <w:t>.</w:t>
      </w:r>
    </w:p>
    <w:p w:rsidR="00814D63" w:rsidRDefault="00814D63" w:rsidP="009C35E6">
      <w:pPr>
        <w:pStyle w:val="a3"/>
        <w:jc w:val="both"/>
        <w:rPr>
          <w:rFonts w:cs="Times New Roman"/>
          <w:b/>
          <w:szCs w:val="24"/>
        </w:rPr>
      </w:pPr>
    </w:p>
    <w:p w:rsidR="00814D63" w:rsidRPr="001F0D6F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t>2.1.1.</w:t>
      </w:r>
      <w:r w:rsidRPr="001F0D6F">
        <w:rPr>
          <w:rFonts w:cs="Times New Roman"/>
          <w:i/>
          <w:szCs w:val="24"/>
        </w:rPr>
        <w:tab/>
        <w:t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лицами, употребляющими наркотические средства и психотропные вещества</w:t>
      </w:r>
      <w:r w:rsidR="001F0D6F" w:rsidRP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rPr>
          <w:rFonts w:cs="Times New Roman"/>
          <w:szCs w:val="24"/>
        </w:rPr>
      </w:pPr>
      <w:r w:rsidRPr="001F0D6F">
        <w:rPr>
          <w:rFonts w:cs="Times New Roman"/>
          <w:szCs w:val="24"/>
        </w:rPr>
        <w:t xml:space="preserve">Секретарем антинаркотической комиссии в </w:t>
      </w:r>
      <w:proofErr w:type="spellStart"/>
      <w:r w:rsidRPr="001F0D6F">
        <w:rPr>
          <w:rFonts w:cs="Times New Roman"/>
          <w:szCs w:val="24"/>
        </w:rPr>
        <w:t>Бодайбинском</w:t>
      </w:r>
      <w:proofErr w:type="spellEnd"/>
      <w:r w:rsidRPr="001F0D6F">
        <w:rPr>
          <w:rFonts w:cs="Times New Roman"/>
          <w:szCs w:val="24"/>
        </w:rPr>
        <w:t xml:space="preserve"> районе совместно с сотрудниками МО МВД России «</w:t>
      </w:r>
      <w:proofErr w:type="spellStart"/>
      <w:r w:rsidRPr="001F0D6F">
        <w:rPr>
          <w:rFonts w:cs="Times New Roman"/>
          <w:szCs w:val="24"/>
        </w:rPr>
        <w:t>Бодайбинский</w:t>
      </w:r>
      <w:proofErr w:type="spellEnd"/>
      <w:r w:rsidRPr="001F0D6F">
        <w:rPr>
          <w:rFonts w:cs="Times New Roman"/>
          <w:szCs w:val="24"/>
        </w:rPr>
        <w:t xml:space="preserve">» </w:t>
      </w:r>
      <w:r w:rsidR="009A21CB">
        <w:rPr>
          <w:rFonts w:cs="Times New Roman"/>
          <w:szCs w:val="24"/>
        </w:rPr>
        <w:t xml:space="preserve">на постоянной основе </w:t>
      </w:r>
      <w:r w:rsidRPr="001F0D6F">
        <w:rPr>
          <w:rFonts w:cs="Times New Roman"/>
          <w:szCs w:val="24"/>
        </w:rPr>
        <w:t xml:space="preserve">проводятся рейдовые мероприятия по обследованию лиц, замеченных в употреблении наркотических средств и психотропных веществ! В течение </w:t>
      </w:r>
      <w:r w:rsidR="009A21CB">
        <w:rPr>
          <w:rFonts w:cs="Times New Roman"/>
          <w:szCs w:val="24"/>
        </w:rPr>
        <w:t xml:space="preserve">2022 года обследовано </w:t>
      </w:r>
      <w:r w:rsidR="00AC32C2">
        <w:rPr>
          <w:rFonts w:cs="Times New Roman"/>
          <w:szCs w:val="24"/>
        </w:rPr>
        <w:t xml:space="preserve">22 </w:t>
      </w:r>
      <w:proofErr w:type="gramStart"/>
      <w:r w:rsidR="009A21CB">
        <w:rPr>
          <w:rFonts w:cs="Times New Roman"/>
          <w:szCs w:val="24"/>
        </w:rPr>
        <w:t>наркозависимых</w:t>
      </w:r>
      <w:proofErr w:type="gramEnd"/>
      <w:r w:rsidR="009A21CB">
        <w:rPr>
          <w:rFonts w:cs="Times New Roman"/>
          <w:szCs w:val="24"/>
        </w:rPr>
        <w:t>.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</w:p>
    <w:p w:rsidR="00814D63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t>2.1.2.</w:t>
      </w:r>
      <w:r w:rsidRPr="001F0D6F">
        <w:rPr>
          <w:rFonts w:cs="Times New Roman"/>
          <w:i/>
          <w:szCs w:val="24"/>
        </w:rPr>
        <w:tab/>
        <w:t xml:space="preserve">Реализация информационно-пропагандистской кампании среди </w:t>
      </w:r>
      <w:proofErr w:type="spellStart"/>
      <w:r w:rsidRPr="001F0D6F">
        <w:rPr>
          <w:rFonts w:cs="Times New Roman"/>
          <w:i/>
          <w:szCs w:val="24"/>
        </w:rPr>
        <w:t>наркопотребителей</w:t>
      </w:r>
      <w:proofErr w:type="spellEnd"/>
      <w:r w:rsidRPr="001F0D6F">
        <w:rPr>
          <w:rFonts w:cs="Times New Roman"/>
          <w:i/>
          <w:szCs w:val="24"/>
        </w:rPr>
        <w:t>, направленной на профилактику наркотиков</w:t>
      </w:r>
      <w:r w:rsid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F0D6F">
        <w:rPr>
          <w:rFonts w:cs="Times New Roman"/>
          <w:szCs w:val="24"/>
        </w:rPr>
        <w:t xml:space="preserve"> ходе</w:t>
      </w:r>
      <w:r>
        <w:rPr>
          <w:rFonts w:cs="Times New Roman"/>
          <w:szCs w:val="24"/>
        </w:rPr>
        <w:t xml:space="preserve">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</w:t>
      </w:r>
      <w:r>
        <w:rPr>
          <w:rFonts w:cs="Times New Roman"/>
          <w:szCs w:val="24"/>
        </w:rPr>
        <w:t>и. Кроме того, в течение прошедшего времени, проведены антинаркотические акции по распространению сред</w:t>
      </w:r>
      <w:r w:rsidR="00730F2B">
        <w:rPr>
          <w:rFonts w:cs="Times New Roman"/>
          <w:szCs w:val="24"/>
        </w:rPr>
        <w:t xml:space="preserve">и населения буклетов, листовок в количестве </w:t>
      </w:r>
      <w:r w:rsidR="009A21CB">
        <w:rPr>
          <w:rFonts w:cs="Times New Roman"/>
          <w:szCs w:val="24"/>
        </w:rPr>
        <w:t>100</w:t>
      </w:r>
      <w:r w:rsidR="00730F2B">
        <w:rPr>
          <w:rFonts w:cs="Times New Roman"/>
          <w:szCs w:val="24"/>
        </w:rPr>
        <w:t xml:space="preserve"> шт.</w:t>
      </w:r>
    </w:p>
    <w:p w:rsidR="001F0D6F" w:rsidRPr="001F0D6F" w:rsidRDefault="001F0D6F" w:rsidP="009C35E6">
      <w:pPr>
        <w:pStyle w:val="a3"/>
        <w:jc w:val="both"/>
        <w:rPr>
          <w:rFonts w:cs="Times New Roman"/>
          <w:i/>
          <w:szCs w:val="24"/>
        </w:rPr>
      </w:pP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lastRenderedPageBreak/>
        <w:t>2.2.</w:t>
      </w:r>
      <w:r w:rsidRPr="00814D63">
        <w:rPr>
          <w:rFonts w:cs="Times New Roman"/>
          <w:b/>
          <w:i/>
          <w:szCs w:val="24"/>
        </w:rPr>
        <w:tab/>
        <w:t>Основное мероприятие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«Раннее выявление лиц, незаконно употребляющих наркотические средства и психотропные вещества в немедицинских целях»</w:t>
      </w:r>
      <w:r w:rsidR="00B42B76" w:rsidRPr="00814D63">
        <w:rPr>
          <w:rFonts w:cs="Times New Roman"/>
          <w:b/>
          <w:szCs w:val="24"/>
        </w:rPr>
        <w:t xml:space="preserve">    </w:t>
      </w:r>
    </w:p>
    <w:p w:rsidR="00814D63" w:rsidRDefault="00814D63" w:rsidP="00814D63">
      <w:pPr>
        <w:pStyle w:val="a3"/>
        <w:jc w:val="both"/>
        <w:rPr>
          <w:rFonts w:cs="Times New Roman"/>
          <w:szCs w:val="24"/>
        </w:rPr>
      </w:pPr>
    </w:p>
    <w:p w:rsidR="00814D63" w:rsidRPr="00826A06" w:rsidRDefault="00826A06" w:rsidP="00814D63">
      <w:pPr>
        <w:pStyle w:val="a3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2.2.1</w:t>
      </w:r>
      <w:r w:rsidR="00814D63" w:rsidRPr="00826A06">
        <w:rPr>
          <w:rFonts w:cs="Times New Roman"/>
          <w:i/>
          <w:szCs w:val="24"/>
        </w:rPr>
        <w:tab/>
        <w:t>Реализация информационно-пропагандистской кампании по вопросу проведения социально-психологического тестирования среди родителей обучающихся и самих обучающихся в образовательных организациях</w:t>
      </w:r>
    </w:p>
    <w:p w:rsidR="00826A06" w:rsidRDefault="009A21CB" w:rsidP="00814D63">
      <w:pPr>
        <w:pStyle w:val="a3"/>
        <w:jc w:val="both"/>
        <w:rPr>
          <w:rFonts w:cs="Times New Roman"/>
          <w:i/>
          <w:szCs w:val="24"/>
        </w:rPr>
      </w:pPr>
      <w:r w:rsidRPr="009A21CB">
        <w:rPr>
          <w:rFonts w:cs="Times New Roman"/>
          <w:szCs w:val="24"/>
        </w:rPr>
        <w:t>В настоящий момент проведение СПТ среди учащихся и студентов практически окончено. Подводятся итоги проведения СПТ.</w:t>
      </w:r>
    </w:p>
    <w:p w:rsidR="009A21CB" w:rsidRDefault="009A21CB" w:rsidP="00826A06">
      <w:pPr>
        <w:pStyle w:val="a3"/>
        <w:jc w:val="both"/>
        <w:rPr>
          <w:rFonts w:cs="Times New Roman"/>
          <w:i/>
          <w:szCs w:val="24"/>
        </w:rPr>
      </w:pPr>
    </w:p>
    <w:p w:rsidR="00826A06" w:rsidRDefault="00814D63" w:rsidP="00826A06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>2.2.5.</w:t>
      </w:r>
      <w:r w:rsidRPr="00826A06">
        <w:rPr>
          <w:rFonts w:cs="Times New Roman"/>
          <w:i/>
          <w:szCs w:val="24"/>
        </w:rPr>
        <w:tab/>
        <w:t>Проведение 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rFonts w:eastAsia="Times New Roman"/>
          <w:sz w:val="22"/>
        </w:rPr>
        <w:t xml:space="preserve">1. </w:t>
      </w:r>
      <w:r w:rsidRPr="00CD2EE2">
        <w:rPr>
          <w:sz w:val="22"/>
        </w:rPr>
        <w:t xml:space="preserve"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 – </w:t>
      </w:r>
      <w:r>
        <w:rPr>
          <w:sz w:val="22"/>
        </w:rPr>
        <w:t>21</w:t>
      </w:r>
      <w:r w:rsidRPr="00CD2EE2">
        <w:rPr>
          <w:sz w:val="22"/>
        </w:rPr>
        <w:t xml:space="preserve"> мероприятий, </w:t>
      </w:r>
      <w:r>
        <w:rPr>
          <w:sz w:val="22"/>
        </w:rPr>
        <w:t>326</w:t>
      </w:r>
      <w:r w:rsidRPr="00CD2EE2">
        <w:rPr>
          <w:sz w:val="22"/>
        </w:rPr>
        <w:t xml:space="preserve"> участника.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2. </w:t>
      </w:r>
      <w:proofErr w:type="gramStart"/>
      <w:r w:rsidRPr="00CD2EE2">
        <w:rPr>
          <w:sz w:val="22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CD2EE2">
        <w:rPr>
          <w:sz w:val="22"/>
        </w:rPr>
        <w:t>флеш</w:t>
      </w:r>
      <w:proofErr w:type="spellEnd"/>
      <w:r w:rsidRPr="00CD2EE2">
        <w:rPr>
          <w:sz w:val="22"/>
        </w:rPr>
        <w:t xml:space="preserve">-мобов, </w:t>
      </w:r>
      <w:proofErr w:type="spellStart"/>
      <w:r w:rsidRPr="00CD2EE2">
        <w:rPr>
          <w:sz w:val="22"/>
        </w:rPr>
        <w:t>квестов</w:t>
      </w:r>
      <w:proofErr w:type="spellEnd"/>
      <w:r w:rsidRPr="00CD2EE2">
        <w:rPr>
          <w:sz w:val="22"/>
        </w:rPr>
        <w:t xml:space="preserve">, дискуссий, интерактивных игр, ток-шоу, </w:t>
      </w:r>
      <w:proofErr w:type="spellStart"/>
      <w:r w:rsidRPr="00CD2EE2">
        <w:rPr>
          <w:sz w:val="22"/>
        </w:rPr>
        <w:t>брейн</w:t>
      </w:r>
      <w:proofErr w:type="spellEnd"/>
      <w:r w:rsidRPr="00CD2EE2">
        <w:rPr>
          <w:sz w:val="22"/>
        </w:rPr>
        <w:t xml:space="preserve">-рингов, мастер-классов и иных форм – </w:t>
      </w:r>
      <w:r>
        <w:rPr>
          <w:sz w:val="22"/>
        </w:rPr>
        <w:t>40 мероприятий, 944</w:t>
      </w:r>
      <w:r w:rsidRPr="00CD2EE2">
        <w:rPr>
          <w:sz w:val="22"/>
        </w:rPr>
        <w:t xml:space="preserve"> участник</w:t>
      </w:r>
      <w:r>
        <w:rPr>
          <w:sz w:val="22"/>
        </w:rPr>
        <w:t>а</w:t>
      </w:r>
      <w:r w:rsidRPr="00CD2EE2">
        <w:rPr>
          <w:sz w:val="22"/>
        </w:rPr>
        <w:t>.</w:t>
      </w:r>
      <w:proofErr w:type="gramEnd"/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3. 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 – </w:t>
      </w:r>
      <w:r>
        <w:rPr>
          <w:sz w:val="22"/>
        </w:rPr>
        <w:t>2</w:t>
      </w:r>
      <w:r w:rsidRPr="00CD2EE2">
        <w:rPr>
          <w:sz w:val="22"/>
        </w:rPr>
        <w:t xml:space="preserve"> занятие, </w:t>
      </w:r>
      <w:r>
        <w:rPr>
          <w:sz w:val="22"/>
        </w:rPr>
        <w:t>66</w:t>
      </w:r>
      <w:r w:rsidRPr="00CD2EE2">
        <w:rPr>
          <w:sz w:val="22"/>
        </w:rPr>
        <w:t xml:space="preserve"> участник</w:t>
      </w:r>
      <w:r>
        <w:rPr>
          <w:sz w:val="22"/>
        </w:rPr>
        <w:t>ов</w:t>
      </w:r>
      <w:r w:rsidRPr="00CD2EE2">
        <w:rPr>
          <w:sz w:val="22"/>
        </w:rPr>
        <w:t>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>4. Проведение массовых акций 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</w:t>
      </w:r>
      <w:r>
        <w:rPr>
          <w:sz w:val="22"/>
        </w:rPr>
        <w:t>рьбы с наркоманией» и другие – 9</w:t>
      </w:r>
      <w:r w:rsidRPr="00CD2EE2">
        <w:rPr>
          <w:sz w:val="22"/>
        </w:rPr>
        <w:t xml:space="preserve"> акций, </w:t>
      </w:r>
      <w:r>
        <w:rPr>
          <w:sz w:val="22"/>
        </w:rPr>
        <w:t>950</w:t>
      </w:r>
      <w:r w:rsidRPr="00CD2EE2">
        <w:rPr>
          <w:sz w:val="22"/>
        </w:rPr>
        <w:t xml:space="preserve"> участников.</w:t>
      </w:r>
    </w:p>
    <w:p w:rsidR="009A21CB" w:rsidRPr="00CD2EE2" w:rsidRDefault="009A21CB" w:rsidP="009A21CB">
      <w:pPr>
        <w:pStyle w:val="a3"/>
        <w:jc w:val="both"/>
        <w:rPr>
          <w:rFonts w:eastAsia="Times New Roman"/>
          <w:sz w:val="22"/>
        </w:rPr>
      </w:pPr>
      <w:r w:rsidRPr="00CD2EE2">
        <w:rPr>
          <w:sz w:val="22"/>
        </w:rPr>
        <w:t>5.</w:t>
      </w:r>
      <w:r w:rsidRPr="00CD2EE2">
        <w:rPr>
          <w:rFonts w:eastAsia="Times New Roman"/>
          <w:sz w:val="22"/>
        </w:rPr>
        <w:t xml:space="preserve"> 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 – </w:t>
      </w:r>
      <w:r>
        <w:rPr>
          <w:rFonts w:eastAsia="Times New Roman"/>
          <w:sz w:val="22"/>
        </w:rPr>
        <w:t>4</w:t>
      </w:r>
      <w:r w:rsidRPr="00CD2EE2">
        <w:rPr>
          <w:rFonts w:eastAsia="Times New Roman"/>
          <w:sz w:val="22"/>
        </w:rPr>
        <w:t xml:space="preserve"> мероприятия, </w:t>
      </w:r>
      <w:r>
        <w:rPr>
          <w:rFonts w:eastAsia="Times New Roman"/>
          <w:sz w:val="22"/>
        </w:rPr>
        <w:t>120</w:t>
      </w:r>
      <w:r w:rsidRPr="00CD2EE2">
        <w:rPr>
          <w:rFonts w:eastAsia="Times New Roman"/>
          <w:sz w:val="22"/>
        </w:rPr>
        <w:t xml:space="preserve"> участников.</w:t>
      </w:r>
    </w:p>
    <w:p w:rsidR="00DF6448" w:rsidRPr="00826A06" w:rsidRDefault="00DF6448" w:rsidP="00814D63">
      <w:pPr>
        <w:pStyle w:val="a3"/>
        <w:jc w:val="both"/>
        <w:rPr>
          <w:rFonts w:cs="Times New Roman"/>
          <w:i/>
          <w:szCs w:val="24"/>
        </w:rPr>
      </w:pPr>
    </w:p>
    <w:p w:rsidR="00814D63" w:rsidRDefault="00B42B76" w:rsidP="00814D63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2.2.6.</w:t>
      </w:r>
      <w:r w:rsidR="00814D63" w:rsidRPr="00826A06">
        <w:rPr>
          <w:rFonts w:cs="Times New Roman"/>
          <w:i/>
          <w:szCs w:val="24"/>
        </w:rPr>
        <w:tab/>
        <w:t xml:space="preserve">Проведение индивидуально-профилактической работы с различными группами, имеющими высокие риски вовлечения в </w:t>
      </w:r>
      <w:proofErr w:type="spellStart"/>
      <w:r w:rsidR="00814D63" w:rsidRPr="00826A06">
        <w:rPr>
          <w:rFonts w:cs="Times New Roman"/>
          <w:i/>
          <w:szCs w:val="24"/>
        </w:rPr>
        <w:t>наркопотребление</w:t>
      </w:r>
      <w:proofErr w:type="spellEnd"/>
      <w:r w:rsidR="00814D63" w:rsidRPr="00826A06">
        <w:rPr>
          <w:rFonts w:cs="Times New Roman"/>
          <w:i/>
          <w:szCs w:val="24"/>
        </w:rPr>
        <w:t xml:space="preserve"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положении 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- 12 чел.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-30 чел.</w:t>
      </w:r>
    </w:p>
    <w:p w:rsidR="00517041" w:rsidRPr="00826A06" w:rsidRDefault="009A21CB" w:rsidP="009A21CB">
      <w:pPr>
        <w:pStyle w:val="a3"/>
        <w:jc w:val="both"/>
        <w:rPr>
          <w:rFonts w:cs="Times New Roman"/>
          <w:i/>
          <w:szCs w:val="24"/>
        </w:rPr>
      </w:pPr>
      <w:r w:rsidRPr="009A21CB">
        <w:rPr>
          <w:rFonts w:eastAsia="Times New Roman" w:cs="Times New Roman"/>
          <w:sz w:val="22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13 чел.</w:t>
      </w:r>
    </w:p>
    <w:p w:rsidR="00AC32C2" w:rsidRDefault="00AC32C2" w:rsidP="00814D63">
      <w:pPr>
        <w:pStyle w:val="a3"/>
        <w:jc w:val="both"/>
        <w:rPr>
          <w:rFonts w:cs="Times New Roman"/>
          <w:b/>
          <w:szCs w:val="24"/>
        </w:rPr>
      </w:pPr>
    </w:p>
    <w:p w:rsidR="001864F4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2.3</w:t>
      </w:r>
      <w:r w:rsidRPr="00814D63">
        <w:rPr>
          <w:rFonts w:cs="Times New Roman"/>
          <w:b/>
          <w:szCs w:val="24"/>
        </w:rPr>
        <w:tab/>
        <w:t>Основное мероприятие</w:t>
      </w:r>
      <w:r w:rsidR="00517041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</w:r>
      <w:r w:rsidR="00B42B76" w:rsidRPr="00814D63">
        <w:rPr>
          <w:rFonts w:cs="Times New Roman"/>
          <w:b/>
          <w:szCs w:val="24"/>
        </w:rPr>
        <w:t xml:space="preserve"> 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61,4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Фактическое исполнение: </w:t>
      </w:r>
      <w:r w:rsidR="000C0225">
        <w:rPr>
          <w:rFonts w:cs="Times New Roman"/>
          <w:b/>
          <w:szCs w:val="24"/>
        </w:rPr>
        <w:t>29,9</w:t>
      </w:r>
      <w:r>
        <w:rPr>
          <w:rFonts w:cs="Times New Roman"/>
          <w:b/>
          <w:szCs w:val="24"/>
        </w:rPr>
        <w:t xml:space="preserve">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</w:p>
    <w:p w:rsidR="00814D63" w:rsidRDefault="00814D63" w:rsidP="00814D63">
      <w:pPr>
        <w:pStyle w:val="a3"/>
        <w:jc w:val="both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2.4.1</w:t>
      </w:r>
      <w:r w:rsidRPr="00DF6448">
        <w:rPr>
          <w:rFonts w:cs="Times New Roman"/>
          <w:i/>
          <w:szCs w:val="24"/>
        </w:rPr>
        <w:tab/>
        <w:t>Проведение мероприятий по профилактике социально-негативных явлений для обучающихся в образовательных организациях 31,4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rFonts w:eastAsia="Times New Roman"/>
          <w:sz w:val="22"/>
        </w:rPr>
        <w:lastRenderedPageBreak/>
        <w:t xml:space="preserve">1. </w:t>
      </w:r>
      <w:r w:rsidRPr="00CD2EE2">
        <w:rPr>
          <w:sz w:val="22"/>
        </w:rPr>
        <w:t xml:space="preserve"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и молодежи – </w:t>
      </w:r>
      <w:r>
        <w:rPr>
          <w:sz w:val="22"/>
        </w:rPr>
        <w:t>21</w:t>
      </w:r>
      <w:r w:rsidRPr="00CD2EE2">
        <w:rPr>
          <w:sz w:val="22"/>
        </w:rPr>
        <w:t xml:space="preserve"> мероприятий, </w:t>
      </w:r>
      <w:r>
        <w:rPr>
          <w:sz w:val="22"/>
        </w:rPr>
        <w:t>326</w:t>
      </w:r>
      <w:r w:rsidRPr="00CD2EE2">
        <w:rPr>
          <w:sz w:val="22"/>
        </w:rPr>
        <w:t xml:space="preserve"> участника.</w:t>
      </w:r>
    </w:p>
    <w:p w:rsidR="009A21CB" w:rsidRPr="00CD2EE2" w:rsidRDefault="009A21CB" w:rsidP="009A21CB">
      <w:pPr>
        <w:pStyle w:val="a3"/>
        <w:jc w:val="both"/>
        <w:rPr>
          <w:sz w:val="22"/>
        </w:rPr>
      </w:pPr>
      <w:r w:rsidRPr="00CD2EE2">
        <w:rPr>
          <w:sz w:val="22"/>
        </w:rPr>
        <w:t xml:space="preserve">2. </w:t>
      </w:r>
      <w:proofErr w:type="gramStart"/>
      <w:r w:rsidRPr="00CD2EE2">
        <w:rPr>
          <w:sz w:val="22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CD2EE2">
        <w:rPr>
          <w:sz w:val="22"/>
        </w:rPr>
        <w:t>флеш</w:t>
      </w:r>
      <w:proofErr w:type="spellEnd"/>
      <w:r w:rsidRPr="00CD2EE2">
        <w:rPr>
          <w:sz w:val="22"/>
        </w:rPr>
        <w:t xml:space="preserve">-мобов, </w:t>
      </w:r>
      <w:proofErr w:type="spellStart"/>
      <w:r w:rsidRPr="00CD2EE2">
        <w:rPr>
          <w:sz w:val="22"/>
        </w:rPr>
        <w:t>квестов</w:t>
      </w:r>
      <w:proofErr w:type="spellEnd"/>
      <w:r w:rsidRPr="00CD2EE2">
        <w:rPr>
          <w:sz w:val="22"/>
        </w:rPr>
        <w:t xml:space="preserve">, дискуссий, интерактивных игр, ток-шоу, </w:t>
      </w:r>
      <w:proofErr w:type="spellStart"/>
      <w:r w:rsidRPr="00CD2EE2">
        <w:rPr>
          <w:sz w:val="22"/>
        </w:rPr>
        <w:t>брейн</w:t>
      </w:r>
      <w:proofErr w:type="spellEnd"/>
      <w:r w:rsidRPr="00CD2EE2">
        <w:rPr>
          <w:sz w:val="22"/>
        </w:rPr>
        <w:t xml:space="preserve">-рингов, мастер-классов и иных форм – </w:t>
      </w:r>
      <w:r>
        <w:rPr>
          <w:sz w:val="22"/>
        </w:rPr>
        <w:t>40 мероприятий, 944</w:t>
      </w:r>
      <w:r w:rsidRPr="00CD2EE2">
        <w:rPr>
          <w:sz w:val="22"/>
        </w:rPr>
        <w:t xml:space="preserve"> участник</w:t>
      </w:r>
      <w:r>
        <w:rPr>
          <w:sz w:val="22"/>
        </w:rPr>
        <w:t>а</w:t>
      </w:r>
      <w:r w:rsidRPr="00CD2EE2">
        <w:rPr>
          <w:sz w:val="22"/>
        </w:rPr>
        <w:t>.</w:t>
      </w:r>
      <w:proofErr w:type="gramEnd"/>
    </w:p>
    <w:p w:rsidR="00517041" w:rsidRPr="00517041" w:rsidRDefault="00517041" w:rsidP="00814D63">
      <w:pPr>
        <w:pStyle w:val="a3"/>
        <w:jc w:val="both"/>
        <w:rPr>
          <w:rFonts w:cs="Times New Roman"/>
          <w:szCs w:val="24"/>
        </w:rPr>
      </w:pPr>
    </w:p>
    <w:p w:rsidR="00EE39D7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2.4.2</w:t>
      </w:r>
      <w:r w:rsidRPr="00DF6448">
        <w:rPr>
          <w:rFonts w:cs="Times New Roman"/>
          <w:i/>
          <w:szCs w:val="24"/>
        </w:rPr>
        <w:tab/>
        <w:t>Организация комплексной профилактической работы с детьми «группы риска», состоящими на различных видах учета 20,0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DF6448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1.Индивидуальное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- 12 чел.</w:t>
      </w:r>
    </w:p>
    <w:p w:rsidR="009A21CB" w:rsidRPr="009A21CB" w:rsidRDefault="009A21CB" w:rsidP="009A21CB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CB">
        <w:rPr>
          <w:rFonts w:ascii="Times New Roman" w:eastAsia="Times New Roman" w:hAnsi="Times New Roman" w:cs="Times New Roman"/>
        </w:rPr>
        <w:t>2. 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-30 чел.</w:t>
      </w:r>
    </w:p>
    <w:p w:rsidR="00814D63" w:rsidRDefault="009A21CB" w:rsidP="009A21CB">
      <w:pPr>
        <w:pStyle w:val="a3"/>
        <w:rPr>
          <w:rFonts w:cs="Times New Roman"/>
          <w:szCs w:val="24"/>
        </w:rPr>
      </w:pPr>
      <w:r w:rsidRPr="009A21CB">
        <w:rPr>
          <w:rFonts w:eastAsia="Times New Roman" w:cs="Times New Roman"/>
          <w:sz w:val="22"/>
        </w:rPr>
        <w:t>3. Проведение индивидуальной работы с родителями, законными представителями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 – 13 чел.</w:t>
      </w:r>
    </w:p>
    <w:p w:rsidR="009A21CB" w:rsidRDefault="009A21CB" w:rsidP="00814D63">
      <w:pPr>
        <w:pStyle w:val="a3"/>
        <w:rPr>
          <w:rFonts w:cs="Times New Roman"/>
          <w:i/>
          <w:szCs w:val="24"/>
        </w:rPr>
      </w:pPr>
    </w:p>
    <w:p w:rsidR="00814D63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2.4.3</w:t>
      </w:r>
      <w:r w:rsidRPr="00DF6448">
        <w:rPr>
          <w:rFonts w:cs="Times New Roman"/>
          <w:i/>
          <w:szCs w:val="24"/>
        </w:rPr>
        <w:tab/>
        <w:t xml:space="preserve">Поддержка </w:t>
      </w:r>
      <w:proofErr w:type="spellStart"/>
      <w:r w:rsidRPr="00DF6448">
        <w:rPr>
          <w:rFonts w:cs="Times New Roman"/>
          <w:i/>
          <w:szCs w:val="24"/>
        </w:rPr>
        <w:t>наркопостов</w:t>
      </w:r>
      <w:proofErr w:type="spellEnd"/>
      <w:r w:rsidRPr="00DF6448">
        <w:rPr>
          <w:rFonts w:cs="Times New Roman"/>
          <w:i/>
          <w:szCs w:val="24"/>
        </w:rPr>
        <w:t xml:space="preserve"> и кабинетов профилактики в образовательных организациях</w:t>
      </w:r>
    </w:p>
    <w:p w:rsidR="00814D63" w:rsidRDefault="00517041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течение </w:t>
      </w:r>
      <w:r w:rsidR="009A21C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квартала 2022 года с целью поддержки </w:t>
      </w:r>
      <w:proofErr w:type="spellStart"/>
      <w:r>
        <w:rPr>
          <w:rFonts w:cs="Times New Roman"/>
          <w:szCs w:val="24"/>
        </w:rPr>
        <w:t>наркопостов</w:t>
      </w:r>
      <w:proofErr w:type="spellEnd"/>
      <w:r>
        <w:rPr>
          <w:rFonts w:cs="Times New Roman"/>
          <w:szCs w:val="24"/>
        </w:rPr>
        <w:t xml:space="preserve"> в образовательные учреждения было передано</w:t>
      </w:r>
      <w:r w:rsidR="00E52A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E52A2C">
        <w:rPr>
          <w:rFonts w:cs="Times New Roman"/>
          <w:szCs w:val="24"/>
        </w:rPr>
        <w:t>150</w:t>
      </w:r>
      <w:r>
        <w:rPr>
          <w:rFonts w:cs="Times New Roman"/>
          <w:szCs w:val="24"/>
        </w:rPr>
        <w:t xml:space="preserve"> листовок, буклетов и плакатов с информацией, направленной на профилактику наркомании и социально-негати</w:t>
      </w:r>
      <w:r w:rsidR="00E52A2C">
        <w:rPr>
          <w:rFonts w:cs="Times New Roman"/>
          <w:szCs w:val="24"/>
        </w:rPr>
        <w:t xml:space="preserve">вных явлений, </w:t>
      </w:r>
      <w:proofErr w:type="spellStart"/>
      <w:r w:rsidR="00E52A2C">
        <w:rPr>
          <w:rFonts w:cs="Times New Roman"/>
          <w:szCs w:val="24"/>
        </w:rPr>
        <w:t>сниффинга</w:t>
      </w:r>
      <w:proofErr w:type="spellEnd"/>
      <w:r w:rsidR="00E52A2C">
        <w:rPr>
          <w:rFonts w:cs="Times New Roman"/>
          <w:szCs w:val="24"/>
        </w:rPr>
        <w:t>.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2.4.6.</w:t>
      </w:r>
      <w:r w:rsidRPr="00DF6448">
        <w:rPr>
          <w:rFonts w:cs="Times New Roman"/>
          <w:i/>
          <w:szCs w:val="24"/>
        </w:rPr>
        <w:tab/>
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 10,0 </w:t>
      </w:r>
      <w:proofErr w:type="spellStart"/>
      <w:r w:rsidRPr="00DF6448">
        <w:rPr>
          <w:rFonts w:cs="Times New Roman"/>
          <w:i/>
          <w:szCs w:val="24"/>
        </w:rPr>
        <w:t>тыс</w:t>
      </w:r>
      <w:proofErr w:type="gramStart"/>
      <w:r w:rsidRPr="00DF6448">
        <w:rPr>
          <w:rFonts w:cs="Times New Roman"/>
          <w:i/>
          <w:szCs w:val="24"/>
        </w:rPr>
        <w:t>.р</w:t>
      </w:r>
      <w:proofErr w:type="gramEnd"/>
      <w:r w:rsidRPr="00DF6448">
        <w:rPr>
          <w:rFonts w:cs="Times New Roman"/>
          <w:i/>
          <w:szCs w:val="24"/>
        </w:rPr>
        <w:t>уб</w:t>
      </w:r>
      <w:proofErr w:type="spellEnd"/>
      <w:r w:rsidRPr="00DF6448">
        <w:rPr>
          <w:rFonts w:cs="Times New Roman"/>
          <w:i/>
          <w:szCs w:val="24"/>
        </w:rPr>
        <w:t>.</w:t>
      </w:r>
    </w:p>
    <w:p w:rsidR="00564C4C" w:rsidRDefault="00564C4C" w:rsidP="00814D63">
      <w:pPr>
        <w:pStyle w:val="a3"/>
        <w:rPr>
          <w:rFonts w:cs="Times New Roman"/>
          <w:szCs w:val="24"/>
        </w:rPr>
      </w:pPr>
    </w:p>
    <w:p w:rsidR="00564C4C" w:rsidRPr="00564C4C" w:rsidRDefault="00564C4C" w:rsidP="00814D63">
      <w:pPr>
        <w:pStyle w:val="a3"/>
        <w:rPr>
          <w:rFonts w:cs="Times New Roman"/>
          <w:szCs w:val="24"/>
        </w:rPr>
      </w:pPr>
      <w:r w:rsidRPr="00564C4C">
        <w:rPr>
          <w:rFonts w:cs="Times New Roman"/>
          <w:szCs w:val="24"/>
        </w:rPr>
        <w:t>С целью развития антинаркотического волонтерского движения</w:t>
      </w:r>
      <w:r w:rsidR="002E14A7">
        <w:rPr>
          <w:rFonts w:cs="Times New Roman"/>
          <w:szCs w:val="24"/>
        </w:rPr>
        <w:t xml:space="preserve"> в образовательных учреждениях проводятся лекции для привлечения детей к волонтерской деятельности. В дополнение </w:t>
      </w:r>
      <w:proofErr w:type="gramStart"/>
      <w:r w:rsidR="002E14A7">
        <w:rPr>
          <w:rFonts w:cs="Times New Roman"/>
          <w:szCs w:val="24"/>
        </w:rPr>
        <w:t>создан</w:t>
      </w:r>
      <w:proofErr w:type="gramEnd"/>
      <w:r w:rsidR="002E14A7">
        <w:rPr>
          <w:rFonts w:cs="Times New Roman"/>
          <w:szCs w:val="24"/>
        </w:rPr>
        <w:t xml:space="preserve"> аккаунт в социальных сетях, на котором освещаются все мероприятия проф. направленности. </w:t>
      </w:r>
      <w:r w:rsidRPr="00564C4C">
        <w:rPr>
          <w:rFonts w:cs="Times New Roman"/>
          <w:szCs w:val="24"/>
        </w:rPr>
        <w:t xml:space="preserve"> </w:t>
      </w:r>
    </w:p>
    <w:p w:rsidR="004917EE" w:rsidRDefault="00564C4C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проведении мероприятий волонтерами АВД заполняются волонтерские книжки. </w:t>
      </w:r>
    </w:p>
    <w:p w:rsidR="00564C4C" w:rsidRDefault="00564C4C" w:rsidP="00814D63">
      <w:pPr>
        <w:pStyle w:val="a3"/>
        <w:rPr>
          <w:rFonts w:cs="Times New Roman"/>
          <w:i/>
          <w:szCs w:val="24"/>
        </w:rPr>
      </w:pP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2.4.7.</w:t>
      </w:r>
      <w:r w:rsidRPr="00DF6448">
        <w:rPr>
          <w:rFonts w:cs="Times New Roman"/>
          <w:i/>
          <w:szCs w:val="24"/>
        </w:rPr>
        <w:tab/>
        <w:t xml:space="preserve"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 </w:t>
      </w:r>
      <w:proofErr w:type="spellStart"/>
      <w:r w:rsidRPr="00DF6448">
        <w:rPr>
          <w:rFonts w:cs="Times New Roman"/>
          <w:i/>
          <w:szCs w:val="24"/>
        </w:rPr>
        <w:t>г</w:t>
      </w:r>
      <w:proofErr w:type="gramStart"/>
      <w:r w:rsidRPr="00DF6448">
        <w:rPr>
          <w:rFonts w:cs="Times New Roman"/>
          <w:i/>
          <w:szCs w:val="24"/>
        </w:rPr>
        <w:t>.Б</w:t>
      </w:r>
      <w:proofErr w:type="gramEnd"/>
      <w:r w:rsidRPr="00DF6448">
        <w:rPr>
          <w:rFonts w:cs="Times New Roman"/>
          <w:i/>
          <w:szCs w:val="24"/>
        </w:rPr>
        <w:t>одайбо</w:t>
      </w:r>
      <w:proofErr w:type="spellEnd"/>
      <w:r w:rsidRPr="00DF6448">
        <w:rPr>
          <w:rFonts w:cs="Times New Roman"/>
          <w:i/>
          <w:szCs w:val="24"/>
        </w:rPr>
        <w:t xml:space="preserve"> и района</w:t>
      </w:r>
    </w:p>
    <w:p w:rsidR="004917EE" w:rsidRDefault="00E52A2C" w:rsidP="00814D63">
      <w:pPr>
        <w:pStyle w:val="a3"/>
        <w:rPr>
          <w:rFonts w:cs="Times New Roman"/>
          <w:szCs w:val="24"/>
        </w:rPr>
      </w:pPr>
      <w:r w:rsidRPr="0021217D">
        <w:rPr>
          <w:sz w:val="22"/>
        </w:rPr>
        <w:t>Кроме того, в течение прошедшего времени, проведены антинаркотические акции по распространению сред</w:t>
      </w:r>
      <w:r>
        <w:rPr>
          <w:sz w:val="22"/>
        </w:rPr>
        <w:t>и населения буклетов, листовок (16 акций, 430 буклетов, листовок).</w:t>
      </w: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2.4.9.</w:t>
      </w:r>
      <w:r w:rsidRPr="00DF6448">
        <w:rPr>
          <w:rFonts w:cs="Times New Roman"/>
          <w:i/>
          <w:szCs w:val="24"/>
        </w:rPr>
        <w:tab/>
        <w:t>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также длительно более года уклоняющимися от наблюдения и лечения</w:t>
      </w:r>
    </w:p>
    <w:p w:rsidR="004D295F" w:rsidRPr="001F0D6F" w:rsidRDefault="004D295F" w:rsidP="004D295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2022 года во время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</w:t>
      </w:r>
      <w:r w:rsidR="00E52A2C">
        <w:rPr>
          <w:rFonts w:cs="Times New Roman"/>
          <w:szCs w:val="24"/>
        </w:rPr>
        <w:t>и.</w:t>
      </w:r>
    </w:p>
    <w:p w:rsidR="004917EE" w:rsidRDefault="004917EE" w:rsidP="00814D63">
      <w:pPr>
        <w:pStyle w:val="a3"/>
        <w:rPr>
          <w:rFonts w:cs="Times New Roman"/>
          <w:szCs w:val="24"/>
        </w:rPr>
      </w:pPr>
    </w:p>
    <w:p w:rsidR="00AC32C2" w:rsidRDefault="00AC32C2" w:rsidP="004917EE">
      <w:pPr>
        <w:pStyle w:val="a3"/>
        <w:rPr>
          <w:rFonts w:cs="Times New Roman"/>
          <w:b/>
          <w:i/>
          <w:szCs w:val="24"/>
        </w:rPr>
      </w:pPr>
    </w:p>
    <w:p w:rsidR="00AC32C2" w:rsidRDefault="00AC32C2" w:rsidP="004917EE">
      <w:pPr>
        <w:pStyle w:val="a3"/>
        <w:rPr>
          <w:rFonts w:cs="Times New Roman"/>
          <w:b/>
          <w:i/>
          <w:szCs w:val="24"/>
        </w:rPr>
      </w:pPr>
    </w:p>
    <w:p w:rsidR="00AC32C2" w:rsidRDefault="00AC32C2" w:rsidP="004917EE">
      <w:pPr>
        <w:pStyle w:val="a3"/>
        <w:rPr>
          <w:rFonts w:cs="Times New Roman"/>
          <w:b/>
          <w:i/>
          <w:szCs w:val="24"/>
        </w:rPr>
      </w:pPr>
    </w:p>
    <w:p w:rsidR="004917EE" w:rsidRP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lastRenderedPageBreak/>
        <w:t>2.5.</w:t>
      </w:r>
      <w:r w:rsidRPr="004917EE">
        <w:rPr>
          <w:rFonts w:cs="Times New Roman"/>
          <w:b/>
          <w:i/>
          <w:szCs w:val="24"/>
        </w:rPr>
        <w:tab/>
        <w:t>Основное мероприятие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t>«Реализация информационно-пропагандистской 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27,7 тыс. руб.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Фактическое исполнение: </w:t>
      </w:r>
      <w:r w:rsidR="0069284E">
        <w:rPr>
          <w:rFonts w:cs="Times New Roman"/>
          <w:b/>
          <w:szCs w:val="24"/>
        </w:rPr>
        <w:t>27,0</w:t>
      </w:r>
      <w:r>
        <w:rPr>
          <w:rFonts w:cs="Times New Roman"/>
          <w:b/>
          <w:szCs w:val="24"/>
        </w:rPr>
        <w:t xml:space="preserve"> тыс. руб.</w:t>
      </w:r>
    </w:p>
    <w:p w:rsidR="00030FC2" w:rsidRPr="004917EE" w:rsidRDefault="00030FC2" w:rsidP="004917EE">
      <w:pPr>
        <w:pStyle w:val="a3"/>
        <w:rPr>
          <w:rFonts w:cs="Times New Roman"/>
          <w:b/>
          <w:i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2.5.3</w:t>
      </w:r>
      <w:r w:rsidRPr="004D295F">
        <w:rPr>
          <w:rFonts w:cs="Times New Roman"/>
          <w:i/>
          <w:szCs w:val="24"/>
        </w:rPr>
        <w:tab/>
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-о последствиях употребления наркотических средств;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правовой ответственности за незаконный оборот наркотических средств и психотропных веществ;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пропаганде ценностей здорового образа жизни;</w:t>
      </w: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разъяснении доступности наркологической помощи, в том числе анонимной</w:t>
      </w:r>
      <w:r w:rsidR="004D295F" w:rsidRPr="004D295F">
        <w:rPr>
          <w:rFonts w:cs="Times New Roman"/>
          <w:i/>
          <w:szCs w:val="24"/>
        </w:rPr>
        <w:t>.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целью дополнительного информирования населения о негативном влиянии наркотиков, социально-негативных явлений создан аккаунт в социальных сетях, а также обновляется на постоянной основе информация на официальном сайте </w:t>
      </w:r>
      <w:r w:rsidR="0031129B">
        <w:rPr>
          <w:rFonts w:cs="Times New Roman"/>
          <w:szCs w:val="24"/>
        </w:rPr>
        <w:t>Администрации МО г. Бодайбо и района.</w:t>
      </w:r>
      <w:r>
        <w:rPr>
          <w:rFonts w:cs="Times New Roman"/>
          <w:szCs w:val="24"/>
        </w:rPr>
        <w:t xml:space="preserve"> 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2.5.4.</w:t>
      </w:r>
      <w:r w:rsidRPr="004D295F">
        <w:rPr>
          <w:rFonts w:cs="Times New Roman"/>
          <w:i/>
          <w:szCs w:val="24"/>
        </w:rPr>
        <w:tab/>
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</w:r>
    </w:p>
    <w:p w:rsidR="00814D63" w:rsidRDefault="00C34D0A" w:rsidP="00814D63">
      <w:pPr>
        <w:pStyle w:val="a3"/>
        <w:rPr>
          <w:rFonts w:cs="Times New Roman"/>
          <w:szCs w:val="24"/>
        </w:rPr>
      </w:pPr>
      <w:hyperlink r:id="rId6" w:history="1">
        <w:r w:rsidR="0031129B" w:rsidRPr="00A769CE">
          <w:rPr>
            <w:rStyle w:val="ab"/>
            <w:rFonts w:cs="Times New Roman"/>
            <w:szCs w:val="24"/>
          </w:rPr>
          <w:t>https://bodaybo38.ru/qa/186.html</w:t>
        </w:r>
      </w:hyperlink>
      <w:r w:rsidR="0031129B">
        <w:rPr>
          <w:rFonts w:cs="Times New Roman"/>
          <w:szCs w:val="24"/>
        </w:rPr>
        <w:t xml:space="preserve"> </w:t>
      </w:r>
    </w:p>
    <w:p w:rsidR="0031129B" w:rsidRDefault="00C34D0A" w:rsidP="00814D63">
      <w:pPr>
        <w:pStyle w:val="a3"/>
        <w:rPr>
          <w:rFonts w:cs="Times New Roman"/>
          <w:szCs w:val="24"/>
        </w:rPr>
      </w:pPr>
      <w:hyperlink r:id="rId7" w:history="1">
        <w:r w:rsidR="0031129B" w:rsidRPr="00A769CE">
          <w:rPr>
            <w:rStyle w:val="ab"/>
            <w:rFonts w:cs="Times New Roman"/>
            <w:szCs w:val="24"/>
          </w:rPr>
          <w:t>https://bodaybo38.ru/qa/224.html</w:t>
        </w:r>
      </w:hyperlink>
      <w:r w:rsidR="0031129B">
        <w:rPr>
          <w:rFonts w:cs="Times New Roman"/>
          <w:szCs w:val="24"/>
        </w:rPr>
        <w:t xml:space="preserve"> 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CA3719" w:rsidP="004917EE">
      <w:pPr>
        <w:pStyle w:val="a3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2.6. Основное мероприятие </w:t>
      </w:r>
      <w:r w:rsidR="004917EE" w:rsidRPr="004917EE">
        <w:rPr>
          <w:rFonts w:cs="Times New Roman"/>
          <w:b/>
          <w:i/>
          <w:szCs w:val="24"/>
        </w:rPr>
        <w:t xml:space="preserve">«Анализ состояния процессов и явлений в сфере оборота наркотиков и их </w:t>
      </w:r>
      <w:proofErr w:type="spellStart"/>
      <w:r w:rsidR="004917EE" w:rsidRPr="004917EE">
        <w:rPr>
          <w:rFonts w:cs="Times New Roman"/>
          <w:b/>
          <w:i/>
          <w:szCs w:val="24"/>
        </w:rPr>
        <w:t>прекурсоров</w:t>
      </w:r>
      <w:proofErr w:type="spellEnd"/>
      <w:r w:rsidR="004917EE" w:rsidRPr="004917EE">
        <w:rPr>
          <w:rFonts w:cs="Times New Roman"/>
          <w:b/>
          <w:i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Pr="00CA3719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2.6.1.</w:t>
      </w:r>
      <w:r w:rsidRPr="00CA3719">
        <w:rPr>
          <w:rFonts w:cs="Times New Roman"/>
          <w:i/>
          <w:szCs w:val="24"/>
        </w:rPr>
        <w:tab/>
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</w:r>
      <w:r w:rsidR="00CA3719">
        <w:rPr>
          <w:rFonts w:cs="Times New Roman"/>
          <w:i/>
          <w:szCs w:val="24"/>
        </w:rPr>
        <w:t>.</w:t>
      </w:r>
    </w:p>
    <w:p w:rsidR="00CA3719" w:rsidRDefault="00CA3719" w:rsidP="004917EE">
      <w:pPr>
        <w:pStyle w:val="a3"/>
        <w:rPr>
          <w:rFonts w:cs="Times New Roman"/>
          <w:i/>
          <w:szCs w:val="24"/>
        </w:rPr>
      </w:pPr>
    </w:p>
    <w:p w:rsidR="00CA3719" w:rsidRPr="00CA3719" w:rsidRDefault="00CA3719" w:rsidP="004917EE">
      <w:pPr>
        <w:pStyle w:val="a3"/>
        <w:rPr>
          <w:rFonts w:cs="Times New Roman"/>
          <w:szCs w:val="24"/>
        </w:rPr>
      </w:pPr>
      <w:r w:rsidRPr="00CA3719">
        <w:rPr>
          <w:rFonts w:cs="Times New Roman"/>
          <w:szCs w:val="24"/>
        </w:rPr>
        <w:t xml:space="preserve">Мониторинг </w:t>
      </w:r>
      <w:proofErr w:type="spellStart"/>
      <w:r w:rsidRPr="00CA3719">
        <w:rPr>
          <w:rFonts w:cs="Times New Roman"/>
          <w:szCs w:val="24"/>
        </w:rPr>
        <w:t>наркоситуации</w:t>
      </w:r>
      <w:proofErr w:type="spellEnd"/>
      <w:r w:rsidRPr="00CA3719">
        <w:rPr>
          <w:rFonts w:cs="Times New Roman"/>
          <w:szCs w:val="24"/>
        </w:rPr>
        <w:t xml:space="preserve"> на территории муниципального образования осуществляется ежеквартально, в том числе на основании информации</w:t>
      </w:r>
      <w:r w:rsidR="00316B99">
        <w:rPr>
          <w:rFonts w:cs="Times New Roman"/>
          <w:szCs w:val="24"/>
        </w:rPr>
        <w:t>,</w:t>
      </w:r>
      <w:r w:rsidRPr="00CA3719">
        <w:rPr>
          <w:rFonts w:cs="Times New Roman"/>
          <w:szCs w:val="24"/>
        </w:rPr>
        <w:t xml:space="preserve">  поступившей </w:t>
      </w:r>
      <w:r>
        <w:rPr>
          <w:rFonts w:cs="Times New Roman"/>
          <w:szCs w:val="24"/>
        </w:rPr>
        <w:t xml:space="preserve">от Управления </w:t>
      </w:r>
      <w:proofErr w:type="spellStart"/>
      <w:r>
        <w:rPr>
          <w:rFonts w:cs="Times New Roman"/>
          <w:szCs w:val="24"/>
        </w:rPr>
        <w:t>Роспотребнадзора</w:t>
      </w:r>
      <w:proofErr w:type="spellEnd"/>
      <w:r>
        <w:rPr>
          <w:rFonts w:cs="Times New Roman"/>
          <w:szCs w:val="24"/>
        </w:rPr>
        <w:t xml:space="preserve"> по Иркутской области</w:t>
      </w:r>
      <w:r w:rsidR="00B71869">
        <w:rPr>
          <w:rFonts w:cs="Times New Roman"/>
          <w:szCs w:val="24"/>
        </w:rPr>
        <w:t>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2.6.2</w:t>
      </w:r>
      <w:r w:rsidRPr="00CA3719">
        <w:rPr>
          <w:rFonts w:cs="Times New Roman"/>
          <w:i/>
          <w:szCs w:val="24"/>
        </w:rPr>
        <w:tab/>
        <w:t xml:space="preserve">Ведение электронной системы мониторинга </w:t>
      </w:r>
      <w:proofErr w:type="spellStart"/>
      <w:r w:rsidRPr="00CA3719">
        <w:rPr>
          <w:rFonts w:cs="Times New Roman"/>
          <w:i/>
          <w:szCs w:val="24"/>
        </w:rPr>
        <w:t>наркоситуации</w:t>
      </w:r>
      <w:proofErr w:type="spellEnd"/>
      <w:r w:rsidRPr="00CA3719">
        <w:rPr>
          <w:rFonts w:cs="Times New Roman"/>
          <w:i/>
          <w:szCs w:val="24"/>
        </w:rPr>
        <w:t xml:space="preserve"> на территории муниципального образования</w:t>
      </w:r>
      <w:r w:rsidR="00CA3719">
        <w:rPr>
          <w:rFonts w:cs="Times New Roman"/>
          <w:i/>
          <w:szCs w:val="24"/>
        </w:rPr>
        <w:t xml:space="preserve">.  </w:t>
      </w:r>
    </w:p>
    <w:p w:rsidR="00CA3719" w:rsidRPr="00044AC8" w:rsidRDefault="00CA3719" w:rsidP="00CA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тронная система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коситуации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CA3719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2.6.3</w:t>
      </w:r>
      <w:r w:rsidRPr="00CA3719">
        <w:rPr>
          <w:rFonts w:cs="Times New Roman"/>
          <w:i/>
          <w:szCs w:val="24"/>
        </w:rPr>
        <w:tab/>
        <w:t>Формирование банка данных о распространении и профилактике наркомании и токсикомании</w:t>
      </w:r>
      <w:r w:rsidR="00CA3719" w:rsidRPr="00CA3719">
        <w:rPr>
          <w:rFonts w:cs="Times New Roman"/>
          <w:i/>
          <w:szCs w:val="24"/>
        </w:rPr>
        <w:t xml:space="preserve">. </w:t>
      </w:r>
    </w:p>
    <w:p w:rsidR="004917EE" w:rsidRPr="00CA3719" w:rsidRDefault="00CA3719" w:rsidP="004917EE">
      <w:pPr>
        <w:pStyle w:val="a3"/>
        <w:rPr>
          <w:rFonts w:cs="Times New Roman"/>
          <w:i/>
          <w:szCs w:val="24"/>
        </w:rPr>
      </w:pPr>
      <w:r w:rsidRPr="00044AC8">
        <w:rPr>
          <w:rFonts w:eastAsia="Times New Roman" w:cs="Times New Roman"/>
          <w:szCs w:val="24"/>
        </w:rPr>
        <w:t>Информация в Банк</w:t>
      </w:r>
      <w:r>
        <w:rPr>
          <w:rFonts w:eastAsia="Times New Roman" w:cs="Times New Roman"/>
          <w:szCs w:val="24"/>
        </w:rPr>
        <w:t>е</w:t>
      </w:r>
      <w:r w:rsidRPr="00044AC8">
        <w:rPr>
          <w:rFonts w:eastAsia="Times New Roman" w:cs="Times New Roman"/>
          <w:szCs w:val="24"/>
        </w:rPr>
        <w:t xml:space="preserve"> данных </w:t>
      </w:r>
      <w:r>
        <w:rPr>
          <w:rFonts w:eastAsia="Times New Roman" w:cs="Times New Roman"/>
          <w:szCs w:val="24"/>
        </w:rPr>
        <w:t>заполняется ежеквартально.</w:t>
      </w: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31129B" w:rsidRDefault="00DE206A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BA4C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93C" w:rsidRPr="00044AC8" w:rsidRDefault="0004293C" w:rsidP="00DE206A">
      <w:pPr>
        <w:pStyle w:val="a3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Default="0004293C" w:rsidP="0004293C">
      <w:pPr>
        <w:pStyle w:val="a3"/>
        <w:jc w:val="right"/>
      </w:pPr>
    </w:p>
    <w:p w:rsidR="0004293C" w:rsidRDefault="0004293C" w:rsidP="00DE206A">
      <w:pPr>
        <w:pStyle w:val="a3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C92B06" w:rsidRDefault="00C92B06" w:rsidP="00E90AAD">
      <w:pPr>
        <w:pStyle w:val="a3"/>
        <w:jc w:val="center"/>
        <w:sectPr w:rsidR="00C92B06" w:rsidSect="00E7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2EA" w:rsidRDefault="00E702EA" w:rsidP="00C34D0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sectPr w:rsidR="00E702EA" w:rsidSect="00C34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585"/>
    <w:multiLevelType w:val="multilevel"/>
    <w:tmpl w:val="D1F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63C9"/>
    <w:multiLevelType w:val="hybridMultilevel"/>
    <w:tmpl w:val="294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3A2"/>
    <w:multiLevelType w:val="multilevel"/>
    <w:tmpl w:val="246E0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6"/>
    <w:rsid w:val="00024BC2"/>
    <w:rsid w:val="00030100"/>
    <w:rsid w:val="00030FC2"/>
    <w:rsid w:val="0003122C"/>
    <w:rsid w:val="0004293C"/>
    <w:rsid w:val="00044AC8"/>
    <w:rsid w:val="00044CC7"/>
    <w:rsid w:val="00047671"/>
    <w:rsid w:val="00052773"/>
    <w:rsid w:val="00056812"/>
    <w:rsid w:val="0006018D"/>
    <w:rsid w:val="000630BA"/>
    <w:rsid w:val="00067444"/>
    <w:rsid w:val="000764D4"/>
    <w:rsid w:val="00083172"/>
    <w:rsid w:val="00086C56"/>
    <w:rsid w:val="00090CCE"/>
    <w:rsid w:val="00094F58"/>
    <w:rsid w:val="000959D5"/>
    <w:rsid w:val="000A5348"/>
    <w:rsid w:val="000C0225"/>
    <w:rsid w:val="000C1439"/>
    <w:rsid w:val="000C784E"/>
    <w:rsid w:val="000D5975"/>
    <w:rsid w:val="000E5DE2"/>
    <w:rsid w:val="000F6BF8"/>
    <w:rsid w:val="00100439"/>
    <w:rsid w:val="00104479"/>
    <w:rsid w:val="00110FE8"/>
    <w:rsid w:val="00142AB9"/>
    <w:rsid w:val="001434ED"/>
    <w:rsid w:val="001440C7"/>
    <w:rsid w:val="00150D59"/>
    <w:rsid w:val="001657EF"/>
    <w:rsid w:val="001822BA"/>
    <w:rsid w:val="00182CD6"/>
    <w:rsid w:val="001864F4"/>
    <w:rsid w:val="0019423D"/>
    <w:rsid w:val="00195C30"/>
    <w:rsid w:val="001A5471"/>
    <w:rsid w:val="001A7182"/>
    <w:rsid w:val="001A7850"/>
    <w:rsid w:val="001B7C4C"/>
    <w:rsid w:val="001C0810"/>
    <w:rsid w:val="001C6E2C"/>
    <w:rsid w:val="001D1779"/>
    <w:rsid w:val="001D27AC"/>
    <w:rsid w:val="001D7126"/>
    <w:rsid w:val="001E1A80"/>
    <w:rsid w:val="001E38CD"/>
    <w:rsid w:val="001E7B95"/>
    <w:rsid w:val="001F0D6F"/>
    <w:rsid w:val="001F66C1"/>
    <w:rsid w:val="001F7EE8"/>
    <w:rsid w:val="0021153C"/>
    <w:rsid w:val="002146F0"/>
    <w:rsid w:val="00215451"/>
    <w:rsid w:val="00222970"/>
    <w:rsid w:val="00226731"/>
    <w:rsid w:val="0022733F"/>
    <w:rsid w:val="00241FC6"/>
    <w:rsid w:val="00242376"/>
    <w:rsid w:val="00250193"/>
    <w:rsid w:val="00255EF6"/>
    <w:rsid w:val="00267A5B"/>
    <w:rsid w:val="00277F8F"/>
    <w:rsid w:val="00285AA0"/>
    <w:rsid w:val="00290AE2"/>
    <w:rsid w:val="002977BB"/>
    <w:rsid w:val="002A09E8"/>
    <w:rsid w:val="002A0B26"/>
    <w:rsid w:val="002A0D2B"/>
    <w:rsid w:val="002B06D5"/>
    <w:rsid w:val="002B16CD"/>
    <w:rsid w:val="002B354A"/>
    <w:rsid w:val="002B7C8F"/>
    <w:rsid w:val="002C71AB"/>
    <w:rsid w:val="002D47DF"/>
    <w:rsid w:val="002D5DD3"/>
    <w:rsid w:val="002E09CD"/>
    <w:rsid w:val="002E14A7"/>
    <w:rsid w:val="002E7542"/>
    <w:rsid w:val="00306766"/>
    <w:rsid w:val="00306800"/>
    <w:rsid w:val="0031051F"/>
    <w:rsid w:val="00310E22"/>
    <w:rsid w:val="0031129B"/>
    <w:rsid w:val="00313EA7"/>
    <w:rsid w:val="00316B99"/>
    <w:rsid w:val="00326AA4"/>
    <w:rsid w:val="00334FF4"/>
    <w:rsid w:val="00336C21"/>
    <w:rsid w:val="00343304"/>
    <w:rsid w:val="0035358A"/>
    <w:rsid w:val="00371335"/>
    <w:rsid w:val="00373C6F"/>
    <w:rsid w:val="00382500"/>
    <w:rsid w:val="00391804"/>
    <w:rsid w:val="003A4FC6"/>
    <w:rsid w:val="003F65C2"/>
    <w:rsid w:val="0041414A"/>
    <w:rsid w:val="00415D50"/>
    <w:rsid w:val="00423C7A"/>
    <w:rsid w:val="0042629D"/>
    <w:rsid w:val="004363F8"/>
    <w:rsid w:val="0045501E"/>
    <w:rsid w:val="004572C9"/>
    <w:rsid w:val="00470B69"/>
    <w:rsid w:val="004727F0"/>
    <w:rsid w:val="00474077"/>
    <w:rsid w:val="004768AF"/>
    <w:rsid w:val="00480777"/>
    <w:rsid w:val="00481D39"/>
    <w:rsid w:val="00482F55"/>
    <w:rsid w:val="00487300"/>
    <w:rsid w:val="004917EE"/>
    <w:rsid w:val="004C4C34"/>
    <w:rsid w:val="004C7313"/>
    <w:rsid w:val="004D295F"/>
    <w:rsid w:val="004D3A32"/>
    <w:rsid w:val="004D5FAD"/>
    <w:rsid w:val="004E0692"/>
    <w:rsid w:val="00504179"/>
    <w:rsid w:val="005150F0"/>
    <w:rsid w:val="005152D7"/>
    <w:rsid w:val="00517041"/>
    <w:rsid w:val="00523881"/>
    <w:rsid w:val="00544D04"/>
    <w:rsid w:val="00547CAE"/>
    <w:rsid w:val="00551C5E"/>
    <w:rsid w:val="005556FE"/>
    <w:rsid w:val="00564C4C"/>
    <w:rsid w:val="00567508"/>
    <w:rsid w:val="005738A0"/>
    <w:rsid w:val="00581275"/>
    <w:rsid w:val="005A3CAC"/>
    <w:rsid w:val="005B00A8"/>
    <w:rsid w:val="005D309B"/>
    <w:rsid w:val="005D5C82"/>
    <w:rsid w:val="005D6F4D"/>
    <w:rsid w:val="005E0FFA"/>
    <w:rsid w:val="005E5A03"/>
    <w:rsid w:val="005F1C12"/>
    <w:rsid w:val="00603566"/>
    <w:rsid w:val="006104F2"/>
    <w:rsid w:val="00611DE5"/>
    <w:rsid w:val="0061441D"/>
    <w:rsid w:val="00624B00"/>
    <w:rsid w:val="00625C0E"/>
    <w:rsid w:val="00626A61"/>
    <w:rsid w:val="0063326D"/>
    <w:rsid w:val="00634974"/>
    <w:rsid w:val="006432A9"/>
    <w:rsid w:val="00643CE2"/>
    <w:rsid w:val="0068130B"/>
    <w:rsid w:val="0068663B"/>
    <w:rsid w:val="0069284E"/>
    <w:rsid w:val="006A7A58"/>
    <w:rsid w:val="006B043C"/>
    <w:rsid w:val="006C092A"/>
    <w:rsid w:val="006D66B3"/>
    <w:rsid w:val="006E5BFB"/>
    <w:rsid w:val="006F0CA3"/>
    <w:rsid w:val="00707177"/>
    <w:rsid w:val="00714009"/>
    <w:rsid w:val="0072208A"/>
    <w:rsid w:val="0072385A"/>
    <w:rsid w:val="00730F2B"/>
    <w:rsid w:val="00734B44"/>
    <w:rsid w:val="00736770"/>
    <w:rsid w:val="00744AB3"/>
    <w:rsid w:val="00745148"/>
    <w:rsid w:val="00745470"/>
    <w:rsid w:val="007504F5"/>
    <w:rsid w:val="00773A87"/>
    <w:rsid w:val="007763C1"/>
    <w:rsid w:val="0078151F"/>
    <w:rsid w:val="007916D5"/>
    <w:rsid w:val="007A32A7"/>
    <w:rsid w:val="007C4A24"/>
    <w:rsid w:val="007E246C"/>
    <w:rsid w:val="007E550D"/>
    <w:rsid w:val="00801C38"/>
    <w:rsid w:val="008068D2"/>
    <w:rsid w:val="0080799A"/>
    <w:rsid w:val="00814D63"/>
    <w:rsid w:val="00815998"/>
    <w:rsid w:val="00815C49"/>
    <w:rsid w:val="00815CF1"/>
    <w:rsid w:val="00826A06"/>
    <w:rsid w:val="00826A93"/>
    <w:rsid w:val="00835B1E"/>
    <w:rsid w:val="008529C5"/>
    <w:rsid w:val="00853749"/>
    <w:rsid w:val="00860FBE"/>
    <w:rsid w:val="00866439"/>
    <w:rsid w:val="0086684C"/>
    <w:rsid w:val="00866DCE"/>
    <w:rsid w:val="00873F71"/>
    <w:rsid w:val="00891EA6"/>
    <w:rsid w:val="00896A55"/>
    <w:rsid w:val="008A0CC4"/>
    <w:rsid w:val="008A2A0F"/>
    <w:rsid w:val="008A5105"/>
    <w:rsid w:val="008B18EE"/>
    <w:rsid w:val="008B190C"/>
    <w:rsid w:val="008B6A31"/>
    <w:rsid w:val="008C033E"/>
    <w:rsid w:val="008D1B7F"/>
    <w:rsid w:val="008D6116"/>
    <w:rsid w:val="008E1735"/>
    <w:rsid w:val="008E62BE"/>
    <w:rsid w:val="008F7879"/>
    <w:rsid w:val="00901CB8"/>
    <w:rsid w:val="00911071"/>
    <w:rsid w:val="00915754"/>
    <w:rsid w:val="00932337"/>
    <w:rsid w:val="0093622E"/>
    <w:rsid w:val="00942597"/>
    <w:rsid w:val="009442D5"/>
    <w:rsid w:val="00952329"/>
    <w:rsid w:val="0095633F"/>
    <w:rsid w:val="00966ADF"/>
    <w:rsid w:val="00977139"/>
    <w:rsid w:val="00982235"/>
    <w:rsid w:val="009854C8"/>
    <w:rsid w:val="00991C56"/>
    <w:rsid w:val="009A11C1"/>
    <w:rsid w:val="009A1298"/>
    <w:rsid w:val="009A21CB"/>
    <w:rsid w:val="009A2BD6"/>
    <w:rsid w:val="009C3172"/>
    <w:rsid w:val="009C35E6"/>
    <w:rsid w:val="009D6B69"/>
    <w:rsid w:val="009F1529"/>
    <w:rsid w:val="009F6FD4"/>
    <w:rsid w:val="00A0755B"/>
    <w:rsid w:val="00A13AFB"/>
    <w:rsid w:val="00A63358"/>
    <w:rsid w:val="00A903CF"/>
    <w:rsid w:val="00A91BFC"/>
    <w:rsid w:val="00AA0D8C"/>
    <w:rsid w:val="00AB27CA"/>
    <w:rsid w:val="00AB3441"/>
    <w:rsid w:val="00AB4481"/>
    <w:rsid w:val="00AC2A56"/>
    <w:rsid w:val="00AC32C2"/>
    <w:rsid w:val="00AC48F7"/>
    <w:rsid w:val="00AD019A"/>
    <w:rsid w:val="00AD321D"/>
    <w:rsid w:val="00AE20E0"/>
    <w:rsid w:val="00AE4EF5"/>
    <w:rsid w:val="00B0625B"/>
    <w:rsid w:val="00B113C5"/>
    <w:rsid w:val="00B122D5"/>
    <w:rsid w:val="00B26A4F"/>
    <w:rsid w:val="00B42B76"/>
    <w:rsid w:val="00B42BAC"/>
    <w:rsid w:val="00B4378A"/>
    <w:rsid w:val="00B45F42"/>
    <w:rsid w:val="00B54453"/>
    <w:rsid w:val="00B71869"/>
    <w:rsid w:val="00B755AF"/>
    <w:rsid w:val="00B75796"/>
    <w:rsid w:val="00B8204A"/>
    <w:rsid w:val="00B85318"/>
    <w:rsid w:val="00BB2E44"/>
    <w:rsid w:val="00BB60B9"/>
    <w:rsid w:val="00BC3F25"/>
    <w:rsid w:val="00BD6361"/>
    <w:rsid w:val="00BE04E2"/>
    <w:rsid w:val="00BE3EDE"/>
    <w:rsid w:val="00C0598F"/>
    <w:rsid w:val="00C2349E"/>
    <w:rsid w:val="00C250E7"/>
    <w:rsid w:val="00C34D0A"/>
    <w:rsid w:val="00C37843"/>
    <w:rsid w:val="00C47983"/>
    <w:rsid w:val="00C81321"/>
    <w:rsid w:val="00C92B06"/>
    <w:rsid w:val="00C93A76"/>
    <w:rsid w:val="00C97C29"/>
    <w:rsid w:val="00CA3719"/>
    <w:rsid w:val="00CA3CBF"/>
    <w:rsid w:val="00CA4760"/>
    <w:rsid w:val="00CA491F"/>
    <w:rsid w:val="00CA5854"/>
    <w:rsid w:val="00CB12A0"/>
    <w:rsid w:val="00CB2EFE"/>
    <w:rsid w:val="00CE1731"/>
    <w:rsid w:val="00CE36C7"/>
    <w:rsid w:val="00CE6D4D"/>
    <w:rsid w:val="00CF24A5"/>
    <w:rsid w:val="00D0485A"/>
    <w:rsid w:val="00D07C18"/>
    <w:rsid w:val="00D2604D"/>
    <w:rsid w:val="00D5293B"/>
    <w:rsid w:val="00D67508"/>
    <w:rsid w:val="00D75456"/>
    <w:rsid w:val="00DA4F12"/>
    <w:rsid w:val="00DB1AC1"/>
    <w:rsid w:val="00DD4473"/>
    <w:rsid w:val="00DD78B2"/>
    <w:rsid w:val="00DE035D"/>
    <w:rsid w:val="00DE149F"/>
    <w:rsid w:val="00DE206A"/>
    <w:rsid w:val="00DE3FA5"/>
    <w:rsid w:val="00DE4714"/>
    <w:rsid w:val="00DF5FCB"/>
    <w:rsid w:val="00DF6448"/>
    <w:rsid w:val="00E044E8"/>
    <w:rsid w:val="00E20F1C"/>
    <w:rsid w:val="00E41859"/>
    <w:rsid w:val="00E47E47"/>
    <w:rsid w:val="00E51F23"/>
    <w:rsid w:val="00E52A2C"/>
    <w:rsid w:val="00E57090"/>
    <w:rsid w:val="00E6612A"/>
    <w:rsid w:val="00E702EA"/>
    <w:rsid w:val="00E82B81"/>
    <w:rsid w:val="00E84F26"/>
    <w:rsid w:val="00E90AAD"/>
    <w:rsid w:val="00E90E8F"/>
    <w:rsid w:val="00E91969"/>
    <w:rsid w:val="00E91CB2"/>
    <w:rsid w:val="00EA0C9B"/>
    <w:rsid w:val="00EB384F"/>
    <w:rsid w:val="00EB4C1C"/>
    <w:rsid w:val="00EC1A26"/>
    <w:rsid w:val="00EC1A9D"/>
    <w:rsid w:val="00EC3B64"/>
    <w:rsid w:val="00EE39D7"/>
    <w:rsid w:val="00EE42B8"/>
    <w:rsid w:val="00EE5FAC"/>
    <w:rsid w:val="00EE7C5C"/>
    <w:rsid w:val="00EE7FA5"/>
    <w:rsid w:val="00EF09EC"/>
    <w:rsid w:val="00EF3F39"/>
    <w:rsid w:val="00F05382"/>
    <w:rsid w:val="00F0765D"/>
    <w:rsid w:val="00F10AAA"/>
    <w:rsid w:val="00F10EE7"/>
    <w:rsid w:val="00F21420"/>
    <w:rsid w:val="00F24E0C"/>
    <w:rsid w:val="00F32D93"/>
    <w:rsid w:val="00F65D8D"/>
    <w:rsid w:val="00F66CFD"/>
    <w:rsid w:val="00F84662"/>
    <w:rsid w:val="00FA2A00"/>
    <w:rsid w:val="00FA4800"/>
    <w:rsid w:val="00FA4F18"/>
    <w:rsid w:val="00FC4EB1"/>
    <w:rsid w:val="00FD638E"/>
    <w:rsid w:val="00FD64FE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35B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35B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daybo38.ru/qa/2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aybo38.ru/qa/1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Валерия</cp:lastModifiedBy>
  <cp:revision>5</cp:revision>
  <cp:lastPrinted>2022-11-24T01:49:00Z</cp:lastPrinted>
  <dcterms:created xsi:type="dcterms:W3CDTF">2022-11-24T01:35:00Z</dcterms:created>
  <dcterms:modified xsi:type="dcterms:W3CDTF">2022-11-24T01:58:00Z</dcterms:modified>
</cp:coreProperties>
</file>