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5" w:rsidRDefault="004466F5" w:rsidP="004466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БОДАЙБО И РАЙОНА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E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14D66" w:rsidRDefault="00D14D66" w:rsidP="00D14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66" w:rsidRDefault="00142D3C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667A33">
        <w:rPr>
          <w:rFonts w:ascii="Times New Roman" w:hAnsi="Times New Roman" w:cs="Times New Roman"/>
          <w:sz w:val="24"/>
          <w:szCs w:val="24"/>
        </w:rPr>
        <w:t>2017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D66">
        <w:rPr>
          <w:rFonts w:ascii="Times New Roman" w:hAnsi="Times New Roman" w:cs="Times New Roman"/>
          <w:sz w:val="24"/>
          <w:szCs w:val="24"/>
        </w:rPr>
        <w:t>г. Бодайбо</w:t>
      </w:r>
      <w:r w:rsidR="00D14D66">
        <w:rPr>
          <w:rFonts w:ascii="Times New Roman" w:hAnsi="Times New Roman" w:cs="Times New Roman"/>
          <w:sz w:val="24"/>
          <w:szCs w:val="24"/>
        </w:rPr>
        <w:tab/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14D6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4D6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167-пп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E5110D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66">
        <w:rPr>
          <w:rFonts w:ascii="Times New Roman" w:hAnsi="Times New Roman" w:cs="Times New Roman"/>
          <w:sz w:val="24"/>
          <w:szCs w:val="24"/>
        </w:rPr>
        <w:t xml:space="preserve">  Об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  <w:r w:rsidR="00E5110D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Плана </w:t>
      </w:r>
    </w:p>
    <w:p w:rsidR="00667A33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мероприятий     по    повышению </w:t>
      </w:r>
    </w:p>
    <w:p w:rsidR="00667A33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рождаемости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667A33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667A33" w:rsidRPr="00B86C6F" w:rsidRDefault="00667A33" w:rsidP="00667A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2017-2019 годы</w:t>
      </w:r>
    </w:p>
    <w:p w:rsidR="00E5110D" w:rsidRDefault="00E5110D" w:rsidP="00E5110D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667A33">
        <w:rPr>
          <w:rFonts w:ascii="Times New Roman" w:hAnsi="Times New Roman" w:cs="Times New Roman"/>
          <w:sz w:val="24"/>
          <w:szCs w:val="24"/>
        </w:rPr>
        <w:t xml:space="preserve"> соответствии с п. 2.2 протокола Координационного совета при Губернаторе Иркутской области по реализации Стратегии действий в интересах детей на 2012-2017 годы в Иркутской области, Концепцией семейной политики 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статьей 31 Устава муниципального образования г. Бодайбо и района </w:t>
      </w:r>
    </w:p>
    <w:p w:rsidR="00667A33" w:rsidRPr="00B86C6F" w:rsidRDefault="00667A33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Pr="00392F3A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F3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7A33" w:rsidRDefault="00D14D66" w:rsidP="00667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67A33">
        <w:rPr>
          <w:rFonts w:ascii="Times New Roman" w:hAnsi="Times New Roman" w:cs="Times New Roman"/>
          <w:sz w:val="24"/>
          <w:szCs w:val="24"/>
        </w:rPr>
        <w:t>План мероприятий по повышению рождаемости в муниципальном образовании г. Бодайбо и района на 2017-2019 год</w:t>
      </w:r>
      <w:r w:rsidR="00C146BC">
        <w:rPr>
          <w:rFonts w:ascii="Times New Roman" w:hAnsi="Times New Roman" w:cs="Times New Roman"/>
          <w:sz w:val="24"/>
          <w:szCs w:val="24"/>
        </w:rPr>
        <w:t>ы (прилагается).</w:t>
      </w:r>
    </w:p>
    <w:p w:rsidR="00B02615" w:rsidRDefault="003F2782" w:rsidP="00667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7A3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66">
        <w:rPr>
          <w:rFonts w:ascii="Times New Roman" w:hAnsi="Times New Roman" w:cs="Times New Roman"/>
          <w:sz w:val="24"/>
          <w:szCs w:val="24"/>
        </w:rPr>
        <w:t xml:space="preserve">главному врачу ОГБУЗ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>«Районная больница г. Бодайбо»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D66">
        <w:rPr>
          <w:rFonts w:ascii="Times New Roman" w:hAnsi="Times New Roman" w:cs="Times New Roman"/>
          <w:sz w:val="24"/>
          <w:szCs w:val="24"/>
        </w:rPr>
        <w:t xml:space="preserve"> (Д.В. Кернер), </w:t>
      </w:r>
      <w:r w:rsidR="00667A33">
        <w:rPr>
          <w:rFonts w:ascii="Times New Roman" w:hAnsi="Times New Roman" w:cs="Times New Roman"/>
          <w:sz w:val="24"/>
          <w:szCs w:val="24"/>
        </w:rPr>
        <w:t xml:space="preserve"> </w:t>
      </w:r>
      <w:r w:rsidR="00D14D66">
        <w:rPr>
          <w:rFonts w:ascii="Times New Roman" w:hAnsi="Times New Roman" w:cs="Times New Roman"/>
          <w:sz w:val="24"/>
          <w:szCs w:val="24"/>
        </w:rPr>
        <w:t>директору ОГБУСО «Комплексный центр социального обслуживания населения г. Бодайбо и Бодайбинского района (С.Г. Башмакова)</w:t>
      </w:r>
      <w:r w:rsidR="00667A33">
        <w:rPr>
          <w:rFonts w:ascii="Times New Roman" w:hAnsi="Times New Roman" w:cs="Times New Roman"/>
          <w:sz w:val="24"/>
          <w:szCs w:val="24"/>
        </w:rPr>
        <w:t xml:space="preserve">, начальнику ОГКУ «Управление социальной защиты </w:t>
      </w:r>
      <w:r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(Т.Н.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директору ГБПОУ ИО «Бодайбинский горный техникум» (Ю.П. Яковлев) </w:t>
      </w:r>
      <w:r w:rsidR="00D14D66">
        <w:rPr>
          <w:rFonts w:ascii="Times New Roman" w:hAnsi="Times New Roman" w:cs="Times New Roman"/>
          <w:sz w:val="24"/>
          <w:szCs w:val="24"/>
        </w:rPr>
        <w:t xml:space="preserve"> принять участие в реализации</w:t>
      </w:r>
      <w:r w:rsidR="00B02615" w:rsidRPr="00B02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мероприятий по повышению рождаемости в муниципальном образовании г. Бодайбо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района на 2017-2019 годы.</w:t>
      </w:r>
    </w:p>
    <w:p w:rsidR="00D14D66" w:rsidRDefault="003F2782" w:rsidP="003F278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D14D66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 в газете «Ленский шахтер» и размещению  на официальном сайте сети Интернет администрации МО г. Бодайбо и района.</w:t>
      </w:r>
      <w:r w:rsidR="00D14D66" w:rsidRPr="00D32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66" w:rsidRDefault="003F2782" w:rsidP="00D14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D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D6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возлагаю на заместителя мэра г. Бодайбо и района М.Г. Крамаренко.</w:t>
      </w: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</w:p>
    <w:p w:rsidR="00D14D66" w:rsidRDefault="00D14D66" w:rsidP="00D14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2782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7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эр</w:t>
      </w:r>
      <w:r w:rsidR="003F27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F2782">
        <w:rPr>
          <w:rFonts w:ascii="Times New Roman" w:hAnsi="Times New Roman" w:cs="Times New Roman"/>
          <w:sz w:val="24"/>
          <w:szCs w:val="24"/>
        </w:rPr>
        <w:t xml:space="preserve">                               И.А. Крицкий</w:t>
      </w: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D14D66" w:rsidRDefault="00D14D66" w:rsidP="00D14D66">
      <w:pPr>
        <w:pStyle w:val="1"/>
        <w:shd w:val="clear" w:color="auto" w:fill="FFFFFF"/>
        <w:spacing w:after="242" w:afterAutospacing="0"/>
        <w:rPr>
          <w:b w:val="0"/>
          <w:bCs w:val="0"/>
          <w:sz w:val="30"/>
          <w:szCs w:val="30"/>
        </w:rPr>
      </w:pPr>
    </w:p>
    <w:p w:rsidR="00806156" w:rsidRDefault="00806156"/>
    <w:p w:rsidR="00B16519" w:rsidRDefault="00B16519"/>
    <w:p w:rsidR="00B16519" w:rsidRDefault="00B16519"/>
    <w:p w:rsidR="00B16519" w:rsidRDefault="00B16519"/>
    <w:p w:rsidR="00B16519" w:rsidRDefault="00B16519"/>
    <w:p w:rsidR="00B16519" w:rsidRDefault="00B16519"/>
    <w:p w:rsidR="00142D3C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  <w:r w:rsidRPr="00EA1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142D3C" w:rsidRPr="00EA19AF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постановлению Администрации</w:t>
      </w:r>
    </w:p>
    <w:p w:rsidR="00142D3C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1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EA1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г. Бодайбо и района </w:t>
      </w:r>
    </w:p>
    <w:p w:rsidR="00142D3C" w:rsidRPr="00EA19AF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от 05.09.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167-пп</w:t>
      </w:r>
    </w:p>
    <w:p w:rsidR="00142D3C" w:rsidRPr="00EA19AF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D3C" w:rsidRDefault="00142D3C" w:rsidP="00142D3C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D3C" w:rsidRPr="00F31F42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</w:t>
      </w:r>
    </w:p>
    <w:p w:rsidR="00142D3C" w:rsidRPr="00F31F42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повышению рождаемости в муниципальном образовании г. Бодайбо и района</w:t>
      </w:r>
    </w:p>
    <w:p w:rsidR="00142D3C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период 2017-2019</w:t>
      </w:r>
      <w:r w:rsidRPr="00F31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</w:p>
    <w:p w:rsidR="00142D3C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709"/>
        <w:gridCol w:w="708"/>
        <w:gridCol w:w="709"/>
        <w:gridCol w:w="1559"/>
        <w:gridCol w:w="1525"/>
      </w:tblGrid>
      <w:tr w:rsidR="00142D3C" w:rsidTr="00872103">
        <w:tc>
          <w:tcPr>
            <w:tcW w:w="2802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142D3C" w:rsidRDefault="00142D3C" w:rsidP="008721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Един.</w:t>
            </w:r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рения</w:t>
            </w:r>
          </w:p>
          <w:p w:rsidR="00142D3C" w:rsidRPr="00F31F42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2835" w:type="dxa"/>
            <w:gridSpan w:val="4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Ожидаемые результаты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proofErr w:type="spellEnd"/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42D3C" w:rsidRPr="00F31F42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vMerge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5" w:type="dxa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42D3C" w:rsidTr="00872103">
        <w:tc>
          <w:tcPr>
            <w:tcW w:w="9571" w:type="dxa"/>
            <w:gridSpan w:val="8"/>
          </w:tcPr>
          <w:p w:rsidR="00142D3C" w:rsidRPr="00F31F42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31F4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1. Улучшение репродуктивного здоровья населения</w:t>
            </w:r>
          </w:p>
        </w:tc>
      </w:tr>
      <w:tr w:rsidR="00142D3C" w:rsidTr="00872103">
        <w:trPr>
          <w:trHeight w:val="593"/>
        </w:trPr>
        <w:tc>
          <w:tcPr>
            <w:tcW w:w="2802" w:type="dxa"/>
            <w:vMerge w:val="restart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медицинских профилактических осмотров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несовершеннолетних с целью раннего выявления отклонений с последующим выполнением программ</w:t>
            </w:r>
          </w:p>
          <w:p w:rsidR="00142D3C" w:rsidRPr="00F31F42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осмотренных</w:t>
            </w:r>
            <w:proofErr w:type="gramEnd"/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Бодайбо»</w:t>
            </w:r>
          </w:p>
        </w:tc>
      </w:tr>
      <w:tr w:rsidR="00142D3C" w:rsidTr="00872103">
        <w:trPr>
          <w:trHeight w:val="1037"/>
        </w:trPr>
        <w:tc>
          <w:tcPr>
            <w:tcW w:w="2802" w:type="dxa"/>
            <w:vMerge/>
          </w:tcPr>
          <w:p w:rsidR="00142D3C" w:rsidRPr="00F31F42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заболеваниями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/>
          </w:tcPr>
          <w:p w:rsidR="00142D3C" w:rsidRPr="00F31F42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пролеченных</w:t>
            </w:r>
            <w:proofErr w:type="gramEnd"/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rPr>
          <w:trHeight w:val="711"/>
        </w:trPr>
        <w:tc>
          <w:tcPr>
            <w:tcW w:w="2802" w:type="dxa"/>
            <w:vMerge w:val="restart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обследования беременных женщин высокой группы риска с последующим выполнением программ лечения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женщин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Бодайбо»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пролеченных женщин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 w:val="restart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объемоввысокотехнологичной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помощи с применением вспомогательных репродуктивных технологий (ЭКО) за счет средств обязательного медицинского страхования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Колдичество</w:t>
            </w:r>
            <w:proofErr w:type="spellEnd"/>
          </w:p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проведенных  процедур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Бодайбо»</w:t>
            </w:r>
          </w:p>
        </w:tc>
      </w:tr>
      <w:tr w:rsidR="00142D3C" w:rsidTr="00872103">
        <w:trPr>
          <w:trHeight w:val="956"/>
        </w:trPr>
        <w:tc>
          <w:tcPr>
            <w:tcW w:w="2802" w:type="dxa"/>
            <w:vMerge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наступивших</w:t>
            </w:r>
            <w:proofErr w:type="gramEnd"/>
          </w:p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беременностей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наступивших беременностей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9571" w:type="dxa"/>
            <w:gridSpan w:val="8"/>
          </w:tcPr>
          <w:p w:rsidR="00142D3C" w:rsidRPr="00155CC9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5CC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2. Профилактика и снижение числа абортов</w:t>
            </w:r>
          </w:p>
        </w:tc>
      </w:tr>
      <w:tr w:rsidR="00142D3C" w:rsidTr="00872103">
        <w:trPr>
          <w:trHeight w:val="53"/>
        </w:trPr>
        <w:tc>
          <w:tcPr>
            <w:tcW w:w="2802" w:type="dxa"/>
            <w:vMerge w:val="restart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числа абортов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абортов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Бодайбо»</w:t>
            </w:r>
          </w:p>
        </w:tc>
      </w:tr>
      <w:tr w:rsidR="00142D3C" w:rsidTr="00872103">
        <w:trPr>
          <w:trHeight w:val="53"/>
        </w:trPr>
        <w:tc>
          <w:tcPr>
            <w:tcW w:w="2802" w:type="dxa"/>
            <w:vMerge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числа абортов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предыдуще-му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 w:val="restart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доабортного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консультирования специалистам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психологами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женщин,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доабортное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консультирование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Бодайбо»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женщин,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доабортное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консультирование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женщин, принявших решение сохранить беременность от числа женщин, обратившихся за направлением на аборт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помощи беременным женщинам, оказавшимся в трудной жизненной ситуации, включая их социальное сопровождение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женщин, которым оказана помощь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ОГБУСО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КЦСОН по г. Бодайбо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Бодайбинско-му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</w:t>
            </w:r>
          </w:p>
        </w:tc>
      </w:tr>
      <w:tr w:rsidR="00142D3C" w:rsidTr="00872103">
        <w:tc>
          <w:tcPr>
            <w:tcW w:w="2802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психологов и врачей акушеров-гинекологов для работы с беременными женщинами по профилактике абортов и отказов от новорожденных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врачей, прошедших обучение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</w:t>
            </w:r>
          </w:p>
        </w:tc>
      </w:tr>
      <w:tr w:rsidR="00142D3C" w:rsidTr="00872103">
        <w:tc>
          <w:tcPr>
            <w:tcW w:w="2802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в оценку эффективности работы врачей женской консультации показателя «Число отказов женщин от прерывания беременности после проведенного консультирования»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оценку которых включен этот показатель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</w:t>
            </w:r>
          </w:p>
        </w:tc>
      </w:tr>
      <w:tr w:rsidR="00142D3C" w:rsidTr="00872103">
        <w:trPr>
          <w:trHeight w:val="1284"/>
        </w:trPr>
        <w:tc>
          <w:tcPr>
            <w:tcW w:w="2802" w:type="dxa"/>
            <w:vMerge w:val="restart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информационно-просветительских мероприятий по профилактике абортов среди студентов средних профессиональных образовательных организаций (ГБПОУ ИО Бодайбинский горный техникум)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целевой аудитории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ИО «БГТ»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потребности</w:t>
            </w:r>
          </w:p>
        </w:tc>
        <w:tc>
          <w:tcPr>
            <w:tcW w:w="1525" w:type="dxa"/>
            <w:vMerge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в молодежной среде положительного образа семьи с детьми:</w:t>
            </w:r>
          </w:p>
          <w:p w:rsidR="00142D3C" w:rsidRPr="009D3C84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конкурса среди студенческих семей</w:t>
            </w:r>
          </w:p>
        </w:tc>
        <w:tc>
          <w:tcPr>
            <w:tcW w:w="850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ИО «БГТ»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молодежной политике и спорту</w:t>
            </w:r>
          </w:p>
          <w:p w:rsidR="00142D3C" w:rsidRPr="009D3C84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9571" w:type="dxa"/>
            <w:gridSpan w:val="8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F5A1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3. Поддержка молодых и студенческих семей с детьми</w:t>
            </w:r>
          </w:p>
        </w:tc>
      </w:tr>
      <w:tr w:rsidR="00142D3C" w:rsidTr="00872103">
        <w:tc>
          <w:tcPr>
            <w:tcW w:w="2802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Предоставление отдельных комнат для проживания студенческих семей с детьми в общежитии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ИО </w:t>
            </w:r>
            <w:r w:rsidRPr="00FF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Бодайбинского горного техникума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потребности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потребности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потребности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семей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которым предоставлены отдельные комнаты в общежитии</w:t>
            </w:r>
            <w:r w:rsidRPr="00FF5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ИО «БГТ»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 w:val="restart"/>
          </w:tcPr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комплекса мер, направленных на 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привлечение молодежи в Бодайбинский район,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семейные пары (единовременные выплаты в течение 3-х лет) в рамках муниципальной подпрограммы «</w:t>
            </w:r>
            <w:r w:rsidRPr="00930D55">
              <w:rPr>
                <w:rFonts w:ascii="Times New Roman" w:hAnsi="Times New Roman" w:cs="Times New Roman"/>
              </w:rPr>
              <w:t>Кадровое обеспечение  учреждений образования, культуры, здравоохранения в МО г. Бодайбо и района» на 2015-2020 годы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получателей 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средств, предусмотренных в бюджете Мо г. Бодайбо и района на реализацию программы</w:t>
            </w:r>
          </w:p>
        </w:tc>
        <w:tc>
          <w:tcPr>
            <w:tcW w:w="1525" w:type="dxa"/>
            <w:vMerge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  <w:vMerge w:val="restart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муниципальной программы «Молодым семьям – доступное жилье» на 2015-2020 годы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семей, получивших выплаты по программе</w:t>
            </w:r>
          </w:p>
        </w:tc>
        <w:tc>
          <w:tcPr>
            <w:tcW w:w="1525" w:type="dxa"/>
            <w:vMerge w:val="restart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</w:tc>
      </w:tr>
      <w:tr w:rsidR="00142D3C" w:rsidTr="00872103">
        <w:tc>
          <w:tcPr>
            <w:tcW w:w="2802" w:type="dxa"/>
            <w:vMerge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08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559" w:type="dxa"/>
          </w:tcPr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предусмотренных в бюджете Мо г. Бодайбо и района на реализацию программы </w:t>
            </w:r>
          </w:p>
        </w:tc>
        <w:tc>
          <w:tcPr>
            <w:tcW w:w="1525" w:type="dxa"/>
            <w:vMerge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клуба «Молодая семья» при МДОУ Детский сад № 13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семей, посещающих клуб</w:t>
            </w:r>
          </w:p>
        </w:tc>
        <w:tc>
          <w:tcPr>
            <w:tcW w:w="1525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</w:tr>
      <w:tr w:rsidR="00142D3C" w:rsidTr="00872103">
        <w:tc>
          <w:tcPr>
            <w:tcW w:w="9571" w:type="dxa"/>
            <w:gridSpan w:val="8"/>
          </w:tcPr>
          <w:p w:rsidR="00142D3C" w:rsidRPr="00154DDF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4DD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4. Создание условий для совмещения профессиональных и семейных обязанностей.</w:t>
            </w:r>
          </w:p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DD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Обеспечение услугами присмотра и ухода за детьми, в том числе в возрасте до 3-х лет.</w:t>
            </w:r>
          </w:p>
        </w:tc>
      </w:tr>
      <w:tr w:rsidR="00142D3C" w:rsidTr="00872103">
        <w:tc>
          <w:tcPr>
            <w:tcW w:w="2802" w:type="dxa"/>
          </w:tcPr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потребности семей в услугах дошкольного образования в возрасте от 1-го года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потребности для детей, начиная от 1-го года</w:t>
            </w:r>
          </w:p>
        </w:tc>
        <w:tc>
          <w:tcPr>
            <w:tcW w:w="1525" w:type="dxa"/>
            <w:vMerge w:val="restart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</w:tc>
      </w:tr>
      <w:tr w:rsidR="00142D3C" w:rsidTr="00872103">
        <w:tc>
          <w:tcPr>
            <w:tcW w:w="2802" w:type="dxa"/>
          </w:tcPr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льготы в размере 50% по родительской плате за содержание детей в детском саду семьям, имеющим в своем составе трех и более детей, принятых под опеку, переданных на воспитание в приемную семью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семей, получивших льготу</w:t>
            </w:r>
          </w:p>
        </w:tc>
        <w:tc>
          <w:tcPr>
            <w:tcW w:w="1525" w:type="dxa"/>
            <w:vMerge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9571" w:type="dxa"/>
            <w:gridSpan w:val="8"/>
          </w:tcPr>
          <w:p w:rsidR="00142D3C" w:rsidRPr="005D1C20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D1C2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Раздел 5. Пропаганда семейных ценностей, повышение информированности населения о мерах поддержки с детьми.</w:t>
            </w:r>
          </w:p>
        </w:tc>
      </w:tr>
      <w:tr w:rsidR="00142D3C" w:rsidTr="00872103">
        <w:tc>
          <w:tcPr>
            <w:tcW w:w="2802" w:type="dxa"/>
          </w:tcPr>
          <w:p w:rsidR="00142D3C" w:rsidRPr="005D1C20" w:rsidRDefault="00142D3C" w:rsidP="0087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C20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городских и районных мероприятий, направленных на </w:t>
            </w:r>
            <w:r>
              <w:rPr>
                <w:rFonts w:ascii="Times New Roman" w:hAnsi="Times New Roman" w:cs="Times New Roman"/>
              </w:rPr>
              <w:t>повышение роли семьи в обществе в рамках реализации муниципальной программы «Семья и дети Бодайбинского района» на 2016-2020 годы:</w:t>
            </w:r>
          </w:p>
          <w:p w:rsidR="00142D3C" w:rsidRDefault="00142D3C" w:rsidP="00872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F86AFD">
              <w:rPr>
                <w:rFonts w:ascii="Times New Roman" w:hAnsi="Times New Roman" w:cs="Times New Roman"/>
              </w:rPr>
              <w:t>конкурс «Почетная семья»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2D3C" w:rsidRPr="00F86AFD" w:rsidRDefault="00142D3C" w:rsidP="00872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рождения новой семьи (чествование новобрачных);</w:t>
            </w:r>
          </w:p>
          <w:p w:rsidR="00142D3C" w:rsidRPr="00F86AFD" w:rsidRDefault="00142D3C" w:rsidP="00872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городской праздник, посвященный</w:t>
            </w:r>
            <w:r w:rsidRPr="00F86AFD">
              <w:rPr>
                <w:rFonts w:ascii="Times New Roman" w:hAnsi="Times New Roman" w:cs="Times New Roman"/>
              </w:rPr>
              <w:t xml:space="preserve"> Дню семьи, любви и верности»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2D3C" w:rsidRDefault="00142D3C" w:rsidP="00872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чествование матерей в День матери;</w:t>
            </w:r>
          </w:p>
          <w:p w:rsidR="00142D3C" w:rsidRPr="00665F9B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-декада «Мир семьи – страна детства.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целевой аудитории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ОГКУ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«Управление социальной защиты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Бодайбинско-му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району»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ОГБУСО</w:t>
            </w:r>
          </w:p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КЦСОН</w:t>
            </w:r>
          </w:p>
        </w:tc>
      </w:tr>
      <w:tr w:rsidR="00142D3C" w:rsidTr="00872103">
        <w:tc>
          <w:tcPr>
            <w:tcW w:w="2802" w:type="dxa"/>
          </w:tcPr>
          <w:p w:rsidR="00142D3C" w:rsidRPr="00023268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баннеров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социальной рекламы, ориентированных на пропаганду семейных ценностей 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баннеров</w:t>
            </w:r>
          </w:p>
        </w:tc>
        <w:tc>
          <w:tcPr>
            <w:tcW w:w="1525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 при поддержке золотодобывающих предприятий</w:t>
            </w:r>
          </w:p>
        </w:tc>
      </w:tr>
      <w:tr w:rsidR="00142D3C" w:rsidTr="00872103">
        <w:tc>
          <w:tcPr>
            <w:tcW w:w="2802" w:type="dxa"/>
          </w:tcPr>
          <w:p w:rsidR="00142D3C" w:rsidRPr="00023268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СМИ (ООО «Витим-Телеком», газета «Ленский шахтер»)</w:t>
            </w:r>
            <w:r w:rsidRPr="0002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мерах социальной поддержки семей с детьми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публикация материалов на эту тему.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публикаций в СМИ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ОГКУ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«Управление социальной защиты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Бодайбинско-му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району»</w:t>
            </w:r>
          </w:p>
          <w:p w:rsidR="00142D3C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Pr="00C77450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 мероприятий по улучшению качества медицинской помощи матери и ребенку, а также женщинам, планирующим беременность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публикаций, выступлений в СМИ</w:t>
            </w:r>
          </w:p>
        </w:tc>
        <w:tc>
          <w:tcPr>
            <w:tcW w:w="1525" w:type="dxa"/>
          </w:tcPr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г. Бодайбо и района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</w:t>
            </w:r>
          </w:p>
          <w:p w:rsidR="00142D3C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Бодайбо</w:t>
            </w:r>
          </w:p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2D3C" w:rsidTr="00872103">
        <w:tc>
          <w:tcPr>
            <w:tcW w:w="2802" w:type="dxa"/>
          </w:tcPr>
          <w:p w:rsidR="00142D3C" w:rsidRPr="00A32203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администрацией МО г. Бодайбо и района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золотодобывающими предприятиями пункта об оказании материальной помощи гражданам,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семьям с детьми, находящимся в трудной жизненной ситуации, беременным женщинам для проезда в лечебные учреждения здравоохранения г. Иркутска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внебюджетных  средств,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выделенных на реализацию  мероприятия</w:t>
            </w:r>
          </w:p>
        </w:tc>
        <w:tc>
          <w:tcPr>
            <w:tcW w:w="1525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МО г. Бодайбо и</w:t>
            </w:r>
          </w:p>
        </w:tc>
      </w:tr>
      <w:tr w:rsidR="00142D3C" w:rsidTr="00872103">
        <w:tc>
          <w:tcPr>
            <w:tcW w:w="2802" w:type="dxa"/>
          </w:tcPr>
          <w:p w:rsidR="00142D3C" w:rsidRPr="00802506" w:rsidRDefault="00142D3C" w:rsidP="00872103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0250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Прогноз рождаемости</w:t>
            </w:r>
          </w:p>
        </w:tc>
        <w:tc>
          <w:tcPr>
            <w:tcW w:w="850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8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559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</w:tcPr>
          <w:p w:rsidR="00142D3C" w:rsidRPr="00FF5A1E" w:rsidRDefault="00142D3C" w:rsidP="0087210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2D3C" w:rsidRDefault="00142D3C" w:rsidP="00142D3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D3C" w:rsidRDefault="00142D3C" w:rsidP="00142D3C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519" w:rsidRPr="00B16519" w:rsidRDefault="00142D3C" w:rsidP="00142D3C">
      <w:pPr>
        <w:rPr>
          <w:rFonts w:ascii="Times New Roman" w:hAnsi="Times New Roman" w:cs="Times New Roman"/>
          <w:sz w:val="24"/>
          <w:szCs w:val="24"/>
        </w:rPr>
      </w:pPr>
      <w:r w:rsidRPr="00EA1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EA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мэра                                                                              М.Г.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рамаренко</w:t>
      </w:r>
      <w:bookmarkStart w:id="0" w:name="_GoBack"/>
      <w:bookmarkEnd w:id="0"/>
    </w:p>
    <w:sectPr w:rsidR="00B16519" w:rsidRPr="00B16519" w:rsidSect="0080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66"/>
    <w:rsid w:val="00142D3C"/>
    <w:rsid w:val="001B1E62"/>
    <w:rsid w:val="001E6ADF"/>
    <w:rsid w:val="0028109B"/>
    <w:rsid w:val="003F2782"/>
    <w:rsid w:val="004466F5"/>
    <w:rsid w:val="00540732"/>
    <w:rsid w:val="00667A33"/>
    <w:rsid w:val="00806156"/>
    <w:rsid w:val="00B02615"/>
    <w:rsid w:val="00B16519"/>
    <w:rsid w:val="00C146BC"/>
    <w:rsid w:val="00C85566"/>
    <w:rsid w:val="00D14D66"/>
    <w:rsid w:val="00D34D0F"/>
    <w:rsid w:val="00E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66"/>
  </w:style>
  <w:style w:type="paragraph" w:styleId="1">
    <w:name w:val="heading 1"/>
    <w:basedOn w:val="a"/>
    <w:link w:val="10"/>
    <w:uiPriority w:val="9"/>
    <w:qFormat/>
    <w:rsid w:val="00D14D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42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User</cp:lastModifiedBy>
  <cp:revision>13</cp:revision>
  <cp:lastPrinted>2017-09-05T06:12:00Z</cp:lastPrinted>
  <dcterms:created xsi:type="dcterms:W3CDTF">2016-12-20T00:58:00Z</dcterms:created>
  <dcterms:modified xsi:type="dcterms:W3CDTF">2017-09-06T02:22:00Z</dcterms:modified>
</cp:coreProperties>
</file>