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DA" w:rsidRDefault="00F07CD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07CDA" w:rsidRDefault="00F07CDA">
      <w:pPr>
        <w:pStyle w:val="ConsPlusNormal"/>
        <w:jc w:val="both"/>
        <w:outlineLvl w:val="0"/>
      </w:pPr>
    </w:p>
    <w:p w:rsidR="00F07CDA" w:rsidRDefault="00F07CDA">
      <w:pPr>
        <w:pStyle w:val="ConsPlusNormal"/>
        <w:ind w:firstLine="540"/>
        <w:jc w:val="both"/>
      </w:pPr>
    </w:p>
    <w:p w:rsidR="00F07CDA" w:rsidRDefault="00F07CDA">
      <w:pPr>
        <w:pStyle w:val="ConsPlusTitle"/>
        <w:jc w:val="center"/>
      </w:pPr>
      <w:proofErr w:type="gramStart"/>
      <w:r>
        <w:t>ОБЯЗАТЕЛЕН</w:t>
      </w:r>
      <w:proofErr w:type="gramEnd"/>
      <w:r>
        <w:t xml:space="preserve"> ЛИ В МЕСТЕ РЕАЛИЗАЦИИ ТОВАРА, РАБОТ, УСЛУГ</w:t>
      </w:r>
    </w:p>
    <w:p w:rsidR="00F07CDA" w:rsidRDefault="00F07CDA">
      <w:pPr>
        <w:pStyle w:val="ConsPlusTitle"/>
        <w:jc w:val="center"/>
      </w:pPr>
      <w:r>
        <w:t>"УГОЛОК ПОТРЕБИТЕЛЯ"?</w:t>
      </w:r>
    </w:p>
    <w:p w:rsidR="00F07CDA" w:rsidRDefault="00F07CDA">
      <w:pPr>
        <w:pStyle w:val="ConsPlusNormal"/>
        <w:jc w:val="both"/>
      </w:pPr>
    </w:p>
    <w:p w:rsidR="00F07CDA" w:rsidRDefault="00F07CDA">
      <w:pPr>
        <w:pStyle w:val="ConsPlusNormal"/>
        <w:ind w:firstLine="540"/>
        <w:jc w:val="both"/>
      </w:pPr>
      <w:r>
        <w:t>В месте реализации потребителям товара, работ, услуг обязательно должны быть информация, документы и оборудование, предусмотренные нормативными актами. Для условного обозначения таких мест на практике используется, в частности, понятие "уголок потребителя".</w:t>
      </w:r>
    </w:p>
    <w:p w:rsidR="00F07CDA" w:rsidRDefault="00F07CDA">
      <w:pPr>
        <w:pStyle w:val="ConsPlusNormal"/>
        <w:jc w:val="both"/>
      </w:pPr>
    </w:p>
    <w:p w:rsidR="00F07CDA" w:rsidRDefault="00F07CDA">
      <w:pPr>
        <w:pStyle w:val="ConsPlusNormal"/>
        <w:ind w:firstLine="540"/>
        <w:jc w:val="both"/>
        <w:outlineLvl w:val="0"/>
      </w:pPr>
      <w:r>
        <w:rPr>
          <w:b/>
        </w:rPr>
        <w:t>Оснащение "уголка потребителя"</w:t>
      </w:r>
    </w:p>
    <w:p w:rsidR="00F07CDA" w:rsidRDefault="00F07CDA">
      <w:pPr>
        <w:pStyle w:val="ConsPlusNormal"/>
        <w:ind w:firstLine="540"/>
        <w:jc w:val="both"/>
      </w:pPr>
      <w:r>
        <w:t>"Уголок потребителя" оснащается следующими информацией, документами и оборудованием:</w:t>
      </w:r>
    </w:p>
    <w:p w:rsidR="00F07CDA" w:rsidRDefault="00F07CDA">
      <w:pPr>
        <w:pStyle w:val="ConsPlusNormal"/>
        <w:ind w:firstLine="540"/>
        <w:jc w:val="both"/>
      </w:pPr>
      <w:r>
        <w:t>1. Информация об изготовителе (исполнителе, продавце) (</w:t>
      </w:r>
      <w:hyperlink r:id="rId5" w:history="1">
        <w:r>
          <w:rPr>
            <w:color w:val="0000FF"/>
          </w:rPr>
          <w:t>ст. 9</w:t>
        </w:r>
      </w:hyperlink>
      <w:r>
        <w:t xml:space="preserve"> Закона от 07.02.1992 N 2300-1; </w:t>
      </w:r>
      <w:hyperlink r:id="rId6" w:history="1">
        <w:r>
          <w:rPr>
            <w:color w:val="0000FF"/>
          </w:rPr>
          <w:t>п. 10</w:t>
        </w:r>
      </w:hyperlink>
      <w:r>
        <w:t xml:space="preserve"> Правил продажи, утв. Постановлением Правительства РФ от 19.01.1998 N 55):</w:t>
      </w:r>
    </w:p>
    <w:p w:rsidR="00F07CDA" w:rsidRDefault="00F07CDA">
      <w:pPr>
        <w:pStyle w:val="ConsPlusNormal"/>
        <w:ind w:firstLine="540"/>
        <w:jc w:val="both"/>
      </w:pPr>
      <w:r>
        <w:t>- информация о государственной регистрации изготовителя (исполнителя, продавца) и наименовании зарегистрировавшего органа;</w:t>
      </w:r>
    </w:p>
    <w:p w:rsidR="00F07CDA" w:rsidRDefault="00F07CDA">
      <w:pPr>
        <w:pStyle w:val="ConsPlusNormal"/>
        <w:ind w:firstLine="540"/>
        <w:jc w:val="both"/>
      </w:pPr>
      <w:r>
        <w:t>- информация о виде деятельности изготовителя (исполнителя, продавца);</w:t>
      </w:r>
    </w:p>
    <w:p w:rsidR="00F07CDA" w:rsidRDefault="00F07CDA">
      <w:pPr>
        <w:pStyle w:val="ConsPlusNormal"/>
        <w:ind w:firstLine="540"/>
        <w:jc w:val="both"/>
      </w:pPr>
      <w:r>
        <w:t>- номер лицензии, срок ее действия, информация об органе, выдавшем лицензию;</w:t>
      </w:r>
    </w:p>
    <w:p w:rsidR="00F07CDA" w:rsidRDefault="00F07CDA">
      <w:pPr>
        <w:pStyle w:val="ConsPlusNormal"/>
        <w:ind w:firstLine="540"/>
        <w:jc w:val="both"/>
      </w:pPr>
      <w:r>
        <w:t>- номер свидетельства о государственной аккредитации, срок его действия, информация об органе, выдавшем свидетельство.</w:t>
      </w:r>
    </w:p>
    <w:p w:rsidR="00F07CDA" w:rsidRDefault="00F07CDA">
      <w:pPr>
        <w:pStyle w:val="ConsPlusNormal"/>
        <w:ind w:firstLine="540"/>
        <w:jc w:val="both"/>
      </w:pPr>
    </w:p>
    <w:p w:rsidR="00F07CDA" w:rsidRDefault="00F07CDA">
      <w:pPr>
        <w:pStyle w:val="ConsPlusNormal"/>
        <w:ind w:firstLine="540"/>
        <w:jc w:val="both"/>
      </w:pPr>
      <w:r>
        <w:t>2. Нормативные акты в области защиты прав потребителей:</w:t>
      </w:r>
    </w:p>
    <w:p w:rsidR="00F07CDA" w:rsidRDefault="00F07CDA">
      <w:pPr>
        <w:pStyle w:val="ConsPlusNormal"/>
        <w:ind w:firstLine="540"/>
        <w:jc w:val="both"/>
      </w:pPr>
      <w:r>
        <w:t xml:space="preserve">- </w:t>
      </w:r>
      <w:hyperlink r:id="rId7" w:history="1">
        <w:r>
          <w:rPr>
            <w:color w:val="0000FF"/>
          </w:rPr>
          <w:t>Закон</w:t>
        </w:r>
      </w:hyperlink>
      <w:r>
        <w:t xml:space="preserve"> от 07.02.1992 N 2300-1;</w:t>
      </w:r>
    </w:p>
    <w:p w:rsidR="00F07CDA" w:rsidRDefault="00F07CDA">
      <w:pPr>
        <w:pStyle w:val="ConsPlusNormal"/>
        <w:ind w:firstLine="540"/>
        <w:jc w:val="both"/>
      </w:pPr>
      <w:r>
        <w:t>- Правила продажи отдельных видов товаров, утв. Постановлением Правительства РФ от 19.01.1998 N 55 (</w:t>
      </w:r>
      <w:hyperlink r:id="rId8" w:history="1">
        <w:r>
          <w:rPr>
            <w:color w:val="0000FF"/>
          </w:rPr>
          <w:t>п. 9</w:t>
        </w:r>
      </w:hyperlink>
      <w:r>
        <w:t xml:space="preserve"> Правил продажи).</w:t>
      </w:r>
    </w:p>
    <w:p w:rsidR="00F07CDA" w:rsidRDefault="00F07CDA">
      <w:pPr>
        <w:pStyle w:val="ConsPlusNormal"/>
        <w:ind w:firstLine="540"/>
        <w:jc w:val="both"/>
      </w:pPr>
    </w:p>
    <w:p w:rsidR="00F07CDA" w:rsidRDefault="00F07CDA">
      <w:pPr>
        <w:pStyle w:val="ConsPlusNormal"/>
        <w:ind w:firstLine="540"/>
        <w:jc w:val="both"/>
      </w:pPr>
      <w:r>
        <w:t>3. Прочее (</w:t>
      </w:r>
      <w:hyperlink r:id="rId9" w:history="1">
        <w:r>
          <w:rPr>
            <w:color w:val="0000FF"/>
          </w:rPr>
          <w:t>п. п. 7</w:t>
        </w:r>
      </w:hyperlink>
      <w:r>
        <w:t xml:space="preserve">, </w:t>
      </w:r>
      <w:hyperlink r:id="rId10" w:history="1">
        <w:r>
          <w:rPr>
            <w:color w:val="0000FF"/>
          </w:rPr>
          <w:t>8</w:t>
        </w:r>
      </w:hyperlink>
      <w:r>
        <w:t xml:space="preserve"> Правил продажи):</w:t>
      </w:r>
    </w:p>
    <w:p w:rsidR="00F07CDA" w:rsidRDefault="00F07CDA">
      <w:pPr>
        <w:pStyle w:val="ConsPlusNormal"/>
        <w:ind w:firstLine="540"/>
        <w:jc w:val="both"/>
      </w:pPr>
      <w:r>
        <w:t>- книга отзывов и предложений;</w:t>
      </w:r>
    </w:p>
    <w:p w:rsidR="00F07CDA" w:rsidRDefault="00F07CDA">
      <w:pPr>
        <w:pStyle w:val="ConsPlusNormal"/>
        <w:ind w:firstLine="540"/>
        <w:jc w:val="both"/>
      </w:pPr>
      <w:r>
        <w:t>- измерительное оборудование для проверки покупателем правильности цены, меры и веса приобретенного товара.</w:t>
      </w:r>
    </w:p>
    <w:p w:rsidR="00F07CDA" w:rsidRDefault="00F07CDA">
      <w:pPr>
        <w:pStyle w:val="ConsPlusNormal"/>
        <w:ind w:firstLine="540"/>
        <w:jc w:val="both"/>
      </w:pPr>
    </w:p>
    <w:p w:rsidR="00F07CDA" w:rsidRDefault="00F07CDA">
      <w:pPr>
        <w:pStyle w:val="ConsPlusNormal"/>
        <w:ind w:firstLine="540"/>
        <w:jc w:val="both"/>
      </w:pPr>
      <w:r>
        <w:t>При осуществлении торговли во временных помещениях, на ярмарках, с лотков и в других случаях, если торговля осуществляется вне постоянного места нахождения продавца, также необходимо оснащение "уголка потребителя".</w:t>
      </w:r>
    </w:p>
    <w:p w:rsidR="00F07CDA" w:rsidRDefault="00F07CDA">
      <w:pPr>
        <w:pStyle w:val="ConsPlusNormal"/>
        <w:ind w:firstLine="540"/>
        <w:jc w:val="both"/>
      </w:pPr>
      <w:r>
        <w:t>Создавать "уголок потребителя" не требуется при разносной торговле. В этом случае представитель продавца должен иметь личную карточку с фотографией, указанием фамилии, имени, отчества представителя продавца, а также сведений о продавце. Личная карточка должна быть заверена подписью лица, ответственного за ее оформление, и печатью продавца (</w:t>
      </w:r>
      <w:hyperlink r:id="rId11" w:history="1">
        <w:r>
          <w:rPr>
            <w:color w:val="0000FF"/>
          </w:rPr>
          <w:t>п. 10</w:t>
        </w:r>
      </w:hyperlink>
      <w:r>
        <w:t xml:space="preserve"> Правил продажи).</w:t>
      </w:r>
    </w:p>
    <w:p w:rsidR="00F07CDA" w:rsidRDefault="00F07CDA">
      <w:pPr>
        <w:pStyle w:val="ConsPlusNormal"/>
        <w:jc w:val="both"/>
      </w:pPr>
    </w:p>
    <w:p w:rsidR="00F07CDA" w:rsidRDefault="00F07CDA">
      <w:pPr>
        <w:pStyle w:val="ConsPlusNormal"/>
        <w:ind w:firstLine="540"/>
        <w:jc w:val="both"/>
        <w:outlineLvl w:val="0"/>
      </w:pPr>
      <w:r>
        <w:rPr>
          <w:b/>
        </w:rPr>
        <w:t>Действия, которые возможно предпринять при отсутствии "уголка потребителя"</w:t>
      </w:r>
    </w:p>
    <w:p w:rsidR="00F07CDA" w:rsidRDefault="00F07CDA">
      <w:pPr>
        <w:pStyle w:val="ConsPlusNormal"/>
        <w:ind w:firstLine="540"/>
        <w:jc w:val="both"/>
      </w:pPr>
      <w:r>
        <w:t>Если в месте реализации товара, работ, услуг отсутствует "уголок потребителя", вы вправе:</w:t>
      </w:r>
    </w:p>
    <w:p w:rsidR="00F07CDA" w:rsidRDefault="00F07CDA">
      <w:pPr>
        <w:pStyle w:val="ConsPlusNormal"/>
        <w:ind w:firstLine="540"/>
        <w:jc w:val="both"/>
      </w:pPr>
      <w:r>
        <w:t>1) потребовать от изготовителя (исполнителя, продавца) оборудовать "уголок потребителя";</w:t>
      </w:r>
    </w:p>
    <w:p w:rsidR="00F07CDA" w:rsidRDefault="00F07CDA">
      <w:pPr>
        <w:pStyle w:val="ConsPlusNormal"/>
        <w:ind w:firstLine="540"/>
        <w:jc w:val="both"/>
      </w:pPr>
      <w:r>
        <w:t>2) обратиться с жалобой в региональное Управление Федеральной службы по надзору в сфере защиты прав потребителей и благополучия человека или в органы прокуратуры (</w:t>
      </w:r>
      <w:hyperlink r:id="rId12" w:history="1">
        <w:r>
          <w:rPr>
            <w:color w:val="0000FF"/>
          </w:rPr>
          <w:t>ст. 40</w:t>
        </w:r>
      </w:hyperlink>
      <w:r>
        <w:t xml:space="preserve"> Закона от 07.02.1992 N 2300-1).</w:t>
      </w:r>
    </w:p>
    <w:p w:rsidR="00F07CDA" w:rsidRDefault="00F07CDA">
      <w:pPr>
        <w:pStyle w:val="ConsPlusNormal"/>
        <w:ind w:firstLine="540"/>
        <w:jc w:val="both"/>
      </w:pPr>
      <w:proofErr w:type="gramStart"/>
      <w:r>
        <w:t xml:space="preserve">Можно также обратиться в органы внутренних дел (полицию) при отсутствии "уголка потребителя" при продаже автомобилей, </w:t>
      </w:r>
      <w:proofErr w:type="spellStart"/>
      <w:r>
        <w:t>мототехники</w:t>
      </w:r>
      <w:proofErr w:type="spellEnd"/>
      <w:r>
        <w:t xml:space="preserve">, прицепов и номерных агрегатов, изделий из драгоценных металлов и драгоценных камней, лекарственных препаратов и изделий медицинского назначения, товаров бытовой химии, экземпляров аудиовизуальных произведений и фонограмм, программ для электронных вычислительных машин и баз данных, оружия и </w:t>
      </w:r>
      <w:r>
        <w:lastRenderedPageBreak/>
        <w:t>патронов к нему, этилового спирта, алкогольной и спиртосодержащей продукции</w:t>
      </w:r>
      <w:proofErr w:type="gramEnd"/>
      <w:r>
        <w:t>, а также пива и напитков, изготавливаемых на его основе (</w:t>
      </w:r>
      <w:hyperlink r:id="rId13" w:history="1">
        <w:r>
          <w:rPr>
            <w:color w:val="0000FF"/>
          </w:rPr>
          <w:t>ст. 28.3</w:t>
        </w:r>
      </w:hyperlink>
      <w:r>
        <w:t xml:space="preserve"> </w:t>
      </w:r>
      <w:proofErr w:type="spellStart"/>
      <w:r>
        <w:t>КоАП</w:t>
      </w:r>
      <w:proofErr w:type="spellEnd"/>
      <w:r>
        <w:t xml:space="preserve"> РФ);</w:t>
      </w:r>
    </w:p>
    <w:p w:rsidR="00F07CDA" w:rsidRDefault="00F07CDA">
      <w:pPr>
        <w:pStyle w:val="ConsPlusNormal"/>
        <w:ind w:firstLine="540"/>
        <w:jc w:val="both"/>
      </w:pPr>
      <w:r>
        <w:t xml:space="preserve">3) подать жалобу в общественные объединения потребителей (ассоциации, союзы), органы местного самоуправления, которые вправе обратиться в суд с иском в защиту прав потребителя об </w:t>
      </w:r>
      <w:proofErr w:type="spellStart"/>
      <w:r>
        <w:t>обязании</w:t>
      </w:r>
      <w:proofErr w:type="spellEnd"/>
      <w:r>
        <w:t xml:space="preserve"> изготовителя (исполнителя, продавца) оборудовать "уголок потребителя" (</w:t>
      </w:r>
      <w:hyperlink r:id="rId14" w:history="1">
        <w:r>
          <w:rPr>
            <w:color w:val="0000FF"/>
          </w:rPr>
          <w:t>ст. ст. 44</w:t>
        </w:r>
      </w:hyperlink>
      <w:r>
        <w:t xml:space="preserve">, </w:t>
      </w:r>
      <w:hyperlink r:id="rId15" w:history="1">
        <w:r>
          <w:rPr>
            <w:color w:val="0000FF"/>
          </w:rPr>
          <w:t>45</w:t>
        </w:r>
      </w:hyperlink>
      <w:r>
        <w:t xml:space="preserve"> Закона от 07.02.1992 N 2300-1);</w:t>
      </w:r>
    </w:p>
    <w:p w:rsidR="00F07CDA" w:rsidRDefault="00F07CDA">
      <w:pPr>
        <w:pStyle w:val="ConsPlusNormal"/>
        <w:ind w:firstLine="540"/>
        <w:jc w:val="both"/>
      </w:pPr>
      <w:r>
        <w:t>4) самостоятельно обратиться в суд с исковым требованием к изготовителю (исполнителю, продавцу) оборудовать "уголок потребителя" (</w:t>
      </w:r>
      <w:hyperlink r:id="rId16" w:history="1">
        <w:r>
          <w:rPr>
            <w:color w:val="0000FF"/>
          </w:rPr>
          <w:t>ст. 17</w:t>
        </w:r>
      </w:hyperlink>
      <w:r>
        <w:t xml:space="preserve"> Закона от 07.02.1992 N 2300-1). Однако в этом случае для оформления и обоснования исковых требований вам может потребоваться квалифицированная юридическая помощь, поэтому рекомендуем соотнести ваши возможные судебные издержки с потенциальными выгодами от разрешения такого спора в вашу пользу.</w:t>
      </w:r>
    </w:p>
    <w:p w:rsidR="00F07CDA" w:rsidRDefault="00F07CDA">
      <w:pPr>
        <w:pStyle w:val="ConsPlusNormal"/>
        <w:jc w:val="both"/>
      </w:pPr>
    </w:p>
    <w:p w:rsidR="005C061A" w:rsidRDefault="005C061A"/>
    <w:sectPr w:rsidR="005C061A" w:rsidSect="00671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F07CDA"/>
    <w:rsid w:val="005C061A"/>
    <w:rsid w:val="00F0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C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7C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7C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790006042F6C541927E97609820EC0DA2E6C148A622925D96402AB36F12D83DC9A3338F43C71D7g2s0B" TargetMode="External"/><Relationship Id="rId13" Type="http://schemas.openxmlformats.org/officeDocument/2006/relationships/hyperlink" Target="consultantplus://offline/ref=90790006042F6C541927E97609820EC0DA2E681D8F642925D96402AB36F12D83DC9A333DFD38g7s9B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790006042F6C541927E97609820EC0DA2E6C1C89642925D96402AB36gFs1B" TargetMode="External"/><Relationship Id="rId12" Type="http://schemas.openxmlformats.org/officeDocument/2006/relationships/hyperlink" Target="consultantplus://offline/ref=90790006042F6C541927E97609820EC0DA2E6C1C89642925D96402AB36F12D83DC9A333FgFs0B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0790006042F6C541927E97609820EC0DA2E6C1C89642925D96402AB36F12D83DC9A3338F43C70D5g2s0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0790006042F6C541927E97609820EC0DA2E6C148A622925D96402AB36F12D83DC9A33g3s1B" TargetMode="External"/><Relationship Id="rId11" Type="http://schemas.openxmlformats.org/officeDocument/2006/relationships/hyperlink" Target="consultantplus://offline/ref=90790006042F6C541927E97609820EC0DA2E6C148A622925D96402AB36F12D83DC9A3338F43C71D7g2sAB" TargetMode="External"/><Relationship Id="rId5" Type="http://schemas.openxmlformats.org/officeDocument/2006/relationships/hyperlink" Target="consultantplus://offline/ref=90790006042F6C541927E97609820EC0DA2E6C1C89642925D96402AB36F12D83DC9A3338F43C71D1g2s6B" TargetMode="External"/><Relationship Id="rId15" Type="http://schemas.openxmlformats.org/officeDocument/2006/relationships/hyperlink" Target="consultantplus://offline/ref=90790006042F6C541927E97609820EC0DA2E6C1C89642925D96402AB36F12D83DC9A3338F43C75D1g2s5B" TargetMode="External"/><Relationship Id="rId10" Type="http://schemas.openxmlformats.org/officeDocument/2006/relationships/hyperlink" Target="consultantplus://offline/ref=90790006042F6C541927E97609820EC0DA2E6C148A622925D96402AB36F12D83DC9A3338F43C71D7g2s1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0790006042F6C541927E97609820EC0DA2E6C148A622925D96402AB36F12D83DC9A3338F43C71D7g2s3B" TargetMode="External"/><Relationship Id="rId14" Type="http://schemas.openxmlformats.org/officeDocument/2006/relationships/hyperlink" Target="consultantplus://offline/ref=90790006042F6C541927E97609820EC0DA2E6C1C89642925D96402AB36F12D83DC9A33g3s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795</Words>
  <Characters>4534</Characters>
  <Application>Microsoft Office Word</Application>
  <DocSecurity>0</DocSecurity>
  <Lines>37</Lines>
  <Paragraphs>10</Paragraphs>
  <ScaleCrop>false</ScaleCrop>
  <Company>Krokoz™</Company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Tarif_EP</dc:creator>
  <cp:lastModifiedBy>Tarif_EP</cp:lastModifiedBy>
  <cp:revision>1</cp:revision>
  <dcterms:created xsi:type="dcterms:W3CDTF">2017-01-17T01:44:00Z</dcterms:created>
  <dcterms:modified xsi:type="dcterms:W3CDTF">2017-01-17T01:46:00Z</dcterms:modified>
</cp:coreProperties>
</file>