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FB" w:rsidRDefault="002E2DA9" w:rsidP="005F5B97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F5B97">
        <w:rPr>
          <w:color w:val="000000"/>
          <w:spacing w:val="-2"/>
          <w:kern w:val="28"/>
          <w:sz w:val="28"/>
          <w:szCs w:val="28"/>
        </w:rPr>
        <w:t xml:space="preserve"> </w:t>
      </w:r>
      <w:r w:rsidR="002F17FB" w:rsidRPr="002F17FB">
        <w:rPr>
          <w:color w:val="000000"/>
          <w:spacing w:val="-2"/>
          <w:kern w:val="28"/>
          <w:sz w:val="18"/>
          <w:szCs w:val="18"/>
        </w:rPr>
        <w:t>Приложение</w:t>
      </w:r>
      <w:r w:rsidR="002F17FB">
        <w:rPr>
          <w:color w:val="000000"/>
          <w:spacing w:val="-2"/>
          <w:kern w:val="28"/>
          <w:sz w:val="18"/>
          <w:szCs w:val="18"/>
        </w:rPr>
        <w:t xml:space="preserve"> 1</w:t>
      </w:r>
    </w:p>
    <w:p w:rsidR="002F17FB" w:rsidRDefault="002F17FB" w:rsidP="005F5B97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Плану мероприятий («дорожной карте»)</w:t>
      </w:r>
      <w:r w:rsidR="005F5B97" w:rsidRPr="002F17FB">
        <w:rPr>
          <w:color w:val="000000"/>
          <w:spacing w:val="-2"/>
          <w:kern w:val="28"/>
          <w:sz w:val="18"/>
          <w:szCs w:val="18"/>
        </w:rPr>
        <w:t xml:space="preserve">   </w:t>
      </w:r>
    </w:p>
    <w:p w:rsidR="002F17FB" w:rsidRDefault="002F17FB" w:rsidP="005F5B97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</w:t>
      </w:r>
      <w:r w:rsidR="005F5B97" w:rsidRPr="002F17FB"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</w:t>
      </w: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5F5B97" w:rsidRPr="002F17FB">
        <w:rPr>
          <w:color w:val="000000"/>
          <w:spacing w:val="-2"/>
          <w:kern w:val="28"/>
          <w:sz w:val="18"/>
          <w:szCs w:val="18"/>
        </w:rPr>
        <w:t xml:space="preserve"> </w:t>
      </w:r>
      <w:r>
        <w:rPr>
          <w:color w:val="000000"/>
          <w:spacing w:val="-2"/>
          <w:kern w:val="28"/>
          <w:sz w:val="18"/>
          <w:szCs w:val="18"/>
        </w:rPr>
        <w:t xml:space="preserve">по повышению значений показателей </w:t>
      </w:r>
    </w:p>
    <w:p w:rsidR="002F17FB" w:rsidRDefault="002F17FB" w:rsidP="005F5B97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доступности для инвалидов объектов </w:t>
      </w:r>
    </w:p>
    <w:p w:rsidR="002F17FB" w:rsidRDefault="002F17FB" w:rsidP="005F5B97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 услуг на территории муниципального </w:t>
      </w:r>
      <w:r w:rsidR="005F5B97" w:rsidRPr="002F17FB">
        <w:rPr>
          <w:color w:val="000000"/>
          <w:spacing w:val="-2"/>
          <w:kern w:val="28"/>
          <w:sz w:val="18"/>
          <w:szCs w:val="18"/>
        </w:rPr>
        <w:t xml:space="preserve"> </w:t>
      </w:r>
    </w:p>
    <w:p w:rsidR="002F17FB" w:rsidRDefault="002F17FB" w:rsidP="005F5B97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образования г. Бодайбо и района</w:t>
      </w:r>
    </w:p>
    <w:p w:rsidR="003F777D" w:rsidRDefault="002F17FB" w:rsidP="005F5B97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на 2015-2030 годы</w:t>
      </w:r>
      <w:r w:rsidR="005F5B97" w:rsidRPr="002F17FB">
        <w:rPr>
          <w:color w:val="000000"/>
          <w:spacing w:val="-2"/>
          <w:kern w:val="28"/>
          <w:sz w:val="18"/>
          <w:szCs w:val="18"/>
        </w:rPr>
        <w:t xml:space="preserve">      </w:t>
      </w:r>
    </w:p>
    <w:p w:rsidR="003F777D" w:rsidRDefault="003F777D" w:rsidP="005F5B97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</w:p>
    <w:p w:rsidR="006B2DE2" w:rsidRDefault="006B2DE2" w:rsidP="006B2DE2">
      <w:pPr>
        <w:shd w:val="clear" w:color="auto" w:fill="FFFFFF"/>
        <w:spacing w:line="240" w:lineRule="exact"/>
        <w:ind w:right="326"/>
        <w:jc w:val="center"/>
        <w:rPr>
          <w:b/>
          <w:color w:val="000000"/>
          <w:spacing w:val="-2"/>
          <w:kern w:val="28"/>
        </w:rPr>
      </w:pPr>
      <w:r w:rsidRPr="006B2DE2">
        <w:rPr>
          <w:b/>
          <w:color w:val="000000"/>
          <w:spacing w:val="-2"/>
          <w:kern w:val="28"/>
        </w:rPr>
        <w:t xml:space="preserve">Таблица </w:t>
      </w:r>
      <w:r w:rsidR="005F5B97" w:rsidRPr="006B2DE2">
        <w:rPr>
          <w:b/>
          <w:color w:val="000000"/>
          <w:spacing w:val="-2"/>
          <w:kern w:val="28"/>
        </w:rPr>
        <w:t xml:space="preserve">  </w:t>
      </w:r>
      <w:r>
        <w:rPr>
          <w:b/>
          <w:color w:val="000000"/>
          <w:spacing w:val="-2"/>
          <w:kern w:val="28"/>
        </w:rPr>
        <w:t>повышения значений показателей доступности для инвалидов объектов и услуг в муниципальном образовании</w:t>
      </w:r>
    </w:p>
    <w:p w:rsidR="005F5B97" w:rsidRPr="006B2DE2" w:rsidRDefault="00556DA1" w:rsidP="006B2DE2">
      <w:pPr>
        <w:shd w:val="clear" w:color="auto" w:fill="FFFFFF"/>
        <w:spacing w:line="240" w:lineRule="exact"/>
        <w:ind w:right="326"/>
        <w:jc w:val="center"/>
        <w:rPr>
          <w:b/>
          <w:color w:val="000000"/>
          <w:spacing w:val="-2"/>
          <w:kern w:val="28"/>
        </w:rPr>
      </w:pPr>
      <w:r>
        <w:rPr>
          <w:b/>
          <w:color w:val="000000"/>
          <w:spacing w:val="-2"/>
          <w:kern w:val="28"/>
        </w:rPr>
        <w:t>г</w:t>
      </w:r>
      <w:r w:rsidR="006B2DE2">
        <w:rPr>
          <w:b/>
          <w:color w:val="000000"/>
          <w:spacing w:val="-2"/>
          <w:kern w:val="28"/>
        </w:rPr>
        <w:t>. Бодайбо и  района</w:t>
      </w:r>
      <w:r w:rsidR="005F5B97" w:rsidRPr="006B2DE2">
        <w:rPr>
          <w:b/>
          <w:color w:val="000000"/>
          <w:spacing w:val="-2"/>
          <w:kern w:val="28"/>
        </w:rPr>
        <w:t xml:space="preserve">          </w:t>
      </w:r>
      <w:r w:rsidR="006B2DE2" w:rsidRPr="006B2DE2">
        <w:rPr>
          <w:b/>
          <w:color w:val="000000"/>
          <w:spacing w:val="-2"/>
          <w:kern w:val="28"/>
        </w:rPr>
        <w:t xml:space="preserve">                               </w:t>
      </w:r>
      <w:r w:rsidR="005F5B97" w:rsidRPr="006B2DE2">
        <w:rPr>
          <w:rFonts w:eastAsia="Calibri"/>
          <w:b/>
          <w:kern w:val="28"/>
        </w:rPr>
        <w:t xml:space="preserve"> </w:t>
      </w:r>
    </w:p>
    <w:p w:rsidR="005F5B97" w:rsidRPr="003F777D" w:rsidRDefault="005F5B97" w:rsidP="005F5B97">
      <w:pPr>
        <w:spacing w:after="254" w:line="1" w:lineRule="exact"/>
        <w:rPr>
          <w:rFonts w:eastAsia="Calibri"/>
          <w:kern w:val="28"/>
        </w:rPr>
      </w:pPr>
    </w:p>
    <w:tbl>
      <w:tblPr>
        <w:tblW w:w="1800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677"/>
        <w:gridCol w:w="851"/>
        <w:gridCol w:w="850"/>
        <w:gridCol w:w="851"/>
        <w:gridCol w:w="850"/>
        <w:gridCol w:w="851"/>
        <w:gridCol w:w="850"/>
        <w:gridCol w:w="851"/>
        <w:gridCol w:w="850"/>
        <w:gridCol w:w="2835"/>
        <w:gridCol w:w="2835"/>
      </w:tblGrid>
      <w:tr w:rsidR="005F5B97" w:rsidRPr="003F777D" w:rsidTr="005B4DF0">
        <w:trPr>
          <w:gridAfter w:val="1"/>
          <w:wAfter w:w="2835" w:type="dxa"/>
          <w:trHeight w:hRule="exact" w:val="11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F5B97" w:rsidRPr="003F777D" w:rsidRDefault="005F5B97" w:rsidP="002F17FB">
            <w:pPr>
              <w:shd w:val="clear" w:color="auto" w:fill="FFFFFF"/>
              <w:spacing w:line="230" w:lineRule="exact"/>
              <w:ind w:left="77" w:right="24"/>
              <w:jc w:val="center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color w:val="000000"/>
                <w:kern w:val="28"/>
              </w:rPr>
              <w:t xml:space="preserve">№ </w:t>
            </w:r>
            <w:r w:rsidRPr="003F777D">
              <w:rPr>
                <w:rFonts w:eastAsia="Calibri"/>
                <w:color w:val="000000"/>
                <w:spacing w:val="-6"/>
                <w:kern w:val="28"/>
              </w:rPr>
              <w:t>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F5B97" w:rsidRPr="003F777D" w:rsidRDefault="005F5B97" w:rsidP="002F17FB">
            <w:pPr>
              <w:shd w:val="clear" w:color="auto" w:fill="FFFFFF"/>
              <w:spacing w:line="230" w:lineRule="exact"/>
              <w:ind w:left="58" w:right="58"/>
              <w:jc w:val="center"/>
              <w:rPr>
                <w:rFonts w:eastAsia="Calibri"/>
                <w:color w:val="000000"/>
                <w:kern w:val="28"/>
              </w:rPr>
            </w:pPr>
            <w:r w:rsidRPr="003F777D">
              <w:rPr>
                <w:rFonts w:eastAsia="Calibri"/>
                <w:color w:val="000000"/>
                <w:kern w:val="28"/>
              </w:rPr>
              <w:t xml:space="preserve">Наименование показателей </w:t>
            </w:r>
          </w:p>
          <w:p w:rsidR="005F5B97" w:rsidRPr="003F777D" w:rsidRDefault="005F5B97" w:rsidP="002F17FB">
            <w:pPr>
              <w:shd w:val="clear" w:color="auto" w:fill="FFFFFF"/>
              <w:spacing w:line="230" w:lineRule="exact"/>
              <w:ind w:left="58" w:right="58"/>
              <w:jc w:val="center"/>
              <w:rPr>
                <w:rFonts w:eastAsia="Calibri"/>
                <w:color w:val="000000"/>
                <w:kern w:val="28"/>
              </w:rPr>
            </w:pPr>
            <w:r w:rsidRPr="003F777D">
              <w:rPr>
                <w:rFonts w:eastAsia="Calibri"/>
                <w:color w:val="000000"/>
                <w:kern w:val="28"/>
              </w:rPr>
              <w:t xml:space="preserve">доступности для инвалидов </w:t>
            </w:r>
          </w:p>
          <w:p w:rsidR="005F5B97" w:rsidRPr="003F777D" w:rsidRDefault="005F5B97" w:rsidP="002F17FB">
            <w:pPr>
              <w:shd w:val="clear" w:color="auto" w:fill="FFFFFF"/>
              <w:spacing w:line="230" w:lineRule="exact"/>
              <w:ind w:left="58" w:right="58"/>
              <w:jc w:val="center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color w:val="000000"/>
                <w:spacing w:val="-1"/>
                <w:kern w:val="28"/>
              </w:rPr>
              <w:t>объектов и услуг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97" w:rsidRPr="003F777D" w:rsidRDefault="005F5B97" w:rsidP="002F17FB">
            <w:pPr>
              <w:shd w:val="clear" w:color="auto" w:fill="FFFFFF"/>
              <w:spacing w:line="230" w:lineRule="exact"/>
              <w:ind w:left="72" w:right="67"/>
              <w:jc w:val="center"/>
              <w:rPr>
                <w:rFonts w:eastAsia="Calibri"/>
                <w:color w:val="000000"/>
                <w:spacing w:val="-1"/>
                <w:kern w:val="28"/>
              </w:rPr>
            </w:pPr>
            <w:r w:rsidRPr="003F777D">
              <w:rPr>
                <w:rFonts w:eastAsia="Calibri"/>
                <w:color w:val="000000"/>
                <w:kern w:val="28"/>
              </w:rPr>
              <w:t xml:space="preserve">Ожидаемые результаты </w:t>
            </w:r>
            <w:r w:rsidRPr="003F777D">
              <w:rPr>
                <w:rFonts w:eastAsia="Calibri"/>
                <w:color w:val="000000"/>
                <w:spacing w:val="-1"/>
                <w:kern w:val="28"/>
              </w:rPr>
              <w:t xml:space="preserve">повышения значений </w:t>
            </w:r>
          </w:p>
          <w:p w:rsidR="005F5B97" w:rsidRPr="003F777D" w:rsidRDefault="005F5B97" w:rsidP="002F17FB">
            <w:pPr>
              <w:shd w:val="clear" w:color="auto" w:fill="FFFFFF"/>
              <w:spacing w:line="230" w:lineRule="exact"/>
              <w:ind w:left="72" w:right="67"/>
              <w:jc w:val="center"/>
              <w:rPr>
                <w:rFonts w:eastAsia="Calibri"/>
                <w:color w:val="000000"/>
                <w:kern w:val="28"/>
              </w:rPr>
            </w:pPr>
            <w:r w:rsidRPr="003F777D">
              <w:rPr>
                <w:rFonts w:eastAsia="Calibri"/>
                <w:color w:val="000000"/>
                <w:spacing w:val="-1"/>
                <w:kern w:val="28"/>
              </w:rPr>
              <w:t xml:space="preserve">показателей </w:t>
            </w:r>
            <w:r w:rsidRPr="003F777D">
              <w:rPr>
                <w:rFonts w:eastAsia="Calibri"/>
                <w:color w:val="000000"/>
                <w:kern w:val="28"/>
              </w:rPr>
              <w:t>доступности</w:t>
            </w:r>
          </w:p>
          <w:p w:rsidR="005F5B97" w:rsidRPr="003F777D" w:rsidRDefault="005F5B97" w:rsidP="002F17FB">
            <w:pPr>
              <w:shd w:val="clear" w:color="auto" w:fill="FFFFFF"/>
              <w:spacing w:line="230" w:lineRule="exact"/>
              <w:ind w:left="29" w:right="43"/>
              <w:jc w:val="center"/>
              <w:rPr>
                <w:rFonts w:eastAsia="Calibri"/>
                <w:b/>
                <w:color w:val="000000"/>
                <w:kern w:val="28"/>
              </w:rPr>
            </w:pPr>
            <w:r w:rsidRPr="003F777D">
              <w:rPr>
                <w:rFonts w:eastAsia="Calibri"/>
                <w:color w:val="000000"/>
                <w:kern w:val="28"/>
              </w:rPr>
              <w:t>(годы)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F5B97" w:rsidRPr="003F777D" w:rsidRDefault="005F5B97" w:rsidP="002F17FB">
            <w:pPr>
              <w:shd w:val="clear" w:color="auto" w:fill="FFFFFF"/>
              <w:spacing w:line="230" w:lineRule="exact"/>
              <w:ind w:left="29" w:right="43"/>
              <w:jc w:val="center"/>
              <w:rPr>
                <w:rFonts w:eastAsia="Calibri"/>
                <w:color w:val="000000"/>
                <w:kern w:val="28"/>
              </w:rPr>
            </w:pPr>
            <w:r w:rsidRPr="003F777D">
              <w:rPr>
                <w:rFonts w:eastAsia="Calibri"/>
                <w:color w:val="000000"/>
                <w:kern w:val="28"/>
              </w:rPr>
              <w:t xml:space="preserve">Должностное лицо, </w:t>
            </w:r>
          </w:p>
          <w:p w:rsidR="005F5B97" w:rsidRPr="003F777D" w:rsidRDefault="005F5B97" w:rsidP="002F17FB">
            <w:pPr>
              <w:shd w:val="clear" w:color="auto" w:fill="FFFFFF"/>
              <w:spacing w:line="230" w:lineRule="exact"/>
              <w:ind w:left="29" w:right="43"/>
              <w:jc w:val="center"/>
              <w:rPr>
                <w:rFonts w:eastAsia="Calibri"/>
                <w:color w:val="000000"/>
                <w:spacing w:val="-2"/>
                <w:kern w:val="28"/>
              </w:rPr>
            </w:pPr>
            <w:r w:rsidRPr="003F777D">
              <w:rPr>
                <w:rFonts w:eastAsia="Calibri"/>
                <w:color w:val="000000"/>
                <w:spacing w:val="-1"/>
                <w:kern w:val="28"/>
              </w:rPr>
              <w:t xml:space="preserve">ответственное за мониторинг и </w:t>
            </w:r>
            <w:r w:rsidRPr="003F777D">
              <w:rPr>
                <w:rFonts w:eastAsia="Calibri"/>
                <w:color w:val="000000"/>
                <w:kern w:val="28"/>
              </w:rPr>
              <w:t xml:space="preserve">достижение запланированных </w:t>
            </w:r>
            <w:r w:rsidRPr="003F777D">
              <w:rPr>
                <w:rFonts w:eastAsia="Calibri"/>
                <w:color w:val="000000"/>
                <w:spacing w:val="-2"/>
                <w:kern w:val="28"/>
              </w:rPr>
              <w:t>значений показателей</w:t>
            </w:r>
          </w:p>
          <w:p w:rsidR="005F5B97" w:rsidRPr="003F777D" w:rsidRDefault="005F5B97" w:rsidP="002F17FB">
            <w:pPr>
              <w:shd w:val="clear" w:color="auto" w:fill="FFFFFF"/>
              <w:spacing w:line="230" w:lineRule="exact"/>
              <w:ind w:left="29" w:right="43"/>
              <w:jc w:val="center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color w:val="000000"/>
                <w:spacing w:val="-2"/>
                <w:kern w:val="28"/>
              </w:rPr>
              <w:t xml:space="preserve"> доступности</w:t>
            </w:r>
          </w:p>
        </w:tc>
      </w:tr>
      <w:tr w:rsidR="005F5B97" w:rsidRPr="003F777D" w:rsidTr="005B4DF0">
        <w:trPr>
          <w:gridAfter w:val="1"/>
          <w:wAfter w:w="2835" w:type="dxa"/>
          <w:trHeight w:hRule="exact" w:val="34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B97" w:rsidRPr="003F777D" w:rsidRDefault="005F5B97" w:rsidP="002F17FB">
            <w:pPr>
              <w:rPr>
                <w:rFonts w:eastAsia="Calibri"/>
                <w:kern w:val="28"/>
              </w:rPr>
            </w:pPr>
          </w:p>
          <w:p w:rsidR="005F5B97" w:rsidRPr="003F777D" w:rsidRDefault="005F5B97" w:rsidP="002F17FB">
            <w:pPr>
              <w:rPr>
                <w:rFonts w:eastAsia="Calibri"/>
                <w:kern w:val="2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B97" w:rsidRPr="003F777D" w:rsidRDefault="005F5B97" w:rsidP="002F17FB">
            <w:pPr>
              <w:rPr>
                <w:rFonts w:eastAsia="Calibri"/>
                <w:kern w:val="28"/>
              </w:rPr>
            </w:pPr>
          </w:p>
          <w:p w:rsidR="005F5B97" w:rsidRPr="003F777D" w:rsidRDefault="005F5B97" w:rsidP="002F17FB">
            <w:pPr>
              <w:rPr>
                <w:rFonts w:eastAsia="Calibri"/>
                <w:kern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97" w:rsidRPr="003F777D" w:rsidRDefault="005F5B97" w:rsidP="002F17FB">
            <w:pPr>
              <w:shd w:val="clear" w:color="auto" w:fill="FFFFFF"/>
              <w:ind w:left="48"/>
              <w:jc w:val="center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color w:val="000000"/>
                <w:spacing w:val="-4"/>
                <w:kern w:val="28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97" w:rsidRPr="003F777D" w:rsidRDefault="005F5B97" w:rsidP="002F17FB">
            <w:pPr>
              <w:shd w:val="clear" w:color="auto" w:fill="FFFFFF"/>
              <w:ind w:left="134"/>
              <w:jc w:val="center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color w:val="000000"/>
                <w:spacing w:val="-1"/>
                <w:kern w:val="28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97" w:rsidRPr="003F777D" w:rsidRDefault="005F5B97" w:rsidP="002F17FB">
            <w:pPr>
              <w:shd w:val="clear" w:color="auto" w:fill="FFFFFF"/>
              <w:ind w:left="125"/>
              <w:jc w:val="center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color w:val="000000"/>
                <w:spacing w:val="-1"/>
                <w:kern w:val="28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97" w:rsidRPr="003F777D" w:rsidRDefault="005F5B97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B97" w:rsidRPr="003F777D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B97" w:rsidRPr="003F777D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B97" w:rsidRPr="003F777D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B97" w:rsidRPr="003F777D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2030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B97" w:rsidRPr="003F777D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3F777D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490CCD" w:rsidRPr="003F777D" w:rsidTr="00556DA1">
        <w:trPr>
          <w:trHeight w:hRule="exact" w:val="20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CCD" w:rsidRPr="005E29E4" w:rsidRDefault="005E29E4" w:rsidP="00082AE0">
            <w:pPr>
              <w:shd w:val="clear" w:color="auto" w:fill="FFFFFF"/>
              <w:spacing w:line="240" w:lineRule="exact"/>
              <w:ind w:right="326"/>
              <w:jc w:val="center"/>
              <w:rPr>
                <w:rFonts w:eastAsia="Calibri"/>
                <w:kern w:val="28"/>
                <w:lang w:val="en-US"/>
              </w:rPr>
            </w:pPr>
            <w:r>
              <w:rPr>
                <w:rFonts w:eastAsia="Calibri"/>
                <w:kern w:val="28"/>
              </w:rPr>
              <w:t>1</w:t>
            </w:r>
            <w:r>
              <w:rPr>
                <w:rFonts w:eastAsia="Calibri"/>
                <w:kern w:val="28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CD" w:rsidRPr="003F777D" w:rsidRDefault="00490CCD" w:rsidP="00082AE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работников, предоставляющих услуги инвалидам,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работников, предоставляющих услуги гражданам.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B5D" w:rsidRPr="003F777D" w:rsidRDefault="00F10B5D" w:rsidP="002F17FB">
            <w:pPr>
              <w:shd w:val="clear" w:color="auto" w:fill="FFFFFF"/>
              <w:rPr>
                <w:rFonts w:eastAsia="Calibri"/>
                <w:kern w:val="28"/>
                <w:lang w:val="en-US"/>
              </w:rPr>
            </w:pPr>
            <w:r w:rsidRPr="003F777D">
              <w:rPr>
                <w:rFonts w:eastAsia="Calibri"/>
                <w:kern w:val="28"/>
                <w:lang w:val="en-US"/>
              </w:rPr>
              <w:t xml:space="preserve">   </w:t>
            </w:r>
            <w:r w:rsidR="005B4DF0" w:rsidRPr="003F777D">
              <w:rPr>
                <w:rFonts w:eastAsia="Calibri"/>
                <w:kern w:val="28"/>
              </w:rPr>
              <w:t xml:space="preserve">Соисполнители </w:t>
            </w:r>
            <w:r w:rsidRPr="003F777D">
              <w:rPr>
                <w:rFonts w:eastAsia="Calibri"/>
                <w:kern w:val="28"/>
                <w:lang w:val="en-US"/>
              </w:rPr>
              <w:t xml:space="preserve">       </w:t>
            </w:r>
          </w:p>
          <w:p w:rsidR="00490CCD" w:rsidRPr="003F777D" w:rsidRDefault="00F10B5D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  <w:lang w:val="en-US"/>
              </w:rPr>
              <w:t xml:space="preserve">     </w:t>
            </w:r>
            <w:r w:rsidR="005B4DF0" w:rsidRPr="003F777D">
              <w:rPr>
                <w:rFonts w:eastAsia="Calibri"/>
                <w:kern w:val="28"/>
              </w:rPr>
              <w:t>программы</w:t>
            </w:r>
          </w:p>
        </w:tc>
        <w:tc>
          <w:tcPr>
            <w:tcW w:w="2835" w:type="dxa"/>
          </w:tcPr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490CCD" w:rsidRPr="003F777D" w:rsidTr="005B4DF0">
        <w:trPr>
          <w:trHeight w:hRule="exact" w:val="716"/>
        </w:trPr>
        <w:tc>
          <w:tcPr>
            <w:tcW w:w="151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CCD" w:rsidRPr="003F777D" w:rsidRDefault="00F10B5D" w:rsidP="005E29E4">
            <w:pPr>
              <w:shd w:val="clear" w:color="auto" w:fill="FFFFFF"/>
              <w:rPr>
                <w:rFonts w:eastAsia="Calibri"/>
                <w:b/>
                <w:kern w:val="28"/>
              </w:rPr>
            </w:pPr>
            <w:r w:rsidRPr="003F777D">
              <w:rPr>
                <w:rFonts w:eastAsia="Calibri"/>
                <w:b/>
                <w:kern w:val="28"/>
              </w:rPr>
              <w:t xml:space="preserve"> </w:t>
            </w:r>
            <w:r w:rsidR="005E29E4" w:rsidRPr="005E29E4">
              <w:rPr>
                <w:rFonts w:eastAsia="Calibri"/>
                <w:b/>
                <w:kern w:val="28"/>
              </w:rPr>
              <w:t xml:space="preserve"> </w:t>
            </w:r>
            <w:r w:rsidRPr="003F777D">
              <w:rPr>
                <w:rFonts w:eastAsia="Calibri"/>
                <w:b/>
                <w:kern w:val="28"/>
              </w:rPr>
              <w:t xml:space="preserve"> </w:t>
            </w:r>
            <w:r w:rsidR="005E29E4">
              <w:rPr>
                <w:rFonts w:eastAsia="Calibri"/>
                <w:b/>
                <w:kern w:val="28"/>
              </w:rPr>
              <w:t xml:space="preserve">                         </w:t>
            </w:r>
            <w:r w:rsidRPr="003F777D">
              <w:rPr>
                <w:rFonts w:eastAsia="Calibri"/>
                <w:b/>
                <w:kern w:val="28"/>
              </w:rPr>
              <w:t xml:space="preserve"> </w:t>
            </w:r>
            <w:r w:rsidR="00490CCD" w:rsidRPr="003F777D">
              <w:rPr>
                <w:rFonts w:eastAsia="Calibri"/>
                <w:b/>
                <w:kern w:val="28"/>
              </w:rPr>
              <w:t>Повышение значений показателей  доступности объектов и услуг в сфере образования</w:t>
            </w:r>
          </w:p>
        </w:tc>
        <w:tc>
          <w:tcPr>
            <w:tcW w:w="2835" w:type="dxa"/>
          </w:tcPr>
          <w:p w:rsidR="00490CCD" w:rsidRPr="003F777D" w:rsidRDefault="00490CCD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5B4DF0" w:rsidRPr="003F777D" w:rsidTr="007A723F">
        <w:trPr>
          <w:trHeight w:hRule="exact" w:val="1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DF0" w:rsidRPr="005E29E4" w:rsidRDefault="005E29E4" w:rsidP="00082AE0">
            <w:pPr>
              <w:shd w:val="clear" w:color="auto" w:fill="FFFFFF"/>
              <w:spacing w:line="240" w:lineRule="exact"/>
              <w:ind w:right="326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Default="005B4DF0" w:rsidP="00082AE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муниципаль</w:t>
            </w:r>
            <w:r w:rsidR="006B2DE2">
              <w:rPr>
                <w:rFonts w:eastAsia="Calibri"/>
                <w:kern w:val="28"/>
              </w:rPr>
              <w:t>ных образовательных учреждений</w:t>
            </w:r>
            <w:r w:rsidR="003040E4">
              <w:rPr>
                <w:rFonts w:eastAsia="Calibri"/>
                <w:kern w:val="28"/>
              </w:rPr>
              <w:t xml:space="preserve"> в которых обеспечивается доступность </w:t>
            </w:r>
            <w:r w:rsidR="003040E4" w:rsidRPr="003F777D">
              <w:rPr>
                <w:rFonts w:eastAsia="Calibri"/>
                <w:kern w:val="28"/>
              </w:rPr>
              <w:t xml:space="preserve"> для инвалидов и других маломобильных групп населения в общем количестве учреждений</w:t>
            </w:r>
          </w:p>
          <w:p w:rsidR="006B2DE2" w:rsidRDefault="006B2DE2" w:rsidP="00082AE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  <w:p w:rsidR="005B4DF0" w:rsidRPr="003F777D" w:rsidRDefault="006B2DE2" w:rsidP="003040E4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56DA1" w:rsidRDefault="00556DA1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80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DF0" w:rsidRPr="003F777D" w:rsidRDefault="005B4DF0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2B5B26" w:rsidRDefault="002B5B26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2B5B26" w:rsidRDefault="002B5B26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2B5B26" w:rsidRDefault="002B5B26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2B5B26" w:rsidRDefault="002B5B26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2B5B26" w:rsidRDefault="002B5B26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2B5B26" w:rsidRDefault="002B5B26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2B5B26" w:rsidRDefault="002B5B26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5B4DF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F10B5D" w:rsidP="005B4DF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У</w:t>
            </w:r>
            <w:r w:rsidR="005B4DF0" w:rsidRPr="003F777D">
              <w:rPr>
                <w:rFonts w:eastAsia="Calibri"/>
                <w:kern w:val="28"/>
              </w:rPr>
              <w:t>правление образования администрации г. Бодайбо       района</w:t>
            </w:r>
          </w:p>
          <w:p w:rsidR="005B4DF0" w:rsidRPr="003F777D" w:rsidRDefault="005B4DF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</w:t>
            </w:r>
          </w:p>
          <w:p w:rsidR="005B4DF0" w:rsidRPr="003F777D" w:rsidRDefault="005B4DF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Default="005B4DF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82AE0" w:rsidRDefault="00082A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82AE0" w:rsidRPr="003F777D" w:rsidRDefault="00082AE0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82AE0" w:rsidRDefault="00082A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82AE0" w:rsidRDefault="00082A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82AE0" w:rsidRDefault="00082A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82AE0" w:rsidRDefault="00082A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82AE0" w:rsidRDefault="00082A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82AE0" w:rsidRDefault="00082A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82AE0" w:rsidRDefault="00082A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82AE0" w:rsidRDefault="00082A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82AE0" w:rsidRDefault="00082A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887C6F" w:rsidRDefault="00887C6F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887C6F" w:rsidRDefault="00887C6F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887C6F" w:rsidRDefault="00887C6F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887C6F" w:rsidRDefault="00887C6F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887C6F" w:rsidRDefault="00887C6F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887C6F" w:rsidRDefault="00887C6F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887C6F" w:rsidRDefault="00887C6F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887C6F" w:rsidRDefault="00887C6F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887C6F" w:rsidRDefault="00887C6F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887C6F" w:rsidRDefault="00887C6F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887C6F" w:rsidRDefault="00887C6F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887C6F" w:rsidRDefault="00887C6F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887C6F" w:rsidRDefault="00887C6F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2B5B26" w:rsidRDefault="002B5B26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2B5B26" w:rsidRDefault="002B5B26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2B5B26" w:rsidRDefault="002B5B26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82AE0" w:rsidRPr="003F777D" w:rsidRDefault="00082AE0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Управление образования администрации г. Бодайбо       района</w:t>
            </w:r>
          </w:p>
          <w:p w:rsidR="00082AE0" w:rsidRPr="003F777D" w:rsidRDefault="00082AE0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82AE0" w:rsidRPr="003F777D" w:rsidRDefault="00082A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2835" w:type="dxa"/>
          </w:tcPr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B4DF0" w:rsidRPr="003F777D" w:rsidRDefault="005B4DF0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Управление образования администрации МО г. Бодайбо и района</w:t>
            </w:r>
          </w:p>
        </w:tc>
      </w:tr>
      <w:tr w:rsidR="003040E4" w:rsidRPr="003F777D" w:rsidTr="002B5B26">
        <w:trPr>
          <w:trHeight w:hRule="exact" w:val="1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0E4" w:rsidRPr="003040E4" w:rsidRDefault="003040E4" w:rsidP="00082AE0">
            <w:pPr>
              <w:shd w:val="clear" w:color="auto" w:fill="FFFFFF"/>
              <w:spacing w:line="240" w:lineRule="exact"/>
              <w:ind w:right="326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lastRenderedPageBreak/>
              <w:t>3</w:t>
            </w:r>
            <w:r>
              <w:rPr>
                <w:rFonts w:eastAsia="Calibri"/>
                <w:kern w:val="28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Default="007A723F" w:rsidP="007A723F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муниципаль</w:t>
            </w:r>
            <w:r>
              <w:rPr>
                <w:rFonts w:eastAsia="Calibri"/>
                <w:kern w:val="28"/>
              </w:rPr>
              <w:t>ных образовательных учреждений в которых:</w:t>
            </w:r>
          </w:p>
          <w:p w:rsidR="007A723F" w:rsidRDefault="007A723F" w:rsidP="007A723F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  <w:p w:rsidR="007A723F" w:rsidRPr="003F777D" w:rsidRDefault="007A723F" w:rsidP="007A723F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Установлены пандусы, имеются входные группы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</w:t>
            </w: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40E4" w:rsidRPr="003F777D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40E4" w:rsidRPr="003F777D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40E4" w:rsidRPr="003F777D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40E4" w:rsidRPr="003F777D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40E4" w:rsidRPr="003F777D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40E4" w:rsidRPr="003F777D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40E4" w:rsidRPr="003F777D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7A723F" w:rsidRDefault="007A723F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40E4" w:rsidRPr="003F777D" w:rsidRDefault="003040E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2835" w:type="dxa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3040E4" w:rsidRPr="003F777D" w:rsidTr="00082AE0">
        <w:trPr>
          <w:trHeight w:hRule="exact" w:val="1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0E4" w:rsidRPr="005E29E4" w:rsidRDefault="003040E4" w:rsidP="00082AE0">
            <w:pPr>
              <w:shd w:val="clear" w:color="auto" w:fill="FFFFFF"/>
              <w:jc w:val="center"/>
              <w:rPr>
                <w:rFonts w:eastAsia="Calibri"/>
                <w:kern w:val="28"/>
                <w:lang w:val="en-US"/>
              </w:rPr>
            </w:pPr>
            <w:r>
              <w:rPr>
                <w:rFonts w:eastAsia="Calibri"/>
                <w:kern w:val="28"/>
              </w:rPr>
              <w:lastRenderedPageBreak/>
              <w:t>4</w:t>
            </w:r>
            <w:r>
              <w:rPr>
                <w:rFonts w:eastAsia="Calibri"/>
                <w:kern w:val="28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suppressAutoHyphens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муниципальных образовательных учрежде</w:t>
            </w:r>
            <w:r w:rsidRPr="003F777D">
              <w:rPr>
                <w:rFonts w:eastAsia="Calibri"/>
                <w:kern w:val="28"/>
              </w:rPr>
              <w:softHyphen/>
              <w:t>ний, доступных для инвалидов с нарушениями опорно-двигательного аппарата, в общем количестве учреждений</w:t>
            </w:r>
          </w:p>
          <w:p w:rsidR="003040E4" w:rsidRPr="003F777D" w:rsidRDefault="003040E4" w:rsidP="00082AE0">
            <w:pPr>
              <w:shd w:val="clear" w:color="auto" w:fill="FFFFFF"/>
              <w:suppressAutoHyphens/>
              <w:jc w:val="both"/>
              <w:rPr>
                <w:rFonts w:eastAsia="Calibri"/>
                <w:kern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80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  <w:sz w:val="20"/>
                <w:szCs w:val="20"/>
              </w:rPr>
            </w:pPr>
          </w:p>
        </w:tc>
      </w:tr>
      <w:tr w:rsidR="003040E4" w:rsidRPr="003F777D" w:rsidTr="002B5B26">
        <w:trPr>
          <w:trHeight w:hRule="exact" w:val="1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0E4" w:rsidRPr="005E29E4" w:rsidRDefault="003040E4" w:rsidP="00082AE0">
            <w:pPr>
              <w:shd w:val="clear" w:color="auto" w:fill="FFFFFF"/>
              <w:jc w:val="center"/>
              <w:rPr>
                <w:rFonts w:eastAsia="Calibri"/>
                <w:kern w:val="28"/>
                <w:lang w:val="en-US"/>
              </w:rPr>
            </w:pPr>
            <w:r>
              <w:rPr>
                <w:rFonts w:eastAsia="Calibri"/>
                <w:kern w:val="28"/>
              </w:rPr>
              <w:t>5</w:t>
            </w:r>
            <w:r>
              <w:rPr>
                <w:rFonts w:eastAsia="Calibri"/>
                <w:kern w:val="28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муниципальных образовательных  учрежде</w:t>
            </w:r>
            <w:r w:rsidRPr="003F777D">
              <w:rPr>
                <w:rFonts w:eastAsia="Calibri"/>
                <w:kern w:val="28"/>
              </w:rPr>
              <w:softHyphen/>
              <w:t>ний, доступных для инвалидов с нарушениями зрения, в общем коли</w:t>
            </w:r>
            <w:r w:rsidRPr="003F777D">
              <w:rPr>
                <w:rFonts w:eastAsia="Calibri"/>
                <w:kern w:val="28"/>
              </w:rPr>
              <w:softHyphen/>
              <w:t>честве уч</w:t>
            </w:r>
            <w:r w:rsidRPr="003F777D">
              <w:rPr>
                <w:rFonts w:eastAsia="Calibri"/>
                <w:kern w:val="28"/>
              </w:rPr>
              <w:softHyphen/>
              <w:t>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40E4" w:rsidRPr="003F777D" w:rsidRDefault="003040E4" w:rsidP="00082AE0">
            <w:pPr>
              <w:shd w:val="clear" w:color="auto" w:fill="FFFFFF"/>
              <w:rPr>
                <w:rFonts w:eastAsia="Calibri"/>
                <w:kern w:val="28"/>
                <w:sz w:val="20"/>
                <w:szCs w:val="20"/>
              </w:rPr>
            </w:pPr>
          </w:p>
        </w:tc>
      </w:tr>
      <w:tr w:rsidR="003040E4" w:rsidRPr="003F777D" w:rsidTr="003F777D">
        <w:trPr>
          <w:gridAfter w:val="1"/>
          <w:wAfter w:w="2835" w:type="dxa"/>
          <w:trHeight w:hRule="exact" w:val="1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0E4" w:rsidRPr="005E29E4" w:rsidRDefault="003040E4" w:rsidP="002F17FB">
            <w:pPr>
              <w:shd w:val="clear" w:color="auto" w:fill="FFFFFF"/>
              <w:jc w:val="center"/>
              <w:rPr>
                <w:rFonts w:eastAsia="Calibri"/>
                <w:kern w:val="28"/>
                <w:lang w:val="en-US"/>
              </w:rPr>
            </w:pPr>
            <w:r>
              <w:rPr>
                <w:rFonts w:eastAsia="Calibri"/>
                <w:kern w:val="28"/>
              </w:rPr>
              <w:t>6</w:t>
            </w:r>
            <w:r>
              <w:rPr>
                <w:rFonts w:eastAsia="Calibri"/>
                <w:kern w:val="28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муниципальных образовательных учреждений, доступных для инвалидов с нарушениями слуха, в общем количестве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  <w:sz w:val="20"/>
                <w:szCs w:val="20"/>
              </w:rPr>
            </w:pPr>
          </w:p>
        </w:tc>
      </w:tr>
      <w:tr w:rsidR="003040E4" w:rsidRPr="003F777D" w:rsidTr="003F777D">
        <w:trPr>
          <w:gridAfter w:val="1"/>
          <w:wAfter w:w="2835" w:type="dxa"/>
          <w:trHeight w:hRule="exact" w:val="1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0E4" w:rsidRPr="005E29E4" w:rsidRDefault="003040E4" w:rsidP="002F17FB">
            <w:pPr>
              <w:shd w:val="clear" w:color="auto" w:fill="FFFFFF"/>
              <w:jc w:val="center"/>
              <w:rPr>
                <w:rFonts w:eastAsia="Calibri"/>
                <w:kern w:val="28"/>
                <w:lang w:val="en-US"/>
              </w:rPr>
            </w:pPr>
            <w:r>
              <w:rPr>
                <w:rFonts w:eastAsia="Calibri"/>
                <w:kern w:val="28"/>
              </w:rPr>
              <w:t>7</w:t>
            </w:r>
            <w:r>
              <w:rPr>
                <w:rFonts w:eastAsia="Calibri"/>
                <w:kern w:val="28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муниципальных образовательных учреждений доступных для инвалидов с нарушениями  умственного развития, в общем количестве  учреждений</w:t>
            </w:r>
          </w:p>
          <w:p w:rsidR="003040E4" w:rsidRPr="003F777D" w:rsidRDefault="003040E4" w:rsidP="002F17FB">
            <w:pPr>
              <w:jc w:val="both"/>
              <w:rPr>
                <w:rFonts w:eastAsia="Calibri"/>
              </w:rPr>
            </w:pPr>
          </w:p>
          <w:p w:rsidR="003040E4" w:rsidRPr="003F777D" w:rsidRDefault="003040E4" w:rsidP="002F17FB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75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  <w:sz w:val="20"/>
                <w:szCs w:val="20"/>
              </w:rPr>
            </w:pPr>
          </w:p>
        </w:tc>
      </w:tr>
      <w:tr w:rsidR="003040E4" w:rsidRPr="003F777D" w:rsidTr="00300CE0">
        <w:trPr>
          <w:gridAfter w:val="1"/>
          <w:wAfter w:w="2835" w:type="dxa"/>
          <w:trHeight w:hRule="exact" w:val="4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0E4" w:rsidRPr="005E29E4" w:rsidRDefault="003040E4" w:rsidP="002F17FB">
            <w:pPr>
              <w:shd w:val="clear" w:color="auto" w:fill="FFFFFF"/>
              <w:jc w:val="center"/>
              <w:rPr>
                <w:rFonts w:eastAsia="Calibri"/>
                <w:kern w:val="28"/>
                <w:lang w:val="en-US"/>
              </w:rPr>
            </w:pPr>
            <w:r>
              <w:rPr>
                <w:rFonts w:eastAsia="Calibri"/>
                <w:kern w:val="28"/>
              </w:rPr>
              <w:lastRenderedPageBreak/>
              <w:t>8</w:t>
            </w:r>
            <w:r>
              <w:rPr>
                <w:rFonts w:eastAsia="Calibri"/>
                <w:kern w:val="28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Удельный вес действующих объектов, на которых обеспечиваются условия доступа инвалидов до проведения капитального ремонта или реконструкции:</w:t>
            </w:r>
          </w:p>
          <w:p w:rsidR="003040E4" w:rsidRPr="003F777D" w:rsidRDefault="003040E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- к месту предоставления услуги; </w:t>
            </w:r>
          </w:p>
          <w:p w:rsidR="003040E4" w:rsidRPr="003F777D" w:rsidRDefault="003040E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- предоставление необходимых услуг в дистанционном режиме; </w:t>
            </w:r>
          </w:p>
          <w:p w:rsidR="003040E4" w:rsidRPr="003F777D" w:rsidRDefault="003040E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- предоставление необходимых услуг по месту жительства инвалида, когда это возможно (от общего количества объектов, на которых в настоящее время невозможно полностью обеспечить доступность с учетом потребностей инвалидов)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 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27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3040E4" w:rsidRPr="003F777D" w:rsidTr="007A723F">
        <w:trPr>
          <w:gridAfter w:val="1"/>
          <w:wAfter w:w="2835" w:type="dxa"/>
          <w:trHeight w:hRule="exact" w:val="28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0E4" w:rsidRPr="005E29E4" w:rsidRDefault="003040E4" w:rsidP="002F17FB">
            <w:pPr>
              <w:shd w:val="clear" w:color="auto" w:fill="FFFFFF"/>
              <w:jc w:val="center"/>
              <w:rPr>
                <w:rFonts w:eastAsia="Calibri"/>
                <w:kern w:val="28"/>
                <w:lang w:val="en-US"/>
              </w:rPr>
            </w:pPr>
            <w:r>
              <w:rPr>
                <w:rFonts w:eastAsia="Calibri"/>
                <w:kern w:val="28"/>
              </w:rPr>
              <w:lastRenderedPageBreak/>
              <w:t>9</w:t>
            </w:r>
            <w:r>
              <w:rPr>
                <w:rFonts w:eastAsia="Calibri"/>
                <w:kern w:val="28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Default="003040E4" w:rsidP="005B4DF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Удельный вес действующих объектов, на которых в результате их капитального ремонта, строительства объектов (в соответствии  с дорожной картой г. Бодайбо и района)   созданы условия доступности для инвалидов объектов и предоставляемых услуг (от общего количества объектов вновь введенных</w:t>
            </w:r>
            <w:r w:rsidR="00300CE0">
              <w:rPr>
                <w:rFonts w:eastAsia="Calibri"/>
                <w:kern w:val="28"/>
              </w:rPr>
              <w:t>, прошедших капитальный ремонт)</w:t>
            </w:r>
            <w:r w:rsidRPr="003F777D">
              <w:rPr>
                <w:rFonts w:eastAsia="Calibri"/>
                <w:kern w:val="28"/>
              </w:rPr>
              <w:t xml:space="preserve"> </w:t>
            </w:r>
          </w:p>
          <w:p w:rsidR="007A723F" w:rsidRPr="003F777D" w:rsidRDefault="007A723F" w:rsidP="005B4DF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Управление капитального строительства Администрации г. Бодайбо и района</w:t>
            </w:r>
          </w:p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Управление образования</w:t>
            </w:r>
          </w:p>
        </w:tc>
      </w:tr>
      <w:tr w:rsidR="003040E4" w:rsidRPr="003F777D" w:rsidTr="00490CCD">
        <w:trPr>
          <w:gridAfter w:val="1"/>
          <w:wAfter w:w="2835" w:type="dxa"/>
          <w:trHeight w:hRule="exact" w:val="556"/>
        </w:trPr>
        <w:tc>
          <w:tcPr>
            <w:tcW w:w="151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b/>
                <w:kern w:val="28"/>
              </w:rPr>
            </w:pPr>
            <w:r w:rsidRPr="003F777D">
              <w:rPr>
                <w:rFonts w:eastAsia="Calibri"/>
                <w:b/>
                <w:kern w:val="28"/>
              </w:rPr>
              <w:t xml:space="preserve">                                Повышение  значений показателей доступности  объектов и услуг в сфере культуры</w:t>
            </w:r>
          </w:p>
        </w:tc>
      </w:tr>
      <w:tr w:rsidR="003040E4" w:rsidRPr="003F777D" w:rsidTr="005B4DF0">
        <w:trPr>
          <w:gridAfter w:val="1"/>
          <w:wAfter w:w="2835" w:type="dxa"/>
          <w:trHeight w:hRule="exact" w:val="1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0E4" w:rsidRPr="005E29E4" w:rsidRDefault="003040E4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муниципальных учреждений культуры, доступных для инвалидов и других маломобильных групп населения в общем количестве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Управление культуры Администрации г. Бодайбо и района</w:t>
            </w:r>
          </w:p>
        </w:tc>
      </w:tr>
      <w:tr w:rsidR="003040E4" w:rsidRPr="003F777D" w:rsidTr="00490CCD">
        <w:trPr>
          <w:gridAfter w:val="1"/>
          <w:wAfter w:w="2835" w:type="dxa"/>
          <w:trHeight w:hRule="exact" w:val="558"/>
        </w:trPr>
        <w:tc>
          <w:tcPr>
            <w:tcW w:w="151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lastRenderedPageBreak/>
              <w:t xml:space="preserve">                               </w:t>
            </w:r>
            <w:r w:rsidR="00300CE0">
              <w:rPr>
                <w:rFonts w:eastAsia="Calibri"/>
                <w:kern w:val="28"/>
              </w:rPr>
              <w:t xml:space="preserve">   </w:t>
            </w:r>
            <w:r w:rsidRPr="003F777D">
              <w:rPr>
                <w:rFonts w:eastAsia="Calibri"/>
                <w:kern w:val="28"/>
              </w:rPr>
              <w:t>Повышение  значений показателей доступности  объектов и услуг в библиотеках</w:t>
            </w:r>
          </w:p>
        </w:tc>
      </w:tr>
      <w:tr w:rsidR="00310FC4" w:rsidRPr="003F777D" w:rsidTr="007A723F">
        <w:trPr>
          <w:gridAfter w:val="1"/>
          <w:wAfter w:w="2835" w:type="dxa"/>
          <w:trHeight w:hRule="exact" w:val="1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FC4" w:rsidRPr="003F777D" w:rsidRDefault="00310FC4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32BD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  <w:p w:rsidR="00310FC4" w:rsidRDefault="00310FC4" w:rsidP="00232BD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Доля библиотек, в которых обеспечивае</w:t>
            </w:r>
            <w:r w:rsidRPr="003F777D">
              <w:rPr>
                <w:rFonts w:eastAsia="Calibri"/>
                <w:kern w:val="28"/>
              </w:rPr>
              <w:t xml:space="preserve">тся </w:t>
            </w:r>
            <w:r>
              <w:rPr>
                <w:rFonts w:eastAsia="Calibri"/>
                <w:kern w:val="28"/>
              </w:rPr>
              <w:t xml:space="preserve">доступность услуг для </w:t>
            </w:r>
            <w:r w:rsidRPr="003F777D">
              <w:rPr>
                <w:rFonts w:eastAsia="Calibri"/>
                <w:kern w:val="28"/>
              </w:rPr>
              <w:t xml:space="preserve">инвалидов и </w:t>
            </w:r>
            <w:r>
              <w:rPr>
                <w:rFonts w:eastAsia="Calibri"/>
                <w:kern w:val="28"/>
              </w:rPr>
              <w:t>других маломобильных групп населения</w:t>
            </w:r>
            <w:r w:rsidRPr="003F777D">
              <w:rPr>
                <w:rFonts w:eastAsia="Calibri"/>
                <w:kern w:val="28"/>
              </w:rPr>
              <w:t xml:space="preserve"> от общей численности библиотек</w:t>
            </w:r>
          </w:p>
          <w:p w:rsidR="00310FC4" w:rsidRDefault="00310FC4" w:rsidP="00232BD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  <w:p w:rsidR="00310FC4" w:rsidRDefault="00310FC4" w:rsidP="00232BD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  <w:p w:rsidR="00310FC4" w:rsidRPr="003F777D" w:rsidRDefault="00310FC4" w:rsidP="00232BD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80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Управление культуры администрации г. Бодайбо и района</w:t>
            </w:r>
          </w:p>
        </w:tc>
      </w:tr>
      <w:tr w:rsidR="00310FC4" w:rsidRPr="003F777D" w:rsidTr="00BD5948">
        <w:trPr>
          <w:gridAfter w:val="1"/>
          <w:wAfter w:w="2835" w:type="dxa"/>
          <w:trHeight w:hRule="exact" w:val="113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FC4" w:rsidRPr="003F777D" w:rsidRDefault="00310FC4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Доля библиотек, в которых:</w:t>
            </w:r>
          </w:p>
          <w:p w:rsidR="00310FC4" w:rsidRDefault="00310FC4" w:rsidP="003B768F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установлены пандусы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22</w:t>
            </w: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44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310FC4" w:rsidRPr="003F777D" w:rsidTr="00BD5948">
        <w:trPr>
          <w:gridAfter w:val="1"/>
          <w:wAfter w:w="2835" w:type="dxa"/>
          <w:trHeight w:hRule="exact" w:val="84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FC4" w:rsidRPr="003F777D" w:rsidRDefault="00310FC4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32BD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имеются входные группы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22</w:t>
            </w:r>
          </w:p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44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310FC4" w:rsidRPr="003F777D" w:rsidTr="006B2DE2">
        <w:trPr>
          <w:gridAfter w:val="1"/>
          <w:wAfter w:w="2835" w:type="dxa"/>
          <w:trHeight w:hRule="exact" w:val="155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FC4" w:rsidRPr="003F777D" w:rsidRDefault="00310FC4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обеспечено сопровождение инвалидов,</w:t>
            </w:r>
          </w:p>
          <w:p w:rsidR="00310FC4" w:rsidRDefault="00310FC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имеющих стойкие расстройства функции зрения и самостоятельного передвижения, и оказание им помощи от общей численности библиотек</w:t>
            </w:r>
          </w:p>
          <w:p w:rsidR="00310FC4" w:rsidRDefault="00310FC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  <w:p w:rsidR="00310FC4" w:rsidRPr="003F777D" w:rsidRDefault="00310FC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310FC4" w:rsidRPr="003F777D" w:rsidTr="007A723F">
        <w:trPr>
          <w:gridAfter w:val="1"/>
          <w:wAfter w:w="2835" w:type="dxa"/>
          <w:trHeight w:hRule="exact" w:val="127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FC4" w:rsidRPr="003F777D" w:rsidRDefault="00310FC4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3366B8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обеспечено дублирование необходимой</w:t>
            </w:r>
          </w:p>
          <w:p w:rsidR="00310FC4" w:rsidRDefault="00310FC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для инвалидов звуковой информации от общей численности библиотек</w:t>
            </w:r>
          </w:p>
          <w:p w:rsidR="00310FC4" w:rsidRPr="003F777D" w:rsidRDefault="00310FC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310FC4" w:rsidRPr="003F777D" w:rsidTr="00BD5948">
        <w:trPr>
          <w:gridAfter w:val="1"/>
          <w:wAfter w:w="2835" w:type="dxa"/>
          <w:trHeight w:hRule="exact" w:val="141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FC4" w:rsidRPr="003F777D" w:rsidRDefault="00310FC4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действующих библиотек, на которых обеспечивается предоставление необходимых услуг в дистанционном режиме, от общей численности библиотек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50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3040E4" w:rsidRPr="003F777D" w:rsidTr="00490CCD">
        <w:trPr>
          <w:gridAfter w:val="1"/>
          <w:wAfter w:w="2835" w:type="dxa"/>
          <w:trHeight w:hRule="exact" w:val="837"/>
        </w:trPr>
        <w:tc>
          <w:tcPr>
            <w:tcW w:w="151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0E4" w:rsidRPr="003F777D" w:rsidRDefault="003040E4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lastRenderedPageBreak/>
              <w:t xml:space="preserve"> Повышение  значений показателей доступности  объектов и услуг в музеях</w:t>
            </w:r>
          </w:p>
        </w:tc>
      </w:tr>
      <w:tr w:rsidR="00D57C79" w:rsidRPr="003F777D" w:rsidTr="00D57C79">
        <w:trPr>
          <w:gridAfter w:val="1"/>
          <w:wAfter w:w="2835" w:type="dxa"/>
          <w:trHeight w:val="1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7C79" w:rsidRPr="003F777D" w:rsidRDefault="000B661D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13</w:t>
            </w:r>
            <w:r w:rsidR="00D57C79" w:rsidRPr="003F777D">
              <w:rPr>
                <w:rFonts w:eastAsia="Calibri"/>
                <w:kern w:val="28"/>
              </w:rPr>
              <w:t>.</w:t>
            </w:r>
          </w:p>
          <w:p w:rsidR="00D57C79" w:rsidRPr="003F777D" w:rsidRDefault="00D57C79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082AE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Доля музеев, в которых обеспечивае</w:t>
            </w:r>
            <w:r w:rsidRPr="003F777D">
              <w:rPr>
                <w:rFonts w:eastAsia="Calibri"/>
                <w:kern w:val="28"/>
              </w:rPr>
              <w:t xml:space="preserve">тся </w:t>
            </w:r>
            <w:r>
              <w:rPr>
                <w:rFonts w:eastAsia="Calibri"/>
                <w:kern w:val="28"/>
              </w:rPr>
              <w:t xml:space="preserve">доступность услуг для </w:t>
            </w:r>
            <w:r w:rsidRPr="003F777D">
              <w:rPr>
                <w:rFonts w:eastAsia="Calibri"/>
                <w:kern w:val="28"/>
              </w:rPr>
              <w:t xml:space="preserve">инвалидов и </w:t>
            </w:r>
            <w:r>
              <w:rPr>
                <w:rFonts w:eastAsia="Calibri"/>
                <w:kern w:val="28"/>
              </w:rPr>
              <w:t>других маломобильных групп населения от общей численности объектов</w:t>
            </w:r>
          </w:p>
          <w:p w:rsidR="00D57C79" w:rsidRPr="003F777D" w:rsidRDefault="00D57C79" w:rsidP="00082AE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Управление культуры администрации г. Бодайбо и района</w:t>
            </w:r>
          </w:p>
        </w:tc>
      </w:tr>
      <w:tr w:rsidR="00D57C79" w:rsidRPr="003F777D" w:rsidTr="00D57C79">
        <w:trPr>
          <w:gridAfter w:val="1"/>
          <w:wAfter w:w="2835" w:type="dxa"/>
          <w:trHeight w:hRule="exact" w:val="1157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C79" w:rsidRPr="003F777D" w:rsidRDefault="00D57C79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082AE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Доля музеев, в которых:</w:t>
            </w:r>
          </w:p>
          <w:p w:rsidR="00D57C79" w:rsidRDefault="00D57C79" w:rsidP="00082AE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  <w:p w:rsidR="00D57C79" w:rsidRPr="003F777D" w:rsidRDefault="00D57C79" w:rsidP="00082AE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установлены пандусы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D57C79" w:rsidRPr="003F777D" w:rsidTr="00D57C79">
        <w:trPr>
          <w:gridAfter w:val="1"/>
          <w:wAfter w:w="2835" w:type="dxa"/>
          <w:trHeight w:hRule="exact" w:val="834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C79" w:rsidRDefault="00D57C79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082AE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имеются входные группы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082AE0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D57C79" w:rsidRPr="003F777D" w:rsidTr="00D57C79">
        <w:trPr>
          <w:gridAfter w:val="1"/>
          <w:wAfter w:w="2835" w:type="dxa"/>
          <w:trHeight w:hRule="exact" w:val="859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C79" w:rsidRDefault="00D57C79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Default="00D57C79" w:rsidP="00082AE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обеспечивается доступность путей движения по объекту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79" w:rsidRPr="003F777D" w:rsidRDefault="00D57C7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3040E4" w:rsidRPr="003F777D" w:rsidTr="00B63687">
        <w:trPr>
          <w:gridAfter w:val="1"/>
          <w:wAfter w:w="2835" w:type="dxa"/>
          <w:trHeight w:hRule="exact" w:val="836"/>
        </w:trPr>
        <w:tc>
          <w:tcPr>
            <w:tcW w:w="151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0E4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          </w:t>
            </w:r>
            <w:r w:rsidR="003040E4" w:rsidRPr="003F777D">
              <w:rPr>
                <w:rFonts w:eastAsia="Calibri"/>
                <w:kern w:val="28"/>
              </w:rPr>
              <w:t xml:space="preserve">  Повышение  значений показателей доступности  объектов и услуг в образовательных учреждениях культуры</w:t>
            </w:r>
            <w:r w:rsidR="00D57C79">
              <w:rPr>
                <w:rFonts w:eastAsia="Calibri"/>
                <w:kern w:val="28"/>
              </w:rPr>
              <w:t xml:space="preserve"> (музыкальные школы)</w:t>
            </w:r>
          </w:p>
        </w:tc>
      </w:tr>
      <w:tr w:rsidR="003040E4" w:rsidRPr="003F777D" w:rsidTr="005B4DF0">
        <w:trPr>
          <w:gridAfter w:val="1"/>
          <w:wAfter w:w="2835" w:type="dxa"/>
          <w:trHeight w:hRule="exact" w:val="2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0E4" w:rsidRPr="003F777D" w:rsidRDefault="000B661D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14</w:t>
            </w:r>
            <w:r w:rsidR="003040E4" w:rsidRPr="003F777D">
              <w:rPr>
                <w:rFonts w:eastAsia="Calibri"/>
                <w:kern w:val="2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D57C79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Доля образовательных учреждений культуры, </w:t>
            </w:r>
            <w:r w:rsidR="00D57C79">
              <w:rPr>
                <w:rFonts w:eastAsia="Calibri"/>
                <w:kern w:val="28"/>
              </w:rPr>
              <w:t xml:space="preserve">в </w:t>
            </w:r>
            <w:r w:rsidRPr="003F777D">
              <w:rPr>
                <w:rFonts w:eastAsia="Calibri"/>
                <w:kern w:val="28"/>
              </w:rPr>
              <w:t>которых</w:t>
            </w:r>
            <w:r w:rsidR="00D57C79">
              <w:rPr>
                <w:rFonts w:eastAsia="Calibri"/>
                <w:kern w:val="28"/>
              </w:rPr>
              <w:t xml:space="preserve"> обеспечивае</w:t>
            </w:r>
            <w:r w:rsidR="00D57C79" w:rsidRPr="003F777D">
              <w:rPr>
                <w:rFonts w:eastAsia="Calibri"/>
                <w:kern w:val="28"/>
              </w:rPr>
              <w:t xml:space="preserve">тся </w:t>
            </w:r>
            <w:r w:rsidR="00D57C79">
              <w:rPr>
                <w:rFonts w:eastAsia="Calibri"/>
                <w:kern w:val="28"/>
              </w:rPr>
              <w:t xml:space="preserve">доступность услуг для </w:t>
            </w:r>
            <w:r w:rsidR="00D57C79" w:rsidRPr="003F777D">
              <w:rPr>
                <w:rFonts w:eastAsia="Calibri"/>
                <w:kern w:val="28"/>
              </w:rPr>
              <w:t xml:space="preserve">инвалидов и </w:t>
            </w:r>
            <w:r w:rsidR="00D57C79">
              <w:rPr>
                <w:rFonts w:eastAsia="Calibri"/>
                <w:kern w:val="28"/>
              </w:rPr>
              <w:t>других маломобильных групп населения,</w:t>
            </w:r>
            <w:r w:rsidRPr="003F777D">
              <w:rPr>
                <w:rFonts w:eastAsia="Calibri"/>
                <w:kern w:val="28"/>
              </w:rPr>
              <w:t xml:space="preserve"> от общей численности образовательных учреждений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40E4" w:rsidRPr="003F777D" w:rsidRDefault="003040E4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Управление культуры администрации г. Бодайбо и района</w:t>
            </w:r>
          </w:p>
        </w:tc>
      </w:tr>
      <w:tr w:rsidR="000B79CE" w:rsidRPr="003F777D" w:rsidTr="000B79CE">
        <w:trPr>
          <w:gridAfter w:val="1"/>
          <w:wAfter w:w="2835" w:type="dxa"/>
          <w:trHeight w:hRule="exact" w:val="157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9CE" w:rsidRPr="003F777D" w:rsidRDefault="000B661D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lastRenderedPageBreak/>
              <w:t>15.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Доля образовательных учреждений культуры, </w:t>
            </w:r>
            <w:r>
              <w:rPr>
                <w:rFonts w:eastAsia="Calibri"/>
                <w:kern w:val="28"/>
              </w:rPr>
              <w:t xml:space="preserve">в </w:t>
            </w:r>
            <w:r w:rsidRPr="003F777D">
              <w:rPr>
                <w:rFonts w:eastAsia="Calibri"/>
                <w:kern w:val="28"/>
              </w:rPr>
              <w:t>которых</w:t>
            </w:r>
            <w:r>
              <w:rPr>
                <w:rFonts w:eastAsia="Calibri"/>
                <w:kern w:val="28"/>
              </w:rPr>
              <w:t>:</w:t>
            </w:r>
          </w:p>
          <w:p w:rsidR="000B79CE" w:rsidRDefault="000B79CE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  <w:p w:rsidR="000B79CE" w:rsidRPr="003F777D" w:rsidRDefault="000B79CE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установлены пандусы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0B79CE" w:rsidRPr="003F777D" w:rsidTr="000B79CE">
        <w:trPr>
          <w:gridAfter w:val="1"/>
          <w:wAfter w:w="2835" w:type="dxa"/>
          <w:trHeight w:hRule="exact" w:val="56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9CE" w:rsidRPr="003F777D" w:rsidRDefault="000B79CE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имеются входные группы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75</w:t>
            </w: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75</w:t>
            </w: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100</w:t>
            </w: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100</w:t>
            </w: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100</w:t>
            </w: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0B79CE" w:rsidRPr="003F777D" w:rsidTr="005B4DF0">
        <w:trPr>
          <w:gridAfter w:val="1"/>
          <w:wAfter w:w="2835" w:type="dxa"/>
          <w:trHeight w:hRule="exact" w:val="2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9CE" w:rsidRPr="003F777D" w:rsidRDefault="000B661D" w:rsidP="003B768F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16</w:t>
            </w:r>
            <w:r w:rsidR="000B79CE" w:rsidRPr="003F777D">
              <w:rPr>
                <w:rFonts w:eastAsia="Calibri"/>
                <w:kern w:val="2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3B768F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образовательных учреждений культуры, на которых обеспечено сопровождение инвалидов имеющих стойкие расстройства функции зрения и самостоятельного передвижения, и оказание им помощи от общей численности образовательных учреждений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Управление культуры администрации г. Бодайбо и района</w:t>
            </w:r>
          </w:p>
        </w:tc>
      </w:tr>
      <w:tr w:rsidR="000B79CE" w:rsidRPr="003F777D" w:rsidTr="000B79CE">
        <w:trPr>
          <w:gridAfter w:val="1"/>
          <w:wAfter w:w="2835" w:type="dxa"/>
          <w:trHeight w:hRule="exact" w:val="691"/>
        </w:trPr>
        <w:tc>
          <w:tcPr>
            <w:tcW w:w="151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                    </w:t>
            </w:r>
            <w:r w:rsidRPr="003F777D">
              <w:rPr>
                <w:rFonts w:eastAsia="Calibri"/>
                <w:kern w:val="28"/>
              </w:rPr>
              <w:t xml:space="preserve">  Повышение  значений показателей доступности  объектов и услуг в культурно-досуговых  учреждениях</w:t>
            </w:r>
          </w:p>
        </w:tc>
      </w:tr>
      <w:tr w:rsidR="000B79CE" w:rsidRPr="003F777D" w:rsidTr="00D57C79">
        <w:trPr>
          <w:gridAfter w:val="1"/>
          <w:wAfter w:w="2835" w:type="dxa"/>
          <w:trHeight w:hRule="exact" w:val="18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9CE" w:rsidRPr="003F777D" w:rsidRDefault="000B661D" w:rsidP="000B661D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17</w:t>
            </w:r>
            <w:r w:rsidR="000B79CE" w:rsidRPr="003F777D">
              <w:rPr>
                <w:rFonts w:eastAsia="Calibri"/>
                <w:kern w:val="2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D57C79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культурно-досуговых учреждений,</w:t>
            </w:r>
            <w:r>
              <w:rPr>
                <w:rFonts w:eastAsia="Calibri"/>
                <w:kern w:val="28"/>
              </w:rPr>
              <w:t xml:space="preserve"> в  которых обеспечивае</w:t>
            </w:r>
            <w:r w:rsidRPr="003F777D">
              <w:rPr>
                <w:rFonts w:eastAsia="Calibri"/>
                <w:kern w:val="28"/>
              </w:rPr>
              <w:t xml:space="preserve">тся, </w:t>
            </w:r>
            <w:r>
              <w:rPr>
                <w:rFonts w:eastAsia="Calibri"/>
                <w:kern w:val="28"/>
              </w:rPr>
              <w:t xml:space="preserve"> доступность услуг для </w:t>
            </w:r>
            <w:r w:rsidRPr="003F777D">
              <w:rPr>
                <w:rFonts w:eastAsia="Calibri"/>
                <w:kern w:val="28"/>
              </w:rPr>
              <w:t xml:space="preserve">инвалидов и </w:t>
            </w:r>
            <w:r>
              <w:rPr>
                <w:rFonts w:eastAsia="Calibri"/>
                <w:kern w:val="28"/>
              </w:rPr>
              <w:t>других маломобильных групп населения,</w:t>
            </w:r>
            <w:r w:rsidRPr="003F777D">
              <w:rPr>
                <w:rFonts w:eastAsia="Calibri"/>
                <w:kern w:val="28"/>
              </w:rPr>
              <w:t xml:space="preserve"> от общей численности культурно-досуговых учреждений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70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Управление культуры администрации г. Бодайбо и района</w:t>
            </w:r>
          </w:p>
        </w:tc>
      </w:tr>
      <w:tr w:rsidR="000B79CE" w:rsidRPr="003F777D" w:rsidTr="00A65AD0">
        <w:trPr>
          <w:gridAfter w:val="1"/>
          <w:wAfter w:w="2835" w:type="dxa"/>
          <w:trHeight w:hRule="exact" w:val="13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9CE" w:rsidRDefault="000B661D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Default="000B79CE" w:rsidP="00D57C79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культурно-досуговых учреждений,</w:t>
            </w:r>
            <w:r>
              <w:rPr>
                <w:rFonts w:eastAsia="Calibri"/>
                <w:kern w:val="28"/>
              </w:rPr>
              <w:t xml:space="preserve"> в  которых:</w:t>
            </w:r>
          </w:p>
          <w:p w:rsidR="00A65AD0" w:rsidRDefault="00A65AD0" w:rsidP="00D57C79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  <w:p w:rsidR="000B79CE" w:rsidRPr="003F777D" w:rsidRDefault="000B79CE" w:rsidP="00D57C79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установлены пандусы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</w:t>
            </w: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0</w:t>
            </w:r>
          </w:p>
          <w:p w:rsidR="000B79CE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3</w:t>
            </w:r>
            <w:r w:rsidR="00A65AD0">
              <w:rPr>
                <w:rFonts w:eastAsia="Calibri"/>
                <w:kern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3</w:t>
            </w:r>
            <w:r w:rsidR="00A65AD0">
              <w:rPr>
                <w:rFonts w:eastAsia="Calibri"/>
                <w:kern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0CE0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</w:t>
            </w:r>
            <w:r w:rsidR="00A65AD0">
              <w:rPr>
                <w:rFonts w:eastAsia="Calibri"/>
                <w:kern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</w:t>
            </w:r>
            <w:r w:rsidR="00A65AD0">
              <w:rPr>
                <w:rFonts w:eastAsia="Calibri"/>
                <w:kern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A65AD0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79CE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</w:t>
            </w:r>
            <w:r w:rsidR="00A65AD0">
              <w:rPr>
                <w:rFonts w:eastAsia="Calibri"/>
                <w:kern w:val="28"/>
              </w:rPr>
              <w:t>0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0B79CE" w:rsidRPr="003F777D" w:rsidTr="003B768F">
        <w:trPr>
          <w:gridAfter w:val="1"/>
          <w:wAfter w:w="2835" w:type="dxa"/>
          <w:trHeight w:hRule="exact" w:val="83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9CE" w:rsidRDefault="000B79CE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D57C79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имеются входные группы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80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0B79CE" w:rsidRPr="003F777D" w:rsidTr="00490CCD">
        <w:trPr>
          <w:gridAfter w:val="1"/>
          <w:wAfter w:w="2835" w:type="dxa"/>
          <w:trHeight w:hRule="exact" w:val="557"/>
        </w:trPr>
        <w:tc>
          <w:tcPr>
            <w:tcW w:w="151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9CE" w:rsidRPr="003F777D" w:rsidRDefault="000B79CE" w:rsidP="002F17FB">
            <w:pPr>
              <w:shd w:val="clear" w:color="auto" w:fill="FFFFFF"/>
              <w:rPr>
                <w:rFonts w:eastAsia="Calibri"/>
                <w:b/>
                <w:kern w:val="28"/>
              </w:rPr>
            </w:pPr>
            <w:r w:rsidRPr="003F777D">
              <w:rPr>
                <w:rFonts w:eastAsia="Calibri"/>
                <w:b/>
                <w:kern w:val="28"/>
              </w:rPr>
              <w:lastRenderedPageBreak/>
              <w:t xml:space="preserve">               </w:t>
            </w:r>
            <w:r>
              <w:rPr>
                <w:rFonts w:eastAsia="Calibri"/>
                <w:b/>
                <w:kern w:val="28"/>
              </w:rPr>
              <w:t xml:space="preserve">   </w:t>
            </w:r>
            <w:r w:rsidRPr="003F777D">
              <w:rPr>
                <w:rFonts w:eastAsia="Calibri"/>
                <w:b/>
                <w:kern w:val="28"/>
              </w:rPr>
              <w:t xml:space="preserve"> Повышение  значений показателей доступности  объектов и услуг в сфере физической культуры и спорта</w:t>
            </w:r>
          </w:p>
        </w:tc>
      </w:tr>
      <w:tr w:rsidR="000B661D" w:rsidRPr="003F777D" w:rsidTr="000B661D">
        <w:trPr>
          <w:gridAfter w:val="1"/>
          <w:wAfter w:w="2835" w:type="dxa"/>
          <w:trHeight w:val="198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1D" w:rsidRPr="003F777D" w:rsidRDefault="000B661D" w:rsidP="00B63687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 19.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  <w:p w:rsidR="000B661D" w:rsidRPr="003F777D" w:rsidRDefault="000B661D" w:rsidP="00300CE0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Доля </w:t>
            </w:r>
            <w:r>
              <w:rPr>
                <w:rFonts w:eastAsia="Calibri"/>
                <w:kern w:val="28"/>
              </w:rPr>
              <w:t xml:space="preserve">объектов </w:t>
            </w:r>
            <w:r w:rsidRPr="003F777D">
              <w:rPr>
                <w:rFonts w:eastAsia="Calibri"/>
                <w:kern w:val="28"/>
              </w:rPr>
              <w:t>физической культуры и спорта,</w:t>
            </w:r>
            <w:r>
              <w:rPr>
                <w:rFonts w:eastAsia="Calibri"/>
                <w:kern w:val="28"/>
              </w:rPr>
              <w:t xml:space="preserve"> на</w:t>
            </w:r>
            <w:r w:rsidRPr="003F777D">
              <w:rPr>
                <w:rFonts w:eastAsia="Calibri"/>
                <w:kern w:val="28"/>
              </w:rPr>
              <w:t xml:space="preserve"> которых</w:t>
            </w:r>
            <w:r>
              <w:rPr>
                <w:rFonts w:eastAsia="Calibri"/>
                <w:kern w:val="28"/>
              </w:rPr>
              <w:t xml:space="preserve"> обеспечивае</w:t>
            </w:r>
            <w:r w:rsidRPr="003F777D">
              <w:rPr>
                <w:rFonts w:eastAsia="Calibri"/>
                <w:kern w:val="28"/>
              </w:rPr>
              <w:t xml:space="preserve">тся </w:t>
            </w:r>
            <w:r>
              <w:rPr>
                <w:rFonts w:eastAsia="Calibri"/>
                <w:kern w:val="28"/>
              </w:rPr>
              <w:t xml:space="preserve">доступность услуг для </w:t>
            </w:r>
            <w:r w:rsidRPr="003F777D">
              <w:rPr>
                <w:rFonts w:eastAsia="Calibri"/>
                <w:kern w:val="28"/>
              </w:rPr>
              <w:t xml:space="preserve">инвалидов и </w:t>
            </w:r>
            <w:r>
              <w:rPr>
                <w:rFonts w:eastAsia="Calibri"/>
                <w:kern w:val="28"/>
              </w:rPr>
              <w:t>других маломобильных групп населения,</w:t>
            </w:r>
            <w:r w:rsidRPr="003F777D">
              <w:rPr>
                <w:rFonts w:eastAsia="Calibri"/>
                <w:kern w:val="28"/>
              </w:rPr>
              <w:t xml:space="preserve"> от общей численности</w:t>
            </w:r>
            <w:r>
              <w:rPr>
                <w:rFonts w:eastAsia="Calibri"/>
                <w:kern w:val="28"/>
              </w:rPr>
              <w:t xml:space="preserve"> объектов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</w:t>
            </w:r>
            <w:r w:rsidRPr="003F777D">
              <w:rPr>
                <w:rFonts w:eastAsia="Calibri"/>
                <w:kern w:val="2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661D" w:rsidRPr="003F777D" w:rsidRDefault="000B661D" w:rsidP="00300CE0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7</w:t>
            </w:r>
            <w:r w:rsidRPr="003F777D">
              <w:rPr>
                <w:rFonts w:eastAsia="Calibri"/>
                <w:kern w:val="28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7</w:t>
            </w:r>
            <w:r w:rsidRPr="003F777D">
              <w:rPr>
                <w:rFonts w:eastAsia="Calibri"/>
                <w:kern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661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Управление образования администрации г. Бодайбо и района</w:t>
            </w:r>
          </w:p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Отдел по молодежной политике и спорту</w:t>
            </w:r>
          </w:p>
        </w:tc>
      </w:tr>
      <w:tr w:rsidR="000B661D" w:rsidRPr="003F777D" w:rsidTr="000B661D">
        <w:trPr>
          <w:gridAfter w:val="1"/>
          <w:wAfter w:w="2835" w:type="dxa"/>
          <w:trHeight w:hRule="exact" w:val="8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1D" w:rsidRDefault="000B661D" w:rsidP="00B63687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300CE0" w:rsidRPr="003F777D" w:rsidTr="000B661D">
        <w:trPr>
          <w:gridAfter w:val="1"/>
          <w:wAfter w:w="2835" w:type="dxa"/>
          <w:trHeight w:hRule="exact" w:val="14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E0" w:rsidRPr="003F777D" w:rsidRDefault="000B661D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  <w:p w:rsidR="00300CE0" w:rsidRPr="003F777D" w:rsidRDefault="00300CE0" w:rsidP="003B768F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учреждений физической культуры и спорта, доступных для занятий адаптивной физической культурой и спортом инвалидам в общем количестве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</w:t>
            </w:r>
            <w:r w:rsidRPr="003F777D">
              <w:rPr>
                <w:rFonts w:eastAsia="Calibri"/>
                <w:kern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0CE0" w:rsidRPr="003F777D" w:rsidRDefault="000B661D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0CE0" w:rsidRPr="003F777D" w:rsidRDefault="000B661D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0CE0" w:rsidRPr="003F777D" w:rsidRDefault="000B661D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7</w:t>
            </w:r>
            <w:r w:rsidR="00300CE0" w:rsidRPr="003F777D">
              <w:rPr>
                <w:rFonts w:eastAsia="Calibri"/>
                <w:kern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0CE0" w:rsidRPr="003F777D" w:rsidRDefault="000B661D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7</w:t>
            </w:r>
            <w:r w:rsidR="00300CE0" w:rsidRPr="003F777D">
              <w:rPr>
                <w:rFonts w:eastAsia="Calibri"/>
                <w:kern w:val="28"/>
              </w:rPr>
              <w:t>5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Управление образования администрации г. Бодайбо и района</w:t>
            </w:r>
          </w:p>
        </w:tc>
      </w:tr>
      <w:tr w:rsidR="00300CE0" w:rsidRPr="003F777D" w:rsidTr="000B661D">
        <w:trPr>
          <w:gridAfter w:val="1"/>
          <w:wAfter w:w="2835" w:type="dxa"/>
          <w:trHeight w:hRule="exact" w:val="1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E0" w:rsidRPr="003F777D" w:rsidRDefault="000B661D" w:rsidP="003B768F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инвалидов всех нозологических групп, занимающихся адаптивной физической культурой, от общего количества занимающихся в учреждениях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Отдел по молодежной политике и спорту</w:t>
            </w:r>
          </w:p>
        </w:tc>
      </w:tr>
      <w:tr w:rsidR="00300CE0" w:rsidRPr="003F777D" w:rsidTr="00490CCD">
        <w:trPr>
          <w:gridAfter w:val="1"/>
          <w:wAfter w:w="2835" w:type="dxa"/>
          <w:trHeight w:hRule="exact" w:val="860"/>
        </w:trPr>
        <w:tc>
          <w:tcPr>
            <w:tcW w:w="151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E0" w:rsidRPr="003F777D" w:rsidRDefault="00300CE0" w:rsidP="002F17FB">
            <w:pPr>
              <w:shd w:val="clear" w:color="auto" w:fill="FFFFFF"/>
              <w:jc w:val="center"/>
              <w:rPr>
                <w:rFonts w:eastAsia="Calibri"/>
                <w:b/>
                <w:kern w:val="28"/>
              </w:rPr>
            </w:pPr>
            <w:r w:rsidRPr="003F777D">
              <w:rPr>
                <w:rFonts w:eastAsia="Calibri"/>
                <w:b/>
                <w:kern w:val="28"/>
              </w:rPr>
              <w:t xml:space="preserve"> Повышение  значений показателей доступности  объектов и услуг в сфере муниципального самоуправления</w:t>
            </w:r>
          </w:p>
        </w:tc>
      </w:tr>
      <w:tr w:rsidR="00300CE0" w:rsidRPr="003F777D" w:rsidTr="005B4DF0">
        <w:trPr>
          <w:gridAfter w:val="1"/>
          <w:wAfter w:w="2835" w:type="dxa"/>
          <w:trHeight w:hRule="exact" w:val="18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CE0" w:rsidRPr="003F777D" w:rsidRDefault="00F50809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22</w:t>
            </w:r>
            <w:r w:rsidR="00300CE0" w:rsidRPr="003F777D">
              <w:rPr>
                <w:rFonts w:eastAsia="Calibri"/>
                <w:kern w:val="2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 xml:space="preserve"> Доля административных объектов (зданий городских и сельских поселений), доступных для инвалидов и других маломобильных групп населения в общем количестве  административных объектов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66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CE0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0CE0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300CE0" w:rsidRPr="003F777D" w:rsidRDefault="00300CE0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Администрация г. Бодайбо и района</w:t>
            </w:r>
          </w:p>
        </w:tc>
      </w:tr>
      <w:tr w:rsidR="00F50809" w:rsidRPr="003F777D" w:rsidTr="003B768F">
        <w:trPr>
          <w:gridAfter w:val="1"/>
          <w:wAfter w:w="2835" w:type="dxa"/>
          <w:trHeight w:hRule="exact" w:val="157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809" w:rsidRPr="003F777D" w:rsidRDefault="00F50809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lastRenderedPageBreak/>
              <w:t>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09" w:rsidRDefault="00F50809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административных объектов (зданий городских и сельских поселений),</w:t>
            </w:r>
            <w:r>
              <w:rPr>
                <w:rFonts w:eastAsia="Calibri"/>
                <w:kern w:val="28"/>
              </w:rPr>
              <w:t xml:space="preserve"> на которых:</w:t>
            </w:r>
          </w:p>
          <w:p w:rsidR="00F50809" w:rsidRDefault="00F50809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  <w:p w:rsidR="00F50809" w:rsidRPr="003F777D" w:rsidRDefault="00F50809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установлены пандусы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Pr="003F777D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Pr="003F777D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Pr="003F777D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Pr="003F777D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Pr="003F777D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Pr="003F777D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Pr="003F777D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F50809" w:rsidRPr="003F777D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28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09" w:rsidRPr="003F777D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310FC4" w:rsidRPr="003F777D" w:rsidTr="000677F8">
        <w:trPr>
          <w:gridAfter w:val="1"/>
          <w:wAfter w:w="2835" w:type="dxa"/>
          <w:trHeight w:hRule="exact" w:val="85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FC4" w:rsidRPr="003F777D" w:rsidRDefault="00310FC4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имеются входные группы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43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310FC4" w:rsidRPr="003F777D" w:rsidTr="00F50809">
        <w:trPr>
          <w:gridAfter w:val="1"/>
          <w:wAfter w:w="2835" w:type="dxa"/>
          <w:trHeight w:hRule="exact" w:val="1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FC4" w:rsidRPr="003F777D" w:rsidRDefault="00310FC4" w:rsidP="003B768F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</w:t>
            </w:r>
            <w:r>
              <w:rPr>
                <w:rFonts w:eastAsia="Calibri"/>
                <w:kern w:val="28"/>
              </w:rPr>
              <w:t>4</w:t>
            </w:r>
            <w:r w:rsidRPr="003F777D">
              <w:rPr>
                <w:rFonts w:eastAsia="Calibri"/>
                <w:kern w:val="2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3B768F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административных объектов (зданий городских и сельских поселений), обеспеченных кнопкой вызова специалиста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3B768F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FC4" w:rsidRPr="003F777D" w:rsidRDefault="00310FC4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0B661D" w:rsidRPr="003F777D" w:rsidTr="00490CCD">
        <w:trPr>
          <w:gridAfter w:val="1"/>
          <w:wAfter w:w="2835" w:type="dxa"/>
          <w:trHeight w:hRule="exact" w:val="702"/>
        </w:trPr>
        <w:tc>
          <w:tcPr>
            <w:tcW w:w="151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b/>
                <w:kern w:val="28"/>
              </w:rPr>
            </w:pPr>
            <w:r w:rsidRPr="003F777D">
              <w:rPr>
                <w:rFonts w:eastAsia="Calibri"/>
                <w:b/>
                <w:kern w:val="28"/>
              </w:rPr>
              <w:t xml:space="preserve">     Повышение  значений показателей доступности  объектов и услуг в сфере торговли и потребительского рынка</w:t>
            </w:r>
          </w:p>
        </w:tc>
      </w:tr>
      <w:tr w:rsidR="000B661D" w:rsidRPr="003F777D" w:rsidTr="005B4DF0">
        <w:trPr>
          <w:gridAfter w:val="1"/>
          <w:wAfter w:w="2835" w:type="dxa"/>
          <w:trHeight w:hRule="exact" w:val="1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1D" w:rsidRPr="003F777D" w:rsidRDefault="00F50809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25</w:t>
            </w:r>
            <w:r w:rsidR="000B661D" w:rsidRPr="003F777D">
              <w:rPr>
                <w:rFonts w:eastAsia="Calibri"/>
                <w:kern w:val="2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Доля муниципальных объектов торговли и потребительского рынка, доступных для инвалидов и других маломобильных групп населения в общем количестве  муниципальных объектов торговли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3F777D">
              <w:rPr>
                <w:rFonts w:eastAsia="Calibri"/>
                <w:kern w:val="28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1D" w:rsidRPr="003F777D" w:rsidRDefault="000B661D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</w:tbl>
    <w:p w:rsidR="005F5B97" w:rsidRPr="003F777D" w:rsidRDefault="005F5B97" w:rsidP="005F5B97">
      <w:pPr>
        <w:shd w:val="clear" w:color="auto" w:fill="FFFFFF"/>
        <w:rPr>
          <w:rFonts w:eastAsia="Calibri"/>
          <w:color w:val="000000"/>
          <w:spacing w:val="-6"/>
          <w:kern w:val="28"/>
        </w:rPr>
      </w:pPr>
    </w:p>
    <w:p w:rsidR="005F5B97" w:rsidRPr="003F777D" w:rsidRDefault="005F5B97" w:rsidP="005F5B97">
      <w:pPr>
        <w:shd w:val="clear" w:color="auto" w:fill="FFFFFF"/>
        <w:rPr>
          <w:rFonts w:eastAsia="Calibri"/>
          <w:color w:val="000000"/>
          <w:spacing w:val="-6"/>
          <w:kern w:val="28"/>
        </w:rPr>
      </w:pPr>
    </w:p>
    <w:p w:rsidR="00EE120A" w:rsidRPr="003F777D" w:rsidRDefault="00EE120A" w:rsidP="005F5B97">
      <w:pPr>
        <w:shd w:val="clear" w:color="auto" w:fill="FFFFFF"/>
        <w:rPr>
          <w:rFonts w:eastAsia="Calibri"/>
          <w:color w:val="000000"/>
          <w:spacing w:val="-6"/>
          <w:kern w:val="28"/>
        </w:rPr>
      </w:pPr>
    </w:p>
    <w:p w:rsidR="005F5B97" w:rsidRPr="003F777D" w:rsidRDefault="005F5B97" w:rsidP="005F5B97">
      <w:pPr>
        <w:shd w:val="clear" w:color="auto" w:fill="FFFFFF"/>
        <w:rPr>
          <w:rFonts w:eastAsia="Calibri"/>
          <w:color w:val="000000"/>
          <w:spacing w:val="-6"/>
          <w:kern w:val="28"/>
        </w:rPr>
      </w:pPr>
    </w:p>
    <w:p w:rsidR="00EE120A" w:rsidRDefault="005F5B97" w:rsidP="005F5B97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kern w:val="28"/>
        </w:rPr>
      </w:pPr>
      <w:r>
        <w:rPr>
          <w:rFonts w:eastAsia="Calibri"/>
          <w:b/>
          <w:color w:val="000000"/>
          <w:kern w:val="28"/>
        </w:rPr>
        <w:t xml:space="preserve">                                                                                                </w:t>
      </w:r>
    </w:p>
    <w:p w:rsidR="00EE120A" w:rsidRDefault="00EE120A" w:rsidP="005F5B97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kern w:val="28"/>
        </w:rPr>
      </w:pPr>
    </w:p>
    <w:p w:rsidR="00AB6B15" w:rsidRDefault="005F5B97" w:rsidP="00EE120A">
      <w:pPr>
        <w:shd w:val="clear" w:color="auto" w:fill="FFFFFF"/>
        <w:spacing w:line="240" w:lineRule="exact"/>
        <w:rPr>
          <w:rFonts w:eastAsia="Calibri"/>
          <w:b/>
          <w:color w:val="000000"/>
          <w:kern w:val="28"/>
        </w:rPr>
      </w:pPr>
      <w:r>
        <w:rPr>
          <w:rFonts w:eastAsia="Calibri"/>
          <w:b/>
          <w:color w:val="000000"/>
          <w:kern w:val="28"/>
        </w:rPr>
        <w:t xml:space="preserve">    </w:t>
      </w:r>
      <w:r w:rsidR="00EE120A">
        <w:rPr>
          <w:rFonts w:eastAsia="Calibri"/>
          <w:b/>
          <w:color w:val="000000"/>
          <w:kern w:val="28"/>
        </w:rPr>
        <w:t xml:space="preserve">                                                                                                   </w:t>
      </w:r>
    </w:p>
    <w:p w:rsidR="00AB6B15" w:rsidRDefault="00AB6B15" w:rsidP="00EE120A">
      <w:pPr>
        <w:shd w:val="clear" w:color="auto" w:fill="FFFFFF"/>
        <w:spacing w:line="240" w:lineRule="exact"/>
        <w:rPr>
          <w:rFonts w:eastAsia="Calibri"/>
          <w:b/>
          <w:color w:val="000000"/>
          <w:kern w:val="28"/>
        </w:rPr>
      </w:pPr>
    </w:p>
    <w:p w:rsidR="00AB6B15" w:rsidRDefault="00AB6B15" w:rsidP="00EE120A">
      <w:pPr>
        <w:shd w:val="clear" w:color="auto" w:fill="FFFFFF"/>
        <w:spacing w:line="240" w:lineRule="exact"/>
        <w:rPr>
          <w:rFonts w:eastAsia="Calibri"/>
          <w:b/>
          <w:color w:val="000000"/>
          <w:kern w:val="28"/>
        </w:rPr>
      </w:pPr>
    </w:p>
    <w:p w:rsidR="00AB6B15" w:rsidRDefault="00AB6B15" w:rsidP="00EE120A">
      <w:pPr>
        <w:shd w:val="clear" w:color="auto" w:fill="FFFFFF"/>
        <w:spacing w:line="240" w:lineRule="exact"/>
        <w:rPr>
          <w:rFonts w:eastAsia="Calibri"/>
          <w:b/>
          <w:color w:val="000000"/>
          <w:kern w:val="28"/>
        </w:rPr>
      </w:pPr>
    </w:p>
    <w:p w:rsidR="00AB6B15" w:rsidRDefault="00AB6B15" w:rsidP="00EE120A">
      <w:pPr>
        <w:shd w:val="clear" w:color="auto" w:fill="FFFFFF"/>
        <w:spacing w:line="240" w:lineRule="exact"/>
        <w:rPr>
          <w:rFonts w:eastAsia="Calibri"/>
          <w:b/>
          <w:color w:val="000000"/>
          <w:kern w:val="28"/>
        </w:rPr>
      </w:pPr>
    </w:p>
    <w:p w:rsidR="00AB6B15" w:rsidRDefault="00AB6B15" w:rsidP="00AB6B15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rFonts w:eastAsia="Calibri"/>
          <w:b/>
          <w:color w:val="000000"/>
          <w:kern w:val="28"/>
        </w:rPr>
        <w:lastRenderedPageBreak/>
        <w:t xml:space="preserve">                                                                                                                                </w:t>
      </w:r>
      <w:r w:rsidRPr="002F17FB">
        <w:rPr>
          <w:color w:val="000000"/>
          <w:spacing w:val="-2"/>
          <w:kern w:val="28"/>
          <w:sz w:val="18"/>
          <w:szCs w:val="18"/>
        </w:rPr>
        <w:t>Приложение</w:t>
      </w:r>
      <w:r>
        <w:rPr>
          <w:color w:val="000000"/>
          <w:spacing w:val="-2"/>
          <w:kern w:val="28"/>
          <w:sz w:val="18"/>
          <w:szCs w:val="18"/>
        </w:rPr>
        <w:t xml:space="preserve"> 2</w:t>
      </w:r>
    </w:p>
    <w:p w:rsidR="00AB6B15" w:rsidRDefault="00AB6B15" w:rsidP="00AB6B15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Плану мероприятий («дорожной карте»)</w:t>
      </w:r>
      <w:r w:rsidRPr="002F17FB">
        <w:rPr>
          <w:color w:val="000000"/>
          <w:spacing w:val="-2"/>
          <w:kern w:val="28"/>
          <w:sz w:val="18"/>
          <w:szCs w:val="18"/>
        </w:rPr>
        <w:t xml:space="preserve">   </w:t>
      </w:r>
    </w:p>
    <w:p w:rsidR="00AB6B15" w:rsidRDefault="00AB6B15" w:rsidP="00AB6B15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</w:t>
      </w:r>
      <w:r w:rsidRPr="002F17FB"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</w:t>
      </w: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2F17FB">
        <w:rPr>
          <w:color w:val="000000"/>
          <w:spacing w:val="-2"/>
          <w:kern w:val="28"/>
          <w:sz w:val="18"/>
          <w:szCs w:val="18"/>
        </w:rPr>
        <w:t xml:space="preserve"> </w:t>
      </w:r>
      <w:r>
        <w:rPr>
          <w:color w:val="000000"/>
          <w:spacing w:val="-2"/>
          <w:kern w:val="28"/>
          <w:sz w:val="18"/>
          <w:szCs w:val="18"/>
        </w:rPr>
        <w:t xml:space="preserve">по повышению значений показателей </w:t>
      </w:r>
    </w:p>
    <w:p w:rsidR="00AB6B15" w:rsidRDefault="00AB6B15" w:rsidP="00AB6B15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доступности для инвалидов объектов </w:t>
      </w:r>
    </w:p>
    <w:p w:rsidR="00AB6B15" w:rsidRDefault="00AB6B15" w:rsidP="00AB6B15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 услуг на территории муниципального </w:t>
      </w:r>
      <w:r w:rsidRPr="002F17FB">
        <w:rPr>
          <w:color w:val="000000"/>
          <w:spacing w:val="-2"/>
          <w:kern w:val="28"/>
          <w:sz w:val="18"/>
          <w:szCs w:val="18"/>
        </w:rPr>
        <w:t xml:space="preserve"> </w:t>
      </w:r>
    </w:p>
    <w:p w:rsidR="00AB6B15" w:rsidRDefault="00AB6B15" w:rsidP="00AB6B15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образования г. Бодайбо и района</w:t>
      </w:r>
    </w:p>
    <w:p w:rsidR="00AB6B15" w:rsidRDefault="00AB6B15" w:rsidP="00AB6B15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на 2015-2030 годы</w:t>
      </w:r>
      <w:r w:rsidRPr="002F17FB">
        <w:rPr>
          <w:color w:val="000000"/>
          <w:spacing w:val="-2"/>
          <w:kern w:val="28"/>
          <w:sz w:val="18"/>
          <w:szCs w:val="18"/>
        </w:rPr>
        <w:t xml:space="preserve">      </w:t>
      </w:r>
    </w:p>
    <w:p w:rsidR="00AB6B15" w:rsidRDefault="00AB6B15" w:rsidP="00EE120A">
      <w:pPr>
        <w:shd w:val="clear" w:color="auto" w:fill="FFFFFF"/>
        <w:spacing w:line="240" w:lineRule="exact"/>
        <w:rPr>
          <w:rFonts w:eastAsia="Calibri"/>
          <w:b/>
          <w:color w:val="000000"/>
          <w:kern w:val="28"/>
        </w:rPr>
      </w:pPr>
    </w:p>
    <w:p w:rsidR="00AB6B15" w:rsidRDefault="00AB6B15" w:rsidP="00EE120A">
      <w:pPr>
        <w:shd w:val="clear" w:color="auto" w:fill="FFFFFF"/>
        <w:spacing w:line="240" w:lineRule="exact"/>
        <w:rPr>
          <w:rFonts w:eastAsia="Calibri"/>
          <w:b/>
          <w:color w:val="000000"/>
          <w:kern w:val="28"/>
        </w:rPr>
      </w:pPr>
      <w:r>
        <w:rPr>
          <w:rFonts w:eastAsia="Calibri"/>
          <w:b/>
          <w:color w:val="000000"/>
          <w:kern w:val="28"/>
        </w:rPr>
        <w:t xml:space="preserve">                                                                                     </w:t>
      </w:r>
    </w:p>
    <w:p w:rsidR="00AB6B15" w:rsidRDefault="00AB6B15" w:rsidP="00EE120A">
      <w:pPr>
        <w:shd w:val="clear" w:color="auto" w:fill="FFFFFF"/>
        <w:spacing w:line="240" w:lineRule="exact"/>
        <w:rPr>
          <w:rFonts w:eastAsia="Calibri"/>
          <w:b/>
          <w:color w:val="000000"/>
          <w:kern w:val="28"/>
        </w:rPr>
      </w:pPr>
      <w:r>
        <w:rPr>
          <w:rFonts w:eastAsia="Calibri"/>
          <w:b/>
          <w:color w:val="000000"/>
          <w:kern w:val="28"/>
        </w:rPr>
        <w:t xml:space="preserve">        </w:t>
      </w:r>
    </w:p>
    <w:p w:rsidR="005F5B97" w:rsidRPr="00EE120A" w:rsidRDefault="005F5B97" w:rsidP="00EE120A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kern w:val="28"/>
        </w:rPr>
      </w:pPr>
      <w:r w:rsidRPr="00D01A3B">
        <w:rPr>
          <w:rFonts w:eastAsia="Calibri"/>
          <w:b/>
          <w:color w:val="000000"/>
          <w:kern w:val="28"/>
        </w:rPr>
        <w:t>ПЕРЕЧЕНЬ МЕРОПРИЯТИЙ</w:t>
      </w:r>
      <w:r w:rsidR="00AB6B15">
        <w:rPr>
          <w:rFonts w:eastAsia="Calibri"/>
          <w:b/>
          <w:color w:val="000000"/>
          <w:kern w:val="28"/>
        </w:rPr>
        <w:t>,</w:t>
      </w:r>
    </w:p>
    <w:p w:rsidR="005F5B97" w:rsidRPr="00D01A3B" w:rsidRDefault="005F5B97" w:rsidP="005F5B97">
      <w:pPr>
        <w:shd w:val="clear" w:color="auto" w:fill="FFFFFF"/>
        <w:spacing w:line="240" w:lineRule="exact"/>
        <w:jc w:val="center"/>
        <w:rPr>
          <w:rFonts w:eastAsia="Calibri"/>
          <w:b/>
          <w:kern w:val="28"/>
        </w:rPr>
      </w:pPr>
      <w:r w:rsidRPr="00D01A3B">
        <w:rPr>
          <w:rFonts w:eastAsia="Calibri"/>
          <w:b/>
          <w:color w:val="000000"/>
          <w:spacing w:val="-3"/>
          <w:kern w:val="28"/>
        </w:rPr>
        <w:t xml:space="preserve">реализуемых для достижения </w:t>
      </w:r>
      <w:r w:rsidRPr="00D01A3B">
        <w:rPr>
          <w:rFonts w:eastAsia="Calibri"/>
          <w:b/>
          <w:color w:val="000000"/>
          <w:spacing w:val="-1"/>
          <w:kern w:val="28"/>
        </w:rPr>
        <w:t>запланированных значений показателей доступности для инвалидов</w:t>
      </w:r>
      <w:r w:rsidRPr="00D01A3B">
        <w:rPr>
          <w:b/>
          <w:color w:val="000000"/>
          <w:spacing w:val="-1"/>
          <w:kern w:val="28"/>
        </w:rPr>
        <w:t xml:space="preserve"> </w:t>
      </w:r>
      <w:r w:rsidRPr="00D01A3B">
        <w:rPr>
          <w:rFonts w:eastAsia="Calibri"/>
          <w:b/>
          <w:color w:val="000000"/>
          <w:spacing w:val="-3"/>
          <w:kern w:val="28"/>
        </w:rPr>
        <w:t>объектов и услуг в Бодайбинском районе</w:t>
      </w:r>
    </w:p>
    <w:p w:rsidR="005F5B97" w:rsidRPr="00D01A3B" w:rsidRDefault="005F5B97" w:rsidP="005F5B97">
      <w:pPr>
        <w:spacing w:after="211" w:line="1" w:lineRule="exact"/>
        <w:jc w:val="center"/>
        <w:rPr>
          <w:rFonts w:eastAsia="Calibri"/>
          <w:kern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2"/>
        <w:gridCol w:w="142"/>
        <w:gridCol w:w="100"/>
        <w:gridCol w:w="3869"/>
        <w:gridCol w:w="4536"/>
        <w:gridCol w:w="2126"/>
        <w:gridCol w:w="1559"/>
        <w:gridCol w:w="2268"/>
      </w:tblGrid>
      <w:tr w:rsidR="005F5B97" w:rsidRPr="00B626D3" w:rsidTr="006300E3">
        <w:trPr>
          <w:trHeight w:hRule="exact" w:val="10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97" w:rsidRPr="00580EBC" w:rsidRDefault="005F5B97" w:rsidP="002F17FB">
            <w:pPr>
              <w:shd w:val="clear" w:color="auto" w:fill="FFFFFF"/>
              <w:spacing w:line="245" w:lineRule="exact"/>
              <w:ind w:left="115" w:right="43"/>
              <w:jc w:val="center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color w:val="000000"/>
                <w:kern w:val="28"/>
              </w:rPr>
              <w:t xml:space="preserve">№ </w:t>
            </w:r>
            <w:r w:rsidRPr="00580EBC">
              <w:rPr>
                <w:rFonts w:eastAsia="Calibri"/>
                <w:color w:val="000000"/>
                <w:spacing w:val="-6"/>
                <w:kern w:val="28"/>
              </w:rPr>
              <w:t>п/п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97" w:rsidRPr="00580EBC" w:rsidRDefault="005F5B97" w:rsidP="002F17FB">
            <w:pPr>
              <w:shd w:val="clear" w:color="auto" w:fill="FFFFFF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kern w:val="28"/>
              </w:rPr>
            </w:pPr>
            <w:r w:rsidRPr="00580EBC">
              <w:rPr>
                <w:rFonts w:eastAsia="Calibri"/>
                <w:color w:val="000000"/>
                <w:kern w:val="28"/>
              </w:rPr>
              <w:t>Наименование</w:t>
            </w:r>
          </w:p>
          <w:p w:rsidR="005F5B97" w:rsidRPr="00580EBC" w:rsidRDefault="005F5B97" w:rsidP="002F17FB">
            <w:pPr>
              <w:shd w:val="clear" w:color="auto" w:fill="FFFFFF"/>
              <w:spacing w:line="235" w:lineRule="exact"/>
              <w:ind w:left="178" w:right="158"/>
              <w:jc w:val="center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color w:val="000000"/>
                <w:kern w:val="28"/>
              </w:rPr>
              <w:t xml:space="preserve"> </w:t>
            </w:r>
            <w:r w:rsidRPr="00580EBC">
              <w:rPr>
                <w:rFonts w:eastAsia="Calibri"/>
                <w:color w:val="000000"/>
                <w:spacing w:val="1"/>
                <w:kern w:val="28"/>
              </w:rPr>
              <w:t>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97" w:rsidRPr="00580EBC" w:rsidRDefault="005F5B97" w:rsidP="002F17FB">
            <w:pPr>
              <w:shd w:val="clear" w:color="auto" w:fill="FFFFFF"/>
              <w:spacing w:line="235" w:lineRule="exact"/>
              <w:ind w:left="14"/>
              <w:jc w:val="center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color w:val="000000"/>
                <w:spacing w:val="-2"/>
                <w:kern w:val="28"/>
              </w:rPr>
              <w:t xml:space="preserve">Нормативный правовой </w:t>
            </w:r>
            <w:r w:rsidRPr="00580EBC">
              <w:rPr>
                <w:rFonts w:eastAsia="Calibri"/>
                <w:color w:val="000000"/>
                <w:kern w:val="28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97" w:rsidRPr="00580EBC" w:rsidRDefault="005F5B97" w:rsidP="002F17FB">
            <w:pPr>
              <w:shd w:val="clear" w:color="auto" w:fill="FFFFFF"/>
              <w:spacing w:line="235" w:lineRule="exact"/>
              <w:ind w:left="24" w:right="14"/>
              <w:jc w:val="center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color w:val="000000"/>
                <w:spacing w:val="-2"/>
                <w:kern w:val="28"/>
              </w:rPr>
              <w:t>Ответственные исполнители, соисполнители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97" w:rsidRPr="00580EBC" w:rsidRDefault="005F5B97" w:rsidP="002F17FB">
            <w:pPr>
              <w:shd w:val="clear" w:color="auto" w:fill="FFFFFF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8"/>
              </w:rPr>
            </w:pPr>
            <w:r w:rsidRPr="00580EBC">
              <w:rPr>
                <w:rFonts w:eastAsia="Calibri"/>
                <w:color w:val="000000"/>
                <w:spacing w:val="-1"/>
                <w:kern w:val="28"/>
              </w:rPr>
              <w:t xml:space="preserve">Срок </w:t>
            </w:r>
          </w:p>
          <w:p w:rsidR="005F5B97" w:rsidRPr="00580EBC" w:rsidRDefault="005F5B97" w:rsidP="002F17FB">
            <w:pPr>
              <w:shd w:val="clear" w:color="auto" w:fill="FFFFFF"/>
              <w:spacing w:line="235" w:lineRule="exact"/>
              <w:ind w:left="192" w:right="192"/>
              <w:jc w:val="center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color w:val="000000"/>
                <w:spacing w:val="-1"/>
                <w:kern w:val="28"/>
              </w:rPr>
              <w:t>реализации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B97" w:rsidRPr="00580EBC" w:rsidRDefault="005F5B97" w:rsidP="002F17FB">
            <w:pPr>
              <w:shd w:val="clear" w:color="auto" w:fill="FFFFFF"/>
              <w:spacing w:line="235" w:lineRule="exact"/>
              <w:ind w:left="288" w:right="307"/>
              <w:jc w:val="center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color w:val="000000"/>
                <w:spacing w:val="-3"/>
                <w:kern w:val="28"/>
              </w:rPr>
              <w:t xml:space="preserve">Ожидаемый </w:t>
            </w:r>
            <w:r w:rsidRPr="00580EBC">
              <w:rPr>
                <w:rFonts w:eastAsia="Calibri"/>
                <w:color w:val="000000"/>
                <w:spacing w:val="-1"/>
                <w:kern w:val="28"/>
              </w:rPr>
              <w:t>результат</w:t>
            </w:r>
          </w:p>
        </w:tc>
      </w:tr>
      <w:tr w:rsidR="005F5B97" w:rsidRPr="00B626D3" w:rsidTr="006300E3">
        <w:trPr>
          <w:trHeight w:hRule="exact" w:val="379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B97" w:rsidRPr="00580EBC" w:rsidRDefault="00F50809" w:rsidP="00F50809">
            <w:pPr>
              <w:shd w:val="clear" w:color="auto" w:fill="FFFFFF"/>
              <w:jc w:val="center"/>
              <w:rPr>
                <w:rFonts w:eastAsia="Calibri"/>
                <w:b/>
                <w:kern w:val="2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kern w:val="28"/>
              </w:rPr>
              <w:t xml:space="preserve">Мероприятия, реализуемые </w:t>
            </w:r>
            <w:r w:rsidR="005F5B97" w:rsidRPr="00580EBC">
              <w:rPr>
                <w:rFonts w:eastAsia="Calibri"/>
                <w:b/>
                <w:bCs/>
                <w:color w:val="000000"/>
                <w:spacing w:val="-1"/>
                <w:kern w:val="28"/>
              </w:rPr>
              <w:t>в сфере образования</w:t>
            </w:r>
          </w:p>
        </w:tc>
      </w:tr>
      <w:tr w:rsidR="005F5B97" w:rsidRPr="00B626D3" w:rsidTr="006300E3">
        <w:trPr>
          <w:trHeight w:hRule="exact" w:val="29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 xml:space="preserve">  1.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Строительство Мамаканской СОШ в соответствии с требованиями доступности объекта для инвалидов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Закон Иркутской области об областном бюджете на следующий финансовый год и на плановый период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Решение Думы г. Бодайбо и района «О бюджете муниципального образования г. Бодайбо и района на следующий финансовый год и на плановый период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Управление образования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 xml:space="preserve"> 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2016-2018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Достижение в полном объеме запланированных показателей</w:t>
            </w:r>
          </w:p>
        </w:tc>
      </w:tr>
      <w:tr w:rsidR="005F5B97" w:rsidRPr="00B626D3" w:rsidTr="006300E3">
        <w:trPr>
          <w:trHeight w:hRule="exact" w:val="36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lastRenderedPageBreak/>
              <w:t>2.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Разработка проектно-сметной документации, проведение капитальных ремонтов объектов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Решение Думы г. Бодайбо и района «О бюджете муниципального образования г. Бодайбо и района на следующий финансовый год и на плановый период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9E7300">
              <w:t>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на 2015-2017 годы</w:t>
            </w:r>
            <w:r>
              <w:t>, утвержденная постановлением администрации г. Бодайбо и района от 10.11.2014 № 511-п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МКУ УКС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Управление образования г. Бодайбо и района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2017-2025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Достижение в полном объеме запланированных показателей</w:t>
            </w:r>
          </w:p>
        </w:tc>
      </w:tr>
      <w:tr w:rsidR="005F5B97" w:rsidRPr="00B626D3" w:rsidTr="006300E3">
        <w:trPr>
          <w:trHeight w:hRule="exact" w:val="3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3.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Установка пандусов для преодоления преград для инвалидов, передвигающихся на креслах-колясках: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 xml:space="preserve"> МОУ СОШ № 1 (летний вход)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МОУ СОШ № 3 (реконструкция подъездных путей);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 xml:space="preserve"> МОУ Балахнинская СОШ;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 xml:space="preserve"> МОУ Артемовская СОШ;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 xml:space="preserve"> МОУ Кропоткинская СОШ</w:t>
            </w:r>
            <w:r>
              <w:rPr>
                <w:rFonts w:eastAsia="Calibri"/>
                <w:kern w:val="28"/>
              </w:rPr>
              <w:t>;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Решение Думы г. Бодайбо и района «О бюджете муниципального образования г. Бодайбо и района на следующий финансовый год и на плановый период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Постановление администрации МО г. Бодайбо и района  от 10.11.2014 г. № 515-п «Об утверждении муниципальной программы «Развитие системы образования в Бодайбинском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Управление образования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2017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2016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2018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2018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2016</w:t>
            </w:r>
          </w:p>
          <w:p w:rsidR="005F5B97" w:rsidRDefault="005F5B97" w:rsidP="00AB6B15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Создание безбарьерной среды, повышение уровня доступности объектов образования</w:t>
            </w:r>
          </w:p>
        </w:tc>
      </w:tr>
      <w:tr w:rsidR="005F5B97" w:rsidRPr="00B626D3" w:rsidTr="006300E3">
        <w:trPr>
          <w:trHeight w:hRule="exact" w:val="4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lastRenderedPageBreak/>
              <w:t xml:space="preserve"> 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4.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Оборудование санитарно-гигиенических помещений с учетом потребностей инвалидов: приобретение и установка специальной сантехники, поручней и др.: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Балахнинская СОШ;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МБОУ НОШ № 35;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МОУ СОШ № 1;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МОУ СОШ №3;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МОУ СОШ № 4;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МУДОД «Дом творчества»;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МОУ Кропоткинская СОШ;</w:t>
            </w:r>
          </w:p>
          <w:p w:rsidR="005F5B97" w:rsidRPr="00580EBC" w:rsidRDefault="00AB6B15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</w:t>
            </w:r>
            <w:r w:rsidR="005F5B97">
              <w:rPr>
                <w:rFonts w:eastAsia="Calibri"/>
                <w:kern w:val="28"/>
              </w:rPr>
              <w:t>МУДОД Станция юных натуралистов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Решение Думы г. Бодайбо и района «О бюджете муниципального образования г. Бодайбо и района на следующий финансовый год и на плановый период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9E7300">
              <w:t>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на 2015-2017 годы</w:t>
            </w:r>
            <w:r>
              <w:t>, утвержденная постановлением администрации г. Бодайбо и района от 10.11.2014 № 511-п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МКУ УКС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Управление образования г. Бодайбо и района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2018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2025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2025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2020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2018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2017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2020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Создание безбарьерной среды, повышение уровня доступности объектов образования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Достижение в полном объеме запланированных показателей</w:t>
            </w:r>
          </w:p>
        </w:tc>
      </w:tr>
      <w:tr w:rsidR="005F5B97" w:rsidRPr="00B626D3" w:rsidTr="006300E3">
        <w:trPr>
          <w:trHeight w:hRule="exact" w:val="4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5.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Обеспечение возможностей опоры для инвалидов и других ММГ: приобретение и установка перил, поручней, штанг идр.: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Балахнинская СОШ;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МБОУ НОШ № 35;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МОУ СОШ № 1;</w:t>
            </w:r>
          </w:p>
          <w:p w:rsidR="005F5B97" w:rsidRDefault="00AB6B15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</w:t>
            </w:r>
            <w:r w:rsidR="005F5B97">
              <w:rPr>
                <w:rFonts w:eastAsia="Calibri"/>
                <w:kern w:val="28"/>
              </w:rPr>
              <w:t>МОУ СОШ №3;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МОУ СОШ № 4;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МУДОД «Дом творчества»;</w:t>
            </w:r>
          </w:p>
          <w:p w:rsidR="005F5B97" w:rsidRDefault="00AB6B15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</w:t>
            </w:r>
            <w:r w:rsidR="005F5B97">
              <w:rPr>
                <w:rFonts w:eastAsia="Calibri"/>
                <w:kern w:val="28"/>
              </w:rPr>
              <w:t>МОУ Кропоткинская СОШ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Решение Думы г. Бодайбо и района «О бюджете муниципального образования г. Бодайбо и района на следующий финансовый год и на плановый период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9E7300">
              <w:t>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на 2015-2017 годы</w:t>
            </w:r>
            <w:r>
              <w:t>, утвержденная постановлением администрации г. Бодайбо и района от 10.11.2014 № 511-п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МКУ УКС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Управление образования г. Бодайбо и района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2018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2025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2025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2020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2018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2017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2020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Создание безбарьерной среды, повышение уровня доступности объектов образования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Достижение в полном объеме запланированных показателей</w:t>
            </w:r>
          </w:p>
        </w:tc>
      </w:tr>
      <w:tr w:rsidR="005F5B97" w:rsidRPr="00B626D3" w:rsidTr="006300E3">
        <w:trPr>
          <w:trHeight w:hRule="exact" w:val="3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6</w:t>
            </w:r>
            <w:r w:rsidR="005F5B97">
              <w:rPr>
                <w:rFonts w:eastAsia="Calibri"/>
                <w:kern w:val="28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Приобретение комплексов для занятий лечебной физкультурой: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МОУ СОШ № 4;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МОУ Артемовская СОШ;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МОУ Кропоткинская СОШ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Решение Думы г. Бодайбо и района «О бюджете муниципального образования г. Бодайбо и района на следующий финансовый год и на плановый период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Постановление администрации МО г. Бодайбо и района  от 10.11.2014 г. № 515-п «Об утверждении муниципальной программы «Развитие системы образования в Бодайбинском районе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Управление образования г. Бодайбо и района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2020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2021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Достижение в полном объеме запланированных показателей</w:t>
            </w:r>
          </w:p>
        </w:tc>
      </w:tr>
      <w:tr w:rsidR="005F5B97" w:rsidRPr="00B626D3" w:rsidTr="006300E3">
        <w:trPr>
          <w:trHeight w:hRule="exact" w:val="2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580EBC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7</w:t>
            </w:r>
            <w:r w:rsidR="005F5B97">
              <w:rPr>
                <w:rFonts w:eastAsia="Calibri"/>
                <w:kern w:val="28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Приобретение логопедических комплексов: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МОУ Перевозовская СОШ;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МБОУ НОШ № 35;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МДОУ № 22 п. Артемовский;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МДОУ № 1 г. Бодайбо;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МДОУ № 13 г. Бодайбо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Решение Думы г. Бодайбо и района «О бюджете муниципального образования г. Бодайбо и района на следующий финансовый год и на плановый период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Постановление администрации МО г. Бодайбо и района  от 10.11.2014 г. № 515-п «Об утверждении муниципальной программы «Развитие системы образования в Бодайбинском районе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Управление образования г. Бодайбо и района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2020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2020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2019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2021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Достижение в полном объеме запланированных показателей</w:t>
            </w:r>
          </w:p>
        </w:tc>
      </w:tr>
      <w:tr w:rsidR="005F5B97" w:rsidRPr="00B626D3" w:rsidTr="006300E3">
        <w:trPr>
          <w:trHeight w:hRule="exact" w:val="3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8</w:t>
            </w:r>
            <w:r w:rsidR="005F5B97">
              <w:rPr>
                <w:rFonts w:eastAsia="Calibri"/>
                <w:kern w:val="28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Приобретение комплексов психологов для занятий с детьми-инвалидами с нарушениями умственного развития: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МОУ Мамаканская СОШ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Достижение в полном объеме запланированных показателей</w:t>
            </w:r>
          </w:p>
        </w:tc>
      </w:tr>
      <w:tr w:rsidR="005F5B97" w:rsidRPr="00B626D3" w:rsidTr="006300E3">
        <w:trPr>
          <w:trHeight w:hRule="exact" w:val="998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jc w:val="center"/>
              <w:rPr>
                <w:rFonts w:eastAsia="Calibri"/>
                <w:b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jc w:val="center"/>
              <w:rPr>
                <w:rFonts w:eastAsia="Calibri"/>
                <w:b/>
                <w:kern w:val="28"/>
              </w:rPr>
            </w:pPr>
            <w:r w:rsidRPr="004B0F06">
              <w:rPr>
                <w:rFonts w:eastAsia="Calibri"/>
                <w:b/>
                <w:kern w:val="28"/>
              </w:rPr>
              <w:t xml:space="preserve"> </w:t>
            </w:r>
            <w:r w:rsidR="00F50809">
              <w:rPr>
                <w:rFonts w:eastAsia="Calibri"/>
                <w:b/>
                <w:kern w:val="28"/>
              </w:rPr>
              <w:t xml:space="preserve">Мероприятия, реализуемые </w:t>
            </w:r>
            <w:r w:rsidRPr="004B0F06">
              <w:rPr>
                <w:rFonts w:eastAsia="Calibri"/>
                <w:b/>
                <w:kern w:val="28"/>
              </w:rPr>
              <w:t>в сфере культуры.</w:t>
            </w:r>
          </w:p>
          <w:p w:rsidR="005F5B97" w:rsidRDefault="005F5B97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</w:tr>
      <w:tr w:rsidR="005F5B97" w:rsidRPr="00B626D3" w:rsidTr="006300E3">
        <w:trPr>
          <w:trHeight w:hRule="exact" w:val="3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514EBE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14EBE">
              <w:rPr>
                <w:rFonts w:eastAsia="Calibri"/>
                <w:kern w:val="28"/>
              </w:rPr>
              <w:t xml:space="preserve"> </w:t>
            </w:r>
            <w:r w:rsidR="00F50809">
              <w:rPr>
                <w:rFonts w:eastAsia="Calibri"/>
                <w:kern w:val="28"/>
              </w:rPr>
              <w:t>9</w:t>
            </w:r>
            <w:r>
              <w:rPr>
                <w:rFonts w:eastAsia="Calibri"/>
                <w:kern w:val="28"/>
                <w:lang w:val="en-US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Оборудование входов в здание (входная площадка, пандусы </w:t>
            </w:r>
            <w:r w:rsidRPr="00580EBC">
              <w:rPr>
                <w:rFonts w:eastAsia="Calibri"/>
                <w:kern w:val="28"/>
              </w:rPr>
              <w:t>для преодоления преград для инвалидов, передвигающихся на креслах-колясках</w:t>
            </w:r>
            <w:r>
              <w:rPr>
                <w:rFonts w:eastAsia="Calibri"/>
                <w:kern w:val="28"/>
              </w:rPr>
              <w:t>):</w:t>
            </w:r>
          </w:p>
          <w:p w:rsidR="005F5B97" w:rsidRDefault="00DB6F1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музыкальная школа п. Мамакан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музыкальная школа п. Балахнинский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музыкальная школа п. Артемовский</w:t>
            </w:r>
          </w:p>
          <w:p w:rsidR="00DB6F1E" w:rsidRDefault="00DB6F1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досуговый центр п. Артемовский</w:t>
            </w:r>
          </w:p>
          <w:p w:rsidR="00DB6F1E" w:rsidRDefault="00DB6F1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досуговый центр п. Балахнинский</w:t>
            </w:r>
          </w:p>
          <w:p w:rsidR="00DB6F1E" w:rsidRDefault="00DB6F1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библиотека п. Мамакан</w:t>
            </w:r>
          </w:p>
          <w:p w:rsidR="00DB6F1E" w:rsidRPr="00580EBC" w:rsidRDefault="00DB6F1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библиотека п. Артемовский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Решение Думы г. Бодайбо и района «О бюджете муниципального образования г. Бодайбо и района на следующий финансовый год и на плановый период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Постановление администрации </w:t>
            </w:r>
            <w:r w:rsidRPr="00580EBC">
              <w:rPr>
                <w:rFonts w:eastAsia="Calibri"/>
                <w:kern w:val="28"/>
              </w:rPr>
              <w:t xml:space="preserve"> г. Бодайбо и района </w:t>
            </w:r>
            <w:r>
              <w:rPr>
                <w:rFonts w:eastAsia="Calibri"/>
                <w:kern w:val="28"/>
              </w:rPr>
              <w:t xml:space="preserve"> от 10.11.2014 г. № 517</w:t>
            </w:r>
            <w:r w:rsidRPr="00580EBC">
              <w:rPr>
                <w:rFonts w:eastAsia="Calibri"/>
                <w:kern w:val="28"/>
              </w:rPr>
              <w:t>-п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t xml:space="preserve"> «</w:t>
            </w:r>
            <w:r w:rsidRPr="00A129BE">
              <w:t xml:space="preserve">Развитие </w:t>
            </w:r>
            <w:r>
              <w:t>культуры Бодайбинского района» на 2015-2017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МКУ УКС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 xml:space="preserve">Управление </w:t>
            </w:r>
            <w:r>
              <w:rPr>
                <w:rFonts w:eastAsia="Calibri"/>
                <w:kern w:val="28"/>
              </w:rPr>
              <w:t xml:space="preserve">культуры </w:t>
            </w:r>
            <w:r w:rsidRPr="00580EBC">
              <w:rPr>
                <w:rFonts w:eastAsia="Calibri"/>
                <w:kern w:val="28"/>
              </w:rPr>
              <w:t>г. Бодайбо и района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2020</w:t>
            </w:r>
          </w:p>
          <w:p w:rsidR="005F5B97" w:rsidRDefault="00A65AD0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2018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2016</w:t>
            </w:r>
          </w:p>
          <w:p w:rsidR="00DB6F1E" w:rsidRDefault="00DB6F1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2018</w:t>
            </w:r>
          </w:p>
          <w:p w:rsidR="00DB6F1E" w:rsidRDefault="00DB6F1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2020</w:t>
            </w:r>
          </w:p>
          <w:p w:rsidR="00DB6F1E" w:rsidRDefault="00DB6F1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2018</w:t>
            </w:r>
          </w:p>
          <w:p w:rsidR="00DB6F1E" w:rsidRDefault="00DB6F1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Создание безбарьерной среды, повышение уровня доступности объектов образования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Достижение в полном объеме запланированных показателей</w:t>
            </w:r>
          </w:p>
        </w:tc>
      </w:tr>
      <w:tr w:rsidR="005F5B97" w:rsidRPr="00B626D3" w:rsidTr="006300E3">
        <w:trPr>
          <w:trHeight w:hRule="exact" w:val="2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514EBE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10</w:t>
            </w:r>
            <w:r w:rsidR="005F5B97">
              <w:rPr>
                <w:rFonts w:eastAsia="Calibri"/>
                <w:kern w:val="28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Оборудование санитарно-гигиенических помещений (приобретение и установка поручней, крючков для костылей):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библиотеки;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музыкальные школы;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культурно-досуговые центры и клубы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Решение Думы г. Бодайбо и района «О бюджете муниципального образования г. Бодайбо и района на следующий финансовый год и на плановый период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Постановление администрации </w:t>
            </w:r>
            <w:r w:rsidRPr="00580EBC">
              <w:rPr>
                <w:rFonts w:eastAsia="Calibri"/>
                <w:kern w:val="28"/>
              </w:rPr>
              <w:t xml:space="preserve"> г. Бодайбо и района </w:t>
            </w:r>
            <w:r>
              <w:rPr>
                <w:rFonts w:eastAsia="Calibri"/>
                <w:kern w:val="28"/>
              </w:rPr>
              <w:t xml:space="preserve"> от 10.11.2014 г. № 517</w:t>
            </w:r>
            <w:r w:rsidRPr="00580EBC">
              <w:rPr>
                <w:rFonts w:eastAsia="Calibri"/>
                <w:kern w:val="28"/>
              </w:rPr>
              <w:t>-п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t xml:space="preserve"> «</w:t>
            </w:r>
            <w:r w:rsidRPr="00A129BE">
              <w:t xml:space="preserve">Развитие </w:t>
            </w:r>
            <w:r>
              <w:t>культуры Бодайбинского района» на 2015-2017 годы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МКУ УКС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 xml:space="preserve">Управление </w:t>
            </w:r>
            <w:r>
              <w:rPr>
                <w:rFonts w:eastAsia="Calibri"/>
                <w:kern w:val="28"/>
              </w:rPr>
              <w:t>культуры администрации</w:t>
            </w:r>
            <w:r w:rsidRPr="00580EBC">
              <w:rPr>
                <w:rFonts w:eastAsia="Calibri"/>
                <w:kern w:val="28"/>
              </w:rPr>
              <w:t xml:space="preserve"> г. Бодайбо и района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2022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2021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2025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Создание безбарьерной среды, повышение уровня доступности объектов образования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Достижение в полном объеме запланированных показателей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5F5B97" w:rsidRPr="00B626D3" w:rsidTr="006300E3">
        <w:trPr>
          <w:trHeight w:hRule="exact" w:val="1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11</w:t>
            </w:r>
            <w:r w:rsidR="005F5B97">
              <w:rPr>
                <w:rFonts w:eastAsia="Calibri"/>
                <w:kern w:val="28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Приобретение раздвижных телескопических пандусов и аппарелей, приобретение и установка поручней:</w:t>
            </w:r>
          </w:p>
          <w:p w:rsidR="00DB6F1E" w:rsidRPr="00580EBC" w:rsidRDefault="00DB6F1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досуговый центр п. Мамакан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2025</w:t>
            </w:r>
          </w:p>
          <w:p w:rsidR="00DB6F1E" w:rsidRDefault="00DB6F1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B6F1E" w:rsidRDefault="00DB6F1E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DB6F1E" w:rsidRDefault="00DB6F1E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5F5B97" w:rsidRPr="00B626D3" w:rsidTr="006300E3">
        <w:trPr>
          <w:trHeight w:hRule="exact" w:val="3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1</w:t>
            </w:r>
            <w:r w:rsidR="00F50809">
              <w:rPr>
                <w:rFonts w:eastAsia="Calibri"/>
                <w:kern w:val="28"/>
              </w:rPr>
              <w:t>2</w:t>
            </w:r>
            <w:r>
              <w:rPr>
                <w:rFonts w:eastAsia="Calibri"/>
                <w:kern w:val="28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Приобретение и установка информационного терминала и программного обеспечения к нему в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городскую библиотеку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Решение Думы г. Бодайбо и района «О бюджете муниципального образования г. Бодайбо и района на следующий финансовый год и на плановый период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Постановление администрации </w:t>
            </w:r>
            <w:r w:rsidRPr="00580EBC">
              <w:rPr>
                <w:rFonts w:eastAsia="Calibri"/>
                <w:kern w:val="28"/>
              </w:rPr>
              <w:t xml:space="preserve"> г. Бодайбо и района </w:t>
            </w:r>
            <w:r>
              <w:rPr>
                <w:rFonts w:eastAsia="Calibri"/>
                <w:kern w:val="28"/>
              </w:rPr>
              <w:t xml:space="preserve"> от 10.11.2014 г. № 517</w:t>
            </w:r>
            <w:r w:rsidRPr="00580EBC">
              <w:rPr>
                <w:rFonts w:eastAsia="Calibri"/>
                <w:kern w:val="28"/>
              </w:rPr>
              <w:t>-п</w:t>
            </w:r>
          </w:p>
          <w:p w:rsidR="005F5B97" w:rsidRPr="00580EBC" w:rsidRDefault="005F5B97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t xml:space="preserve"> «</w:t>
            </w:r>
            <w:r w:rsidRPr="00A129BE">
              <w:t xml:space="preserve">Развитие </w:t>
            </w:r>
            <w:r>
              <w:t>культуры Бодайбинского района» на 2015-2017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 xml:space="preserve">Управление </w:t>
            </w:r>
            <w:r>
              <w:rPr>
                <w:rFonts w:eastAsia="Calibri"/>
                <w:kern w:val="28"/>
              </w:rPr>
              <w:t>культуры администрации</w:t>
            </w:r>
            <w:r w:rsidRPr="00580EBC">
              <w:rPr>
                <w:rFonts w:eastAsia="Calibri"/>
                <w:kern w:val="28"/>
              </w:rPr>
              <w:t xml:space="preserve"> г. Бодайбо и района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Устранение социальной разобщенности инвалидов и граждан, создание условий для развития творческих способностей</w:t>
            </w:r>
          </w:p>
        </w:tc>
      </w:tr>
      <w:tr w:rsidR="005F5B97" w:rsidRPr="00B626D3" w:rsidTr="006300E3">
        <w:trPr>
          <w:trHeight w:hRule="exact" w:val="2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13</w:t>
            </w:r>
            <w:r w:rsidR="005F5B97">
              <w:rPr>
                <w:rFonts w:eastAsia="Calibri"/>
                <w:kern w:val="28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Приобретение и установка бегущей строки и информационного табло: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культурно-досуговый центр п. Мамакан;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культурно-досуговый центр п. Балахнинский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Решение Думы г. Бодайбо и района «О бюджете муниципального образования г. Бодайбо и района на следующий финансовый год и на плановый период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Постановление администрации </w:t>
            </w:r>
            <w:r w:rsidRPr="00580EBC">
              <w:rPr>
                <w:rFonts w:eastAsia="Calibri"/>
                <w:kern w:val="28"/>
              </w:rPr>
              <w:t xml:space="preserve"> г. Бодайбо и района </w:t>
            </w:r>
            <w:r>
              <w:rPr>
                <w:rFonts w:eastAsia="Calibri"/>
                <w:kern w:val="28"/>
              </w:rPr>
              <w:t xml:space="preserve"> от 10.11.2014 г. № 517</w:t>
            </w:r>
            <w:r w:rsidRPr="00580EBC">
              <w:rPr>
                <w:rFonts w:eastAsia="Calibri"/>
                <w:kern w:val="28"/>
              </w:rPr>
              <w:t>-п</w:t>
            </w:r>
          </w:p>
          <w:p w:rsidR="005F5B97" w:rsidRPr="00580EBC" w:rsidRDefault="005F5B97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  <w:r>
              <w:t xml:space="preserve"> «</w:t>
            </w:r>
            <w:r w:rsidRPr="00A129BE">
              <w:t xml:space="preserve">Развитие </w:t>
            </w:r>
            <w:r>
              <w:t>культуры Бодайбинского района» на 2015-2017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 xml:space="preserve">Управление </w:t>
            </w:r>
            <w:r>
              <w:rPr>
                <w:rFonts w:eastAsia="Calibri"/>
                <w:kern w:val="28"/>
              </w:rPr>
              <w:t>культуры администрации</w:t>
            </w:r>
            <w:r w:rsidRPr="00580EBC">
              <w:rPr>
                <w:rFonts w:eastAsia="Calibri"/>
                <w:kern w:val="28"/>
              </w:rPr>
              <w:t xml:space="preserve"> г. Бодайбо и района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2020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2020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Устранение социальной разобщенности инвалидов и граждан, создание условий для развития творческих способностей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Достижение в полном объеме запланированных показателей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5F5B97" w:rsidRPr="00B626D3" w:rsidTr="006300E3">
        <w:trPr>
          <w:trHeight w:hRule="exact" w:val="1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14</w:t>
            </w:r>
            <w:r w:rsidR="005F5B97">
              <w:rPr>
                <w:rFonts w:eastAsia="Calibri"/>
                <w:kern w:val="28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Приобретение тифлофлешплейеров: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библиотека п. Мамакан;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библиотека п. Артемовский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97" w:rsidRPr="00580EBC" w:rsidRDefault="005F5B97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 xml:space="preserve">Управление </w:t>
            </w:r>
            <w:r>
              <w:rPr>
                <w:rFonts w:eastAsia="Calibri"/>
                <w:kern w:val="28"/>
              </w:rPr>
              <w:t>культуры администрации</w:t>
            </w:r>
            <w:r w:rsidRPr="00580EBC">
              <w:rPr>
                <w:rFonts w:eastAsia="Calibri"/>
                <w:kern w:val="28"/>
              </w:rPr>
              <w:t xml:space="preserve"> г. Бодайбо и района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2019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5F5B97" w:rsidRPr="00B626D3" w:rsidTr="006300E3">
        <w:trPr>
          <w:trHeight w:hRule="exact" w:val="1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F50809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15</w:t>
            </w:r>
            <w:r w:rsidR="005F5B97">
              <w:rPr>
                <w:rFonts w:eastAsia="Calibri"/>
                <w:kern w:val="28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Приобретение компьютера для инвалидов по зрению с программой «Джос» :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городская библиотека;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библиотека п. Мамакан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97" w:rsidRPr="00580EBC" w:rsidRDefault="005F5B97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 xml:space="preserve">Управление </w:t>
            </w:r>
            <w:r>
              <w:rPr>
                <w:rFonts w:eastAsia="Calibri"/>
                <w:kern w:val="28"/>
              </w:rPr>
              <w:t>культуры администрации</w:t>
            </w:r>
            <w:r w:rsidRPr="00580EBC">
              <w:rPr>
                <w:rFonts w:eastAsia="Calibri"/>
                <w:kern w:val="28"/>
              </w:rPr>
              <w:t xml:space="preserve"> г. Бодайбо и района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580EBC" w:rsidRDefault="005F5B97" w:rsidP="002F17FB">
            <w:pPr>
              <w:shd w:val="clear" w:color="auto" w:fill="FFFFFF"/>
              <w:jc w:val="center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2025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5F5B97" w:rsidRPr="00B626D3" w:rsidTr="006300E3">
        <w:trPr>
          <w:trHeight w:hRule="exact" w:val="404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B97" w:rsidRPr="00580EBC" w:rsidRDefault="00F50809" w:rsidP="00F50809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b/>
                <w:kern w:val="28"/>
              </w:rPr>
              <w:lastRenderedPageBreak/>
              <w:t xml:space="preserve">                                                        Мероприятия, реализуемые </w:t>
            </w:r>
            <w:r w:rsidR="005F5B97" w:rsidRPr="00C842F8">
              <w:rPr>
                <w:rFonts w:eastAsia="Calibri"/>
                <w:b/>
                <w:kern w:val="28"/>
              </w:rPr>
              <w:t>в сфере физической культуры и спорта</w:t>
            </w:r>
          </w:p>
        </w:tc>
      </w:tr>
      <w:tr w:rsidR="005F5B97" w:rsidRPr="00B626D3" w:rsidTr="006300E3">
        <w:trPr>
          <w:trHeight w:hRule="exact" w:val="284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6300E3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 </w:t>
            </w:r>
            <w:r w:rsidR="005F5B97">
              <w:rPr>
                <w:rFonts w:eastAsia="Calibri"/>
                <w:kern w:val="28"/>
              </w:rPr>
              <w:t>1</w:t>
            </w:r>
            <w:r w:rsidR="00F50809">
              <w:rPr>
                <w:rFonts w:eastAsia="Calibri"/>
                <w:kern w:val="28"/>
              </w:rPr>
              <w:t>6</w:t>
            </w:r>
            <w:r w:rsidR="005F5B97">
              <w:rPr>
                <w:rFonts w:eastAsia="Calibri"/>
                <w:kern w:val="28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Строительство и ввод в эксплуатацию физкультурно-оздоровительного комплекса в г. Бодайбо в соответствии с требованиями</w:t>
            </w:r>
            <w:r w:rsidRPr="00580EBC">
              <w:rPr>
                <w:rFonts w:eastAsia="Calibri"/>
                <w:kern w:val="28"/>
              </w:rPr>
              <w:t xml:space="preserve"> доступности объекта для инвалидов</w:t>
            </w:r>
          </w:p>
          <w:p w:rsidR="005F5B97" w:rsidRPr="00C94CF4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72066A" w:rsidRDefault="005F5B97" w:rsidP="002F17FB">
            <w:pPr>
              <w:shd w:val="clear" w:color="auto" w:fill="FFFFFF"/>
              <w:rPr>
                <w:rFonts w:eastAsia="Calibri"/>
                <w:kern w:val="28"/>
                <w:sz w:val="28"/>
                <w:szCs w:val="28"/>
              </w:rPr>
            </w:pPr>
            <w:r w:rsidRPr="009E7300">
              <w:t>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на 2015-2017 годы</w:t>
            </w:r>
            <w:r>
              <w:t>, утвержденная постановлением администрации г. Бодайбо и района от 10.11.2014 № 511-п</w:t>
            </w:r>
          </w:p>
          <w:p w:rsidR="005F5B97" w:rsidRPr="0072066A" w:rsidRDefault="005F5B97" w:rsidP="002F17FB">
            <w:pPr>
              <w:shd w:val="clear" w:color="auto" w:fill="FFFFFF"/>
              <w:rPr>
                <w:rFonts w:eastAsia="Calibri"/>
                <w:kern w:val="28"/>
                <w:sz w:val="28"/>
                <w:szCs w:val="28"/>
              </w:rPr>
            </w:pPr>
          </w:p>
          <w:p w:rsidR="005F5B97" w:rsidRPr="0072066A" w:rsidRDefault="005F5B97" w:rsidP="002F17FB">
            <w:pPr>
              <w:shd w:val="clear" w:color="auto" w:fill="FFFFFF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EF46F6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МКУ УКС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EF46F6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EF46F6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EF46F6">
              <w:rPr>
                <w:rFonts w:eastAsia="Calibri"/>
                <w:kern w:val="28"/>
              </w:rPr>
              <w:t>2015-201</w:t>
            </w:r>
            <w:r w:rsidR="00AB6B15">
              <w:rPr>
                <w:rFonts w:eastAsia="Calibri"/>
                <w:kern w:val="28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B97" w:rsidRPr="00EF46F6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Увеличение количества объектов, доступных для занятий адаптивной физической культурой и спортом инвалидам всех категорий </w:t>
            </w:r>
          </w:p>
        </w:tc>
      </w:tr>
      <w:tr w:rsidR="005F5B97" w:rsidRPr="00B626D3" w:rsidTr="006300E3">
        <w:trPr>
          <w:trHeight w:hRule="exact" w:val="1427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B97" w:rsidRPr="00C94CF4" w:rsidRDefault="006300E3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 17.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C94CF4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Обустройство территорий, прилегающих к спортивным объектам (входы на территорию, пути движения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на территорию, лестницы, пандусы):</w:t>
            </w:r>
          </w:p>
          <w:p w:rsidR="005F5B97" w:rsidRPr="00C94CF4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МУДОД </w:t>
            </w:r>
            <w:r w:rsidR="00AB6B15">
              <w:rPr>
                <w:rFonts w:eastAsia="Calibri"/>
                <w:kern w:val="28"/>
              </w:rPr>
              <w:t xml:space="preserve"> </w:t>
            </w:r>
            <w:r>
              <w:rPr>
                <w:rFonts w:eastAsia="Calibri"/>
                <w:kern w:val="28"/>
              </w:rPr>
              <w:t>ДООЦ г. Бодайбо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Решение Думы г. Бодайбо и района «О бюджете муниципального образования г. Бодайбо и района на следующий финансовый год и на плановый период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72066A" w:rsidRDefault="005F5B97" w:rsidP="002F17FB">
            <w:pPr>
              <w:shd w:val="clear" w:color="auto" w:fill="FFFFFF"/>
              <w:rPr>
                <w:rFonts w:eastAsia="Calibri"/>
                <w:kern w:val="28"/>
                <w:sz w:val="28"/>
                <w:szCs w:val="28"/>
              </w:rPr>
            </w:pPr>
            <w:r>
              <w:t xml:space="preserve">Постановление администрации г. Бодайбо и района от 10.11.2014 № 511-п «Об утверждении Программы </w:t>
            </w:r>
            <w:r w:rsidRPr="009E7300">
              <w:t>«Строительство, реконструкция, капитальные и текущие ремонты объектов муниципальной собственности муниципального образования г. Бодайбо и района» на 2015-2017 годы</w:t>
            </w:r>
          </w:p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72066A" w:rsidRDefault="005F5B97" w:rsidP="002F17FB">
            <w:pPr>
              <w:shd w:val="clear" w:color="auto" w:fill="FFFFFF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EF46F6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Управление образования администрации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1F45E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1F45EA">
              <w:rPr>
                <w:rFonts w:eastAsia="Calibri"/>
                <w:kern w:val="28"/>
              </w:rPr>
              <w:t>2020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EF46F6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Увеличение количества объектов, доступных для занятий адаптивной физической культурой и спортом инвалидам всех категор</w:t>
            </w:r>
          </w:p>
        </w:tc>
      </w:tr>
      <w:tr w:rsidR="005F5B97" w:rsidRPr="00B626D3" w:rsidTr="006300E3">
        <w:trPr>
          <w:trHeight w:hRule="exact" w:val="2553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B97" w:rsidRPr="00C94CF4" w:rsidRDefault="006300E3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 18.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C94CF4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Оборудование санитарно-гигиенических помещений с учетом потребностей инвалидов: приобретение и установка специальной сантехники, поручней и др.: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МУДОД ДООЦ г. Бодайбо</w:t>
            </w:r>
          </w:p>
          <w:p w:rsidR="005F5B97" w:rsidRPr="00C94CF4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72066A" w:rsidRDefault="005F5B97" w:rsidP="002F17FB">
            <w:pPr>
              <w:shd w:val="clear" w:color="auto" w:fill="FFFFFF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МКУ УКС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EF46F6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Управление образования администрации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1F45E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1F45E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1F45E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1F45E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1F45E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1F45E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1F45E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1F45EA">
              <w:rPr>
                <w:rFonts w:eastAsia="Calibri"/>
                <w:kern w:val="28"/>
              </w:rPr>
              <w:t>2025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EF46F6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5F5B97" w:rsidRPr="00B626D3" w:rsidTr="006300E3">
        <w:trPr>
          <w:trHeight w:hRule="exact" w:val="1131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B97" w:rsidRDefault="006300E3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19.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C94CF4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Обустройство в городском парке зоны для настольных спортивных игр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580EBC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МКУ УКС</w:t>
            </w:r>
          </w:p>
          <w:p w:rsidR="005F5B97" w:rsidRPr="00B626D3" w:rsidRDefault="005F5B97" w:rsidP="002F17FB">
            <w:pPr>
              <w:shd w:val="clear" w:color="auto" w:fill="FFFFFF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1F45E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1F45EA">
              <w:rPr>
                <w:rFonts w:eastAsia="Calibri"/>
                <w:kern w:val="28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EF46F6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5F5B97" w:rsidRPr="00B626D3" w:rsidTr="006300E3">
        <w:trPr>
          <w:trHeight w:hRule="exact" w:val="3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B97" w:rsidRPr="00737F8A" w:rsidRDefault="006300E3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lastRenderedPageBreak/>
              <w:t xml:space="preserve">   20.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737F8A">
              <w:rPr>
                <w:rFonts w:eastAsia="Calibri"/>
                <w:kern w:val="28"/>
              </w:rPr>
              <w:t>Приобретение спортивного инвентаря и оборудования</w:t>
            </w:r>
            <w:r>
              <w:rPr>
                <w:rFonts w:eastAsia="Calibri"/>
                <w:kern w:val="28"/>
              </w:rPr>
              <w:t xml:space="preserve"> для создания условий для  занятий адаптивной физической культурой и спортом инвалидам всех категорий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 w:rsidRPr="00580EBC">
              <w:rPr>
                <w:rFonts w:eastAsia="Calibri"/>
                <w:kern w:val="28"/>
              </w:rPr>
              <w:t>Решение Думы г. Бодайбо и района «О бюджете муниципального образования г. Бодайбо и района на следующий финансовый год и на плановый период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t>Постановление администрации г. Бодайбо и района от 10.11.2014 № 512-п</w:t>
            </w:r>
            <w:r w:rsidRPr="009E7300">
              <w:t xml:space="preserve"> </w:t>
            </w:r>
            <w:r>
              <w:t>«Об утверждении муниципальной Программы</w:t>
            </w:r>
            <w:r w:rsidRPr="009E7300">
              <w:t xml:space="preserve"> «Развитие физической культуры и спорта в Бодайбинском районе» на 2015-2017 годы</w:t>
            </w:r>
            <w:r>
              <w:t xml:space="preserve"> и на последующие годы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Отдел по молодежной политике и спорту администрации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</w:t>
            </w:r>
          </w:p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2017-2019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Увеличение численности  занимающихся адаптивной физической культурой и спортом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5F5B97" w:rsidRPr="00B626D3" w:rsidTr="006300E3">
        <w:trPr>
          <w:trHeight w:hRule="exact" w:val="1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B97" w:rsidRPr="00737F8A" w:rsidRDefault="006300E3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21.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Организация групп для занятий адаптивной физической культурой и спортом 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t>Постановление администрации г. Бодайбо и района от 10.11.2014 № 512-п</w:t>
            </w:r>
            <w:r w:rsidRPr="009E7300">
              <w:t xml:space="preserve"> </w:t>
            </w:r>
            <w:r>
              <w:t>«Об утверждении муниципальной Программы</w:t>
            </w:r>
            <w:r w:rsidRPr="009E7300">
              <w:t xml:space="preserve"> «Развитие физической культуры и спорта в Бодайбинском районе» на 2015-2017 годы</w:t>
            </w:r>
            <w:r>
              <w:t xml:space="preserve"> и на последующие годы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Отдел по молодежной политике и спорту администрации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с 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Увеличение численности  занимающихся адаптивной физической культурой и спортом</w:t>
            </w:r>
          </w:p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5F5B97" w:rsidRPr="00B626D3" w:rsidTr="006300E3">
        <w:trPr>
          <w:trHeight w:hRule="exact" w:val="570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160E3A" w:rsidP="002F17FB">
            <w:pPr>
              <w:shd w:val="clear" w:color="auto" w:fill="FFFFFF"/>
              <w:jc w:val="center"/>
              <w:rPr>
                <w:rFonts w:eastAsia="Calibri"/>
                <w:b/>
                <w:kern w:val="28"/>
              </w:rPr>
            </w:pPr>
            <w:r>
              <w:rPr>
                <w:rFonts w:eastAsia="Calibri"/>
                <w:b/>
                <w:kern w:val="28"/>
              </w:rPr>
              <w:t>Мероприятия</w:t>
            </w:r>
            <w:r w:rsidR="00887C6F">
              <w:rPr>
                <w:rFonts w:eastAsia="Calibri"/>
                <w:b/>
                <w:kern w:val="28"/>
              </w:rPr>
              <w:t xml:space="preserve">, реализуемые </w:t>
            </w:r>
            <w:r>
              <w:rPr>
                <w:rFonts w:eastAsia="Calibri"/>
                <w:b/>
                <w:kern w:val="28"/>
              </w:rPr>
              <w:t xml:space="preserve"> </w:t>
            </w:r>
            <w:r w:rsidR="005F5B97" w:rsidRPr="00C94CF4">
              <w:rPr>
                <w:rFonts w:eastAsia="Calibri"/>
                <w:b/>
                <w:kern w:val="28"/>
              </w:rPr>
              <w:t>в сфере муниципального самоуправления</w:t>
            </w:r>
          </w:p>
          <w:p w:rsidR="005F5B97" w:rsidRPr="00EF46F6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5F5B97" w:rsidRPr="00B626D3" w:rsidTr="006300E3">
        <w:trPr>
          <w:trHeight w:hRule="exact" w:val="3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B97" w:rsidRPr="00737F8A" w:rsidRDefault="00160E3A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 22.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Оборудование входов в здание администраций (входная площадка, пандусы </w:t>
            </w:r>
            <w:r w:rsidRPr="00580EBC">
              <w:rPr>
                <w:rFonts w:eastAsia="Calibri"/>
                <w:kern w:val="28"/>
              </w:rPr>
              <w:t>для преодоления преград для инвалидов, передвигающихся на креслах-колясках</w:t>
            </w:r>
            <w:r>
              <w:rPr>
                <w:rFonts w:eastAsia="Calibri"/>
                <w:kern w:val="28"/>
              </w:rPr>
              <w:t>):</w:t>
            </w:r>
          </w:p>
          <w:p w:rsidR="005F5B97" w:rsidRPr="000A4A1D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здание районной администрации (входная площадка);</w:t>
            </w:r>
          </w:p>
          <w:p w:rsidR="005F5B97" w:rsidRPr="000A4A1D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здание администрации</w:t>
            </w:r>
            <w:r w:rsidRPr="000A4A1D">
              <w:rPr>
                <w:rFonts w:eastAsia="Calibri"/>
                <w:kern w:val="28"/>
              </w:rPr>
              <w:t xml:space="preserve"> </w:t>
            </w:r>
            <w:r>
              <w:rPr>
                <w:rFonts w:eastAsia="Calibri"/>
                <w:kern w:val="28"/>
              </w:rPr>
              <w:t>Артемовского МО;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здание администрации Кропоткинского МО;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здание администрации Жуинского МО</w:t>
            </w:r>
          </w:p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</w:pPr>
          </w:p>
          <w:p w:rsidR="005F5B97" w:rsidRDefault="005F5B97" w:rsidP="002F17FB">
            <w:pPr>
              <w:shd w:val="clear" w:color="auto" w:fill="FFFFFF"/>
            </w:pPr>
            <w:r>
              <w:t xml:space="preserve">Решения Думы муниципальных образований «О бюджете муниципального образования </w:t>
            </w:r>
            <w:r w:rsidRPr="00580EBC">
              <w:rPr>
                <w:rFonts w:eastAsia="Calibri"/>
                <w:kern w:val="28"/>
              </w:rPr>
              <w:t>на следующий финансовый год и на плановый период</w:t>
            </w:r>
            <w:r>
              <w:rPr>
                <w:rFonts w:eastAsia="Calibri"/>
                <w:kern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Администрации МО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2018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2017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2017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Создание безбарьерной среды, повышение уровня доступности объектов </w:t>
            </w:r>
          </w:p>
        </w:tc>
      </w:tr>
      <w:tr w:rsidR="005F5B97" w:rsidRPr="00B626D3" w:rsidTr="006300E3">
        <w:trPr>
          <w:trHeight w:hRule="exact" w:val="2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B97" w:rsidRDefault="00160E3A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lastRenderedPageBreak/>
              <w:t xml:space="preserve">  23.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Оборудование санитарно-гигиенических помещений (приобретение и установка поручней, крючков для костылей):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здание районной администрации;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здание администрации</w:t>
            </w:r>
            <w:r w:rsidRPr="000A4A1D">
              <w:rPr>
                <w:rFonts w:eastAsia="Calibri"/>
                <w:kern w:val="28"/>
              </w:rPr>
              <w:t xml:space="preserve"> </w:t>
            </w:r>
            <w:r>
              <w:rPr>
                <w:rFonts w:eastAsia="Calibri"/>
                <w:kern w:val="28"/>
              </w:rPr>
              <w:t>Артемовского МО;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здание администрации Кропоткинского МО;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</w:pPr>
            <w:r>
              <w:t xml:space="preserve">Решения Думы муниципальных образований «О бюджете муниципального образования </w:t>
            </w:r>
            <w:r w:rsidRPr="00580EBC">
              <w:rPr>
                <w:rFonts w:eastAsia="Calibri"/>
                <w:kern w:val="28"/>
              </w:rPr>
              <w:t>на следующий финансовый год и на плановый период</w:t>
            </w:r>
            <w:r>
              <w:rPr>
                <w:rFonts w:eastAsia="Calibri"/>
                <w:kern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Администрации МО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2018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2017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2017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Создание безбарьерной среды, повышение уровня доступности объектов </w:t>
            </w:r>
          </w:p>
        </w:tc>
      </w:tr>
      <w:tr w:rsidR="005F5B97" w:rsidRPr="00B626D3" w:rsidTr="006300E3">
        <w:trPr>
          <w:trHeight w:hRule="exact"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B97" w:rsidRDefault="00160E3A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    </w:t>
            </w:r>
          </w:p>
          <w:p w:rsidR="00160E3A" w:rsidRDefault="00160E3A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160E3A" w:rsidP="00160E3A">
            <w:pPr>
              <w:shd w:val="clear" w:color="auto" w:fill="FFFFFF"/>
              <w:jc w:val="center"/>
              <w:rPr>
                <w:rFonts w:eastAsia="Calibri"/>
                <w:b/>
                <w:kern w:val="28"/>
              </w:rPr>
            </w:pPr>
            <w:r>
              <w:rPr>
                <w:rFonts w:eastAsia="Calibri"/>
                <w:b/>
                <w:kern w:val="28"/>
              </w:rPr>
              <w:t>Мероприятия</w:t>
            </w:r>
            <w:r w:rsidR="00887C6F">
              <w:rPr>
                <w:rFonts w:eastAsia="Calibri"/>
                <w:b/>
                <w:kern w:val="28"/>
              </w:rPr>
              <w:t xml:space="preserve">, реализуемые </w:t>
            </w:r>
            <w:r>
              <w:rPr>
                <w:rFonts w:eastAsia="Calibri"/>
                <w:b/>
                <w:kern w:val="28"/>
              </w:rPr>
              <w:t xml:space="preserve"> </w:t>
            </w:r>
            <w:r w:rsidR="005F5B97" w:rsidRPr="00C94CF4">
              <w:rPr>
                <w:rFonts w:eastAsia="Calibri"/>
                <w:b/>
                <w:kern w:val="28"/>
              </w:rPr>
              <w:t>в сфере торговли и потребительского рынка</w:t>
            </w:r>
          </w:p>
          <w:p w:rsidR="00160E3A" w:rsidRDefault="00160E3A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  <w:tr w:rsidR="005F5B97" w:rsidRPr="00B626D3" w:rsidTr="006300E3">
        <w:trPr>
          <w:trHeight w:hRule="exact" w:val="1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B97" w:rsidRDefault="00160E3A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 24.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Обустройство территорий, прилегающих к торговым точкам (входы на территорию, 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лестницы, тамбуры, пандусы):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магазин №7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160E3A" w:rsidP="002F17FB">
            <w:pPr>
              <w:shd w:val="clear" w:color="auto" w:fill="FFFFFF"/>
            </w:pPr>
            <w:r>
              <w:t>Протокол решения собрания акционеров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МУП «Мясной двор»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Создание безбарьерной среды, повышение уровня доступности объектов </w:t>
            </w:r>
          </w:p>
        </w:tc>
      </w:tr>
      <w:tr w:rsidR="005F5B97" w:rsidRPr="00B626D3" w:rsidTr="006300E3">
        <w:trPr>
          <w:trHeight w:hRule="exact" w:val="1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B97" w:rsidRDefault="00160E3A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   25.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Pr="00737F8A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Установка поручней (пути движения внутри объекта)</w:t>
            </w: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 xml:space="preserve"> магазин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</w:pPr>
          </w:p>
          <w:p w:rsidR="005F5B97" w:rsidRDefault="005F5B97" w:rsidP="002F17FB">
            <w:pPr>
              <w:shd w:val="clear" w:color="auto" w:fill="FFFFFF"/>
            </w:pPr>
            <w:r>
              <w:t>Протокол решения собрания акционеров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ОАО «Пищевик»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  <w:r>
              <w:rPr>
                <w:rFonts w:eastAsia="Calibri"/>
                <w:kern w:val="28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97" w:rsidRDefault="005F5B97" w:rsidP="002F17FB">
            <w:pPr>
              <w:shd w:val="clear" w:color="auto" w:fill="FFFFFF"/>
              <w:rPr>
                <w:rFonts w:eastAsia="Calibri"/>
                <w:kern w:val="28"/>
              </w:rPr>
            </w:pPr>
          </w:p>
        </w:tc>
      </w:tr>
    </w:tbl>
    <w:p w:rsidR="005F5B97" w:rsidRPr="00B626D3" w:rsidRDefault="005F5B97" w:rsidP="005F5B97">
      <w:pPr>
        <w:ind w:firstLine="709"/>
        <w:jc w:val="both"/>
        <w:rPr>
          <w:kern w:val="28"/>
          <w:sz w:val="28"/>
          <w:szCs w:val="28"/>
        </w:rPr>
      </w:pPr>
    </w:p>
    <w:p w:rsidR="005F5B97" w:rsidRDefault="005F5B97" w:rsidP="005F5B97">
      <w:pPr>
        <w:widowControl w:val="0"/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5F5B97" w:rsidRDefault="005F5B97" w:rsidP="005F5B97">
      <w:pPr>
        <w:widowControl w:val="0"/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F5B97" w:rsidRDefault="005F5B97" w:rsidP="005F5B97">
      <w:pPr>
        <w:widowControl w:val="0"/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5F5B97" w:rsidRDefault="005F5B97" w:rsidP="005F5B97">
      <w:pPr>
        <w:widowControl w:val="0"/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5F5B97" w:rsidRDefault="005F5B97" w:rsidP="005F5B97">
      <w:pPr>
        <w:widowControl w:val="0"/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2E2DA9" w:rsidRDefault="002E2DA9" w:rsidP="002E2DA9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</w:t>
      </w:r>
      <w:r w:rsidRPr="002F17FB">
        <w:rPr>
          <w:color w:val="000000"/>
          <w:spacing w:val="-2"/>
          <w:kern w:val="28"/>
          <w:sz w:val="18"/>
          <w:szCs w:val="18"/>
        </w:rPr>
        <w:t>Приложение</w:t>
      </w:r>
      <w:r>
        <w:rPr>
          <w:color w:val="000000"/>
          <w:spacing w:val="-2"/>
          <w:kern w:val="28"/>
          <w:sz w:val="18"/>
          <w:szCs w:val="18"/>
        </w:rPr>
        <w:t xml:space="preserve"> 3</w:t>
      </w:r>
    </w:p>
    <w:p w:rsidR="002E2DA9" w:rsidRDefault="002E2DA9" w:rsidP="002E2DA9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Плану мероприятий («дорожной карте»)</w:t>
      </w:r>
      <w:r w:rsidRPr="002F17FB">
        <w:rPr>
          <w:color w:val="000000"/>
          <w:spacing w:val="-2"/>
          <w:kern w:val="28"/>
          <w:sz w:val="18"/>
          <w:szCs w:val="18"/>
        </w:rPr>
        <w:t xml:space="preserve">   </w:t>
      </w:r>
    </w:p>
    <w:p w:rsidR="002E2DA9" w:rsidRDefault="002E2DA9" w:rsidP="002E2DA9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</w:t>
      </w:r>
      <w:r w:rsidRPr="002F17FB"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</w:t>
      </w: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2F17FB">
        <w:rPr>
          <w:color w:val="000000"/>
          <w:spacing w:val="-2"/>
          <w:kern w:val="28"/>
          <w:sz w:val="18"/>
          <w:szCs w:val="18"/>
        </w:rPr>
        <w:t xml:space="preserve"> </w:t>
      </w:r>
      <w:r>
        <w:rPr>
          <w:color w:val="000000"/>
          <w:spacing w:val="-2"/>
          <w:kern w:val="28"/>
          <w:sz w:val="18"/>
          <w:szCs w:val="18"/>
        </w:rPr>
        <w:t xml:space="preserve">по повышению значений показателей </w:t>
      </w:r>
    </w:p>
    <w:p w:rsidR="002E2DA9" w:rsidRDefault="002E2DA9" w:rsidP="002E2DA9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доступности для инвалидов объектов </w:t>
      </w:r>
    </w:p>
    <w:p w:rsidR="002E2DA9" w:rsidRDefault="002E2DA9" w:rsidP="002E2DA9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 услуг на территории муниципального </w:t>
      </w:r>
      <w:r w:rsidRPr="002F17FB">
        <w:rPr>
          <w:color w:val="000000"/>
          <w:spacing w:val="-2"/>
          <w:kern w:val="28"/>
          <w:sz w:val="18"/>
          <w:szCs w:val="18"/>
        </w:rPr>
        <w:t xml:space="preserve"> </w:t>
      </w:r>
    </w:p>
    <w:p w:rsidR="002E2DA9" w:rsidRDefault="002E2DA9" w:rsidP="002E2DA9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образования г. Бодайбо и района</w:t>
      </w:r>
    </w:p>
    <w:p w:rsidR="002E2DA9" w:rsidRDefault="002E2DA9" w:rsidP="002E2DA9">
      <w:pPr>
        <w:shd w:val="clear" w:color="auto" w:fill="FFFFFF"/>
        <w:spacing w:line="240" w:lineRule="exact"/>
        <w:ind w:right="326"/>
        <w:jc w:val="center"/>
        <w:rPr>
          <w:color w:val="000000"/>
          <w:spacing w:val="-2"/>
          <w:kern w:val="28"/>
          <w:sz w:val="18"/>
          <w:szCs w:val="18"/>
        </w:rPr>
      </w:pPr>
      <w:r>
        <w:rPr>
          <w:color w:val="000000"/>
          <w:spacing w:val="-2"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на 2015-2030 годы</w:t>
      </w:r>
      <w:r w:rsidRPr="002F17FB">
        <w:rPr>
          <w:color w:val="000000"/>
          <w:spacing w:val="-2"/>
          <w:kern w:val="28"/>
          <w:sz w:val="18"/>
          <w:szCs w:val="18"/>
        </w:rPr>
        <w:t xml:space="preserve">      </w:t>
      </w:r>
    </w:p>
    <w:p w:rsidR="002E2DA9" w:rsidRDefault="002E2DA9" w:rsidP="002E2DA9">
      <w:pPr>
        <w:shd w:val="clear" w:color="auto" w:fill="FFFFFF"/>
        <w:spacing w:line="240" w:lineRule="exact"/>
        <w:rPr>
          <w:rFonts w:eastAsia="Calibri"/>
          <w:b/>
          <w:color w:val="000000"/>
          <w:kern w:val="28"/>
        </w:rPr>
      </w:pPr>
    </w:p>
    <w:p w:rsidR="005F5B97" w:rsidRDefault="005F5B97"/>
    <w:p w:rsidR="005F5B97" w:rsidRPr="003B768F" w:rsidRDefault="002E2DA9" w:rsidP="003B768F">
      <w:pPr>
        <w:jc w:val="center"/>
        <w:rPr>
          <w:b/>
        </w:rPr>
      </w:pPr>
      <w:r w:rsidRPr="003B768F">
        <w:rPr>
          <w:b/>
        </w:rPr>
        <w:t xml:space="preserve">Отчет об исполнении </w:t>
      </w:r>
      <w:r w:rsidR="003B768F" w:rsidRPr="003B768F">
        <w:rPr>
          <w:b/>
        </w:rPr>
        <w:t>Плана мероприятий («дорожной карты») по повышению значения показателей доступности для инвалидов объектов  и услуг на территории муниципального образования г. Бодайбо и района на 2015 – 2030 годы</w:t>
      </w:r>
    </w:p>
    <w:p w:rsidR="003B768F" w:rsidRDefault="003B768F" w:rsidP="002E2DA9">
      <w:pPr>
        <w:jc w:val="both"/>
      </w:pPr>
    </w:p>
    <w:p w:rsidR="003B768F" w:rsidRDefault="003B768F" w:rsidP="003B768F">
      <w:pPr>
        <w:jc w:val="center"/>
      </w:pPr>
      <w:r>
        <w:t xml:space="preserve">Достижение целевых значений показателей Плана мероприятий («дорожной карты») </w:t>
      </w:r>
    </w:p>
    <w:p w:rsidR="003B768F" w:rsidRDefault="003B768F" w:rsidP="003B768F">
      <w:pPr>
        <w:jc w:val="center"/>
      </w:pPr>
      <w:r>
        <w:t>в Бодайбинском районе в отчетном периоде.</w:t>
      </w:r>
    </w:p>
    <w:p w:rsidR="004B4288" w:rsidRDefault="004B4288" w:rsidP="003B768F">
      <w:pPr>
        <w:jc w:val="center"/>
      </w:pPr>
    </w:p>
    <w:tbl>
      <w:tblPr>
        <w:tblStyle w:val="ab"/>
        <w:tblW w:w="0" w:type="auto"/>
        <w:tblLook w:val="04A0"/>
      </w:tblPr>
      <w:tblGrid>
        <w:gridCol w:w="1101"/>
        <w:gridCol w:w="4961"/>
        <w:gridCol w:w="1276"/>
        <w:gridCol w:w="1134"/>
        <w:gridCol w:w="1275"/>
        <w:gridCol w:w="2268"/>
        <w:gridCol w:w="2771"/>
      </w:tblGrid>
      <w:tr w:rsidR="004E1CBA" w:rsidTr="00645C39">
        <w:tc>
          <w:tcPr>
            <w:tcW w:w="1101" w:type="dxa"/>
            <w:vMerge w:val="restart"/>
          </w:tcPr>
          <w:p w:rsidR="004E1CBA" w:rsidRDefault="004E1CBA" w:rsidP="004E1CBA">
            <w:pPr>
              <w:jc w:val="both"/>
              <w:rPr>
                <w:sz w:val="24"/>
                <w:szCs w:val="24"/>
              </w:rPr>
            </w:pPr>
          </w:p>
          <w:p w:rsidR="004E1CBA" w:rsidRDefault="004E1CBA" w:rsidP="004E1CBA">
            <w:pPr>
              <w:jc w:val="both"/>
              <w:rPr>
                <w:sz w:val="24"/>
                <w:szCs w:val="24"/>
              </w:rPr>
            </w:pPr>
          </w:p>
          <w:p w:rsidR="004E1CBA" w:rsidRPr="004E1CBA" w:rsidRDefault="004E1CBA" w:rsidP="004E1CBA">
            <w:pPr>
              <w:jc w:val="both"/>
              <w:rPr>
                <w:sz w:val="24"/>
                <w:szCs w:val="24"/>
              </w:rPr>
            </w:pPr>
            <w:r w:rsidRPr="004E1CBA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4E1CBA" w:rsidRDefault="004E1CBA" w:rsidP="004E1CBA">
            <w:pPr>
              <w:jc w:val="center"/>
              <w:rPr>
                <w:sz w:val="24"/>
                <w:szCs w:val="24"/>
              </w:rPr>
            </w:pPr>
          </w:p>
          <w:p w:rsidR="004E1CBA" w:rsidRDefault="004E1CBA" w:rsidP="004E1CBA">
            <w:pPr>
              <w:jc w:val="center"/>
              <w:rPr>
                <w:sz w:val="24"/>
                <w:szCs w:val="24"/>
              </w:rPr>
            </w:pPr>
          </w:p>
          <w:p w:rsidR="004E1CBA" w:rsidRPr="004E1CBA" w:rsidRDefault="004E1CBA" w:rsidP="004E1CBA">
            <w:pPr>
              <w:jc w:val="center"/>
              <w:rPr>
                <w:sz w:val="24"/>
                <w:szCs w:val="24"/>
              </w:rPr>
            </w:pPr>
            <w:r w:rsidRPr="004E1CBA">
              <w:rPr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3685" w:type="dxa"/>
            <w:gridSpan w:val="3"/>
          </w:tcPr>
          <w:p w:rsidR="004E1CBA" w:rsidRPr="004E1CBA" w:rsidRDefault="004E1CBA" w:rsidP="003B7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повышения значений показателей доступности (%)</w:t>
            </w:r>
          </w:p>
        </w:tc>
        <w:tc>
          <w:tcPr>
            <w:tcW w:w="2268" w:type="dxa"/>
            <w:vMerge w:val="restart"/>
          </w:tcPr>
          <w:p w:rsidR="004E1CBA" w:rsidRDefault="004E1CBA" w:rsidP="003B768F">
            <w:pPr>
              <w:jc w:val="center"/>
              <w:rPr>
                <w:sz w:val="24"/>
                <w:szCs w:val="24"/>
              </w:rPr>
            </w:pPr>
          </w:p>
          <w:p w:rsidR="004E1CBA" w:rsidRDefault="004E1CBA" w:rsidP="003B768F">
            <w:pPr>
              <w:jc w:val="center"/>
              <w:rPr>
                <w:sz w:val="24"/>
                <w:szCs w:val="24"/>
              </w:rPr>
            </w:pPr>
          </w:p>
          <w:p w:rsidR="004E1CBA" w:rsidRPr="004E1CBA" w:rsidRDefault="004E1CBA" w:rsidP="003B7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  <w:tc>
          <w:tcPr>
            <w:tcW w:w="2771" w:type="dxa"/>
            <w:vMerge w:val="restart"/>
          </w:tcPr>
          <w:p w:rsidR="004E1CBA" w:rsidRPr="004E1CBA" w:rsidRDefault="004E1CBA" w:rsidP="003B7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мониторинг и достижение запланированных значений показателей доступности</w:t>
            </w:r>
          </w:p>
        </w:tc>
      </w:tr>
      <w:tr w:rsidR="004E1CBA" w:rsidTr="00645C39">
        <w:tc>
          <w:tcPr>
            <w:tcW w:w="1101" w:type="dxa"/>
            <w:vMerge/>
          </w:tcPr>
          <w:p w:rsidR="004E1CBA" w:rsidRDefault="004E1CBA" w:rsidP="003B768F">
            <w:pPr>
              <w:jc w:val="center"/>
            </w:pPr>
          </w:p>
        </w:tc>
        <w:tc>
          <w:tcPr>
            <w:tcW w:w="4961" w:type="dxa"/>
            <w:vMerge/>
          </w:tcPr>
          <w:p w:rsidR="004E1CBA" w:rsidRDefault="004E1CBA" w:rsidP="003B768F">
            <w:pPr>
              <w:jc w:val="center"/>
            </w:pPr>
          </w:p>
        </w:tc>
        <w:tc>
          <w:tcPr>
            <w:tcW w:w="2410" w:type="dxa"/>
            <w:gridSpan w:val="2"/>
          </w:tcPr>
          <w:p w:rsidR="004E1CBA" w:rsidRDefault="004E1CBA" w:rsidP="003B7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  <w:p w:rsidR="004E1CBA" w:rsidRDefault="004E1CBA" w:rsidP="003B7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(_____ год)</w:t>
            </w:r>
          </w:p>
          <w:p w:rsidR="004E1CBA" w:rsidRPr="004E1CBA" w:rsidRDefault="004E1CB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E1CBA" w:rsidRDefault="004E1CBA" w:rsidP="003B7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4E1CBA" w:rsidRPr="004E1CBA" w:rsidRDefault="004E1CBA" w:rsidP="003B7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(____ год)</w:t>
            </w:r>
          </w:p>
        </w:tc>
        <w:tc>
          <w:tcPr>
            <w:tcW w:w="2268" w:type="dxa"/>
            <w:vMerge/>
          </w:tcPr>
          <w:p w:rsidR="004E1CBA" w:rsidRPr="004E1CBA" w:rsidRDefault="004E1CB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E1CBA" w:rsidRPr="004E1CBA" w:rsidRDefault="004E1CBA" w:rsidP="003B768F">
            <w:pPr>
              <w:jc w:val="center"/>
              <w:rPr>
                <w:sz w:val="24"/>
                <w:szCs w:val="24"/>
              </w:rPr>
            </w:pPr>
          </w:p>
        </w:tc>
      </w:tr>
      <w:tr w:rsidR="004E1CBA" w:rsidTr="004E1CBA">
        <w:tc>
          <w:tcPr>
            <w:tcW w:w="1101" w:type="dxa"/>
            <w:vMerge/>
          </w:tcPr>
          <w:p w:rsidR="004E1CBA" w:rsidRDefault="004E1CBA" w:rsidP="003B768F">
            <w:pPr>
              <w:jc w:val="center"/>
            </w:pPr>
          </w:p>
        </w:tc>
        <w:tc>
          <w:tcPr>
            <w:tcW w:w="4961" w:type="dxa"/>
            <w:vMerge/>
          </w:tcPr>
          <w:p w:rsidR="004E1CBA" w:rsidRDefault="004E1CBA" w:rsidP="003B768F">
            <w:pPr>
              <w:jc w:val="center"/>
            </w:pPr>
          </w:p>
        </w:tc>
        <w:tc>
          <w:tcPr>
            <w:tcW w:w="1276" w:type="dxa"/>
          </w:tcPr>
          <w:p w:rsidR="004E1CBA" w:rsidRPr="004E1CBA" w:rsidRDefault="004E1CBA" w:rsidP="003B7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E1CBA" w:rsidRPr="004E1CBA" w:rsidRDefault="004E1CBA" w:rsidP="003B7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</w:tcPr>
          <w:p w:rsidR="004E1CBA" w:rsidRPr="004E1CBA" w:rsidRDefault="004E1CB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1CBA" w:rsidRPr="004E1CBA" w:rsidRDefault="004E1CB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E1CBA" w:rsidRPr="004E1CBA" w:rsidRDefault="004E1CBA" w:rsidP="003B768F">
            <w:pPr>
              <w:jc w:val="center"/>
              <w:rPr>
                <w:sz w:val="24"/>
                <w:szCs w:val="24"/>
              </w:rPr>
            </w:pPr>
          </w:p>
        </w:tc>
      </w:tr>
      <w:tr w:rsidR="004B4288" w:rsidTr="004E1CBA">
        <w:tc>
          <w:tcPr>
            <w:tcW w:w="1101" w:type="dxa"/>
          </w:tcPr>
          <w:p w:rsidR="004B4288" w:rsidRPr="00EA057A" w:rsidRDefault="004E1CBA" w:rsidP="003B768F">
            <w:pPr>
              <w:jc w:val="center"/>
              <w:rPr>
                <w:sz w:val="24"/>
                <w:szCs w:val="24"/>
              </w:rPr>
            </w:pPr>
            <w:r w:rsidRPr="00EA057A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B4288" w:rsidRPr="00EA057A" w:rsidRDefault="004E1CBA" w:rsidP="004E1CBA">
            <w:pPr>
              <w:jc w:val="both"/>
              <w:rPr>
                <w:sz w:val="24"/>
                <w:szCs w:val="24"/>
              </w:rPr>
            </w:pPr>
            <w:r w:rsidRPr="00EA057A">
              <w:rPr>
                <w:rFonts w:eastAsia="Calibri"/>
                <w:kern w:val="28"/>
                <w:sz w:val="24"/>
                <w:szCs w:val="24"/>
              </w:rPr>
              <w:t>Доля работников, предоставляющих услуги инвалидам,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работников, предоставляющих услуги гражданам.</w:t>
            </w:r>
          </w:p>
        </w:tc>
        <w:tc>
          <w:tcPr>
            <w:tcW w:w="1276" w:type="dxa"/>
          </w:tcPr>
          <w:p w:rsidR="004B4288" w:rsidRPr="004E1CBA" w:rsidRDefault="004B4288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88" w:rsidRPr="004E1CBA" w:rsidRDefault="004B4288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4288" w:rsidRPr="004E1CBA" w:rsidRDefault="004B4288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4288" w:rsidRPr="004E1CBA" w:rsidRDefault="004B4288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4E1CBA" w:rsidRPr="004E1CBA" w:rsidRDefault="004E1CBA" w:rsidP="004E1CBA">
            <w:pPr>
              <w:shd w:val="clear" w:color="auto" w:fill="FFFFFF"/>
              <w:jc w:val="center"/>
              <w:rPr>
                <w:rFonts w:eastAsia="Calibri"/>
                <w:kern w:val="28"/>
                <w:sz w:val="24"/>
                <w:szCs w:val="24"/>
                <w:lang w:val="en-US"/>
              </w:rPr>
            </w:pPr>
            <w:r w:rsidRPr="004E1CBA">
              <w:rPr>
                <w:rFonts w:eastAsia="Calibri"/>
                <w:kern w:val="28"/>
                <w:sz w:val="24"/>
                <w:szCs w:val="24"/>
              </w:rPr>
              <w:t>Соисполнители</w:t>
            </w:r>
          </w:p>
          <w:p w:rsidR="004B4288" w:rsidRPr="004E1CBA" w:rsidRDefault="004E1CBA" w:rsidP="004E1CBA">
            <w:pPr>
              <w:jc w:val="center"/>
              <w:rPr>
                <w:sz w:val="24"/>
                <w:szCs w:val="24"/>
              </w:rPr>
            </w:pPr>
            <w:r w:rsidRPr="004E1CBA">
              <w:rPr>
                <w:rFonts w:eastAsia="Calibri"/>
                <w:kern w:val="28"/>
                <w:sz w:val="24"/>
                <w:szCs w:val="24"/>
              </w:rPr>
              <w:t>программы</w:t>
            </w:r>
          </w:p>
        </w:tc>
      </w:tr>
      <w:tr w:rsidR="004E1CBA" w:rsidTr="00645C39">
        <w:tc>
          <w:tcPr>
            <w:tcW w:w="14786" w:type="dxa"/>
            <w:gridSpan w:val="7"/>
          </w:tcPr>
          <w:p w:rsidR="00EA057A" w:rsidRDefault="00EA057A" w:rsidP="003B768F">
            <w:pPr>
              <w:jc w:val="center"/>
              <w:rPr>
                <w:sz w:val="24"/>
                <w:szCs w:val="24"/>
              </w:rPr>
            </w:pPr>
          </w:p>
          <w:p w:rsidR="004E1CBA" w:rsidRPr="006E50A1" w:rsidRDefault="004E1CBA" w:rsidP="003B768F">
            <w:pPr>
              <w:jc w:val="center"/>
              <w:rPr>
                <w:b/>
                <w:sz w:val="24"/>
                <w:szCs w:val="24"/>
              </w:rPr>
            </w:pPr>
            <w:r w:rsidRPr="006E50A1">
              <w:rPr>
                <w:b/>
                <w:sz w:val="24"/>
                <w:szCs w:val="24"/>
              </w:rPr>
              <w:t>Достижение целевых значений в сфере образования</w:t>
            </w:r>
          </w:p>
        </w:tc>
      </w:tr>
      <w:tr w:rsidR="004B4288" w:rsidTr="00EA057A">
        <w:trPr>
          <w:trHeight w:val="420"/>
        </w:trPr>
        <w:tc>
          <w:tcPr>
            <w:tcW w:w="1101" w:type="dxa"/>
          </w:tcPr>
          <w:p w:rsidR="004B4288" w:rsidRPr="004E1CBA" w:rsidRDefault="004E1CBA" w:rsidP="003B768F">
            <w:pPr>
              <w:jc w:val="center"/>
              <w:rPr>
                <w:sz w:val="24"/>
                <w:szCs w:val="24"/>
              </w:rPr>
            </w:pPr>
            <w:r w:rsidRPr="004E1CBA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4E1CBA" w:rsidRPr="004E1CBA" w:rsidRDefault="004E1CBA" w:rsidP="004E1CBA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4E1CBA">
              <w:rPr>
                <w:rFonts w:eastAsia="Calibri"/>
                <w:kern w:val="28"/>
                <w:sz w:val="24"/>
                <w:szCs w:val="24"/>
              </w:rPr>
              <w:t xml:space="preserve">Доля муниципальных образовательных учреждений в которых обеспечивается доступность  для инвалидов и других маломобильных групп населения в общем </w:t>
            </w:r>
            <w:r w:rsidRPr="004E1CBA">
              <w:rPr>
                <w:rFonts w:eastAsia="Calibri"/>
                <w:kern w:val="28"/>
                <w:sz w:val="24"/>
                <w:szCs w:val="24"/>
              </w:rPr>
              <w:lastRenderedPageBreak/>
              <w:t>количестве учреждений</w:t>
            </w:r>
          </w:p>
          <w:p w:rsidR="004E1CBA" w:rsidRPr="004E1CBA" w:rsidRDefault="004E1CBA" w:rsidP="004E1CBA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  <w:p w:rsidR="004B4288" w:rsidRPr="004E1CBA" w:rsidRDefault="004B4288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288" w:rsidRPr="004E1CBA" w:rsidRDefault="004B4288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88" w:rsidRPr="004E1CBA" w:rsidRDefault="004B4288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4288" w:rsidRPr="004E1CBA" w:rsidRDefault="004B4288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4288" w:rsidRPr="004E1CBA" w:rsidRDefault="004B4288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4E1CBA" w:rsidRPr="004E1CBA" w:rsidRDefault="004E1CBA" w:rsidP="00EA057A">
            <w:pPr>
              <w:shd w:val="clear" w:color="auto" w:fill="FFFFFF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4E1CBA">
              <w:rPr>
                <w:rFonts w:eastAsia="Calibri"/>
                <w:kern w:val="28"/>
                <w:sz w:val="24"/>
                <w:szCs w:val="24"/>
              </w:rPr>
              <w:t xml:space="preserve">Управление образования </w:t>
            </w:r>
            <w:r w:rsidR="00645C39">
              <w:rPr>
                <w:rFonts w:eastAsia="Calibri"/>
                <w:kern w:val="28"/>
                <w:sz w:val="24"/>
                <w:szCs w:val="24"/>
              </w:rPr>
              <w:t>А</w:t>
            </w:r>
            <w:r w:rsidRPr="004E1CBA">
              <w:rPr>
                <w:rFonts w:eastAsia="Calibri"/>
                <w:kern w:val="28"/>
                <w:sz w:val="24"/>
                <w:szCs w:val="24"/>
              </w:rPr>
              <w:t>дминистрации г. Бодайбо       района</w:t>
            </w:r>
          </w:p>
          <w:p w:rsidR="004E1CBA" w:rsidRPr="004E1CBA" w:rsidRDefault="004E1CBA" w:rsidP="00EA057A">
            <w:pPr>
              <w:shd w:val="clear" w:color="auto" w:fill="FFFFFF"/>
              <w:jc w:val="center"/>
              <w:rPr>
                <w:rFonts w:eastAsia="Calibri"/>
                <w:kern w:val="28"/>
                <w:sz w:val="24"/>
                <w:szCs w:val="24"/>
              </w:rPr>
            </w:pPr>
          </w:p>
          <w:p w:rsidR="004B4288" w:rsidRPr="004E1CBA" w:rsidRDefault="004B4288" w:rsidP="003B768F">
            <w:pPr>
              <w:jc w:val="center"/>
              <w:rPr>
                <w:sz w:val="24"/>
                <w:szCs w:val="24"/>
              </w:rPr>
            </w:pPr>
          </w:p>
        </w:tc>
      </w:tr>
      <w:tr w:rsidR="00EA057A" w:rsidRPr="004E1CBA" w:rsidTr="004E1CBA">
        <w:tc>
          <w:tcPr>
            <w:tcW w:w="1101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  <w:r w:rsidRPr="004E1CB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</w:tcPr>
          <w:p w:rsidR="00EA057A" w:rsidRPr="004E1CBA" w:rsidRDefault="00EA057A" w:rsidP="004E1CBA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4E1CBA">
              <w:rPr>
                <w:rFonts w:eastAsia="Calibri"/>
                <w:kern w:val="28"/>
                <w:sz w:val="24"/>
                <w:szCs w:val="24"/>
              </w:rPr>
              <w:t>Доля муниципальных образовательных учреждений в которых:</w:t>
            </w:r>
          </w:p>
          <w:p w:rsidR="00EA057A" w:rsidRPr="004E1CBA" w:rsidRDefault="00EA057A" w:rsidP="004E1CBA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  <w:p w:rsidR="00EA057A" w:rsidRPr="004E1CBA" w:rsidRDefault="00EA057A" w:rsidP="004E1CBA">
            <w:pPr>
              <w:jc w:val="center"/>
              <w:rPr>
                <w:sz w:val="24"/>
                <w:szCs w:val="24"/>
              </w:rPr>
            </w:pPr>
            <w:r w:rsidRPr="004E1CBA">
              <w:rPr>
                <w:rFonts w:eastAsia="Calibri"/>
                <w:kern w:val="28"/>
                <w:sz w:val="24"/>
                <w:szCs w:val="24"/>
              </w:rPr>
              <w:t>Установлены пандусы, имеются входные группы</w:t>
            </w:r>
          </w:p>
        </w:tc>
        <w:tc>
          <w:tcPr>
            <w:tcW w:w="1276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EA057A" w:rsidRDefault="00EA057A" w:rsidP="003B768F">
            <w:pPr>
              <w:jc w:val="center"/>
              <w:rPr>
                <w:sz w:val="24"/>
                <w:szCs w:val="24"/>
              </w:rPr>
            </w:pPr>
          </w:p>
          <w:p w:rsidR="00EA057A" w:rsidRDefault="00EA057A" w:rsidP="003B768F">
            <w:pPr>
              <w:jc w:val="center"/>
              <w:rPr>
                <w:sz w:val="24"/>
                <w:szCs w:val="24"/>
              </w:rPr>
            </w:pPr>
          </w:p>
          <w:p w:rsidR="00EA057A" w:rsidRDefault="00EA057A" w:rsidP="003B768F">
            <w:pPr>
              <w:jc w:val="center"/>
              <w:rPr>
                <w:sz w:val="24"/>
                <w:szCs w:val="24"/>
              </w:rPr>
            </w:pPr>
          </w:p>
          <w:p w:rsidR="00EA057A" w:rsidRDefault="00EA057A" w:rsidP="003B768F">
            <w:pPr>
              <w:jc w:val="center"/>
              <w:rPr>
                <w:sz w:val="24"/>
                <w:szCs w:val="24"/>
              </w:rPr>
            </w:pPr>
          </w:p>
          <w:p w:rsidR="00EA057A" w:rsidRPr="004E1CBA" w:rsidRDefault="00645C39" w:rsidP="00EA057A">
            <w:pPr>
              <w:shd w:val="clear" w:color="auto" w:fill="FFFFFF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>
              <w:rPr>
                <w:rFonts w:eastAsia="Calibri"/>
                <w:kern w:val="28"/>
                <w:sz w:val="24"/>
                <w:szCs w:val="24"/>
              </w:rPr>
              <w:t>Управление образования А</w:t>
            </w:r>
            <w:r w:rsidR="00EA057A" w:rsidRPr="004E1CBA">
              <w:rPr>
                <w:rFonts w:eastAsia="Calibri"/>
                <w:kern w:val="28"/>
                <w:sz w:val="24"/>
                <w:szCs w:val="24"/>
              </w:rPr>
              <w:t>дминистрации г. Бодайбо       района</w:t>
            </w:r>
          </w:p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</w:tr>
      <w:tr w:rsidR="00EA057A" w:rsidRPr="004E1CBA" w:rsidTr="004E1CBA">
        <w:tc>
          <w:tcPr>
            <w:tcW w:w="1101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  <w:r w:rsidRPr="004E1CBA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EA057A" w:rsidRPr="004E1CBA" w:rsidRDefault="00EA057A" w:rsidP="004E1CBA">
            <w:pPr>
              <w:shd w:val="clear" w:color="auto" w:fill="FFFFFF"/>
              <w:suppressAutoHyphens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4E1CBA">
              <w:rPr>
                <w:rFonts w:eastAsia="Calibri"/>
                <w:kern w:val="28"/>
                <w:sz w:val="24"/>
                <w:szCs w:val="24"/>
              </w:rPr>
              <w:t>Доля муниципальных образовательных учрежде</w:t>
            </w:r>
            <w:r w:rsidRPr="004E1CBA">
              <w:rPr>
                <w:rFonts w:eastAsia="Calibri"/>
                <w:kern w:val="28"/>
                <w:sz w:val="24"/>
                <w:szCs w:val="24"/>
              </w:rPr>
              <w:softHyphen/>
              <w:t>ний, доступных для инвалидов с нарушениями опорно-двигательного аппарата, в общем количестве учреждений</w:t>
            </w:r>
          </w:p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</w:tr>
      <w:tr w:rsidR="00EA057A" w:rsidRPr="004E1CBA" w:rsidTr="004E1CBA">
        <w:tc>
          <w:tcPr>
            <w:tcW w:w="1101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EA057A" w:rsidRPr="00EA057A" w:rsidRDefault="00EA057A" w:rsidP="00EA057A">
            <w:pPr>
              <w:jc w:val="both"/>
              <w:rPr>
                <w:sz w:val="24"/>
                <w:szCs w:val="24"/>
              </w:rPr>
            </w:pPr>
            <w:r w:rsidRPr="00EA057A">
              <w:rPr>
                <w:rFonts w:eastAsia="Calibri"/>
                <w:kern w:val="28"/>
                <w:sz w:val="24"/>
                <w:szCs w:val="24"/>
              </w:rPr>
              <w:t>Доля муниципальных образовательных  учрежде</w:t>
            </w:r>
            <w:r w:rsidRPr="00EA057A">
              <w:rPr>
                <w:rFonts w:eastAsia="Calibri"/>
                <w:kern w:val="28"/>
                <w:sz w:val="24"/>
                <w:szCs w:val="24"/>
              </w:rPr>
              <w:softHyphen/>
              <w:t>ний, доступных для инвалидов с нарушениями зрения, в общем коли</w:t>
            </w:r>
            <w:r w:rsidRPr="00EA057A">
              <w:rPr>
                <w:rFonts w:eastAsia="Calibri"/>
                <w:kern w:val="28"/>
                <w:sz w:val="24"/>
                <w:szCs w:val="24"/>
              </w:rPr>
              <w:softHyphen/>
              <w:t>честве уч</w:t>
            </w:r>
            <w:r w:rsidRPr="00EA057A">
              <w:rPr>
                <w:rFonts w:eastAsia="Calibri"/>
                <w:kern w:val="28"/>
                <w:sz w:val="24"/>
                <w:szCs w:val="24"/>
              </w:rPr>
              <w:softHyphen/>
              <w:t>реждений</w:t>
            </w:r>
          </w:p>
        </w:tc>
        <w:tc>
          <w:tcPr>
            <w:tcW w:w="1276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</w:tr>
      <w:tr w:rsidR="00EA057A" w:rsidRPr="004E1CBA" w:rsidTr="004E1CBA">
        <w:tc>
          <w:tcPr>
            <w:tcW w:w="1101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EA057A" w:rsidRPr="00EA057A" w:rsidRDefault="00EA057A" w:rsidP="00EA057A">
            <w:pPr>
              <w:jc w:val="both"/>
              <w:rPr>
                <w:sz w:val="24"/>
                <w:szCs w:val="24"/>
              </w:rPr>
            </w:pPr>
            <w:r w:rsidRPr="00EA057A">
              <w:rPr>
                <w:rFonts w:eastAsia="Calibri"/>
                <w:kern w:val="28"/>
                <w:sz w:val="24"/>
                <w:szCs w:val="24"/>
              </w:rPr>
              <w:t>Доля муниципальных образовательных учреждений, доступных для инвалидов с нарушениями слуха, в общем количестве учреждений</w:t>
            </w:r>
          </w:p>
        </w:tc>
        <w:tc>
          <w:tcPr>
            <w:tcW w:w="1276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</w:tr>
      <w:tr w:rsidR="00EA057A" w:rsidRPr="004E1CBA" w:rsidTr="00EA057A">
        <w:trPr>
          <w:trHeight w:val="1213"/>
        </w:trPr>
        <w:tc>
          <w:tcPr>
            <w:tcW w:w="1101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EA057A" w:rsidRPr="00EA057A" w:rsidRDefault="00EA057A" w:rsidP="00EA057A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EA057A">
              <w:rPr>
                <w:rFonts w:eastAsia="Calibri"/>
                <w:kern w:val="28"/>
                <w:sz w:val="24"/>
                <w:szCs w:val="24"/>
              </w:rPr>
              <w:t>Доля муниципальных образовательных учреждений доступных для инвалидов с нарушениями  умственного развития, в общем количестве  учреждений</w:t>
            </w:r>
          </w:p>
          <w:p w:rsidR="00EA057A" w:rsidRPr="003F777D" w:rsidRDefault="00EA057A" w:rsidP="00EA057A">
            <w:pPr>
              <w:jc w:val="both"/>
              <w:rPr>
                <w:rFonts w:eastAsia="Calibri"/>
              </w:rPr>
            </w:pPr>
          </w:p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A057A" w:rsidRPr="004E1CBA" w:rsidRDefault="00EA057A" w:rsidP="003B768F">
            <w:pPr>
              <w:jc w:val="center"/>
              <w:rPr>
                <w:sz w:val="24"/>
                <w:szCs w:val="24"/>
              </w:rPr>
            </w:pPr>
          </w:p>
        </w:tc>
      </w:tr>
      <w:tr w:rsidR="00EA057A" w:rsidRPr="00EA057A" w:rsidTr="004E1CBA">
        <w:tc>
          <w:tcPr>
            <w:tcW w:w="1101" w:type="dxa"/>
          </w:tcPr>
          <w:p w:rsidR="00EA057A" w:rsidRPr="00EA057A" w:rsidRDefault="00EA057A" w:rsidP="00EA057A">
            <w:pPr>
              <w:jc w:val="both"/>
              <w:rPr>
                <w:sz w:val="24"/>
                <w:szCs w:val="24"/>
              </w:rPr>
            </w:pPr>
            <w:r w:rsidRPr="00EA057A"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EA057A" w:rsidRPr="00EA057A" w:rsidRDefault="00EA057A" w:rsidP="00EA057A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EA057A">
              <w:rPr>
                <w:rFonts w:eastAsia="Calibri"/>
                <w:kern w:val="28"/>
                <w:sz w:val="24"/>
                <w:szCs w:val="24"/>
              </w:rPr>
              <w:t>Удельный вес действующих объектов, на которых обеспечиваются условия доступа инвалидов до проведения капитального ремонта или реконструкции:</w:t>
            </w:r>
          </w:p>
          <w:p w:rsidR="00EA057A" w:rsidRPr="00EA057A" w:rsidRDefault="00EA057A" w:rsidP="00EA057A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>
              <w:rPr>
                <w:rFonts w:eastAsia="Calibri"/>
                <w:kern w:val="28"/>
                <w:sz w:val="24"/>
                <w:szCs w:val="24"/>
              </w:rPr>
              <w:t xml:space="preserve"> </w:t>
            </w:r>
            <w:r w:rsidRPr="00EA057A">
              <w:rPr>
                <w:rFonts w:eastAsia="Calibri"/>
                <w:kern w:val="28"/>
                <w:sz w:val="24"/>
                <w:szCs w:val="24"/>
              </w:rPr>
              <w:t xml:space="preserve"> к месту предоставления услуги; </w:t>
            </w:r>
          </w:p>
          <w:p w:rsidR="00EA057A" w:rsidRPr="00EA057A" w:rsidRDefault="00EA057A" w:rsidP="00EA057A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>
              <w:rPr>
                <w:rFonts w:eastAsia="Calibri"/>
                <w:kern w:val="28"/>
                <w:sz w:val="24"/>
                <w:szCs w:val="24"/>
              </w:rPr>
              <w:t xml:space="preserve"> </w:t>
            </w:r>
            <w:r w:rsidRPr="00EA057A">
              <w:rPr>
                <w:rFonts w:eastAsia="Calibri"/>
                <w:kern w:val="28"/>
                <w:sz w:val="24"/>
                <w:szCs w:val="24"/>
              </w:rPr>
              <w:t xml:space="preserve"> предоставление необходимых услуг в </w:t>
            </w:r>
            <w:r w:rsidRPr="00EA057A">
              <w:rPr>
                <w:rFonts w:eastAsia="Calibri"/>
                <w:kern w:val="28"/>
                <w:sz w:val="24"/>
                <w:szCs w:val="24"/>
              </w:rPr>
              <w:lastRenderedPageBreak/>
              <w:t xml:space="preserve">дистанционном режиме; </w:t>
            </w:r>
          </w:p>
          <w:p w:rsidR="00EA057A" w:rsidRPr="00EA057A" w:rsidRDefault="00EA057A" w:rsidP="00EA057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kern w:val="28"/>
                <w:sz w:val="24"/>
                <w:szCs w:val="24"/>
              </w:rPr>
              <w:t xml:space="preserve"> </w:t>
            </w:r>
            <w:r w:rsidRPr="00EA057A">
              <w:rPr>
                <w:rFonts w:eastAsia="Calibri"/>
                <w:kern w:val="28"/>
                <w:sz w:val="24"/>
                <w:szCs w:val="24"/>
              </w:rPr>
              <w:t xml:space="preserve"> предоставление необходимых услуг по месту жительства инвалида, когда это возможно (от общего количества объектов, на которых в настоящее время невозможно полностью обеспечить доступность с учетом потребностей инвалидов)</w:t>
            </w:r>
          </w:p>
        </w:tc>
        <w:tc>
          <w:tcPr>
            <w:tcW w:w="1276" w:type="dxa"/>
          </w:tcPr>
          <w:p w:rsidR="00EA057A" w:rsidRPr="00EA057A" w:rsidRDefault="00EA057A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057A" w:rsidRPr="00EA057A" w:rsidRDefault="00EA057A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057A" w:rsidRPr="00EA057A" w:rsidRDefault="00EA057A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057A" w:rsidRPr="00EA057A" w:rsidRDefault="00EA057A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A057A" w:rsidRPr="00EA057A" w:rsidRDefault="00EA057A" w:rsidP="00EA057A">
            <w:pPr>
              <w:jc w:val="both"/>
              <w:rPr>
                <w:sz w:val="24"/>
                <w:szCs w:val="24"/>
              </w:rPr>
            </w:pPr>
          </w:p>
        </w:tc>
      </w:tr>
      <w:tr w:rsidR="004B4288" w:rsidRPr="00EA057A" w:rsidTr="004E1CBA">
        <w:tc>
          <w:tcPr>
            <w:tcW w:w="1101" w:type="dxa"/>
          </w:tcPr>
          <w:p w:rsidR="004B4288" w:rsidRPr="00EA057A" w:rsidRDefault="00EA057A" w:rsidP="00EA0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961" w:type="dxa"/>
          </w:tcPr>
          <w:p w:rsidR="00EA057A" w:rsidRPr="00EA057A" w:rsidRDefault="00EA057A" w:rsidP="00EA057A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EA057A">
              <w:rPr>
                <w:rFonts w:eastAsia="Calibri"/>
                <w:kern w:val="28"/>
                <w:sz w:val="24"/>
                <w:szCs w:val="24"/>
              </w:rPr>
              <w:t xml:space="preserve">Удельный вес действующих объектов, на которых в результате их капитального ремонта, строительства объектов (в соответствии  с дорожной картой г. Бодайбо и района)   созданы условия доступности для инвалидов объектов и предоставляемых услуг (от общего количества объектов вновь введенных, прошедших капитальный ремонт) </w:t>
            </w:r>
          </w:p>
          <w:p w:rsidR="004B4288" w:rsidRPr="00EA057A" w:rsidRDefault="004B4288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288" w:rsidRPr="00EA057A" w:rsidRDefault="004B4288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88" w:rsidRPr="00EA057A" w:rsidRDefault="004B4288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4288" w:rsidRPr="00EA057A" w:rsidRDefault="004B4288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4288" w:rsidRPr="00EA057A" w:rsidRDefault="004B4288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EA057A" w:rsidRPr="004E1CBA" w:rsidRDefault="00645C39" w:rsidP="00EA057A">
            <w:pPr>
              <w:shd w:val="clear" w:color="auto" w:fill="FFFFFF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>
              <w:rPr>
                <w:rFonts w:eastAsia="Calibri"/>
                <w:kern w:val="28"/>
                <w:sz w:val="24"/>
                <w:szCs w:val="24"/>
              </w:rPr>
              <w:t>Управление образования А</w:t>
            </w:r>
            <w:r w:rsidR="00EA057A" w:rsidRPr="004E1CBA">
              <w:rPr>
                <w:rFonts w:eastAsia="Calibri"/>
                <w:kern w:val="28"/>
                <w:sz w:val="24"/>
                <w:szCs w:val="24"/>
              </w:rPr>
              <w:t>дминистрации г. Бодайбо       района</w:t>
            </w:r>
          </w:p>
          <w:p w:rsidR="004B4288" w:rsidRPr="00EA057A" w:rsidRDefault="004B4288" w:rsidP="00EA057A">
            <w:pPr>
              <w:jc w:val="both"/>
              <w:rPr>
                <w:sz w:val="24"/>
                <w:szCs w:val="24"/>
              </w:rPr>
            </w:pPr>
          </w:p>
        </w:tc>
      </w:tr>
      <w:tr w:rsidR="00EA057A" w:rsidRPr="00EA057A" w:rsidTr="00645C39">
        <w:tc>
          <w:tcPr>
            <w:tcW w:w="14786" w:type="dxa"/>
            <w:gridSpan w:val="7"/>
          </w:tcPr>
          <w:p w:rsidR="00EA057A" w:rsidRPr="006E50A1" w:rsidRDefault="00EA057A" w:rsidP="00EA057A">
            <w:pPr>
              <w:jc w:val="center"/>
              <w:rPr>
                <w:b/>
                <w:sz w:val="24"/>
                <w:szCs w:val="24"/>
              </w:rPr>
            </w:pPr>
            <w:r w:rsidRPr="006E50A1">
              <w:rPr>
                <w:b/>
                <w:sz w:val="24"/>
                <w:szCs w:val="24"/>
              </w:rPr>
              <w:t>Достижение целевых значений в сфере культуры</w:t>
            </w:r>
          </w:p>
        </w:tc>
      </w:tr>
      <w:tr w:rsidR="004B4288" w:rsidRPr="00EA057A" w:rsidTr="004E1CBA">
        <w:tc>
          <w:tcPr>
            <w:tcW w:w="1101" w:type="dxa"/>
          </w:tcPr>
          <w:p w:rsidR="004B4288" w:rsidRPr="00EA057A" w:rsidRDefault="00645C39" w:rsidP="00EA0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4B4288" w:rsidRPr="00645C39" w:rsidRDefault="00645C39" w:rsidP="00EA057A">
            <w:pPr>
              <w:jc w:val="both"/>
              <w:rPr>
                <w:sz w:val="24"/>
                <w:szCs w:val="24"/>
              </w:rPr>
            </w:pPr>
            <w:r w:rsidRPr="00645C39">
              <w:rPr>
                <w:rFonts w:eastAsia="Calibri"/>
                <w:kern w:val="28"/>
                <w:sz w:val="24"/>
                <w:szCs w:val="24"/>
              </w:rPr>
              <w:t>Доля муниципальных учреждений культуры, доступных для инвалидов и других маломобильных групп населения в общем количестве учреждений</w:t>
            </w:r>
          </w:p>
        </w:tc>
        <w:tc>
          <w:tcPr>
            <w:tcW w:w="1276" w:type="dxa"/>
          </w:tcPr>
          <w:p w:rsidR="004B4288" w:rsidRPr="00EA057A" w:rsidRDefault="004B4288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88" w:rsidRPr="00EA057A" w:rsidRDefault="004B4288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4288" w:rsidRPr="00EA057A" w:rsidRDefault="004B4288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4288" w:rsidRPr="00EA057A" w:rsidRDefault="004B4288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645C39" w:rsidRPr="004E1CBA" w:rsidRDefault="00645C39" w:rsidP="00645C39">
            <w:pPr>
              <w:shd w:val="clear" w:color="auto" w:fill="FFFFFF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rFonts w:eastAsia="Calibri"/>
                <w:kern w:val="28"/>
                <w:sz w:val="24"/>
                <w:szCs w:val="24"/>
              </w:rPr>
              <w:t>А</w:t>
            </w:r>
            <w:r w:rsidRPr="004E1CBA">
              <w:rPr>
                <w:rFonts w:eastAsia="Calibri"/>
                <w:kern w:val="28"/>
                <w:sz w:val="24"/>
                <w:szCs w:val="24"/>
              </w:rPr>
              <w:t>дминистрации г. Бодайбо       района</w:t>
            </w:r>
          </w:p>
          <w:p w:rsidR="004B4288" w:rsidRPr="00EA057A" w:rsidRDefault="004B4288" w:rsidP="00EA057A">
            <w:pPr>
              <w:jc w:val="both"/>
              <w:rPr>
                <w:sz w:val="24"/>
                <w:szCs w:val="24"/>
              </w:rPr>
            </w:pPr>
          </w:p>
        </w:tc>
      </w:tr>
      <w:tr w:rsidR="00645C39" w:rsidRPr="00EA057A" w:rsidTr="00645C39">
        <w:tc>
          <w:tcPr>
            <w:tcW w:w="14786" w:type="dxa"/>
            <w:gridSpan w:val="7"/>
          </w:tcPr>
          <w:p w:rsidR="00645C39" w:rsidRPr="00645C39" w:rsidRDefault="006E50A1" w:rsidP="00645C3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8"/>
                <w:sz w:val="24"/>
                <w:szCs w:val="24"/>
              </w:rPr>
              <w:t xml:space="preserve">Достижение целевых </w:t>
            </w:r>
            <w:r w:rsidR="00645C39" w:rsidRPr="00645C39">
              <w:rPr>
                <w:rFonts w:eastAsia="Calibri"/>
                <w:kern w:val="28"/>
                <w:sz w:val="24"/>
                <w:szCs w:val="24"/>
              </w:rPr>
              <w:t>значений показателей доступности  объектов и услуг в библиотеках</w:t>
            </w:r>
          </w:p>
        </w:tc>
      </w:tr>
      <w:tr w:rsidR="00645C39" w:rsidRPr="00EA057A" w:rsidTr="00645C39">
        <w:trPr>
          <w:trHeight w:val="1669"/>
        </w:trPr>
        <w:tc>
          <w:tcPr>
            <w:tcW w:w="1101" w:type="dxa"/>
          </w:tcPr>
          <w:p w:rsidR="00645C39" w:rsidRPr="00EA057A" w:rsidRDefault="00645C39" w:rsidP="00EA0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45C39">
              <w:rPr>
                <w:rFonts w:eastAsia="Calibri"/>
                <w:kern w:val="28"/>
                <w:sz w:val="24"/>
                <w:szCs w:val="24"/>
              </w:rPr>
              <w:t>Доля библиотек, в которых обеспечивается доступность услуг для инвалидов и других маломобильных групп населения от общей численности библиотек</w:t>
            </w:r>
          </w:p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</w:tr>
      <w:tr w:rsidR="00645C39" w:rsidRPr="00EA057A" w:rsidTr="00645C39">
        <w:trPr>
          <w:trHeight w:val="64"/>
        </w:trPr>
        <w:tc>
          <w:tcPr>
            <w:tcW w:w="1101" w:type="dxa"/>
            <w:vMerge w:val="restart"/>
          </w:tcPr>
          <w:p w:rsidR="00645C39" w:rsidRDefault="00645C39" w:rsidP="00EA057A">
            <w:pPr>
              <w:jc w:val="both"/>
              <w:rPr>
                <w:sz w:val="24"/>
                <w:szCs w:val="24"/>
              </w:rPr>
            </w:pPr>
          </w:p>
          <w:p w:rsidR="00645C39" w:rsidRDefault="00645C39" w:rsidP="00EA057A">
            <w:pPr>
              <w:jc w:val="both"/>
              <w:rPr>
                <w:sz w:val="24"/>
                <w:szCs w:val="24"/>
              </w:rPr>
            </w:pPr>
          </w:p>
          <w:p w:rsidR="00645C39" w:rsidRDefault="00645C39" w:rsidP="00EA057A">
            <w:pPr>
              <w:jc w:val="both"/>
              <w:rPr>
                <w:sz w:val="24"/>
                <w:szCs w:val="24"/>
              </w:rPr>
            </w:pPr>
          </w:p>
          <w:p w:rsidR="00645C39" w:rsidRDefault="00645C39" w:rsidP="00EA057A">
            <w:pPr>
              <w:jc w:val="both"/>
              <w:rPr>
                <w:sz w:val="24"/>
                <w:szCs w:val="24"/>
              </w:rPr>
            </w:pPr>
          </w:p>
          <w:p w:rsidR="00645C39" w:rsidRDefault="00645C39" w:rsidP="00EA057A">
            <w:pPr>
              <w:jc w:val="both"/>
              <w:rPr>
                <w:sz w:val="24"/>
                <w:szCs w:val="24"/>
              </w:rPr>
            </w:pPr>
          </w:p>
          <w:p w:rsidR="00645C39" w:rsidRDefault="00645C39" w:rsidP="00EA057A">
            <w:pPr>
              <w:jc w:val="both"/>
              <w:rPr>
                <w:sz w:val="24"/>
                <w:szCs w:val="24"/>
              </w:rPr>
            </w:pPr>
          </w:p>
          <w:p w:rsidR="00645C39" w:rsidRPr="00EA057A" w:rsidRDefault="00645C39" w:rsidP="00EA0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45C39">
              <w:rPr>
                <w:rFonts w:eastAsia="Calibri"/>
                <w:kern w:val="28"/>
                <w:sz w:val="24"/>
                <w:szCs w:val="24"/>
              </w:rPr>
              <w:lastRenderedPageBreak/>
              <w:t>Доля библиотек, в которых:</w:t>
            </w:r>
          </w:p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45C39">
              <w:rPr>
                <w:rFonts w:eastAsia="Calibri"/>
                <w:kern w:val="28"/>
                <w:sz w:val="24"/>
                <w:szCs w:val="24"/>
              </w:rPr>
              <w:t>установлены пандусы</w:t>
            </w:r>
          </w:p>
        </w:tc>
        <w:tc>
          <w:tcPr>
            <w:tcW w:w="1276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645C39" w:rsidRDefault="00645C39" w:rsidP="00EA057A">
            <w:pPr>
              <w:jc w:val="both"/>
              <w:rPr>
                <w:sz w:val="24"/>
                <w:szCs w:val="24"/>
              </w:rPr>
            </w:pPr>
          </w:p>
          <w:p w:rsidR="00645C39" w:rsidRDefault="00645C39" w:rsidP="00EA057A">
            <w:pPr>
              <w:jc w:val="both"/>
              <w:rPr>
                <w:sz w:val="24"/>
                <w:szCs w:val="24"/>
              </w:rPr>
            </w:pPr>
          </w:p>
          <w:p w:rsidR="00645C39" w:rsidRDefault="00645C39" w:rsidP="00EA057A">
            <w:pPr>
              <w:jc w:val="both"/>
              <w:rPr>
                <w:sz w:val="24"/>
                <w:szCs w:val="24"/>
              </w:rPr>
            </w:pPr>
          </w:p>
          <w:p w:rsidR="00645C39" w:rsidRDefault="00645C39" w:rsidP="00EA057A">
            <w:pPr>
              <w:jc w:val="both"/>
              <w:rPr>
                <w:sz w:val="24"/>
                <w:szCs w:val="24"/>
              </w:rPr>
            </w:pPr>
          </w:p>
          <w:p w:rsidR="00645C39" w:rsidRDefault="00645C39" w:rsidP="00EA057A">
            <w:pPr>
              <w:jc w:val="both"/>
              <w:rPr>
                <w:sz w:val="24"/>
                <w:szCs w:val="24"/>
              </w:rPr>
            </w:pPr>
          </w:p>
          <w:p w:rsidR="00645C39" w:rsidRPr="004E1CBA" w:rsidRDefault="00645C39" w:rsidP="00645C39">
            <w:pPr>
              <w:shd w:val="clear" w:color="auto" w:fill="FFFFFF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rFonts w:eastAsia="Calibri"/>
                <w:kern w:val="28"/>
                <w:sz w:val="24"/>
                <w:szCs w:val="24"/>
              </w:rPr>
              <w:t>А</w:t>
            </w:r>
            <w:r w:rsidRPr="004E1CBA">
              <w:rPr>
                <w:rFonts w:eastAsia="Calibri"/>
                <w:kern w:val="28"/>
                <w:sz w:val="24"/>
                <w:szCs w:val="24"/>
              </w:rPr>
              <w:t>дминистрации г. Бодайбо       района</w:t>
            </w:r>
          </w:p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</w:tr>
      <w:tr w:rsidR="00645C39" w:rsidRPr="00EA057A" w:rsidTr="004E1CBA">
        <w:tc>
          <w:tcPr>
            <w:tcW w:w="1101" w:type="dxa"/>
            <w:vMerge/>
          </w:tcPr>
          <w:p w:rsidR="00645C39" w:rsidRPr="00EA057A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45C39">
              <w:rPr>
                <w:rFonts w:eastAsia="Calibri"/>
                <w:kern w:val="28"/>
                <w:sz w:val="24"/>
                <w:szCs w:val="24"/>
              </w:rPr>
              <w:t>имеются входные группы</w:t>
            </w:r>
          </w:p>
        </w:tc>
        <w:tc>
          <w:tcPr>
            <w:tcW w:w="1276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</w:tr>
      <w:tr w:rsidR="00645C39" w:rsidRPr="00EA057A" w:rsidTr="004E1CBA">
        <w:tc>
          <w:tcPr>
            <w:tcW w:w="1101" w:type="dxa"/>
            <w:vMerge/>
          </w:tcPr>
          <w:p w:rsidR="00645C39" w:rsidRPr="00EA057A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45C39">
              <w:rPr>
                <w:rFonts w:eastAsia="Calibri"/>
                <w:kern w:val="28"/>
                <w:sz w:val="24"/>
                <w:szCs w:val="24"/>
              </w:rPr>
              <w:t>обеспечено сопровождение инвалидов,</w:t>
            </w:r>
          </w:p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45C39">
              <w:rPr>
                <w:rFonts w:eastAsia="Calibri"/>
                <w:kern w:val="28"/>
                <w:sz w:val="24"/>
                <w:szCs w:val="24"/>
              </w:rPr>
              <w:t>имеющих стойкие расстройства функции зрения и самостоятельного передвижения, и оказание им помощи от общей численности библиотек</w:t>
            </w:r>
          </w:p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</w:tr>
      <w:tr w:rsidR="00645C39" w:rsidRPr="00EA057A" w:rsidTr="004E1CBA">
        <w:tc>
          <w:tcPr>
            <w:tcW w:w="1101" w:type="dxa"/>
            <w:vMerge/>
          </w:tcPr>
          <w:p w:rsidR="00645C39" w:rsidRPr="00EA057A" w:rsidRDefault="00645C39" w:rsidP="00EA057A">
            <w:pPr>
              <w:jc w:val="both"/>
            </w:pPr>
          </w:p>
        </w:tc>
        <w:tc>
          <w:tcPr>
            <w:tcW w:w="4961" w:type="dxa"/>
          </w:tcPr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45C39">
              <w:rPr>
                <w:rFonts w:eastAsia="Calibri"/>
                <w:kern w:val="28"/>
                <w:sz w:val="24"/>
                <w:szCs w:val="24"/>
              </w:rPr>
              <w:t>обеспечено дублирование необходимой</w:t>
            </w:r>
          </w:p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45C39">
              <w:rPr>
                <w:rFonts w:eastAsia="Calibri"/>
                <w:kern w:val="28"/>
                <w:sz w:val="24"/>
                <w:szCs w:val="24"/>
              </w:rPr>
              <w:t>для инвалидов звуковой информации от общей численности библиотек</w:t>
            </w:r>
          </w:p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</w:tr>
      <w:tr w:rsidR="00645C39" w:rsidRPr="00EA057A" w:rsidTr="004E1CBA">
        <w:tc>
          <w:tcPr>
            <w:tcW w:w="1101" w:type="dxa"/>
            <w:vMerge/>
          </w:tcPr>
          <w:p w:rsidR="00645C39" w:rsidRPr="00EA057A" w:rsidRDefault="00645C39" w:rsidP="00EA057A">
            <w:pPr>
              <w:jc w:val="both"/>
            </w:pPr>
          </w:p>
        </w:tc>
        <w:tc>
          <w:tcPr>
            <w:tcW w:w="4961" w:type="dxa"/>
          </w:tcPr>
          <w:p w:rsidR="00645C39" w:rsidRPr="00645C39" w:rsidRDefault="00645C39" w:rsidP="00645C39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45C39">
              <w:rPr>
                <w:rFonts w:eastAsia="Calibri"/>
                <w:kern w:val="28"/>
                <w:sz w:val="24"/>
                <w:szCs w:val="24"/>
              </w:rPr>
              <w:t>Доля действующих библиотек, на которых обеспечивается предоставление необходимых услуг в дистанционном режиме, от общей численности библиотек</w:t>
            </w:r>
          </w:p>
        </w:tc>
        <w:tc>
          <w:tcPr>
            <w:tcW w:w="1276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45C39" w:rsidRPr="00645C39" w:rsidRDefault="00645C39" w:rsidP="00EA057A">
            <w:pPr>
              <w:jc w:val="both"/>
              <w:rPr>
                <w:sz w:val="24"/>
                <w:szCs w:val="24"/>
              </w:rPr>
            </w:pPr>
          </w:p>
        </w:tc>
      </w:tr>
      <w:tr w:rsidR="00645C39" w:rsidRPr="00EA057A" w:rsidTr="00645C39">
        <w:tc>
          <w:tcPr>
            <w:tcW w:w="14786" w:type="dxa"/>
            <w:gridSpan w:val="7"/>
          </w:tcPr>
          <w:p w:rsidR="00645C39" w:rsidRPr="00645C39" w:rsidRDefault="006E50A1" w:rsidP="006E50A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8"/>
                <w:sz w:val="24"/>
                <w:szCs w:val="24"/>
              </w:rPr>
              <w:t xml:space="preserve">Достижение целевых значений </w:t>
            </w:r>
            <w:r w:rsidR="00645C39" w:rsidRPr="00645C39">
              <w:rPr>
                <w:rFonts w:eastAsia="Calibri"/>
                <w:kern w:val="28"/>
                <w:sz w:val="24"/>
                <w:szCs w:val="24"/>
              </w:rPr>
              <w:t xml:space="preserve">  показателей доступности  объектов и услуг в музеях</w:t>
            </w:r>
          </w:p>
        </w:tc>
      </w:tr>
      <w:tr w:rsidR="00504EA4" w:rsidRPr="00EA057A" w:rsidTr="004E1CBA">
        <w:tc>
          <w:tcPr>
            <w:tcW w:w="1101" w:type="dxa"/>
            <w:vMerge w:val="restart"/>
          </w:tcPr>
          <w:p w:rsidR="00504EA4" w:rsidRDefault="00504EA4" w:rsidP="00EA057A">
            <w:pPr>
              <w:jc w:val="both"/>
            </w:pPr>
          </w:p>
          <w:p w:rsidR="00504EA4" w:rsidRDefault="00504EA4" w:rsidP="00EA057A">
            <w:pPr>
              <w:jc w:val="both"/>
            </w:pPr>
          </w:p>
          <w:p w:rsidR="00504EA4" w:rsidRDefault="00504EA4" w:rsidP="00EA057A">
            <w:pPr>
              <w:jc w:val="both"/>
            </w:pPr>
          </w:p>
          <w:p w:rsidR="00504EA4" w:rsidRPr="00EA057A" w:rsidRDefault="00504EA4" w:rsidP="00EA057A">
            <w:pPr>
              <w:jc w:val="both"/>
            </w:pPr>
            <w:r>
              <w:t>13.</w:t>
            </w:r>
          </w:p>
        </w:tc>
        <w:tc>
          <w:tcPr>
            <w:tcW w:w="4961" w:type="dxa"/>
          </w:tcPr>
          <w:p w:rsidR="00504EA4" w:rsidRPr="00504EA4" w:rsidRDefault="00504EA4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504EA4">
              <w:rPr>
                <w:rFonts w:eastAsia="Calibri"/>
                <w:kern w:val="28"/>
                <w:sz w:val="24"/>
                <w:szCs w:val="24"/>
              </w:rPr>
              <w:t xml:space="preserve"> Доля музеев, в которых обеспечивается доступность услуг для инвалидов и других маломобильных групп населения от общей численности объектов</w:t>
            </w:r>
          </w:p>
          <w:p w:rsidR="00504EA4" w:rsidRPr="00504EA4" w:rsidRDefault="00504EA4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504EA4" w:rsidRDefault="00504EA4" w:rsidP="00504E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04EA4" w:rsidRDefault="00504EA4" w:rsidP="00504E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04EA4" w:rsidRDefault="00504EA4" w:rsidP="00504E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04EA4" w:rsidRPr="004E1CBA" w:rsidRDefault="00504EA4" w:rsidP="00504EA4">
            <w:pPr>
              <w:shd w:val="clear" w:color="auto" w:fill="FFFFFF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rFonts w:eastAsia="Calibri"/>
                <w:kern w:val="28"/>
                <w:sz w:val="24"/>
                <w:szCs w:val="24"/>
              </w:rPr>
              <w:t>А</w:t>
            </w:r>
            <w:r w:rsidRPr="004E1CBA">
              <w:rPr>
                <w:rFonts w:eastAsia="Calibri"/>
                <w:kern w:val="28"/>
                <w:sz w:val="24"/>
                <w:szCs w:val="24"/>
              </w:rPr>
              <w:t>дминистрации г. Бодайбо       района</w:t>
            </w:r>
          </w:p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</w:tr>
      <w:tr w:rsidR="00504EA4" w:rsidRPr="00EA057A" w:rsidTr="004E1CBA">
        <w:tc>
          <w:tcPr>
            <w:tcW w:w="1101" w:type="dxa"/>
            <w:vMerge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4961" w:type="dxa"/>
          </w:tcPr>
          <w:p w:rsidR="00504EA4" w:rsidRPr="00504EA4" w:rsidRDefault="00504EA4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504EA4">
              <w:rPr>
                <w:rFonts w:eastAsia="Calibri"/>
                <w:kern w:val="28"/>
                <w:sz w:val="24"/>
                <w:szCs w:val="24"/>
              </w:rPr>
              <w:t>Доля музеев, в которых:</w:t>
            </w:r>
          </w:p>
          <w:p w:rsidR="00504EA4" w:rsidRPr="00504EA4" w:rsidRDefault="00504EA4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  <w:p w:rsidR="00504EA4" w:rsidRPr="00504EA4" w:rsidRDefault="00504EA4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504EA4">
              <w:rPr>
                <w:rFonts w:eastAsia="Calibri"/>
                <w:kern w:val="28"/>
                <w:sz w:val="24"/>
                <w:szCs w:val="24"/>
              </w:rPr>
              <w:t>установлены пандусы</w:t>
            </w:r>
          </w:p>
        </w:tc>
        <w:tc>
          <w:tcPr>
            <w:tcW w:w="1276" w:type="dxa"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</w:tr>
      <w:tr w:rsidR="00504EA4" w:rsidRPr="00EA057A" w:rsidTr="004E1CBA">
        <w:tc>
          <w:tcPr>
            <w:tcW w:w="1101" w:type="dxa"/>
            <w:vMerge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4961" w:type="dxa"/>
          </w:tcPr>
          <w:p w:rsidR="00504EA4" w:rsidRPr="00504EA4" w:rsidRDefault="00504EA4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504EA4">
              <w:rPr>
                <w:rFonts w:eastAsia="Calibri"/>
                <w:kern w:val="28"/>
                <w:sz w:val="24"/>
                <w:szCs w:val="24"/>
              </w:rPr>
              <w:t>имеются входные группы</w:t>
            </w:r>
          </w:p>
        </w:tc>
        <w:tc>
          <w:tcPr>
            <w:tcW w:w="1276" w:type="dxa"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04EA4" w:rsidRPr="00645C39" w:rsidRDefault="00504EA4" w:rsidP="00EA057A">
            <w:pPr>
              <w:jc w:val="both"/>
              <w:rPr>
                <w:sz w:val="24"/>
                <w:szCs w:val="24"/>
              </w:rPr>
            </w:pPr>
          </w:p>
        </w:tc>
      </w:tr>
      <w:tr w:rsidR="00504EA4" w:rsidRPr="00EA057A" w:rsidTr="004E1CBA">
        <w:tc>
          <w:tcPr>
            <w:tcW w:w="1101" w:type="dxa"/>
            <w:vMerge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4961" w:type="dxa"/>
          </w:tcPr>
          <w:p w:rsidR="00504EA4" w:rsidRPr="00504EA4" w:rsidRDefault="00504EA4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504EA4">
              <w:rPr>
                <w:rFonts w:eastAsia="Calibri"/>
                <w:kern w:val="28"/>
                <w:sz w:val="24"/>
                <w:szCs w:val="24"/>
              </w:rPr>
              <w:t>обеспечивается доступность путей движения по объекту</w:t>
            </w:r>
          </w:p>
        </w:tc>
        <w:tc>
          <w:tcPr>
            <w:tcW w:w="1276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1134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1275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2268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2771" w:type="dxa"/>
            <w:vMerge/>
          </w:tcPr>
          <w:p w:rsidR="00504EA4" w:rsidRPr="00EA057A" w:rsidRDefault="00504EA4" w:rsidP="00EA057A">
            <w:pPr>
              <w:jc w:val="both"/>
            </w:pPr>
          </w:p>
        </w:tc>
      </w:tr>
      <w:tr w:rsidR="00504EA4" w:rsidRPr="00EA057A" w:rsidTr="00950048">
        <w:tc>
          <w:tcPr>
            <w:tcW w:w="14786" w:type="dxa"/>
            <w:gridSpan w:val="7"/>
          </w:tcPr>
          <w:p w:rsidR="00504EA4" w:rsidRPr="00504EA4" w:rsidRDefault="006E50A1" w:rsidP="006E50A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8"/>
                <w:sz w:val="24"/>
                <w:szCs w:val="24"/>
              </w:rPr>
              <w:t xml:space="preserve">Достижение целевых </w:t>
            </w:r>
            <w:r w:rsidR="00504EA4" w:rsidRPr="00504EA4">
              <w:rPr>
                <w:rFonts w:eastAsia="Calibri"/>
                <w:kern w:val="28"/>
                <w:sz w:val="24"/>
                <w:szCs w:val="24"/>
              </w:rPr>
              <w:t xml:space="preserve">  значений показателей доступности  объектов и услуг в образовательных учреждениях культуры (музыкальные школы)</w:t>
            </w:r>
          </w:p>
        </w:tc>
      </w:tr>
      <w:tr w:rsidR="00504EA4" w:rsidRPr="00EA057A" w:rsidTr="004E1CBA">
        <w:tc>
          <w:tcPr>
            <w:tcW w:w="1101" w:type="dxa"/>
          </w:tcPr>
          <w:p w:rsidR="00504EA4" w:rsidRDefault="00504EA4" w:rsidP="00EA057A">
            <w:pPr>
              <w:jc w:val="both"/>
            </w:pPr>
          </w:p>
          <w:p w:rsidR="00504EA4" w:rsidRPr="00EA057A" w:rsidRDefault="00504EA4" w:rsidP="00EA057A">
            <w:pPr>
              <w:jc w:val="both"/>
            </w:pPr>
            <w:r>
              <w:t>14.</w:t>
            </w:r>
          </w:p>
        </w:tc>
        <w:tc>
          <w:tcPr>
            <w:tcW w:w="4961" w:type="dxa"/>
          </w:tcPr>
          <w:p w:rsidR="00504EA4" w:rsidRPr="00504EA4" w:rsidRDefault="00504EA4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504EA4">
              <w:rPr>
                <w:rFonts w:eastAsia="Calibri"/>
                <w:kern w:val="28"/>
                <w:sz w:val="24"/>
                <w:szCs w:val="24"/>
              </w:rPr>
              <w:t xml:space="preserve">Доля образовательных учреждений культуры, в которых обеспечивается доступность услуг для инвалидов и других маломобильных </w:t>
            </w:r>
            <w:r w:rsidRPr="00504EA4">
              <w:rPr>
                <w:rFonts w:eastAsia="Calibri"/>
                <w:kern w:val="28"/>
                <w:sz w:val="24"/>
                <w:szCs w:val="24"/>
              </w:rPr>
              <w:lastRenderedPageBreak/>
              <w:t>групп населения, от общей численности образовательных учреждений культуры</w:t>
            </w:r>
          </w:p>
        </w:tc>
        <w:tc>
          <w:tcPr>
            <w:tcW w:w="1276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1134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1275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2268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2771" w:type="dxa"/>
          </w:tcPr>
          <w:p w:rsidR="00504EA4" w:rsidRPr="004E1CBA" w:rsidRDefault="00504EA4" w:rsidP="00504EA4">
            <w:pPr>
              <w:shd w:val="clear" w:color="auto" w:fill="FFFFFF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rFonts w:eastAsia="Calibri"/>
                <w:kern w:val="28"/>
                <w:sz w:val="24"/>
                <w:szCs w:val="24"/>
              </w:rPr>
              <w:t>А</w:t>
            </w:r>
            <w:r w:rsidRPr="004E1CBA">
              <w:rPr>
                <w:rFonts w:eastAsia="Calibri"/>
                <w:kern w:val="28"/>
                <w:sz w:val="24"/>
                <w:szCs w:val="24"/>
              </w:rPr>
              <w:t>дминистрации г. Бодайбо       района</w:t>
            </w:r>
          </w:p>
          <w:p w:rsidR="00504EA4" w:rsidRPr="00EA057A" w:rsidRDefault="00504EA4" w:rsidP="00EA057A">
            <w:pPr>
              <w:jc w:val="both"/>
            </w:pPr>
          </w:p>
        </w:tc>
      </w:tr>
      <w:tr w:rsidR="00504EA4" w:rsidRPr="00EA057A" w:rsidTr="004E1CBA">
        <w:tc>
          <w:tcPr>
            <w:tcW w:w="1101" w:type="dxa"/>
            <w:vMerge w:val="restart"/>
          </w:tcPr>
          <w:p w:rsidR="00504EA4" w:rsidRDefault="00504EA4" w:rsidP="00EA057A">
            <w:pPr>
              <w:jc w:val="both"/>
            </w:pPr>
          </w:p>
          <w:p w:rsidR="00504EA4" w:rsidRPr="00EA057A" w:rsidRDefault="00504EA4" w:rsidP="00EA057A">
            <w:pPr>
              <w:jc w:val="both"/>
            </w:pPr>
            <w:r>
              <w:t>15.</w:t>
            </w:r>
          </w:p>
        </w:tc>
        <w:tc>
          <w:tcPr>
            <w:tcW w:w="4961" w:type="dxa"/>
          </w:tcPr>
          <w:p w:rsidR="00504EA4" w:rsidRPr="00504EA4" w:rsidRDefault="00504EA4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504EA4">
              <w:rPr>
                <w:rFonts w:eastAsia="Calibri"/>
                <w:kern w:val="28"/>
                <w:sz w:val="24"/>
                <w:szCs w:val="24"/>
              </w:rPr>
              <w:t>Доля образовательных учреждений культуры, в которых:</w:t>
            </w:r>
          </w:p>
          <w:p w:rsidR="00504EA4" w:rsidRPr="00504EA4" w:rsidRDefault="00504EA4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  <w:p w:rsidR="00504EA4" w:rsidRPr="00504EA4" w:rsidRDefault="00504EA4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504EA4">
              <w:rPr>
                <w:rFonts w:eastAsia="Calibri"/>
                <w:kern w:val="28"/>
                <w:sz w:val="24"/>
                <w:szCs w:val="24"/>
              </w:rPr>
              <w:t>установлены пандусы</w:t>
            </w:r>
          </w:p>
        </w:tc>
        <w:tc>
          <w:tcPr>
            <w:tcW w:w="1276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1134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1275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2268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2771" w:type="dxa"/>
            <w:vMerge w:val="restart"/>
          </w:tcPr>
          <w:p w:rsidR="00504EA4" w:rsidRDefault="00504EA4" w:rsidP="00504E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04EA4" w:rsidRDefault="00504EA4" w:rsidP="00504E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04EA4" w:rsidRDefault="00504EA4" w:rsidP="00504E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04EA4" w:rsidRDefault="00504EA4" w:rsidP="00504E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04EA4" w:rsidRPr="004E1CBA" w:rsidRDefault="00504EA4" w:rsidP="00504EA4">
            <w:pPr>
              <w:shd w:val="clear" w:color="auto" w:fill="FFFFFF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rFonts w:eastAsia="Calibri"/>
                <w:kern w:val="28"/>
                <w:sz w:val="24"/>
                <w:szCs w:val="24"/>
              </w:rPr>
              <w:t>А</w:t>
            </w:r>
            <w:r w:rsidRPr="004E1CBA">
              <w:rPr>
                <w:rFonts w:eastAsia="Calibri"/>
                <w:kern w:val="28"/>
                <w:sz w:val="24"/>
                <w:szCs w:val="24"/>
              </w:rPr>
              <w:t>дминистрации г. Бодайбо       района</w:t>
            </w:r>
          </w:p>
          <w:p w:rsidR="00504EA4" w:rsidRPr="00EA057A" w:rsidRDefault="00504EA4" w:rsidP="00EA057A">
            <w:pPr>
              <w:jc w:val="both"/>
            </w:pPr>
          </w:p>
        </w:tc>
      </w:tr>
      <w:tr w:rsidR="00504EA4" w:rsidRPr="00EA057A" w:rsidTr="004E1CBA">
        <w:tc>
          <w:tcPr>
            <w:tcW w:w="1101" w:type="dxa"/>
            <w:vMerge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4961" w:type="dxa"/>
          </w:tcPr>
          <w:p w:rsidR="00504EA4" w:rsidRPr="00504EA4" w:rsidRDefault="00504EA4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504EA4">
              <w:rPr>
                <w:rFonts w:eastAsia="Calibri"/>
                <w:kern w:val="28"/>
                <w:sz w:val="24"/>
                <w:szCs w:val="24"/>
              </w:rPr>
              <w:t>имеются входные группы</w:t>
            </w:r>
          </w:p>
        </w:tc>
        <w:tc>
          <w:tcPr>
            <w:tcW w:w="1276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1134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1275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2268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2771" w:type="dxa"/>
            <w:vMerge/>
          </w:tcPr>
          <w:p w:rsidR="00504EA4" w:rsidRPr="00EA057A" w:rsidRDefault="00504EA4" w:rsidP="00EA057A">
            <w:pPr>
              <w:jc w:val="both"/>
            </w:pPr>
          </w:p>
        </w:tc>
      </w:tr>
      <w:tr w:rsidR="00504EA4" w:rsidRPr="00EA057A" w:rsidTr="004E1CBA">
        <w:tc>
          <w:tcPr>
            <w:tcW w:w="1101" w:type="dxa"/>
          </w:tcPr>
          <w:p w:rsidR="00504EA4" w:rsidRDefault="00504EA4" w:rsidP="00EA057A">
            <w:pPr>
              <w:jc w:val="both"/>
            </w:pPr>
          </w:p>
          <w:p w:rsidR="00504EA4" w:rsidRPr="00EA057A" w:rsidRDefault="00504EA4" w:rsidP="00EA057A">
            <w:pPr>
              <w:jc w:val="both"/>
            </w:pPr>
            <w:r>
              <w:t>16.</w:t>
            </w:r>
          </w:p>
        </w:tc>
        <w:tc>
          <w:tcPr>
            <w:tcW w:w="4961" w:type="dxa"/>
          </w:tcPr>
          <w:p w:rsidR="00504EA4" w:rsidRPr="00504EA4" w:rsidRDefault="00504EA4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504EA4">
              <w:rPr>
                <w:rFonts w:eastAsia="Calibri"/>
                <w:kern w:val="28"/>
                <w:sz w:val="24"/>
                <w:szCs w:val="24"/>
              </w:rPr>
              <w:t>Доля образовательных учреждений культуры, на которых обеспечено сопровождение инвалидов имеющих стойкие расстройства функции зрения и самостоятельного передвижения, и оказание им помощи от общей численности образовательных учреждений культуры</w:t>
            </w:r>
          </w:p>
        </w:tc>
        <w:tc>
          <w:tcPr>
            <w:tcW w:w="1276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1134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1275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2268" w:type="dxa"/>
          </w:tcPr>
          <w:p w:rsidR="00504EA4" w:rsidRPr="00EA057A" w:rsidRDefault="00504EA4" w:rsidP="00EA057A">
            <w:pPr>
              <w:jc w:val="both"/>
            </w:pPr>
          </w:p>
        </w:tc>
        <w:tc>
          <w:tcPr>
            <w:tcW w:w="2771" w:type="dxa"/>
            <w:vMerge/>
          </w:tcPr>
          <w:p w:rsidR="00504EA4" w:rsidRPr="00EA057A" w:rsidRDefault="00504EA4" w:rsidP="00EA057A">
            <w:pPr>
              <w:jc w:val="both"/>
            </w:pPr>
          </w:p>
        </w:tc>
      </w:tr>
      <w:tr w:rsidR="00504EA4" w:rsidRPr="00EA057A" w:rsidTr="00CE130F">
        <w:tc>
          <w:tcPr>
            <w:tcW w:w="14786" w:type="dxa"/>
            <w:gridSpan w:val="7"/>
          </w:tcPr>
          <w:p w:rsidR="00504EA4" w:rsidRPr="00504EA4" w:rsidRDefault="006E50A1" w:rsidP="00AF572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8"/>
                <w:sz w:val="24"/>
                <w:szCs w:val="24"/>
              </w:rPr>
              <w:t xml:space="preserve">Достижение целевых </w:t>
            </w:r>
            <w:r w:rsidR="00504EA4" w:rsidRPr="00504EA4">
              <w:rPr>
                <w:rFonts w:eastAsia="Calibri"/>
                <w:kern w:val="28"/>
                <w:sz w:val="24"/>
                <w:szCs w:val="24"/>
              </w:rPr>
              <w:t xml:space="preserve">  значений показателей доступности  объектов и услуг в культурно-досуговых  учреждениях</w:t>
            </w:r>
          </w:p>
        </w:tc>
      </w:tr>
      <w:tr w:rsidR="006E50A1" w:rsidRPr="00EA057A" w:rsidTr="004E1CBA">
        <w:tc>
          <w:tcPr>
            <w:tcW w:w="1101" w:type="dxa"/>
          </w:tcPr>
          <w:p w:rsidR="006E50A1" w:rsidRDefault="006E50A1" w:rsidP="00AF572C">
            <w:pPr>
              <w:jc w:val="both"/>
            </w:pPr>
          </w:p>
          <w:p w:rsidR="006E50A1" w:rsidRPr="00DC0F24" w:rsidRDefault="006E50A1" w:rsidP="00AF572C">
            <w:pPr>
              <w:jc w:val="both"/>
            </w:pPr>
            <w:r>
              <w:t>17.</w:t>
            </w:r>
          </w:p>
        </w:tc>
        <w:tc>
          <w:tcPr>
            <w:tcW w:w="4961" w:type="dxa"/>
          </w:tcPr>
          <w:p w:rsidR="006E50A1" w:rsidRPr="006E50A1" w:rsidRDefault="006E50A1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E50A1">
              <w:rPr>
                <w:rFonts w:eastAsia="Calibri"/>
                <w:kern w:val="28"/>
                <w:sz w:val="24"/>
                <w:szCs w:val="24"/>
              </w:rPr>
              <w:t xml:space="preserve">Доля культурно-досуговых учреждений, в  которых обеспечивается,  доступность услуг для инвалидов и других маломобильных групп населения, от общей численности культурно-досуговых учреждений </w:t>
            </w:r>
          </w:p>
        </w:tc>
        <w:tc>
          <w:tcPr>
            <w:tcW w:w="1276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1134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1275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2268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2771" w:type="dxa"/>
            <w:vMerge w:val="restart"/>
          </w:tcPr>
          <w:p w:rsidR="006E50A1" w:rsidRDefault="006E50A1" w:rsidP="006E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E50A1" w:rsidRDefault="006E50A1" w:rsidP="006E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E50A1" w:rsidRDefault="006E50A1" w:rsidP="006E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E50A1" w:rsidRPr="004E1CBA" w:rsidRDefault="006E50A1" w:rsidP="006E50A1">
            <w:pPr>
              <w:shd w:val="clear" w:color="auto" w:fill="FFFFFF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rFonts w:eastAsia="Calibri"/>
                <w:kern w:val="28"/>
                <w:sz w:val="24"/>
                <w:szCs w:val="24"/>
              </w:rPr>
              <w:t>А</w:t>
            </w:r>
            <w:r w:rsidRPr="004E1CBA">
              <w:rPr>
                <w:rFonts w:eastAsia="Calibri"/>
                <w:kern w:val="28"/>
                <w:sz w:val="24"/>
                <w:szCs w:val="24"/>
              </w:rPr>
              <w:t>дминистрации г. Бодайбо       района</w:t>
            </w:r>
          </w:p>
          <w:p w:rsidR="006E50A1" w:rsidRPr="003F777D" w:rsidRDefault="006E50A1" w:rsidP="00BE514D">
            <w:pPr>
              <w:shd w:val="clear" w:color="auto" w:fill="FFFFFF"/>
              <w:jc w:val="both"/>
              <w:rPr>
                <w:rFonts w:eastAsia="Calibri"/>
                <w:kern w:val="28"/>
              </w:rPr>
            </w:pPr>
          </w:p>
        </w:tc>
      </w:tr>
      <w:tr w:rsidR="006E50A1" w:rsidRPr="00EA057A" w:rsidTr="004E1CBA">
        <w:tc>
          <w:tcPr>
            <w:tcW w:w="1101" w:type="dxa"/>
            <w:vMerge w:val="restart"/>
          </w:tcPr>
          <w:p w:rsidR="006E50A1" w:rsidRDefault="006E50A1" w:rsidP="00AF572C">
            <w:pPr>
              <w:jc w:val="both"/>
            </w:pPr>
          </w:p>
          <w:p w:rsidR="006E50A1" w:rsidRPr="00DC0F24" w:rsidRDefault="006E50A1" w:rsidP="00AF572C">
            <w:pPr>
              <w:jc w:val="both"/>
            </w:pPr>
            <w:r>
              <w:t>18.</w:t>
            </w:r>
          </w:p>
        </w:tc>
        <w:tc>
          <w:tcPr>
            <w:tcW w:w="4961" w:type="dxa"/>
          </w:tcPr>
          <w:p w:rsidR="006E50A1" w:rsidRPr="006E50A1" w:rsidRDefault="006E50A1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E50A1">
              <w:rPr>
                <w:rFonts w:eastAsia="Calibri"/>
                <w:kern w:val="28"/>
                <w:sz w:val="24"/>
                <w:szCs w:val="24"/>
              </w:rPr>
              <w:t>Доля культурно-досуговых учреждений, в  которых:</w:t>
            </w:r>
          </w:p>
          <w:p w:rsidR="006E50A1" w:rsidRPr="006E50A1" w:rsidRDefault="006E50A1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  <w:p w:rsidR="006E50A1" w:rsidRPr="006E50A1" w:rsidRDefault="006E50A1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E50A1">
              <w:rPr>
                <w:rFonts w:eastAsia="Calibri"/>
                <w:kern w:val="28"/>
                <w:sz w:val="24"/>
                <w:szCs w:val="24"/>
              </w:rPr>
              <w:t>установлены пандусы</w:t>
            </w:r>
          </w:p>
        </w:tc>
        <w:tc>
          <w:tcPr>
            <w:tcW w:w="1276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1134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1275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2268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2771" w:type="dxa"/>
            <w:vMerge/>
          </w:tcPr>
          <w:p w:rsidR="006E50A1" w:rsidRPr="00DC0F24" w:rsidRDefault="006E50A1" w:rsidP="00AF572C">
            <w:pPr>
              <w:jc w:val="center"/>
            </w:pPr>
          </w:p>
        </w:tc>
      </w:tr>
      <w:tr w:rsidR="006E50A1" w:rsidRPr="00EA057A" w:rsidTr="004E1CBA">
        <w:tc>
          <w:tcPr>
            <w:tcW w:w="1101" w:type="dxa"/>
            <w:vMerge/>
          </w:tcPr>
          <w:p w:rsidR="006E50A1" w:rsidRPr="00DC0F24" w:rsidRDefault="006E50A1" w:rsidP="00AF572C">
            <w:pPr>
              <w:jc w:val="both"/>
            </w:pPr>
          </w:p>
        </w:tc>
        <w:tc>
          <w:tcPr>
            <w:tcW w:w="4961" w:type="dxa"/>
          </w:tcPr>
          <w:p w:rsidR="006E50A1" w:rsidRPr="006E50A1" w:rsidRDefault="006E50A1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E50A1">
              <w:rPr>
                <w:rFonts w:eastAsia="Calibri"/>
                <w:kern w:val="28"/>
                <w:sz w:val="24"/>
                <w:szCs w:val="24"/>
              </w:rPr>
              <w:t>имеются входные группы</w:t>
            </w:r>
          </w:p>
        </w:tc>
        <w:tc>
          <w:tcPr>
            <w:tcW w:w="1276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1134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1275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2268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2771" w:type="dxa"/>
            <w:vMerge/>
          </w:tcPr>
          <w:p w:rsidR="006E50A1" w:rsidRPr="00DC0F24" w:rsidRDefault="006E50A1" w:rsidP="00AF572C">
            <w:pPr>
              <w:jc w:val="center"/>
            </w:pPr>
          </w:p>
        </w:tc>
      </w:tr>
      <w:tr w:rsidR="006E50A1" w:rsidRPr="00EA057A" w:rsidTr="00E545D8">
        <w:tc>
          <w:tcPr>
            <w:tcW w:w="14786" w:type="dxa"/>
            <w:gridSpan w:val="7"/>
          </w:tcPr>
          <w:p w:rsidR="006E50A1" w:rsidRPr="006E50A1" w:rsidRDefault="006E50A1" w:rsidP="00AF572C">
            <w:pPr>
              <w:jc w:val="center"/>
              <w:rPr>
                <w:b/>
                <w:sz w:val="24"/>
                <w:szCs w:val="24"/>
              </w:rPr>
            </w:pPr>
            <w:r w:rsidRPr="006E50A1">
              <w:rPr>
                <w:rFonts w:eastAsia="Calibri"/>
                <w:b/>
                <w:kern w:val="28"/>
                <w:sz w:val="24"/>
                <w:szCs w:val="24"/>
              </w:rPr>
              <w:t>Достижение целевых значений в сфере физической культуры и спорта</w:t>
            </w:r>
          </w:p>
        </w:tc>
      </w:tr>
      <w:tr w:rsidR="006E50A1" w:rsidRPr="00EA057A" w:rsidTr="004E1CBA">
        <w:tc>
          <w:tcPr>
            <w:tcW w:w="1101" w:type="dxa"/>
          </w:tcPr>
          <w:p w:rsidR="006E50A1" w:rsidRDefault="006E50A1" w:rsidP="00AF572C">
            <w:pPr>
              <w:jc w:val="both"/>
            </w:pPr>
          </w:p>
          <w:p w:rsidR="006E50A1" w:rsidRPr="00DC0F24" w:rsidRDefault="006E50A1" w:rsidP="00AF572C">
            <w:pPr>
              <w:jc w:val="both"/>
            </w:pPr>
            <w:r>
              <w:t>19.</w:t>
            </w:r>
          </w:p>
        </w:tc>
        <w:tc>
          <w:tcPr>
            <w:tcW w:w="4961" w:type="dxa"/>
          </w:tcPr>
          <w:p w:rsidR="006E50A1" w:rsidRPr="006E50A1" w:rsidRDefault="006E50A1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  <w:p w:rsidR="006E50A1" w:rsidRPr="006E50A1" w:rsidRDefault="006E50A1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E50A1">
              <w:rPr>
                <w:rFonts w:eastAsia="Calibri"/>
                <w:kern w:val="28"/>
                <w:sz w:val="24"/>
                <w:szCs w:val="24"/>
              </w:rPr>
              <w:t>Доля объектов физической культуры и спорта, на которых обеспечивается доступность услуг для инвалидов и других маломобильных групп населения, от общей численности объектов физической культуры и спорта</w:t>
            </w:r>
          </w:p>
        </w:tc>
        <w:tc>
          <w:tcPr>
            <w:tcW w:w="1276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1134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1275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2268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2771" w:type="dxa"/>
          </w:tcPr>
          <w:p w:rsidR="006E50A1" w:rsidRDefault="006E50A1" w:rsidP="00AF572C">
            <w:pPr>
              <w:jc w:val="center"/>
            </w:pPr>
          </w:p>
          <w:p w:rsidR="006E50A1" w:rsidRPr="004E1CBA" w:rsidRDefault="006E50A1" w:rsidP="006E50A1">
            <w:pPr>
              <w:shd w:val="clear" w:color="auto" w:fill="FFFFFF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 w:rsidRPr="006E50A1">
              <w:rPr>
                <w:sz w:val="24"/>
                <w:szCs w:val="24"/>
              </w:rPr>
              <w:t>Управление образования</w:t>
            </w:r>
            <w:r>
              <w:t xml:space="preserve"> </w:t>
            </w:r>
            <w:r>
              <w:rPr>
                <w:rFonts w:eastAsia="Calibri"/>
                <w:kern w:val="28"/>
                <w:sz w:val="24"/>
                <w:szCs w:val="24"/>
              </w:rPr>
              <w:t>А</w:t>
            </w:r>
            <w:r w:rsidRPr="004E1CBA">
              <w:rPr>
                <w:rFonts w:eastAsia="Calibri"/>
                <w:kern w:val="28"/>
                <w:sz w:val="24"/>
                <w:szCs w:val="24"/>
              </w:rPr>
              <w:t>дминистрации г. Бодайбо       района</w:t>
            </w:r>
          </w:p>
          <w:p w:rsidR="006E50A1" w:rsidRPr="00DC0F24" w:rsidRDefault="006E50A1" w:rsidP="00AF572C">
            <w:pPr>
              <w:jc w:val="center"/>
            </w:pPr>
          </w:p>
        </w:tc>
      </w:tr>
      <w:tr w:rsidR="006E50A1" w:rsidRPr="00EA057A" w:rsidTr="004E1CBA">
        <w:tc>
          <w:tcPr>
            <w:tcW w:w="1101" w:type="dxa"/>
          </w:tcPr>
          <w:p w:rsidR="006E50A1" w:rsidRDefault="006E50A1" w:rsidP="00AF572C">
            <w:pPr>
              <w:jc w:val="both"/>
            </w:pPr>
          </w:p>
          <w:p w:rsidR="006E50A1" w:rsidRDefault="006E50A1" w:rsidP="00AF572C">
            <w:pPr>
              <w:jc w:val="both"/>
            </w:pPr>
          </w:p>
          <w:p w:rsidR="006E50A1" w:rsidRPr="00DC0F24" w:rsidRDefault="006E50A1" w:rsidP="00AF572C">
            <w:pPr>
              <w:jc w:val="both"/>
            </w:pPr>
            <w:r>
              <w:t>20.</w:t>
            </w:r>
          </w:p>
        </w:tc>
        <w:tc>
          <w:tcPr>
            <w:tcW w:w="4961" w:type="dxa"/>
          </w:tcPr>
          <w:p w:rsidR="006E50A1" w:rsidRPr="006E50A1" w:rsidRDefault="006E50A1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  <w:p w:rsidR="006E50A1" w:rsidRPr="006E50A1" w:rsidRDefault="006E50A1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E50A1">
              <w:rPr>
                <w:rFonts w:eastAsia="Calibri"/>
                <w:kern w:val="28"/>
                <w:sz w:val="24"/>
                <w:szCs w:val="24"/>
              </w:rPr>
              <w:t>Доля учреждений физической культуры и спорта, доступных для занятий адаптивной физической культурой и спортом инвалидам в общем количестве учреждений</w:t>
            </w:r>
          </w:p>
        </w:tc>
        <w:tc>
          <w:tcPr>
            <w:tcW w:w="1276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1134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1275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2268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2771" w:type="dxa"/>
            <w:vMerge w:val="restart"/>
          </w:tcPr>
          <w:p w:rsidR="006E50A1" w:rsidRDefault="006E50A1" w:rsidP="00AF572C">
            <w:pPr>
              <w:jc w:val="center"/>
            </w:pPr>
          </w:p>
          <w:p w:rsidR="006E50A1" w:rsidRPr="006E50A1" w:rsidRDefault="006E50A1" w:rsidP="00AF572C">
            <w:pPr>
              <w:jc w:val="center"/>
              <w:rPr>
                <w:sz w:val="24"/>
                <w:szCs w:val="24"/>
              </w:rPr>
            </w:pPr>
            <w:r w:rsidRPr="006E50A1">
              <w:rPr>
                <w:sz w:val="24"/>
                <w:szCs w:val="24"/>
              </w:rPr>
              <w:t>Отдел по молодежной политике и спорту</w:t>
            </w:r>
          </w:p>
          <w:p w:rsidR="006E50A1" w:rsidRPr="004E1CBA" w:rsidRDefault="006E50A1" w:rsidP="006E50A1">
            <w:pPr>
              <w:shd w:val="clear" w:color="auto" w:fill="FFFFFF"/>
              <w:jc w:val="center"/>
              <w:rPr>
                <w:rFonts w:eastAsia="Calibri"/>
                <w:kern w:val="28"/>
                <w:sz w:val="24"/>
                <w:szCs w:val="24"/>
              </w:rPr>
            </w:pPr>
            <w:r>
              <w:rPr>
                <w:rFonts w:eastAsia="Calibri"/>
                <w:kern w:val="28"/>
                <w:sz w:val="24"/>
                <w:szCs w:val="24"/>
              </w:rPr>
              <w:t>А</w:t>
            </w:r>
            <w:r w:rsidRPr="004E1CBA">
              <w:rPr>
                <w:rFonts w:eastAsia="Calibri"/>
                <w:kern w:val="28"/>
                <w:sz w:val="24"/>
                <w:szCs w:val="24"/>
              </w:rPr>
              <w:t>дминистрации г. Бодайбо       района</w:t>
            </w:r>
          </w:p>
          <w:p w:rsidR="006E50A1" w:rsidRPr="00DC0F24" w:rsidRDefault="006E50A1" w:rsidP="00AF572C">
            <w:pPr>
              <w:jc w:val="center"/>
            </w:pPr>
            <w:r>
              <w:t xml:space="preserve"> </w:t>
            </w:r>
          </w:p>
        </w:tc>
      </w:tr>
      <w:tr w:rsidR="006E50A1" w:rsidRPr="00EA057A" w:rsidTr="004E1CBA">
        <w:tc>
          <w:tcPr>
            <w:tcW w:w="1101" w:type="dxa"/>
          </w:tcPr>
          <w:p w:rsidR="006E50A1" w:rsidRDefault="006E50A1" w:rsidP="00AF572C">
            <w:pPr>
              <w:jc w:val="both"/>
            </w:pPr>
          </w:p>
          <w:p w:rsidR="006E50A1" w:rsidRDefault="006E50A1" w:rsidP="00AF572C">
            <w:pPr>
              <w:jc w:val="both"/>
            </w:pPr>
          </w:p>
          <w:p w:rsidR="006E50A1" w:rsidRPr="00DC0F24" w:rsidRDefault="006E50A1" w:rsidP="00AF572C">
            <w:pPr>
              <w:jc w:val="both"/>
            </w:pPr>
            <w:r>
              <w:t>21.</w:t>
            </w:r>
          </w:p>
        </w:tc>
        <w:tc>
          <w:tcPr>
            <w:tcW w:w="4961" w:type="dxa"/>
          </w:tcPr>
          <w:p w:rsidR="006E50A1" w:rsidRPr="006E50A1" w:rsidRDefault="006E50A1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6E50A1">
              <w:rPr>
                <w:rFonts w:eastAsia="Calibri"/>
                <w:kern w:val="28"/>
                <w:sz w:val="24"/>
                <w:szCs w:val="24"/>
              </w:rPr>
              <w:t>Доля инвалидов всех нозологических групп, занимающихся адаптивной физической культурой, от общего количества занимающихся в учреждениях физической культуры и спорта</w:t>
            </w:r>
          </w:p>
        </w:tc>
        <w:tc>
          <w:tcPr>
            <w:tcW w:w="1276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1134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1275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2268" w:type="dxa"/>
          </w:tcPr>
          <w:p w:rsidR="006E50A1" w:rsidRPr="00DC0F24" w:rsidRDefault="006E50A1" w:rsidP="00AF572C">
            <w:pPr>
              <w:jc w:val="center"/>
            </w:pPr>
          </w:p>
        </w:tc>
        <w:tc>
          <w:tcPr>
            <w:tcW w:w="2771" w:type="dxa"/>
            <w:vMerge/>
          </w:tcPr>
          <w:p w:rsidR="006E50A1" w:rsidRPr="00DC0F24" w:rsidRDefault="006E50A1" w:rsidP="00AF572C">
            <w:pPr>
              <w:jc w:val="center"/>
            </w:pPr>
          </w:p>
        </w:tc>
      </w:tr>
      <w:tr w:rsidR="006E50A1" w:rsidRPr="00EA057A" w:rsidTr="007907B1">
        <w:tc>
          <w:tcPr>
            <w:tcW w:w="14786" w:type="dxa"/>
            <w:gridSpan w:val="7"/>
          </w:tcPr>
          <w:p w:rsidR="006E50A1" w:rsidRPr="006E50A1" w:rsidRDefault="006E50A1" w:rsidP="00AF572C">
            <w:pPr>
              <w:jc w:val="center"/>
              <w:rPr>
                <w:b/>
                <w:sz w:val="24"/>
                <w:szCs w:val="24"/>
              </w:rPr>
            </w:pPr>
            <w:r w:rsidRPr="006E50A1">
              <w:rPr>
                <w:rFonts w:eastAsia="Calibri"/>
                <w:b/>
                <w:kern w:val="28"/>
                <w:sz w:val="24"/>
                <w:szCs w:val="24"/>
              </w:rPr>
              <w:t>Достижение целевых показателей в сфере муниципального самоуправления</w:t>
            </w:r>
          </w:p>
        </w:tc>
      </w:tr>
      <w:tr w:rsidR="00887C6F" w:rsidRPr="00EA057A" w:rsidTr="004E1CBA">
        <w:tc>
          <w:tcPr>
            <w:tcW w:w="1101" w:type="dxa"/>
          </w:tcPr>
          <w:p w:rsidR="00887C6F" w:rsidRDefault="00887C6F" w:rsidP="00AF572C">
            <w:pPr>
              <w:jc w:val="both"/>
            </w:pPr>
          </w:p>
          <w:p w:rsidR="00887C6F" w:rsidRDefault="00887C6F" w:rsidP="00AF572C">
            <w:pPr>
              <w:jc w:val="both"/>
            </w:pPr>
          </w:p>
          <w:p w:rsidR="00887C6F" w:rsidRPr="00DC0F24" w:rsidRDefault="00887C6F" w:rsidP="00AF572C">
            <w:pPr>
              <w:jc w:val="both"/>
            </w:pPr>
            <w:r>
              <w:t>22.</w:t>
            </w:r>
          </w:p>
        </w:tc>
        <w:tc>
          <w:tcPr>
            <w:tcW w:w="4961" w:type="dxa"/>
          </w:tcPr>
          <w:p w:rsidR="00887C6F" w:rsidRPr="00887C6F" w:rsidRDefault="00887C6F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87C6F">
              <w:rPr>
                <w:rFonts w:eastAsia="Calibri"/>
                <w:kern w:val="28"/>
                <w:sz w:val="24"/>
                <w:szCs w:val="24"/>
              </w:rPr>
              <w:t xml:space="preserve"> Доля административных объектов (зданий городских и сельских поселений), доступных для инвалидов и других маломобильных групп населения в общем количестве  административных объектов</w:t>
            </w:r>
          </w:p>
        </w:tc>
        <w:tc>
          <w:tcPr>
            <w:tcW w:w="1276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1134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1275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2268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2771" w:type="dxa"/>
            <w:vMerge w:val="restart"/>
          </w:tcPr>
          <w:p w:rsidR="00887C6F" w:rsidRDefault="00887C6F" w:rsidP="00AF572C">
            <w:pPr>
              <w:jc w:val="center"/>
            </w:pPr>
          </w:p>
          <w:p w:rsidR="00887C6F" w:rsidRPr="00887C6F" w:rsidRDefault="00887C6F" w:rsidP="00887C6F">
            <w:pPr>
              <w:jc w:val="center"/>
              <w:rPr>
                <w:sz w:val="24"/>
                <w:szCs w:val="24"/>
              </w:rPr>
            </w:pPr>
            <w:r w:rsidRPr="00887C6F">
              <w:rPr>
                <w:sz w:val="24"/>
                <w:szCs w:val="24"/>
              </w:rPr>
              <w:t>Администрации муниципальных образований г. Бодайбо и района</w:t>
            </w:r>
          </w:p>
        </w:tc>
      </w:tr>
      <w:tr w:rsidR="00887C6F" w:rsidRPr="00EA057A" w:rsidTr="004E1CBA">
        <w:tc>
          <w:tcPr>
            <w:tcW w:w="1101" w:type="dxa"/>
            <w:vMerge w:val="restart"/>
          </w:tcPr>
          <w:p w:rsidR="00887C6F" w:rsidRDefault="00887C6F" w:rsidP="00AF572C">
            <w:pPr>
              <w:jc w:val="both"/>
            </w:pPr>
          </w:p>
          <w:p w:rsidR="00887C6F" w:rsidRPr="00DC0F24" w:rsidRDefault="00887C6F" w:rsidP="00AF572C">
            <w:pPr>
              <w:jc w:val="both"/>
            </w:pPr>
            <w:r>
              <w:t>23.</w:t>
            </w:r>
          </w:p>
        </w:tc>
        <w:tc>
          <w:tcPr>
            <w:tcW w:w="4961" w:type="dxa"/>
          </w:tcPr>
          <w:p w:rsidR="00887C6F" w:rsidRPr="00887C6F" w:rsidRDefault="00887C6F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87C6F">
              <w:rPr>
                <w:rFonts w:eastAsia="Calibri"/>
                <w:kern w:val="28"/>
                <w:sz w:val="24"/>
                <w:szCs w:val="24"/>
              </w:rPr>
              <w:t>Доля административных объектов (зданий городских и сельских поселений), на которых:</w:t>
            </w:r>
          </w:p>
          <w:p w:rsidR="00887C6F" w:rsidRPr="00887C6F" w:rsidRDefault="00887C6F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</w:p>
          <w:p w:rsidR="00887C6F" w:rsidRPr="00887C6F" w:rsidRDefault="00887C6F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87C6F">
              <w:rPr>
                <w:rFonts w:eastAsia="Calibri"/>
                <w:kern w:val="28"/>
                <w:sz w:val="24"/>
                <w:szCs w:val="24"/>
              </w:rPr>
              <w:t>установлены пандусы</w:t>
            </w:r>
          </w:p>
        </w:tc>
        <w:tc>
          <w:tcPr>
            <w:tcW w:w="1276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1134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1275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2268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2771" w:type="dxa"/>
            <w:vMerge/>
          </w:tcPr>
          <w:p w:rsidR="00887C6F" w:rsidRPr="00DC0F24" w:rsidRDefault="00887C6F" w:rsidP="00AF572C">
            <w:pPr>
              <w:jc w:val="center"/>
            </w:pPr>
          </w:p>
        </w:tc>
      </w:tr>
      <w:tr w:rsidR="00887C6F" w:rsidRPr="00EA057A" w:rsidTr="004E1CBA">
        <w:tc>
          <w:tcPr>
            <w:tcW w:w="1101" w:type="dxa"/>
            <w:vMerge/>
          </w:tcPr>
          <w:p w:rsidR="00887C6F" w:rsidRPr="00DC0F24" w:rsidRDefault="00887C6F" w:rsidP="00AF572C">
            <w:pPr>
              <w:jc w:val="both"/>
            </w:pPr>
          </w:p>
        </w:tc>
        <w:tc>
          <w:tcPr>
            <w:tcW w:w="4961" w:type="dxa"/>
          </w:tcPr>
          <w:p w:rsidR="00887C6F" w:rsidRPr="00887C6F" w:rsidRDefault="00887C6F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87C6F">
              <w:rPr>
                <w:rFonts w:eastAsia="Calibri"/>
                <w:kern w:val="28"/>
                <w:sz w:val="24"/>
                <w:szCs w:val="24"/>
              </w:rPr>
              <w:t>имеются входные группы</w:t>
            </w:r>
          </w:p>
        </w:tc>
        <w:tc>
          <w:tcPr>
            <w:tcW w:w="1276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1134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1275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2268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2771" w:type="dxa"/>
            <w:vMerge/>
          </w:tcPr>
          <w:p w:rsidR="00887C6F" w:rsidRPr="00DC0F24" w:rsidRDefault="00887C6F" w:rsidP="00AF572C">
            <w:pPr>
              <w:jc w:val="center"/>
            </w:pPr>
          </w:p>
        </w:tc>
      </w:tr>
      <w:tr w:rsidR="00887C6F" w:rsidRPr="00EA057A" w:rsidTr="004E1CBA">
        <w:tc>
          <w:tcPr>
            <w:tcW w:w="1101" w:type="dxa"/>
          </w:tcPr>
          <w:p w:rsidR="00887C6F" w:rsidRDefault="00887C6F" w:rsidP="00AF572C">
            <w:pPr>
              <w:jc w:val="both"/>
            </w:pPr>
          </w:p>
          <w:p w:rsidR="00887C6F" w:rsidRPr="00DC0F24" w:rsidRDefault="00887C6F" w:rsidP="00AF572C">
            <w:pPr>
              <w:jc w:val="both"/>
            </w:pPr>
            <w:r>
              <w:t>24.</w:t>
            </w:r>
          </w:p>
        </w:tc>
        <w:tc>
          <w:tcPr>
            <w:tcW w:w="4961" w:type="dxa"/>
          </w:tcPr>
          <w:p w:rsidR="00887C6F" w:rsidRPr="00887C6F" w:rsidRDefault="00887C6F" w:rsidP="00BE514D">
            <w:pPr>
              <w:shd w:val="clear" w:color="auto" w:fill="FFFFFF"/>
              <w:jc w:val="both"/>
              <w:rPr>
                <w:rFonts w:eastAsia="Calibri"/>
                <w:kern w:val="28"/>
                <w:sz w:val="24"/>
                <w:szCs w:val="24"/>
              </w:rPr>
            </w:pPr>
            <w:r w:rsidRPr="00887C6F">
              <w:rPr>
                <w:rFonts w:eastAsia="Calibri"/>
                <w:kern w:val="28"/>
                <w:sz w:val="24"/>
                <w:szCs w:val="24"/>
              </w:rPr>
              <w:t>Доля административных объектов (зданий городских и сельских поселений), обеспеченных кнопкой вызова специалиста</w:t>
            </w:r>
          </w:p>
        </w:tc>
        <w:tc>
          <w:tcPr>
            <w:tcW w:w="1276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1134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1275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2268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2771" w:type="dxa"/>
            <w:vMerge/>
          </w:tcPr>
          <w:p w:rsidR="00887C6F" w:rsidRPr="00DC0F24" w:rsidRDefault="00887C6F" w:rsidP="00AF572C">
            <w:pPr>
              <w:jc w:val="center"/>
            </w:pPr>
          </w:p>
        </w:tc>
      </w:tr>
      <w:tr w:rsidR="00887C6F" w:rsidRPr="00EA057A" w:rsidTr="00BA68DB">
        <w:tc>
          <w:tcPr>
            <w:tcW w:w="14786" w:type="dxa"/>
            <w:gridSpan w:val="7"/>
          </w:tcPr>
          <w:p w:rsidR="00887C6F" w:rsidRPr="00DC0F24" w:rsidRDefault="00887C6F" w:rsidP="00AF572C">
            <w:pPr>
              <w:jc w:val="center"/>
            </w:pPr>
            <w:r w:rsidRPr="006E50A1">
              <w:rPr>
                <w:rFonts w:eastAsia="Calibri"/>
                <w:b/>
                <w:kern w:val="28"/>
                <w:sz w:val="24"/>
                <w:szCs w:val="24"/>
              </w:rPr>
              <w:t>Достижение целевых показателей</w:t>
            </w:r>
            <w:r w:rsidRPr="003F777D">
              <w:rPr>
                <w:rFonts w:eastAsia="Calibri"/>
                <w:b/>
                <w:kern w:val="28"/>
              </w:rPr>
              <w:t xml:space="preserve"> в сфере торговли и потребительского рынка</w:t>
            </w:r>
          </w:p>
        </w:tc>
      </w:tr>
      <w:tr w:rsidR="00887C6F" w:rsidRPr="00EA057A" w:rsidTr="004E1CBA">
        <w:tc>
          <w:tcPr>
            <w:tcW w:w="1101" w:type="dxa"/>
          </w:tcPr>
          <w:p w:rsidR="00887C6F" w:rsidRDefault="00887C6F" w:rsidP="00AF572C">
            <w:pPr>
              <w:jc w:val="both"/>
            </w:pPr>
          </w:p>
          <w:p w:rsidR="00887C6F" w:rsidRDefault="00887C6F" w:rsidP="00AF572C">
            <w:pPr>
              <w:jc w:val="both"/>
            </w:pPr>
          </w:p>
          <w:p w:rsidR="00887C6F" w:rsidRPr="00DC0F24" w:rsidRDefault="00887C6F" w:rsidP="00AF572C">
            <w:pPr>
              <w:jc w:val="both"/>
            </w:pPr>
            <w:r>
              <w:t>25.</w:t>
            </w:r>
          </w:p>
        </w:tc>
        <w:tc>
          <w:tcPr>
            <w:tcW w:w="4961" w:type="dxa"/>
          </w:tcPr>
          <w:p w:rsidR="00887C6F" w:rsidRPr="00887C6F" w:rsidRDefault="00887C6F" w:rsidP="00887C6F">
            <w:pPr>
              <w:jc w:val="both"/>
              <w:rPr>
                <w:sz w:val="24"/>
                <w:szCs w:val="24"/>
              </w:rPr>
            </w:pPr>
            <w:r w:rsidRPr="00887C6F">
              <w:rPr>
                <w:rFonts w:eastAsia="Calibri"/>
                <w:kern w:val="28"/>
                <w:sz w:val="24"/>
                <w:szCs w:val="24"/>
              </w:rPr>
              <w:t>Доля муниципальных объектов торговли и потребительского рынка, доступных для инвалидов и других маломобильных групп населения в общем количестве  муниципальных объектов торговли</w:t>
            </w:r>
          </w:p>
        </w:tc>
        <w:tc>
          <w:tcPr>
            <w:tcW w:w="1276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1134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1275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2268" w:type="dxa"/>
          </w:tcPr>
          <w:p w:rsidR="00887C6F" w:rsidRPr="00DC0F24" w:rsidRDefault="00887C6F" w:rsidP="00AF572C">
            <w:pPr>
              <w:jc w:val="center"/>
            </w:pPr>
          </w:p>
        </w:tc>
        <w:tc>
          <w:tcPr>
            <w:tcW w:w="2771" w:type="dxa"/>
          </w:tcPr>
          <w:p w:rsidR="00887C6F" w:rsidRPr="00887C6F" w:rsidRDefault="00887C6F" w:rsidP="00AF572C">
            <w:pPr>
              <w:jc w:val="center"/>
              <w:rPr>
                <w:sz w:val="24"/>
                <w:szCs w:val="24"/>
              </w:rPr>
            </w:pPr>
            <w:r w:rsidRPr="00887C6F">
              <w:rPr>
                <w:sz w:val="24"/>
                <w:szCs w:val="24"/>
              </w:rPr>
              <w:t>Отдел тарифов и потребительского рынка Администрации г. Бодайбо и района</w:t>
            </w:r>
          </w:p>
        </w:tc>
      </w:tr>
    </w:tbl>
    <w:p w:rsidR="004B4288" w:rsidRPr="00EA057A" w:rsidRDefault="004B4288" w:rsidP="00EA057A">
      <w:pPr>
        <w:jc w:val="both"/>
      </w:pPr>
    </w:p>
    <w:p w:rsidR="004B4288" w:rsidRPr="00EA057A" w:rsidRDefault="00504EA4" w:rsidP="00504EA4">
      <w:pPr>
        <w:tabs>
          <w:tab w:val="left" w:pos="13762"/>
        </w:tabs>
        <w:jc w:val="both"/>
      </w:pPr>
      <w:r>
        <w:tab/>
      </w:r>
    </w:p>
    <w:p w:rsidR="003B768F" w:rsidRPr="003F777D" w:rsidRDefault="003B768F" w:rsidP="003B768F">
      <w:pPr>
        <w:shd w:val="clear" w:color="auto" w:fill="FFFFFF"/>
        <w:rPr>
          <w:rFonts w:eastAsia="Calibri"/>
          <w:color w:val="000000"/>
          <w:spacing w:val="-6"/>
          <w:kern w:val="28"/>
        </w:rPr>
      </w:pPr>
    </w:p>
    <w:p w:rsidR="003B768F" w:rsidRDefault="003B768F" w:rsidP="003B768F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kern w:val="28"/>
        </w:rPr>
      </w:pPr>
      <w:r>
        <w:rPr>
          <w:rFonts w:eastAsia="Calibri"/>
          <w:b/>
          <w:color w:val="000000"/>
          <w:kern w:val="28"/>
        </w:rPr>
        <w:t xml:space="preserve">                                                                                                </w:t>
      </w:r>
    </w:p>
    <w:p w:rsidR="003B768F" w:rsidRDefault="003B768F" w:rsidP="003B768F">
      <w:pPr>
        <w:shd w:val="clear" w:color="auto" w:fill="FFFFFF"/>
        <w:spacing w:line="240" w:lineRule="exact"/>
        <w:jc w:val="center"/>
        <w:rPr>
          <w:rFonts w:eastAsia="Calibri"/>
          <w:b/>
          <w:color w:val="000000"/>
          <w:kern w:val="28"/>
        </w:rPr>
      </w:pPr>
    </w:p>
    <w:p w:rsidR="003B768F" w:rsidRDefault="003B768F" w:rsidP="003B768F">
      <w:pPr>
        <w:shd w:val="clear" w:color="auto" w:fill="FFFFFF"/>
        <w:spacing w:line="240" w:lineRule="exact"/>
        <w:rPr>
          <w:rFonts w:eastAsia="Calibri"/>
          <w:b/>
          <w:color w:val="000000"/>
          <w:kern w:val="28"/>
        </w:rPr>
      </w:pPr>
      <w:r>
        <w:rPr>
          <w:rFonts w:eastAsia="Calibri"/>
          <w:b/>
          <w:color w:val="000000"/>
          <w:kern w:val="28"/>
        </w:rPr>
        <w:t xml:space="preserve">                                                                                                       </w:t>
      </w:r>
    </w:p>
    <w:p w:rsidR="003B768F" w:rsidRDefault="003B768F" w:rsidP="003B768F">
      <w:pPr>
        <w:shd w:val="clear" w:color="auto" w:fill="FFFFFF"/>
        <w:spacing w:line="240" w:lineRule="exact"/>
        <w:rPr>
          <w:rFonts w:eastAsia="Calibri"/>
          <w:b/>
          <w:color w:val="000000"/>
          <w:kern w:val="28"/>
        </w:rPr>
      </w:pPr>
    </w:p>
    <w:p w:rsidR="003B768F" w:rsidRDefault="003B768F" w:rsidP="002E2DA9">
      <w:pPr>
        <w:jc w:val="both"/>
      </w:pPr>
    </w:p>
    <w:sectPr w:rsidR="003B768F" w:rsidSect="00595288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B1" w:rsidRDefault="00C461B1" w:rsidP="000F6BE3">
      <w:r>
        <w:separator/>
      </w:r>
    </w:p>
  </w:endnote>
  <w:endnote w:type="continuationSeparator" w:id="0">
    <w:p w:rsidR="00C461B1" w:rsidRDefault="00C461B1" w:rsidP="000F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39" w:rsidRDefault="00645C3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B1" w:rsidRDefault="00C461B1" w:rsidP="000F6BE3">
      <w:r>
        <w:separator/>
      </w:r>
    </w:p>
  </w:footnote>
  <w:footnote w:type="continuationSeparator" w:id="0">
    <w:p w:rsidR="00C461B1" w:rsidRDefault="00C461B1" w:rsidP="000F6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39" w:rsidRDefault="00645C39">
    <w:pPr>
      <w:pStyle w:val="a3"/>
      <w:jc w:val="center"/>
    </w:pPr>
    <w:fldSimple w:instr="PAGE   \* MERGEFORMAT">
      <w:r w:rsidR="00310FC4">
        <w:rPr>
          <w:noProof/>
        </w:rPr>
        <w:t>1</w:t>
      </w:r>
    </w:fldSimple>
  </w:p>
  <w:p w:rsidR="00645C39" w:rsidRDefault="00645C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0421"/>
    <w:multiLevelType w:val="hybridMultilevel"/>
    <w:tmpl w:val="3C44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E49F0"/>
    <w:multiLevelType w:val="hybridMultilevel"/>
    <w:tmpl w:val="86B65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288"/>
    <w:rsid w:val="00082AE0"/>
    <w:rsid w:val="000B661D"/>
    <w:rsid w:val="000B79CE"/>
    <w:rsid w:val="000F6BE3"/>
    <w:rsid w:val="00160E3A"/>
    <w:rsid w:val="00232BDB"/>
    <w:rsid w:val="002A4652"/>
    <w:rsid w:val="002A5D6E"/>
    <w:rsid w:val="002B5B26"/>
    <w:rsid w:val="002E2DA9"/>
    <w:rsid w:val="002F17FB"/>
    <w:rsid w:val="00300CE0"/>
    <w:rsid w:val="003040E4"/>
    <w:rsid w:val="00310FC4"/>
    <w:rsid w:val="003366B8"/>
    <w:rsid w:val="00366E4A"/>
    <w:rsid w:val="003964EA"/>
    <w:rsid w:val="003B768F"/>
    <w:rsid w:val="003E52D1"/>
    <w:rsid w:val="003F777D"/>
    <w:rsid w:val="00490CCD"/>
    <w:rsid w:val="004B4288"/>
    <w:rsid w:val="004E1CBA"/>
    <w:rsid w:val="00504EA4"/>
    <w:rsid w:val="00556DA1"/>
    <w:rsid w:val="0058409F"/>
    <w:rsid w:val="00595288"/>
    <w:rsid w:val="005B4DF0"/>
    <w:rsid w:val="005E29E4"/>
    <w:rsid w:val="005F5B97"/>
    <w:rsid w:val="005F64E5"/>
    <w:rsid w:val="00602143"/>
    <w:rsid w:val="006300E3"/>
    <w:rsid w:val="00645C39"/>
    <w:rsid w:val="006B2DE2"/>
    <w:rsid w:val="006E50A1"/>
    <w:rsid w:val="007A723F"/>
    <w:rsid w:val="00887C6F"/>
    <w:rsid w:val="00892FF9"/>
    <w:rsid w:val="008E4986"/>
    <w:rsid w:val="00993AA8"/>
    <w:rsid w:val="009C5851"/>
    <w:rsid w:val="00A65AD0"/>
    <w:rsid w:val="00AB6B15"/>
    <w:rsid w:val="00AE4D8E"/>
    <w:rsid w:val="00AF1C3F"/>
    <w:rsid w:val="00B63687"/>
    <w:rsid w:val="00C461B1"/>
    <w:rsid w:val="00D57C79"/>
    <w:rsid w:val="00D929D9"/>
    <w:rsid w:val="00DB6F1E"/>
    <w:rsid w:val="00EA057A"/>
    <w:rsid w:val="00EE120A"/>
    <w:rsid w:val="00F100D3"/>
    <w:rsid w:val="00F10B5D"/>
    <w:rsid w:val="00F5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52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95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F5B9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5F5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F5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F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F5B97"/>
  </w:style>
  <w:style w:type="paragraph" w:customStyle="1" w:styleId="ConsNormal">
    <w:name w:val="ConsNormal"/>
    <w:rsid w:val="005F5B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5B97"/>
    <w:pPr>
      <w:ind w:left="720"/>
      <w:contextualSpacing/>
    </w:pPr>
  </w:style>
  <w:style w:type="table" w:styleId="ab">
    <w:name w:val="Table Grid"/>
    <w:basedOn w:val="a1"/>
    <w:uiPriority w:val="59"/>
    <w:rsid w:val="005F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5D36E-3197-46FE-A2B6-0BB599AA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24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Крамаренко Марина</cp:lastModifiedBy>
  <cp:revision>18</cp:revision>
  <cp:lastPrinted>2017-09-15T01:21:00Z</cp:lastPrinted>
  <dcterms:created xsi:type="dcterms:W3CDTF">2015-09-28T06:24:00Z</dcterms:created>
  <dcterms:modified xsi:type="dcterms:W3CDTF">2017-09-15T01:23:00Z</dcterms:modified>
</cp:coreProperties>
</file>