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B" w:rsidRPr="00431E55" w:rsidRDefault="00431E55" w:rsidP="00431E55">
      <w:pPr>
        <w:jc w:val="center"/>
        <w:rPr>
          <w:b/>
        </w:rPr>
      </w:pPr>
      <w:r w:rsidRPr="00431E55">
        <w:rPr>
          <w:b/>
        </w:rPr>
        <w:t xml:space="preserve">Пояснительная записка </w:t>
      </w:r>
    </w:p>
    <w:tbl>
      <w:tblPr>
        <w:tblW w:w="9386" w:type="dxa"/>
        <w:tblLook w:val="04A0"/>
      </w:tblPr>
      <w:tblGrid>
        <w:gridCol w:w="9160"/>
        <w:gridCol w:w="226"/>
      </w:tblGrid>
      <w:tr w:rsidR="00431E55" w:rsidTr="00896836">
        <w:trPr>
          <w:gridAfter w:val="1"/>
          <w:wAfter w:w="226" w:type="dxa"/>
          <w:trHeight w:val="18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5" w:rsidRDefault="001E2785" w:rsidP="009872E4">
            <w:pPr>
              <w:jc w:val="center"/>
              <w:rPr>
                <w:color w:val="000000"/>
              </w:rPr>
            </w:pPr>
            <w:r>
              <w:t>к</w:t>
            </w:r>
            <w:r w:rsidR="00431E55">
              <w:t xml:space="preserve"> отчету о</w:t>
            </w:r>
            <w:r w:rsidR="00431E55">
              <w:rPr>
                <w:color w:val="000000"/>
              </w:rPr>
              <w:t>б исполнении муниципальной программы "</w:t>
            </w:r>
            <w:r w:rsidR="009872E4">
              <w:rPr>
                <w:color w:val="000000"/>
              </w:rPr>
              <w:t>Управление</w:t>
            </w:r>
            <w:r w:rsidR="004347C9">
              <w:rPr>
                <w:color w:val="000000"/>
              </w:rPr>
              <w:t xml:space="preserve"> </w:t>
            </w:r>
            <w:proofErr w:type="gramStart"/>
            <w:r w:rsidR="009872E4">
              <w:rPr>
                <w:color w:val="000000"/>
              </w:rPr>
              <w:t>муниципальными</w:t>
            </w:r>
            <w:proofErr w:type="gramEnd"/>
          </w:p>
        </w:tc>
      </w:tr>
      <w:tr w:rsidR="00431E55" w:rsidTr="00896836">
        <w:trPr>
          <w:gridAfter w:val="1"/>
          <w:wAfter w:w="226" w:type="dxa"/>
          <w:trHeight w:val="18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5" w:rsidRDefault="00431E55" w:rsidP="00B86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финансами муниципального образования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Бодайбо и района" </w:t>
            </w:r>
            <w:r w:rsidR="009872E4">
              <w:rPr>
                <w:color w:val="000000"/>
              </w:rPr>
              <w:t>на 201</w:t>
            </w:r>
            <w:r w:rsidR="00F372A3">
              <w:rPr>
                <w:color w:val="000000"/>
              </w:rPr>
              <w:t>7</w:t>
            </w:r>
            <w:r w:rsidR="009872E4">
              <w:rPr>
                <w:color w:val="000000"/>
              </w:rPr>
              <w:t>-202</w:t>
            </w:r>
            <w:r w:rsidR="00B86C66">
              <w:rPr>
                <w:color w:val="000000"/>
              </w:rPr>
              <w:t xml:space="preserve">1 </w:t>
            </w:r>
            <w:r w:rsidR="009872E4">
              <w:rPr>
                <w:color w:val="000000"/>
              </w:rPr>
              <w:t xml:space="preserve">годы             по состоянию на 01 </w:t>
            </w:r>
            <w:r w:rsidR="00F372A3">
              <w:rPr>
                <w:color w:val="000000"/>
              </w:rPr>
              <w:t>января</w:t>
            </w:r>
            <w:r w:rsidR="003601E2">
              <w:rPr>
                <w:color w:val="000000"/>
              </w:rPr>
              <w:t xml:space="preserve">  </w:t>
            </w:r>
            <w:r w:rsidR="009872E4">
              <w:rPr>
                <w:color w:val="000000"/>
              </w:rPr>
              <w:t>201</w:t>
            </w:r>
            <w:r w:rsidR="00F372A3">
              <w:rPr>
                <w:color w:val="000000"/>
              </w:rPr>
              <w:t>9</w:t>
            </w:r>
            <w:r w:rsidR="009872E4">
              <w:rPr>
                <w:color w:val="000000"/>
              </w:rPr>
              <w:t xml:space="preserve"> года</w:t>
            </w:r>
          </w:p>
        </w:tc>
      </w:tr>
      <w:tr w:rsidR="00431E55" w:rsidTr="00896836">
        <w:trPr>
          <w:gridAfter w:val="1"/>
          <w:wAfter w:w="226" w:type="dxa"/>
          <w:trHeight w:val="18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5" w:rsidRDefault="00431E55" w:rsidP="009872E4">
            <w:pPr>
              <w:jc w:val="center"/>
              <w:rPr>
                <w:color w:val="000000"/>
              </w:rPr>
            </w:pPr>
          </w:p>
        </w:tc>
      </w:tr>
      <w:tr w:rsidR="00431E55" w:rsidTr="00896836">
        <w:trPr>
          <w:gridAfter w:val="1"/>
          <w:wAfter w:w="226" w:type="dxa"/>
          <w:trHeight w:val="8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55" w:rsidRDefault="00431E55" w:rsidP="009872E4">
            <w:pPr>
              <w:jc w:val="center"/>
              <w:rPr>
                <w:color w:val="000000"/>
              </w:rPr>
            </w:pPr>
          </w:p>
        </w:tc>
      </w:tr>
      <w:tr w:rsidR="009872E4" w:rsidTr="00896836">
        <w:trPr>
          <w:trHeight w:val="317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F90" w:rsidRPr="00CB6E47" w:rsidRDefault="00946F90" w:rsidP="006064E8">
            <w:pPr>
              <w:jc w:val="both"/>
              <w:rPr>
                <w:color w:val="000000"/>
              </w:rPr>
            </w:pPr>
          </w:p>
        </w:tc>
      </w:tr>
      <w:tr w:rsidR="009872E4" w:rsidTr="00896836">
        <w:trPr>
          <w:trHeight w:val="80"/>
        </w:trPr>
        <w:tc>
          <w:tcPr>
            <w:tcW w:w="9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74F" w:rsidRDefault="00C3174F" w:rsidP="004347C9">
            <w:pPr>
              <w:jc w:val="both"/>
              <w:rPr>
                <w:color w:val="000000"/>
              </w:rPr>
            </w:pPr>
          </w:p>
        </w:tc>
      </w:tr>
    </w:tbl>
    <w:p w:rsidR="00431E55" w:rsidRDefault="004347C9" w:rsidP="004347C9">
      <w:pPr>
        <w:jc w:val="both"/>
      </w:pPr>
      <w:r>
        <w:t xml:space="preserve">          </w:t>
      </w:r>
      <w:r w:rsidR="00431E55" w:rsidRPr="00454DFA">
        <w:t xml:space="preserve">Расходы по подпрограмме «Организация составления и исполнения бюджета муниципального образования </w:t>
      </w:r>
      <w:r w:rsidR="00431E55" w:rsidRPr="00431E55">
        <w:t>г. Бодайбо и района, управление муниципальными финансами»</w:t>
      </w:r>
      <w:r w:rsidR="00431E55">
        <w:t xml:space="preserve"> исполнены в сумме </w:t>
      </w:r>
      <w:r w:rsidR="003F1D5F">
        <w:t>134 957,2</w:t>
      </w:r>
      <w:r w:rsidR="00431E55">
        <w:t xml:space="preserve"> тыс</w:t>
      </w:r>
      <w:proofErr w:type="gramStart"/>
      <w:r w:rsidR="00431E55">
        <w:t>.р</w:t>
      </w:r>
      <w:proofErr w:type="gramEnd"/>
      <w:r w:rsidR="00431E55">
        <w:t xml:space="preserve">уб. или </w:t>
      </w:r>
      <w:r w:rsidR="003F1D5F">
        <w:t>99</w:t>
      </w:r>
      <w:r w:rsidR="00431E55">
        <w:t>% от годового плана, из них:</w:t>
      </w:r>
    </w:p>
    <w:p w:rsidR="00431E55" w:rsidRPr="0081460B" w:rsidRDefault="003601E2" w:rsidP="003601E2">
      <w:pPr>
        <w:pStyle w:val="a3"/>
        <w:ind w:left="0" w:firstLine="708"/>
        <w:jc w:val="both"/>
      </w:pPr>
      <w:r>
        <w:t>1.1.</w:t>
      </w:r>
      <w:r w:rsidR="00431E55">
        <w:t xml:space="preserve">Расходы по основному мероприятию </w:t>
      </w:r>
      <w:r w:rsidR="00431E55" w:rsidRPr="00431E55">
        <w:t>«Обеспечение эффективного управления муниципальными финансами, формирования и организации исполнения бюджета муниципального образования г. Бодайбо и района»</w:t>
      </w:r>
      <w:r w:rsidR="00431E55">
        <w:t xml:space="preserve"> исполнены в сумме </w:t>
      </w:r>
      <w:r w:rsidR="003F1D5F">
        <w:t>25 472,2</w:t>
      </w:r>
      <w:r w:rsidR="00431E55">
        <w:t>тыс</w:t>
      </w:r>
      <w:proofErr w:type="gramStart"/>
      <w:r w:rsidR="00431E55">
        <w:t>.р</w:t>
      </w:r>
      <w:proofErr w:type="gramEnd"/>
      <w:r w:rsidR="00431E55">
        <w:t xml:space="preserve">уб. или </w:t>
      </w:r>
      <w:r w:rsidR="003F1D5F">
        <w:t>96,9</w:t>
      </w:r>
      <w:r w:rsidR="00431E55" w:rsidRPr="0081460B">
        <w:t xml:space="preserve"> %.</w:t>
      </w:r>
    </w:p>
    <w:p w:rsidR="00431E55" w:rsidRPr="0081460B" w:rsidRDefault="003601E2" w:rsidP="003601E2">
      <w:pPr>
        <w:pStyle w:val="a3"/>
        <w:ind w:left="0"/>
        <w:jc w:val="both"/>
      </w:pPr>
      <w:r>
        <w:t xml:space="preserve">          1.1.1.</w:t>
      </w:r>
      <w:r w:rsidR="00431E55" w:rsidRPr="0081460B">
        <w:t>Мероприятие «Организация планирования и исполнения бюджета, кассовое обслуживание исполнения бюджета, формирование бюджетной отчетности</w:t>
      </w:r>
      <w:r w:rsidR="00946F90" w:rsidRPr="0081460B">
        <w:t>, организация проведения внутреннего муниципального финансового контроля</w:t>
      </w:r>
      <w:r w:rsidR="00431E55" w:rsidRPr="0081460B">
        <w:t>» осуществл</w:t>
      </w:r>
      <w:r w:rsidR="00431AE3" w:rsidRPr="0081460B">
        <w:t xml:space="preserve">ялось </w:t>
      </w:r>
      <w:r w:rsidR="002229A6" w:rsidRPr="0081460B">
        <w:t xml:space="preserve">за </w:t>
      </w:r>
      <w:r w:rsidR="003F1D5F">
        <w:t>2018 год</w:t>
      </w:r>
      <w:r w:rsidR="00431E55" w:rsidRPr="0081460B">
        <w:t>путем своевременного и качественного внесения и</w:t>
      </w:r>
      <w:r w:rsidR="009E060A" w:rsidRPr="0081460B">
        <w:t>зменений в бюджет, отчета</w:t>
      </w:r>
      <w:r w:rsidR="00431E55" w:rsidRPr="0081460B">
        <w:t xml:space="preserve"> об исполнении бюджета</w:t>
      </w:r>
      <w:r w:rsidR="002A57B2" w:rsidRPr="0081460B">
        <w:t xml:space="preserve"> за 201</w:t>
      </w:r>
      <w:r w:rsidR="009E060A" w:rsidRPr="0081460B">
        <w:t>7</w:t>
      </w:r>
      <w:r w:rsidR="00F269F0" w:rsidRPr="0081460B">
        <w:t xml:space="preserve"> г., </w:t>
      </w:r>
      <w:r w:rsidR="009E060A" w:rsidRPr="0081460B">
        <w:t>ежемесячных отчетов</w:t>
      </w:r>
      <w:proofErr w:type="gramStart"/>
      <w:r w:rsidR="00CB7A60" w:rsidRPr="0081460B">
        <w:t>,</w:t>
      </w:r>
      <w:r w:rsidR="00431E55" w:rsidRPr="0081460B">
        <w:t>е</w:t>
      </w:r>
      <w:proofErr w:type="gramEnd"/>
      <w:r w:rsidR="00431E55" w:rsidRPr="0081460B">
        <w:t>жедневного кассового обслуживания (финансирования), организации взаимодействия участников бюджетного процесса.</w:t>
      </w:r>
    </w:p>
    <w:p w:rsidR="00946F90" w:rsidRPr="0081460B" w:rsidRDefault="00946F90" w:rsidP="00946F90">
      <w:pPr>
        <w:jc w:val="both"/>
      </w:pPr>
      <w:r w:rsidRPr="0081460B">
        <w:t>Внутренний муниципальный финансовый контроль и контроль в сфере закупок осуществля</w:t>
      </w:r>
      <w:r w:rsidR="000430FC" w:rsidRPr="0081460B">
        <w:t>лся</w:t>
      </w:r>
      <w:r w:rsidRPr="0081460B">
        <w:t xml:space="preserve"> финансовым управлением путем проведения плановых проверок, составления актов, представлений, предписаний и направления их объектам контроля для обязательного исполнения. </w:t>
      </w:r>
      <w:r w:rsidR="003F1D5F">
        <w:t>Проведена 1 проверка финансово-хозяйственной деятельности муниципального учреждения, 6 проверок соблюдения законодательства РФ и иных НПА о контрактной системе в сфере закупок</w:t>
      </w:r>
      <w:r w:rsidR="000F29C0">
        <w:t>, 1 проверка соблюдения требований трудового законодательства</w:t>
      </w:r>
      <w:r w:rsidR="009E060A" w:rsidRPr="0081460B">
        <w:t xml:space="preserve">По результатам проверок </w:t>
      </w:r>
      <w:r w:rsidR="002229A6" w:rsidRPr="0081460B">
        <w:t xml:space="preserve">за </w:t>
      </w:r>
      <w:r w:rsidR="003F1D5F">
        <w:t xml:space="preserve">2018 год </w:t>
      </w:r>
      <w:r w:rsidR="009E060A" w:rsidRPr="0081460B">
        <w:t xml:space="preserve">выдано </w:t>
      </w:r>
      <w:r w:rsidR="00BB2465">
        <w:t xml:space="preserve">одно </w:t>
      </w:r>
      <w:r w:rsidR="00795BB8" w:rsidRPr="0081460B">
        <w:t>представлени</w:t>
      </w:r>
      <w:r w:rsidR="00BB2465">
        <w:t>е</w:t>
      </w:r>
      <w:r w:rsidR="00795BB8" w:rsidRPr="0081460B">
        <w:t xml:space="preserve"> и </w:t>
      </w:r>
      <w:r w:rsidR="00BB2465">
        <w:t xml:space="preserve">одно </w:t>
      </w:r>
      <w:r w:rsidR="00795BB8" w:rsidRPr="0081460B">
        <w:t>предписани</w:t>
      </w:r>
      <w:r w:rsidR="00BB2465">
        <w:t>е</w:t>
      </w:r>
      <w:r w:rsidR="009E060A" w:rsidRPr="0081460B">
        <w:t>, направлены письменные рекомендации в адрес ГРБС</w:t>
      </w:r>
      <w:r w:rsidR="00BB2465">
        <w:t>, возбуждено одно дело об административном правона</w:t>
      </w:r>
      <w:r w:rsidR="003F1D5F">
        <w:t>р</w:t>
      </w:r>
      <w:r w:rsidR="00BB2465">
        <w:t>ушении</w:t>
      </w:r>
      <w:r w:rsidR="000F29C0">
        <w:t>, назначена внеплановая проверка по факту неисполнения представления, предписания</w:t>
      </w:r>
      <w:r w:rsidR="00795BB8" w:rsidRPr="0081460B">
        <w:t xml:space="preserve">. </w:t>
      </w:r>
      <w:r w:rsidRPr="0081460B">
        <w:t>Кроме этого осуществляется согласование решения заказчика об осуществлении закупки у единственного поставщика (подрядчика, исполнителя) в случаях, установленных федеральным законодательством в сфере закупок</w:t>
      </w:r>
      <w:r w:rsidR="00431AE3" w:rsidRPr="0081460B">
        <w:t xml:space="preserve"> (согласовано </w:t>
      </w:r>
      <w:r w:rsidR="000F29C0">
        <w:t>4</w:t>
      </w:r>
      <w:r w:rsidR="00431AE3" w:rsidRPr="0081460B">
        <w:t xml:space="preserve"> решени</w:t>
      </w:r>
      <w:r w:rsidR="0081460B" w:rsidRPr="0081460B">
        <w:t>я</w:t>
      </w:r>
      <w:r w:rsidR="0013492C" w:rsidRPr="0081460B">
        <w:t>)</w:t>
      </w:r>
      <w:r w:rsidR="000430FC" w:rsidRPr="0081460B">
        <w:t>.</w:t>
      </w:r>
    </w:p>
    <w:p w:rsidR="006C752D" w:rsidRDefault="003601E2" w:rsidP="005A75FF">
      <w:pPr>
        <w:jc w:val="both"/>
      </w:pPr>
      <w:r>
        <w:t xml:space="preserve">           </w:t>
      </w:r>
      <w:r w:rsidR="005A75FF">
        <w:t xml:space="preserve">1.2. </w:t>
      </w:r>
      <w:r w:rsidR="00431E55" w:rsidRPr="00431E55">
        <w:t>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</w:r>
      <w:r w:rsidR="009A1AD3">
        <w:t xml:space="preserve"> осуществляется путем</w:t>
      </w:r>
      <w:r w:rsidR="006C752D">
        <w:t>:</w:t>
      </w:r>
    </w:p>
    <w:p w:rsidR="006C752D" w:rsidRDefault="003601E2" w:rsidP="006C752D">
      <w:pPr>
        <w:jc w:val="both"/>
      </w:pPr>
      <w:r>
        <w:t xml:space="preserve">       </w:t>
      </w:r>
      <w:r w:rsidR="006C752D">
        <w:t xml:space="preserve">- своевременного предоставления бюджетных средств по распоряжениям администрации </w:t>
      </w:r>
      <w:proofErr w:type="gramStart"/>
      <w:r w:rsidR="006C752D">
        <w:t>г</w:t>
      </w:r>
      <w:proofErr w:type="gramEnd"/>
      <w:r w:rsidR="006C752D">
        <w:t xml:space="preserve">. Бодайбо и района в соответствии с требованиями бюджетного законодательства и Порядка использования бюджетных ассигнований резервного фонда МО г. Бодайбо и района. За </w:t>
      </w:r>
      <w:r w:rsidR="000F29C0">
        <w:t xml:space="preserve">2018 год </w:t>
      </w:r>
      <w:r w:rsidR="006C752D">
        <w:t xml:space="preserve">исполнение составило </w:t>
      </w:r>
      <w:r w:rsidR="00CB7A60">
        <w:t>2</w:t>
      </w:r>
      <w:r w:rsidR="000F29C0">
        <w:t>4</w:t>
      </w:r>
      <w:r w:rsidR="00CB7A60">
        <w:t>0</w:t>
      </w:r>
      <w:r w:rsidR="006C752D">
        <w:t xml:space="preserve"> тыс.руб. или </w:t>
      </w:r>
      <w:r w:rsidR="000F29C0">
        <w:t>50</w:t>
      </w:r>
      <w:r w:rsidR="006C752D">
        <w:t>% от годового плана;</w:t>
      </w:r>
    </w:p>
    <w:p w:rsidR="00431E55" w:rsidRPr="009E5917" w:rsidRDefault="003601E2" w:rsidP="00BB3A35">
      <w:pPr>
        <w:autoSpaceDE w:val="0"/>
        <w:autoSpaceDN w:val="0"/>
        <w:adjustRightInd w:val="0"/>
        <w:jc w:val="both"/>
      </w:pPr>
      <w:r>
        <w:t xml:space="preserve">       </w:t>
      </w:r>
      <w:r w:rsidR="006C752D" w:rsidRPr="009E5917">
        <w:t xml:space="preserve">- осуществления работы по учету и хранению исполнительных документов </w:t>
      </w:r>
      <w:r w:rsidR="002E759C" w:rsidRPr="009E5917">
        <w:rPr>
          <w:lang w:eastAsia="en-US"/>
        </w:rPr>
        <w:t xml:space="preserve">по обращению взыскания на средства бюджета и исполнение судебных актов и решений налогового органа о взыскании налога, сбора, пеней и штрафов, предусматривающее обращение взыскания на средства бюджета. </w:t>
      </w:r>
      <w:r w:rsidR="009A6B98" w:rsidRPr="009E5917">
        <w:t>За 201</w:t>
      </w:r>
      <w:r w:rsidR="009E060A" w:rsidRPr="009E5917">
        <w:t>8</w:t>
      </w:r>
      <w:r w:rsidR="009A6B98" w:rsidRPr="009E5917">
        <w:t xml:space="preserve"> год</w:t>
      </w:r>
      <w:r w:rsidR="009E060A" w:rsidRPr="009E5917">
        <w:t xml:space="preserve"> поступил 1</w:t>
      </w:r>
      <w:r w:rsidR="002E759C" w:rsidRPr="009E5917">
        <w:t>исполнительны</w:t>
      </w:r>
      <w:r w:rsidR="009E060A" w:rsidRPr="009E5917">
        <w:t>й</w:t>
      </w:r>
      <w:r w:rsidR="002E759C" w:rsidRPr="009E5917">
        <w:t xml:space="preserve"> документ, </w:t>
      </w:r>
      <w:r w:rsidR="009E060A" w:rsidRPr="009E5917">
        <w:t>принято</w:t>
      </w:r>
      <w:r w:rsidR="00795BB8" w:rsidRPr="009E5917">
        <w:t xml:space="preserve"> к учету и исполнению </w:t>
      </w:r>
      <w:r w:rsidR="009E060A" w:rsidRPr="009E5917">
        <w:t>1</w:t>
      </w:r>
      <w:r w:rsidR="002E759C" w:rsidRPr="009E5917">
        <w:t>решени</w:t>
      </w:r>
      <w:r w:rsidR="009E060A" w:rsidRPr="009E5917">
        <w:t>е</w:t>
      </w:r>
      <w:r w:rsidR="002E759C" w:rsidRPr="009E5917">
        <w:t xml:space="preserve"> налогового органа</w:t>
      </w:r>
      <w:r w:rsidR="00BB3A35" w:rsidRPr="009E5917">
        <w:t>;</w:t>
      </w:r>
    </w:p>
    <w:p w:rsidR="00BB3A35" w:rsidRPr="004C38C9" w:rsidRDefault="00BB3A35" w:rsidP="00BB3A35">
      <w:pPr>
        <w:autoSpaceDE w:val="0"/>
        <w:autoSpaceDN w:val="0"/>
        <w:adjustRightInd w:val="0"/>
        <w:jc w:val="both"/>
      </w:pPr>
      <w:r w:rsidRPr="004C38C9">
        <w:t xml:space="preserve">    </w:t>
      </w:r>
      <w:r w:rsidR="003601E2">
        <w:t xml:space="preserve">   </w:t>
      </w:r>
      <w:r w:rsidRPr="004C38C9">
        <w:t>-  управления муниципальным долгом:</w:t>
      </w:r>
    </w:p>
    <w:p w:rsidR="00ED3D2D" w:rsidRPr="004C38C9" w:rsidRDefault="00BB3A35" w:rsidP="003601E2">
      <w:pPr>
        <w:autoSpaceDE w:val="0"/>
        <w:autoSpaceDN w:val="0"/>
        <w:adjustRightInd w:val="0"/>
        <w:ind w:firstLine="708"/>
        <w:jc w:val="both"/>
      </w:pPr>
      <w:proofErr w:type="gramStart"/>
      <w:r w:rsidRPr="004C38C9">
        <w:t>а) внесен</w:t>
      </w:r>
      <w:r w:rsidR="002E60F3" w:rsidRPr="004C38C9">
        <w:t>ы</w:t>
      </w:r>
      <w:r w:rsidRPr="004C38C9">
        <w:t xml:space="preserve"> изменени</w:t>
      </w:r>
      <w:r w:rsidR="002E60F3" w:rsidRPr="004C38C9">
        <w:t>я</w:t>
      </w:r>
      <w:r w:rsidRPr="004C38C9">
        <w:t xml:space="preserve"> в</w:t>
      </w:r>
      <w:r w:rsidR="0069794A" w:rsidRPr="004C38C9">
        <w:t xml:space="preserve"> программу муниципальных внутренних заимствований </w:t>
      </w:r>
      <w:r w:rsidR="0081460B" w:rsidRPr="004C38C9">
        <w:t xml:space="preserve">за </w:t>
      </w:r>
      <w:r w:rsidR="00BC3FD4">
        <w:t>2018 год</w:t>
      </w:r>
      <w:r w:rsidR="0069794A" w:rsidRPr="004C38C9">
        <w:t xml:space="preserve"> (</w:t>
      </w:r>
      <w:r w:rsidR="002E60F3" w:rsidRPr="004C38C9">
        <w:t>решения</w:t>
      </w:r>
      <w:r w:rsidR="0069794A" w:rsidRPr="004C38C9">
        <w:t xml:space="preserve"> Думы г. Бодайбо и района от 1</w:t>
      </w:r>
      <w:r w:rsidR="00AA65FD" w:rsidRPr="004C38C9">
        <w:t>5</w:t>
      </w:r>
      <w:r w:rsidR="0069794A" w:rsidRPr="004C38C9">
        <w:t>.03.201</w:t>
      </w:r>
      <w:r w:rsidR="005D0758" w:rsidRPr="004C38C9">
        <w:t>8</w:t>
      </w:r>
      <w:r w:rsidR="0069794A" w:rsidRPr="004C38C9">
        <w:t xml:space="preserve"> №</w:t>
      </w:r>
      <w:r w:rsidR="00AA65FD" w:rsidRPr="004C38C9">
        <w:t>3</w:t>
      </w:r>
      <w:r w:rsidR="0069794A" w:rsidRPr="004C38C9">
        <w:t>-па</w:t>
      </w:r>
      <w:r w:rsidR="004C38C9" w:rsidRPr="004C38C9">
        <w:t>,</w:t>
      </w:r>
      <w:r w:rsidR="002E60F3" w:rsidRPr="004C38C9">
        <w:t xml:space="preserve"> от 18.06.2018 №10-па</w:t>
      </w:r>
      <w:r w:rsidR="005D5A1C">
        <w:t>,</w:t>
      </w:r>
      <w:r w:rsidR="004C38C9" w:rsidRPr="004C38C9">
        <w:t xml:space="preserve"> от 13.09.2018 № 17-па</w:t>
      </w:r>
      <w:r w:rsidR="005D5A1C">
        <w:t xml:space="preserve"> и от 14.12.2018 №22-па</w:t>
      </w:r>
      <w:r w:rsidR="0069794A" w:rsidRPr="004C38C9">
        <w:t xml:space="preserve"> «О внесении изменений и дополнений в решение Думы г. Бодайбо и района от 0</w:t>
      </w:r>
      <w:r w:rsidR="00AA65FD" w:rsidRPr="004C38C9">
        <w:t>7</w:t>
      </w:r>
      <w:r w:rsidR="0069794A" w:rsidRPr="004C38C9">
        <w:t>.12.201</w:t>
      </w:r>
      <w:r w:rsidR="00AA65FD" w:rsidRPr="004C38C9">
        <w:t>7</w:t>
      </w:r>
      <w:r w:rsidR="0069794A" w:rsidRPr="004C38C9">
        <w:t xml:space="preserve"> №2</w:t>
      </w:r>
      <w:r w:rsidR="00AA65FD" w:rsidRPr="004C38C9">
        <w:t>8</w:t>
      </w:r>
      <w:r w:rsidR="0069794A" w:rsidRPr="004C38C9">
        <w:t>-па «О бюджете муниципального образования г. Бодайбо и района на 201</w:t>
      </w:r>
      <w:r w:rsidR="00AA65FD" w:rsidRPr="004C38C9">
        <w:t>8</w:t>
      </w:r>
      <w:r w:rsidR="0069794A" w:rsidRPr="004C38C9">
        <w:t xml:space="preserve"> год и на плановый период</w:t>
      </w:r>
      <w:proofErr w:type="gramEnd"/>
      <w:r w:rsidR="0069794A" w:rsidRPr="004C38C9">
        <w:t xml:space="preserve"> </w:t>
      </w:r>
      <w:proofErr w:type="gramStart"/>
      <w:r w:rsidR="0069794A" w:rsidRPr="004C38C9">
        <w:t>201</w:t>
      </w:r>
      <w:r w:rsidR="00AA65FD" w:rsidRPr="004C38C9">
        <w:t>9</w:t>
      </w:r>
      <w:r w:rsidR="0069794A" w:rsidRPr="004C38C9">
        <w:t xml:space="preserve"> и 20</w:t>
      </w:r>
      <w:r w:rsidR="00AA65FD" w:rsidRPr="004C38C9">
        <w:t>20</w:t>
      </w:r>
      <w:r w:rsidR="0069794A" w:rsidRPr="004C38C9">
        <w:t xml:space="preserve"> годов»)</w:t>
      </w:r>
      <w:r w:rsidR="00ED3D2D" w:rsidRPr="004C38C9">
        <w:t>;</w:t>
      </w:r>
      <w:proofErr w:type="gramEnd"/>
    </w:p>
    <w:p w:rsidR="00BB3A35" w:rsidRPr="004C38C9" w:rsidRDefault="00BB3A35" w:rsidP="003601E2">
      <w:pPr>
        <w:autoSpaceDE w:val="0"/>
        <w:autoSpaceDN w:val="0"/>
        <w:adjustRightInd w:val="0"/>
        <w:ind w:firstLine="708"/>
        <w:jc w:val="both"/>
      </w:pPr>
      <w:r w:rsidRPr="004C38C9">
        <w:t>б) вед</w:t>
      </w:r>
      <w:r w:rsidR="0069794A" w:rsidRPr="004C38C9">
        <w:t>ется</w:t>
      </w:r>
      <w:r w:rsidRPr="004C38C9">
        <w:t xml:space="preserve"> муниципальн</w:t>
      </w:r>
      <w:r w:rsidR="0069794A" w:rsidRPr="004C38C9">
        <w:t>ая</w:t>
      </w:r>
      <w:r w:rsidRPr="004C38C9">
        <w:t xml:space="preserve"> долгов</w:t>
      </w:r>
      <w:r w:rsidR="0069794A" w:rsidRPr="004C38C9">
        <w:t>ая</w:t>
      </w:r>
      <w:r w:rsidRPr="004C38C9">
        <w:t xml:space="preserve"> книг</w:t>
      </w:r>
      <w:r w:rsidR="0069794A" w:rsidRPr="004C38C9">
        <w:t>а</w:t>
      </w:r>
      <w:r w:rsidRPr="004C38C9">
        <w:t>;</w:t>
      </w:r>
    </w:p>
    <w:p w:rsidR="00BB3A35" w:rsidRPr="009E5917" w:rsidRDefault="00BB3A35" w:rsidP="003601E2">
      <w:pPr>
        <w:autoSpaceDE w:val="0"/>
        <w:autoSpaceDN w:val="0"/>
        <w:adjustRightInd w:val="0"/>
        <w:ind w:firstLine="708"/>
        <w:jc w:val="both"/>
      </w:pPr>
      <w:r w:rsidRPr="004C38C9">
        <w:t>в) привлечени</w:t>
      </w:r>
      <w:r w:rsidR="0069794A" w:rsidRPr="004C38C9">
        <w:t>е</w:t>
      </w:r>
      <w:r w:rsidRPr="004C38C9">
        <w:t xml:space="preserve"> и погашени</w:t>
      </w:r>
      <w:r w:rsidR="0069794A" w:rsidRPr="004C38C9">
        <w:t>е</w:t>
      </w:r>
      <w:r w:rsidRPr="004C38C9">
        <w:t xml:space="preserve"> заемных средств не осуществляется в связи с тем, что </w:t>
      </w:r>
      <w:r w:rsidR="00BC3FD4">
        <w:t xml:space="preserve">бюджет сбалансирован и </w:t>
      </w:r>
      <w:bookmarkStart w:id="0" w:name="_GoBack"/>
      <w:bookmarkEnd w:id="0"/>
      <w:r w:rsidRPr="009E5917">
        <w:t>муниципальный долг отсутствует;</w:t>
      </w:r>
    </w:p>
    <w:p w:rsidR="00BB3A35" w:rsidRPr="009E5917" w:rsidRDefault="00BB3A35" w:rsidP="003601E2">
      <w:pPr>
        <w:autoSpaceDE w:val="0"/>
        <w:autoSpaceDN w:val="0"/>
        <w:adjustRightInd w:val="0"/>
        <w:ind w:firstLine="708"/>
        <w:jc w:val="both"/>
      </w:pPr>
      <w:r w:rsidRPr="009E5917">
        <w:lastRenderedPageBreak/>
        <w:t xml:space="preserve">г) </w:t>
      </w:r>
      <w:r w:rsidR="00C34A1A" w:rsidRPr="009E5917">
        <w:t xml:space="preserve">ежемесячно </w:t>
      </w:r>
      <w:r w:rsidRPr="009E5917">
        <w:t>размещ</w:t>
      </w:r>
      <w:r w:rsidR="00C34A1A" w:rsidRPr="009E5917">
        <w:t>аются</w:t>
      </w:r>
      <w:r w:rsidRPr="009E5917">
        <w:t xml:space="preserve"> на официальном сайте администрации</w:t>
      </w:r>
      <w:r w:rsidR="000132D9" w:rsidRPr="009E5917">
        <w:t xml:space="preserve"> (</w:t>
      </w:r>
      <w:r w:rsidR="00B23F7C" w:rsidRPr="009E5917">
        <w:t>Администрация/Ф</w:t>
      </w:r>
      <w:r w:rsidR="000132D9" w:rsidRPr="009E5917">
        <w:t>инансовое управление/ долговая политика/</w:t>
      </w:r>
      <w:r w:rsidR="00556494" w:rsidRPr="009E5917">
        <w:t>выписка из до</w:t>
      </w:r>
      <w:r w:rsidR="0069794A" w:rsidRPr="009E5917">
        <w:t>л</w:t>
      </w:r>
      <w:r w:rsidR="00556494" w:rsidRPr="009E5917">
        <w:t>говой книги)</w:t>
      </w:r>
      <w:r w:rsidRPr="009E5917">
        <w:t xml:space="preserve"> выписки из муниципальной долговой книгидля повышения открытости процесса управления муниципальным долгом.</w:t>
      </w:r>
    </w:p>
    <w:p w:rsidR="00593A53" w:rsidRDefault="003601E2" w:rsidP="005A75FF">
      <w:pPr>
        <w:autoSpaceDE w:val="0"/>
        <w:autoSpaceDN w:val="0"/>
        <w:adjustRightInd w:val="0"/>
        <w:jc w:val="both"/>
      </w:pPr>
      <w:r>
        <w:t xml:space="preserve">          </w:t>
      </w:r>
      <w:r w:rsidR="005A75FF" w:rsidRPr="005A75FF">
        <w:t xml:space="preserve">1.3. Основное мероприятие «Повышение финансовой устойчивости бюджетов муниципальных образований </w:t>
      </w:r>
      <w:proofErr w:type="spellStart"/>
      <w:r w:rsidR="005A75FF" w:rsidRPr="005A75FF">
        <w:t>Бодайбинского</w:t>
      </w:r>
      <w:proofErr w:type="spellEnd"/>
      <w:r w:rsidR="005A75FF" w:rsidRPr="005A75FF">
        <w:t xml:space="preserve"> района»</w:t>
      </w:r>
      <w:r w:rsidR="005A75FF">
        <w:t xml:space="preserve"> заключается в п</w:t>
      </w:r>
      <w:r w:rsidR="005A75FF" w:rsidRPr="005A75FF">
        <w:t>редоставлени</w:t>
      </w:r>
      <w:r w:rsidR="005A75FF">
        <w:t>и</w:t>
      </w:r>
      <w:r w:rsidR="005A75FF" w:rsidRPr="005A75FF">
        <w:t xml:space="preserve"> дотаций на выравнивание бюджетной обеспеченности поселений из районного фонда финансовой поддержки поселений муниципального образования г. Бодайбо и района</w:t>
      </w:r>
      <w:r w:rsidR="005A75FF">
        <w:t xml:space="preserve">. За </w:t>
      </w:r>
      <w:r w:rsidR="005D5A1C">
        <w:t>2018 год</w:t>
      </w:r>
      <w:r w:rsidR="005A75FF">
        <w:t xml:space="preserve"> в бюджеты поселений перечислено </w:t>
      </w:r>
      <w:r w:rsidR="005D5A1C">
        <w:t>45 547,9</w:t>
      </w:r>
      <w:r w:rsidR="005A75FF">
        <w:t xml:space="preserve"> тыс.руб. или </w:t>
      </w:r>
      <w:r w:rsidR="005D5A1C">
        <w:t>100</w:t>
      </w:r>
      <w:r w:rsidR="005A75FF">
        <w:t xml:space="preserve"> % от годового плана. </w:t>
      </w:r>
    </w:p>
    <w:p w:rsidR="00233450" w:rsidRPr="009E5917" w:rsidRDefault="00094586" w:rsidP="00B86C66">
      <w:pPr>
        <w:autoSpaceDE w:val="0"/>
        <w:autoSpaceDN w:val="0"/>
        <w:adjustRightInd w:val="0"/>
        <w:ind w:firstLine="708"/>
        <w:jc w:val="both"/>
      </w:pPr>
      <w:r w:rsidRPr="00094586">
        <w:t xml:space="preserve">1.4. Основное мероприятие «Оказание финансовой поддержки муниципальным образованиям </w:t>
      </w:r>
      <w:proofErr w:type="spellStart"/>
      <w:r w:rsidRPr="00094586">
        <w:t>Бодайбинского</w:t>
      </w:r>
      <w:proofErr w:type="spellEnd"/>
      <w:r w:rsidRPr="00094586">
        <w:t xml:space="preserve"> района</w:t>
      </w:r>
      <w:r>
        <w:t xml:space="preserve">» заключается в предоставлении иных межбюджетных трансфертов поселениям, имеющих целевое назначение. </w:t>
      </w:r>
      <w:r w:rsidR="00A52946">
        <w:t xml:space="preserve">Финансовая помощь запланирована в сумме </w:t>
      </w:r>
      <w:r w:rsidR="005D5A1C">
        <w:t>63 579,4</w:t>
      </w:r>
      <w:r w:rsidR="00A52946">
        <w:t xml:space="preserve"> тыс</w:t>
      </w:r>
      <w:proofErr w:type="gramStart"/>
      <w:r w:rsidR="00A52946">
        <w:t>.р</w:t>
      </w:r>
      <w:proofErr w:type="gramEnd"/>
      <w:r w:rsidR="00A52946">
        <w:t>уб., фактически средства поселениям направлены</w:t>
      </w:r>
      <w:r w:rsidR="002E60F3">
        <w:t xml:space="preserve"> в сумме </w:t>
      </w:r>
      <w:r w:rsidR="005D5A1C">
        <w:t>63 237,1</w:t>
      </w:r>
      <w:r w:rsidR="002E60F3">
        <w:t xml:space="preserve"> тыс.руб. или </w:t>
      </w:r>
      <w:r w:rsidR="005D5A1C">
        <w:t>99,5</w:t>
      </w:r>
      <w:r w:rsidR="00CC30A2">
        <w:t xml:space="preserve">%. </w:t>
      </w:r>
    </w:p>
    <w:p w:rsidR="00A52946" w:rsidRDefault="007122C4" w:rsidP="00B86C66">
      <w:pPr>
        <w:autoSpaceDE w:val="0"/>
        <w:autoSpaceDN w:val="0"/>
        <w:adjustRightInd w:val="0"/>
        <w:ind w:firstLine="708"/>
        <w:jc w:val="both"/>
      </w:pPr>
      <w:r>
        <w:t xml:space="preserve">2.  </w:t>
      </w:r>
      <w:r w:rsidR="00A52946">
        <w:t xml:space="preserve">Расходы по подпрограмме </w:t>
      </w:r>
      <w:r w:rsidR="00A52946" w:rsidRPr="00233450">
        <w:t>«Повышение эффективности бюджетных расходов в муниципальном образовании г. Бодайбо и района</w:t>
      </w:r>
      <w:proofErr w:type="gramStart"/>
      <w:r w:rsidR="00A52946" w:rsidRPr="00233450">
        <w:t>»</w:t>
      </w:r>
      <w:r w:rsidR="00F5571E">
        <w:t>и</w:t>
      </w:r>
      <w:proofErr w:type="gramEnd"/>
      <w:r w:rsidR="00F5571E">
        <w:t xml:space="preserve">сполнены в сумме 460,0 тыс. руб. или </w:t>
      </w:r>
      <w:r w:rsidR="005D5A1C">
        <w:t>100</w:t>
      </w:r>
      <w:r w:rsidR="00F5571E">
        <w:t>% от годового плана, из них:</w:t>
      </w:r>
    </w:p>
    <w:p w:rsidR="00094586" w:rsidRPr="007272CA" w:rsidRDefault="009A056B" w:rsidP="00B86C66">
      <w:pPr>
        <w:autoSpaceDE w:val="0"/>
        <w:autoSpaceDN w:val="0"/>
        <w:adjustRightInd w:val="0"/>
        <w:ind w:firstLine="708"/>
        <w:jc w:val="both"/>
      </w:pPr>
      <w:r w:rsidRPr="007272CA">
        <w:t>2.1.</w:t>
      </w:r>
      <w:r w:rsidR="00851EB0" w:rsidRPr="007272CA">
        <w:t>Основное мероприятие</w:t>
      </w:r>
      <w:proofErr w:type="gramStart"/>
      <w:r w:rsidR="00F00F36" w:rsidRPr="007272CA">
        <w:t>«</w:t>
      </w:r>
      <w:r w:rsidR="001B4FB0" w:rsidRPr="007272CA">
        <w:t>Р</w:t>
      </w:r>
      <w:proofErr w:type="gramEnd"/>
      <w:r w:rsidR="001B4FB0" w:rsidRPr="007272CA">
        <w:t>азвитие информационной системы управления</w:t>
      </w:r>
      <w:r w:rsidR="00F00F36" w:rsidRPr="007272CA">
        <w:t>» выполн</w:t>
      </w:r>
      <w:r w:rsidR="001B4FB0" w:rsidRPr="007272CA">
        <w:t>яется</w:t>
      </w:r>
      <w:r w:rsidR="00F00F36" w:rsidRPr="007272CA">
        <w:t>:</w:t>
      </w:r>
    </w:p>
    <w:p w:rsidR="001C689F" w:rsidRPr="007272CA" w:rsidRDefault="00236935" w:rsidP="009A05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272CA">
        <w:t xml:space="preserve"> </w:t>
      </w:r>
      <w:r w:rsidR="00B86C66">
        <w:tab/>
      </w:r>
      <w:r w:rsidRPr="007272CA">
        <w:t xml:space="preserve">- </w:t>
      </w:r>
      <w:r w:rsidR="001C689F" w:rsidRPr="007272CA">
        <w:rPr>
          <w:rFonts w:eastAsia="Calibri"/>
          <w:lang w:eastAsia="en-US"/>
        </w:rPr>
        <w:t xml:space="preserve">размещается информации о муниципальных финансах на официальном сайте Администрации </w:t>
      </w:r>
      <w:proofErr w:type="gramStart"/>
      <w:r w:rsidR="001C689F" w:rsidRPr="007272CA">
        <w:rPr>
          <w:rFonts w:eastAsia="Calibri"/>
          <w:lang w:eastAsia="en-US"/>
        </w:rPr>
        <w:t>г</w:t>
      </w:r>
      <w:proofErr w:type="gramEnd"/>
      <w:r w:rsidR="001C689F" w:rsidRPr="007272CA">
        <w:rPr>
          <w:rFonts w:eastAsia="Calibri"/>
          <w:lang w:eastAsia="en-US"/>
        </w:rPr>
        <w:t>. Бодайбо и района</w:t>
      </w:r>
      <w:r w:rsidRPr="007272CA">
        <w:rPr>
          <w:rFonts w:eastAsia="Calibri"/>
          <w:lang w:eastAsia="en-US"/>
        </w:rPr>
        <w:t xml:space="preserve"> (ежемесячные отчеты об исполнении консолидированного бюджета МО г. Бодайбо и района, ежемесячная информация об исполнении муниципальных программ, нормативные правовые акты в сфере бюджетных правоотношений и др.);</w:t>
      </w:r>
    </w:p>
    <w:p w:rsidR="001C689F" w:rsidRPr="007272CA" w:rsidRDefault="00236935" w:rsidP="00B86C66">
      <w:pPr>
        <w:autoSpaceDE w:val="0"/>
        <w:autoSpaceDN w:val="0"/>
        <w:adjustRightInd w:val="0"/>
        <w:ind w:firstLine="708"/>
        <w:jc w:val="both"/>
      </w:pPr>
      <w:r w:rsidRPr="007272CA">
        <w:rPr>
          <w:rFonts w:eastAsia="Calibri"/>
          <w:lang w:eastAsia="en-US"/>
        </w:rPr>
        <w:t>- ф</w:t>
      </w:r>
      <w:r w:rsidR="001C689F" w:rsidRPr="007272CA">
        <w:rPr>
          <w:rFonts w:eastAsia="Calibri"/>
          <w:lang w:eastAsia="en-US"/>
        </w:rPr>
        <w:t>ункционирует автоматизированная система, осуществляющая эффективное управление</w:t>
      </w:r>
      <w:r w:rsidR="00D66595" w:rsidRPr="007272CA">
        <w:rPr>
          <w:rFonts w:eastAsia="Calibri"/>
          <w:lang w:eastAsia="en-US"/>
        </w:rPr>
        <w:t xml:space="preserve"> процессом исполнения бюджета, </w:t>
      </w:r>
      <w:r w:rsidR="00E42C69" w:rsidRPr="007272CA">
        <w:rPr>
          <w:rFonts w:eastAsia="Calibri"/>
          <w:lang w:eastAsia="en-US"/>
        </w:rPr>
        <w:t>производится автоматическая выгрузка</w:t>
      </w:r>
      <w:r w:rsidR="00D66595" w:rsidRPr="007272CA">
        <w:rPr>
          <w:rFonts w:eastAsia="Calibri"/>
          <w:lang w:eastAsia="en-US"/>
        </w:rPr>
        <w:t xml:space="preserve"> информации</w:t>
      </w:r>
      <w:r w:rsidR="001C689F" w:rsidRPr="007272CA">
        <w:t xml:space="preserve"> в государственную информационную систему о государственных и муниципальных платежах</w:t>
      </w:r>
      <w:r w:rsidR="007272CA" w:rsidRPr="007272CA">
        <w:t xml:space="preserve">. За </w:t>
      </w:r>
      <w:r w:rsidR="005D5A1C">
        <w:t xml:space="preserve">2018 год </w:t>
      </w:r>
      <w:r w:rsidR="007272CA" w:rsidRPr="007272CA">
        <w:t xml:space="preserve">исполнение составило 460,0 тыс. руб. или </w:t>
      </w:r>
      <w:r w:rsidR="005D5A1C">
        <w:t>100</w:t>
      </w:r>
      <w:r w:rsidR="007272CA" w:rsidRPr="007272CA">
        <w:t xml:space="preserve"> % от годового плана</w:t>
      </w:r>
      <w:r w:rsidR="00D66595" w:rsidRPr="007272CA">
        <w:t>.</w:t>
      </w:r>
    </w:p>
    <w:p w:rsidR="00B23F7C" w:rsidRPr="007272CA" w:rsidRDefault="001C689F" w:rsidP="00B86C66">
      <w:pPr>
        <w:ind w:firstLine="540"/>
        <w:jc w:val="both"/>
      </w:pPr>
      <w:r w:rsidRPr="007272CA">
        <w:t>2.2.    Основное мероприятие «Содействие повышению уровня финансовой грамотности населения»</w:t>
      </w:r>
      <w:r w:rsidR="00B23F7C" w:rsidRPr="007272CA">
        <w:t xml:space="preserve"> выполняется:</w:t>
      </w:r>
    </w:p>
    <w:p w:rsidR="00784F34" w:rsidRPr="007272CA" w:rsidRDefault="00B23F7C" w:rsidP="00366B0A">
      <w:pPr>
        <w:pStyle w:val="ConsPlusNormal"/>
        <w:ind w:firstLine="540"/>
        <w:jc w:val="both"/>
      </w:pPr>
      <w:r w:rsidRPr="007272CA">
        <w:rPr>
          <w:rFonts w:eastAsia="Calibri"/>
        </w:rPr>
        <w:t xml:space="preserve"> - разработан и размещен на официальном сайте Администрации г. Бодайбо и района (Администрация/Финансовое управление/ Бюджет для граждан)  документ «Бюджет для граждан».</w:t>
      </w:r>
      <w:r w:rsidR="00D66595" w:rsidRPr="007272CA">
        <w:rPr>
          <w:rFonts w:eastAsia="Calibri"/>
        </w:rPr>
        <w:t xml:space="preserve">Данный документ актуализируется в соответствии с приказом финансового управления администрации г. Бодайбо и района от 05.09.2016 №91 «Об утверждении Порядка составления и публикации документа </w:t>
      </w:r>
      <w:r w:rsidR="00366B0A" w:rsidRPr="007272CA">
        <w:rPr>
          <w:rFonts w:eastAsia="Calibri"/>
        </w:rPr>
        <w:t>«</w:t>
      </w:r>
      <w:r w:rsidR="00D66595" w:rsidRPr="007272CA">
        <w:rPr>
          <w:rFonts w:eastAsia="Calibri"/>
        </w:rPr>
        <w:t>Бюджет для граждан».</w:t>
      </w:r>
    </w:p>
    <w:p w:rsidR="00CC30A2" w:rsidRPr="009E6C04" w:rsidRDefault="001C689F" w:rsidP="00B86C66">
      <w:pPr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E6C04">
        <w:t>2.3</w:t>
      </w:r>
      <w:r w:rsidR="009A056B" w:rsidRPr="009E6C04">
        <w:t xml:space="preserve">. </w:t>
      </w:r>
      <w:r w:rsidR="005F04BE" w:rsidRPr="009E6C04">
        <w:t>Основное мероприятие</w:t>
      </w:r>
      <w:r w:rsidR="00B23F7C" w:rsidRPr="009E6C04">
        <w:t xml:space="preserve"> «Распределение поступающей из областного бюджета субсидии в целях реализации мероприятий, направленных на повышение эффективности бюджетных расходов</w:t>
      </w:r>
      <w:r w:rsidR="00E42C69" w:rsidRPr="009E6C04">
        <w:t>, на улучшение показателей планирования и исполнения бюджетов муниципальных образований Иркутской области</w:t>
      </w:r>
      <w:r w:rsidR="00B23F7C" w:rsidRPr="009E6C04">
        <w:t>»</w:t>
      </w:r>
      <w:r w:rsidR="00133C34" w:rsidRPr="009E6C04">
        <w:t xml:space="preserve">. </w:t>
      </w:r>
      <w:r w:rsidR="000F3D07" w:rsidRPr="009E6C04">
        <w:t>С</w:t>
      </w:r>
      <w:r w:rsidR="00855588" w:rsidRPr="009E6C04">
        <w:t xml:space="preserve">убсидия </w:t>
      </w:r>
      <w:r w:rsidR="00E42C69" w:rsidRPr="009E6C04">
        <w:t>на улучшение показателей планирования и исполнения бюджетов муниципальных образований Иркутской области</w:t>
      </w:r>
      <w:r w:rsidR="00CC30A2" w:rsidRPr="009E6C04">
        <w:t xml:space="preserve"> муниципальному образованию г. Бодайбо и района в</w:t>
      </w:r>
      <w:r w:rsidR="00570607" w:rsidRPr="009E6C04">
        <w:t xml:space="preserve">ыделена в сумме 13 375 тыс. руб. </w:t>
      </w:r>
      <w:r w:rsidR="005D5A1C">
        <w:t>С</w:t>
      </w:r>
      <w:r w:rsidR="009E6C04" w:rsidRPr="009E6C04">
        <w:t>убсидия поступила в сумме 13 375 тыс. руб. и полностью распределена на выплату заработной платы с учетом начислений на нее работникам муниципальных учреждений.</w:t>
      </w:r>
    </w:p>
    <w:p w:rsidR="000F3D07" w:rsidRDefault="005D5A1C" w:rsidP="00B86C6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выполнен один целевой показатель:</w:t>
      </w:r>
      <w:r w:rsidR="00924524">
        <w:rPr>
          <w:rFonts w:eastAsia="Calibri"/>
          <w:lang w:eastAsia="en-US"/>
        </w:rPr>
        <w:t xml:space="preserve"> д</w:t>
      </w:r>
      <w:r w:rsidR="00924524" w:rsidRPr="00924524">
        <w:rPr>
          <w:rFonts w:eastAsia="Calibri"/>
          <w:lang w:eastAsia="en-US"/>
        </w:rPr>
        <w:t>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</w:t>
      </w:r>
      <w:r w:rsidR="00924524">
        <w:rPr>
          <w:rFonts w:eastAsia="Calibri"/>
          <w:lang w:eastAsia="en-US"/>
        </w:rPr>
        <w:t xml:space="preserve">. </w:t>
      </w:r>
      <w:r w:rsidR="00924524" w:rsidRPr="00924524">
        <w:rPr>
          <w:rFonts w:eastAsia="Calibri"/>
          <w:lang w:eastAsia="en-US"/>
        </w:rPr>
        <w:t>По результатам проверки финансово-хозяйственной деятельности муниципальному автономному учреждению выдано 1 представление и 1 предписание. Нарушения устранены не полностью, в связи с этим в декабре 2018 была назначена внеплановая проверка, которая проводилась в декабре</w:t>
      </w:r>
      <w:r w:rsidR="00B86C66">
        <w:rPr>
          <w:rFonts w:eastAsia="Calibri"/>
          <w:lang w:eastAsia="en-US"/>
        </w:rPr>
        <w:t xml:space="preserve"> </w:t>
      </w:r>
      <w:r w:rsidR="00924524" w:rsidRPr="00924524">
        <w:rPr>
          <w:rFonts w:eastAsia="Calibri"/>
          <w:lang w:eastAsia="en-US"/>
        </w:rPr>
        <w:t>2018 -январе 2019 г.</w:t>
      </w:r>
    </w:p>
    <w:p w:rsidR="000F3D07" w:rsidRDefault="000F3D07" w:rsidP="009A05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A056B" w:rsidRDefault="009A056B" w:rsidP="009A05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 финансового управления</w:t>
      </w:r>
    </w:p>
    <w:p w:rsidR="009A056B" w:rsidRDefault="009A056B" w:rsidP="00B86C6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 xml:space="preserve">. Бодайбо и района                                                             Т.Ю. </w:t>
      </w:r>
      <w:proofErr w:type="spellStart"/>
      <w:r>
        <w:rPr>
          <w:rFonts w:eastAsia="Calibri"/>
          <w:lang w:eastAsia="en-US"/>
        </w:rPr>
        <w:t>Меледина</w:t>
      </w:r>
      <w:proofErr w:type="spellEnd"/>
    </w:p>
    <w:p w:rsidR="000D250A" w:rsidRPr="00807651" w:rsidRDefault="000D250A" w:rsidP="000D250A">
      <w:pPr>
        <w:jc w:val="center"/>
        <w:rPr>
          <w:b/>
        </w:rPr>
      </w:pPr>
      <w:r>
        <w:lastRenderedPageBreak/>
        <w:t>Расчет целевого показател</w:t>
      </w:r>
      <w:r w:rsidRPr="00D721EC">
        <w:t>я</w:t>
      </w:r>
      <w:r w:rsidRPr="00807651">
        <w:rPr>
          <w:b/>
        </w:rPr>
        <w:t xml:space="preserve"> «Степень качества управления</w:t>
      </w:r>
    </w:p>
    <w:p w:rsidR="000D250A" w:rsidRDefault="000D250A" w:rsidP="000D250A">
      <w:pPr>
        <w:jc w:val="center"/>
      </w:pPr>
      <w:r>
        <w:rPr>
          <w:b/>
        </w:rPr>
        <w:t>м</w:t>
      </w:r>
      <w:r w:rsidRPr="00807651">
        <w:rPr>
          <w:b/>
        </w:rPr>
        <w:t>униципальными финансами»</w:t>
      </w:r>
      <w:r>
        <w:t xml:space="preserve"> муниципальной программы «Управление муниципальными финансами муниципального образования </w:t>
      </w:r>
    </w:p>
    <w:p w:rsidR="000D250A" w:rsidRDefault="000D250A" w:rsidP="000D250A">
      <w:pPr>
        <w:jc w:val="center"/>
      </w:pPr>
      <w:r>
        <w:t>г. Бодайбо и района» на 2017-2021 годы по состоянию на 1 января 2019 года.</w:t>
      </w:r>
    </w:p>
    <w:p w:rsidR="000D250A" w:rsidRDefault="000D250A" w:rsidP="000D250A">
      <w:pPr>
        <w:jc w:val="center"/>
      </w:pP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 xml:space="preserve">ДПП </w:t>
      </w:r>
      <w:r>
        <w:t>– степень достижения целевых показателей, в т.ч.: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</w:t>
      </w:r>
      <w:r>
        <w:t>– размер дефицита не выше нормы, установленной ст.92.1 БКРФ 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</w:t>
      </w:r>
      <w:r>
        <w:t>- о</w:t>
      </w:r>
      <w:r w:rsidRPr="00807651">
        <w:t>бъем расходов на обслуживание муниципального долга не более 15 % объема расходов бюджета за исключением расходов, осуществляемых за счет субвенций</w:t>
      </w:r>
      <w:r>
        <w:t xml:space="preserve">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 xml:space="preserve">ДПП3 </w:t>
      </w:r>
      <w:r>
        <w:t>- п</w:t>
      </w:r>
      <w:r w:rsidRPr="00807651">
        <w:t xml:space="preserve">редельный объем муниципального долга не </w:t>
      </w:r>
      <w:proofErr w:type="gramStart"/>
      <w:r w:rsidRPr="00807651">
        <w:t>более годового</w:t>
      </w:r>
      <w:proofErr w:type="gramEnd"/>
      <w:r w:rsidRPr="00807651">
        <w:t xml:space="preserve">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t xml:space="preserve">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</w:t>
      </w:r>
      <w:proofErr w:type="gramStart"/>
      <w:r>
        <w:rPr>
          <w:sz w:val="16"/>
          <w:szCs w:val="16"/>
        </w:rPr>
        <w:t>4</w:t>
      </w:r>
      <w:proofErr w:type="gramEnd"/>
      <w:r>
        <w:t>- с</w:t>
      </w:r>
      <w:r w:rsidRPr="00807651">
        <w:t>облюдение 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</w:t>
      </w:r>
      <w:r>
        <w:t>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 xml:space="preserve">ДПП5 </w:t>
      </w:r>
      <w:r>
        <w:t>- с</w:t>
      </w:r>
      <w:r w:rsidRPr="00557918">
        <w:t>облюдение сроков представления отчетности в Министерство финансов Иркутской области</w:t>
      </w:r>
      <w:r>
        <w:t xml:space="preserve">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</w:t>
      </w:r>
      <w:proofErr w:type="gramStart"/>
      <w:r>
        <w:rPr>
          <w:sz w:val="16"/>
          <w:szCs w:val="16"/>
        </w:rPr>
        <w:t>6</w:t>
      </w:r>
      <w:proofErr w:type="gramEnd"/>
      <w:r>
        <w:rPr>
          <w:sz w:val="16"/>
          <w:szCs w:val="16"/>
        </w:rPr>
        <w:t xml:space="preserve"> </w:t>
      </w:r>
      <w:r>
        <w:t>- о</w:t>
      </w:r>
      <w:r w:rsidRPr="00557918">
        <w:t>тклонение плановых и фактических показателей налоговых, неналоговых доходов не более 5%</w:t>
      </w:r>
      <w:r>
        <w:t>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</w:t>
      </w:r>
      <w:proofErr w:type="gramStart"/>
      <w:r>
        <w:rPr>
          <w:sz w:val="16"/>
          <w:szCs w:val="16"/>
        </w:rPr>
        <w:t>7</w:t>
      </w:r>
      <w:proofErr w:type="gramEnd"/>
      <w:r>
        <w:rPr>
          <w:sz w:val="16"/>
          <w:szCs w:val="16"/>
        </w:rPr>
        <w:t xml:space="preserve"> - </w:t>
      </w:r>
      <w:r>
        <w:t>о</w:t>
      </w:r>
      <w:r w:rsidRPr="00557918">
        <w:t>существление полномочий по учету средств резервного фонда администрации г. Бодайбо и района, исполнение судебных актов, управление муниципальным долгом и его обслуживание</w:t>
      </w:r>
      <w:r>
        <w:t xml:space="preserve">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 xml:space="preserve">ДПП8 </w:t>
      </w:r>
      <w:r>
        <w:t>- п</w:t>
      </w:r>
      <w:r w:rsidRPr="00557918">
        <w:t>редельный объем резервного фонда не выше 3% общего объема расходов</w:t>
      </w:r>
      <w:r>
        <w:t xml:space="preserve">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</w:t>
      </w:r>
      <w:proofErr w:type="gramStart"/>
      <w:r>
        <w:rPr>
          <w:sz w:val="16"/>
          <w:szCs w:val="16"/>
        </w:rPr>
        <w:t>9</w:t>
      </w:r>
      <w:proofErr w:type="gramEnd"/>
      <w:r>
        <w:rPr>
          <w:sz w:val="16"/>
          <w:szCs w:val="16"/>
        </w:rPr>
        <w:t xml:space="preserve"> </w:t>
      </w:r>
      <w:r>
        <w:t>- 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 0/2=0;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ДПП10</w:t>
      </w:r>
      <w:r>
        <w:t>- о</w:t>
      </w:r>
      <w:r w:rsidRPr="00557918">
        <w:t>бъем районного фонда  финансовой поддержки поселений не ниже нормы, установленной законодательством Иркутской области о межбюджетных трансфертах</w:t>
      </w:r>
      <w:r>
        <w:t xml:space="preserve"> 1/1=1;</w:t>
      </w:r>
    </w:p>
    <w:p w:rsidR="000D250A" w:rsidRPr="004303B6" w:rsidRDefault="000D250A" w:rsidP="000D250A">
      <w:pPr>
        <w:jc w:val="both"/>
        <w:rPr>
          <w:rFonts w:eastAsia="Times New Roman"/>
          <w:color w:val="000000"/>
        </w:rPr>
      </w:pPr>
      <w:r>
        <w:t>С</w:t>
      </w:r>
      <w:r>
        <w:rPr>
          <w:sz w:val="16"/>
          <w:szCs w:val="16"/>
        </w:rPr>
        <w:t xml:space="preserve">ДПП11  </w:t>
      </w:r>
      <w:r>
        <w:t>- п</w:t>
      </w:r>
      <w:r w:rsidRPr="004303B6">
        <w:rPr>
          <w:rFonts w:eastAsia="Times New Roman"/>
          <w:color w:val="000000"/>
        </w:rPr>
        <w:t xml:space="preserve">росроченная кредиторская задолженность по заработной плате, начислениям на выплаты по оплате труда, коммунальным услугам в поселениях </w:t>
      </w:r>
      <w:proofErr w:type="spellStart"/>
      <w:r w:rsidRPr="004303B6">
        <w:rPr>
          <w:rFonts w:eastAsia="Times New Roman"/>
          <w:color w:val="000000"/>
        </w:rPr>
        <w:t>Бодайбинского</w:t>
      </w:r>
      <w:proofErr w:type="spellEnd"/>
      <w:r w:rsidRPr="004303B6">
        <w:rPr>
          <w:rFonts w:eastAsia="Times New Roman"/>
          <w:color w:val="000000"/>
        </w:rPr>
        <w:t xml:space="preserve"> района</w:t>
      </w:r>
      <w:r>
        <w:rPr>
          <w:rFonts w:eastAsia="Times New Roman"/>
          <w:color w:val="000000"/>
        </w:rPr>
        <w:t>.</w:t>
      </w:r>
    </w:p>
    <w:p w:rsidR="000D250A" w:rsidRDefault="000D250A" w:rsidP="000D250A">
      <w:pPr>
        <w:jc w:val="both"/>
      </w:pPr>
      <w:r>
        <w:t>Плановое значение равно 0 тыс</w:t>
      </w:r>
      <w:proofErr w:type="gramStart"/>
      <w:r>
        <w:t>.р</w:t>
      </w:r>
      <w:proofErr w:type="gramEnd"/>
      <w:r>
        <w:t>уб. Фактическое значение равно 0 тыс.руб. Поскольку показатель выполнен,  по формуле значение определить невозможно ( на 0 не делится) принимаем С</w:t>
      </w:r>
      <w:r>
        <w:rPr>
          <w:sz w:val="16"/>
          <w:szCs w:val="16"/>
        </w:rPr>
        <w:t>ДПП16</w:t>
      </w:r>
      <w:r w:rsidRPr="004303B6">
        <w:t>=1</w:t>
      </w:r>
      <w:r>
        <w:t>.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ДПП12</w:t>
      </w:r>
      <w:r>
        <w:t>- д</w:t>
      </w:r>
      <w:r w:rsidRPr="00557918">
        <w:t>оля общих расходов на осуществление бюджетных инвестиций в рамках муниципальных программ</w:t>
      </w:r>
      <w:r>
        <w:t xml:space="preserve">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ДПП13</w:t>
      </w:r>
      <w:r>
        <w:t>- у</w:t>
      </w:r>
      <w:r w:rsidRPr="00557918">
        <w:t>дельный вес расходов бюджета, формируемых в рамках муниципальных программ</w:t>
      </w:r>
      <w:r>
        <w:t>95,99/91=1,05;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 xml:space="preserve">ДПП14 </w:t>
      </w:r>
      <w:r>
        <w:t>- с</w:t>
      </w:r>
      <w:r w:rsidRPr="00484151">
        <w:t xml:space="preserve">оздание и размещение, в информационно-коммуникационной сети "Интернет", </w:t>
      </w:r>
      <w:proofErr w:type="spellStart"/>
      <w:r w:rsidRPr="00484151">
        <w:t>оппубликование</w:t>
      </w:r>
      <w:proofErr w:type="spellEnd"/>
      <w:r w:rsidRPr="00484151">
        <w:t xml:space="preserve"> в иных видах (брошюры, календари и прочее) документа "Бюджет для граждан"</w:t>
      </w:r>
      <w:r>
        <w:t xml:space="preserve"> 1/1=1;</w:t>
      </w:r>
    </w:p>
    <w:p w:rsidR="000D250A" w:rsidRPr="00557918" w:rsidRDefault="000D250A" w:rsidP="000D250A">
      <w:pPr>
        <w:jc w:val="both"/>
      </w:pPr>
      <w:r>
        <w:t>С</w:t>
      </w:r>
      <w:r>
        <w:rPr>
          <w:sz w:val="16"/>
          <w:szCs w:val="16"/>
        </w:rPr>
        <w:t>ДПП15</w:t>
      </w:r>
      <w:r>
        <w:t>- о</w:t>
      </w:r>
      <w:r w:rsidRPr="00557918">
        <w:t>тсутствие задолженности по заработной плате и начислениям на нее работникам муниципальных организаций</w:t>
      </w:r>
      <w:r>
        <w:t xml:space="preserve">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ДПП16</w:t>
      </w:r>
      <w:r>
        <w:t>- Р</w:t>
      </w:r>
      <w:r w:rsidRPr="00557918">
        <w:t>азмещ</w:t>
      </w:r>
      <w:r>
        <w:t>ение</w:t>
      </w:r>
      <w:r w:rsidRPr="00557918">
        <w:t xml:space="preserve"> информаци</w:t>
      </w:r>
      <w:r>
        <w:t>и</w:t>
      </w:r>
      <w:r w:rsidRPr="00557918">
        <w:t xml:space="preserve"> о  </w:t>
      </w:r>
      <w:proofErr w:type="gramStart"/>
      <w:r w:rsidRPr="00557918">
        <w:t>муниципальных</w:t>
      </w:r>
      <w:proofErr w:type="gramEnd"/>
      <w:r w:rsidRPr="00557918">
        <w:t xml:space="preserve"> </w:t>
      </w:r>
      <w:proofErr w:type="spellStart"/>
      <w:r w:rsidRPr="00557918">
        <w:t>финансах</w:t>
      </w:r>
      <w:r>
        <w:t>в</w:t>
      </w:r>
      <w:proofErr w:type="spellEnd"/>
      <w:r>
        <w:t xml:space="preserve"> информационно-коммуникационной сети 2Интернет» 1/1=1;</w:t>
      </w:r>
    </w:p>
    <w:p w:rsidR="000D250A" w:rsidRDefault="000D250A" w:rsidP="000D250A">
      <w:pPr>
        <w:jc w:val="both"/>
      </w:pPr>
      <w:r>
        <w:t>С</w:t>
      </w:r>
      <w:r>
        <w:rPr>
          <w:sz w:val="16"/>
          <w:szCs w:val="16"/>
        </w:rPr>
        <w:t>ДПП17</w:t>
      </w:r>
      <w:r>
        <w:t>- н</w:t>
      </w:r>
      <w:r w:rsidRPr="00557918">
        <w:t>аличие автоматизированной системы, осуществляющей эффективное управление процессом исполнения бюджета</w:t>
      </w:r>
      <w:r>
        <w:t xml:space="preserve"> 1/1=1.</w:t>
      </w:r>
    </w:p>
    <w:p w:rsidR="000D250A" w:rsidRDefault="000D250A" w:rsidP="000D250A">
      <w:pPr>
        <w:jc w:val="both"/>
      </w:pPr>
    </w:p>
    <w:p w:rsidR="000D250A" w:rsidRDefault="000D250A" w:rsidP="000D250A">
      <w:pPr>
        <w:jc w:val="center"/>
      </w:pPr>
      <w:r>
        <w:t>Оценка качества управления муниципальными финансами</w:t>
      </w:r>
    </w:p>
    <w:p w:rsidR="000D250A" w:rsidRDefault="000D250A" w:rsidP="000D250A">
      <w:pPr>
        <w:jc w:val="both"/>
      </w:pPr>
      <w:r>
        <w:t>О</w:t>
      </w:r>
      <w:r>
        <w:rPr>
          <w:sz w:val="16"/>
          <w:szCs w:val="16"/>
        </w:rPr>
        <w:t xml:space="preserve">КМФ </w:t>
      </w:r>
      <w:r>
        <w:t>= (1+1+1+1+1+1+1+1+0+1+1+1+1,05+1+1+1+1)/17=0,94</w:t>
      </w:r>
    </w:p>
    <w:p w:rsidR="000D250A" w:rsidRDefault="000D250A" w:rsidP="000D250A">
      <w:pPr>
        <w:jc w:val="both"/>
      </w:pPr>
      <w:r>
        <w:t>В соответствии с интервалом оценки целевой показатель «Степень качества управления муниципальными финансами» - 1.</w:t>
      </w: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page" w:horzAnchor="margin" w:tblpY="451"/>
        <w:tblW w:w="8883" w:type="dxa"/>
        <w:tblLook w:val="04A0"/>
      </w:tblPr>
      <w:tblGrid>
        <w:gridCol w:w="2858"/>
        <w:gridCol w:w="1506"/>
        <w:gridCol w:w="1005"/>
        <w:gridCol w:w="1532"/>
        <w:gridCol w:w="1982"/>
      </w:tblGrid>
      <w:tr w:rsidR="000D250A" w:rsidRPr="00FC061A" w:rsidTr="00932B74">
        <w:trPr>
          <w:trHeight w:val="1095"/>
        </w:trPr>
        <w:tc>
          <w:tcPr>
            <w:tcW w:w="8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0A" w:rsidRPr="00FC061A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FC061A">
              <w:rPr>
                <w:rFonts w:eastAsia="Times New Roman"/>
                <w:color w:val="000000"/>
              </w:rPr>
              <w:lastRenderedPageBreak/>
              <w:t>Оценка степени достижения задач муниципальной программы "</w:t>
            </w:r>
            <w:r>
              <w:rPr>
                <w:rFonts w:eastAsia="Times New Roman"/>
                <w:color w:val="000000"/>
              </w:rPr>
              <w:t>Управление</w:t>
            </w:r>
            <w:r w:rsidRPr="00FC061A">
              <w:rPr>
                <w:rFonts w:eastAsia="Times New Roman"/>
                <w:color w:val="000000"/>
              </w:rPr>
              <w:t xml:space="preserve"> муниципальными финансами муниципального образова</w:t>
            </w:r>
            <w:r>
              <w:rPr>
                <w:rFonts w:eastAsia="Times New Roman"/>
                <w:color w:val="000000"/>
              </w:rPr>
              <w:t xml:space="preserve">ния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. Бодайбо и района" на 2017-2021 годы в 2018</w:t>
            </w:r>
            <w:r w:rsidRPr="00FC061A">
              <w:rPr>
                <w:rFonts w:eastAsia="Times New Roman"/>
                <w:color w:val="000000"/>
              </w:rPr>
              <w:t xml:space="preserve"> году </w:t>
            </w:r>
          </w:p>
        </w:tc>
      </w:tr>
      <w:tr w:rsidR="000D250A" w:rsidRPr="00FC061A" w:rsidTr="00932B74">
        <w:trPr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D250A" w:rsidRPr="00FC061A" w:rsidTr="00932B74">
        <w:trPr>
          <w:trHeight w:val="67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Оценка степени достижения задач 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061A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Факты, однозначно свидетельствующие об объективной оценке</w:t>
            </w:r>
          </w:p>
        </w:tc>
      </w:tr>
      <w:tr w:rsidR="000D250A" w:rsidRPr="00FC061A" w:rsidTr="00932B74">
        <w:trPr>
          <w:trHeight w:val="43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в полной мере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не достигнуты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D250A" w:rsidRPr="00FC061A" w:rsidTr="00932B74">
        <w:trPr>
          <w:trHeight w:val="7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сбалансиро-ванности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 устойчивости бюджета муниципального образования г. Бодайбо и района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0D250A" w:rsidRPr="00FC061A" w:rsidTr="00932B74">
        <w:trPr>
          <w:trHeight w:val="5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2. Повышение эффективности бюджетных расходов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FC061A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061A">
              <w:rPr>
                <w:rFonts w:eastAsia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3944C6" w:rsidRDefault="003944C6" w:rsidP="000D250A">
      <w:pPr>
        <w:ind w:firstLine="708"/>
        <w:rPr>
          <w:b/>
        </w:rPr>
      </w:pPr>
    </w:p>
    <w:p w:rsidR="000D250A" w:rsidRPr="00D8157A" w:rsidRDefault="000D250A" w:rsidP="000D250A">
      <w:pPr>
        <w:ind w:firstLine="708"/>
      </w:pPr>
      <w:r w:rsidRPr="003B7F17">
        <w:rPr>
          <w:b/>
        </w:rPr>
        <w:t>*</w:t>
      </w:r>
      <w:r w:rsidRPr="00D8157A">
        <w:t>1. Размер дефицита по плану на 201</w:t>
      </w:r>
      <w:r>
        <w:t>8</w:t>
      </w:r>
      <w:r w:rsidRPr="00D8157A">
        <w:t xml:space="preserve"> год составил</w:t>
      </w:r>
      <w:r>
        <w:t>11,2</w:t>
      </w:r>
      <w:r w:rsidRPr="00D8157A">
        <w:t xml:space="preserve"> %, что</w:t>
      </w:r>
      <w:r>
        <w:t xml:space="preserve"> (с учетом суммы снижения остатков средств на счетах по учету средств местного бюджета и поступлений от продажи акций, находящихся в собственности муниципального района)</w:t>
      </w:r>
      <w:r w:rsidRPr="00D8157A">
        <w:t xml:space="preserve"> не превышает нормы, установленной Бюджетным кодексом РФ;</w:t>
      </w:r>
    </w:p>
    <w:p w:rsidR="000D250A" w:rsidRPr="00197EF8" w:rsidRDefault="000D250A" w:rsidP="000D250A">
      <w:pPr>
        <w:ind w:firstLine="708"/>
      </w:pPr>
      <w:r w:rsidRPr="00197EF8">
        <w:t>2. Объем расходов на обслуживание муниципального долга равен нулю, т.е. не превышает норм бюджетного законодательства (не более 15% от расходов бюджета за исключением субвенций);</w:t>
      </w:r>
    </w:p>
    <w:p w:rsidR="000D250A" w:rsidRPr="005C2B69" w:rsidRDefault="000D250A" w:rsidP="000D250A">
      <w:pPr>
        <w:ind w:firstLine="708"/>
      </w:pPr>
      <w:r w:rsidRPr="005C2B69">
        <w:t xml:space="preserve">3. Муниципальный долг фактически равен нулю, предельно допустимый объем </w:t>
      </w:r>
      <w:r>
        <w:t>771,2</w:t>
      </w:r>
      <w:r w:rsidRPr="005C2B69">
        <w:t xml:space="preserve"> млн</w:t>
      </w:r>
      <w:proofErr w:type="gramStart"/>
      <w:r w:rsidRPr="005C2B69">
        <w:t>.р</w:t>
      </w:r>
      <w:proofErr w:type="gramEnd"/>
      <w:r w:rsidRPr="005C2B69">
        <w:t>уб., т.е. нормы бюджетного законодательства не нарушены;</w:t>
      </w:r>
    </w:p>
    <w:p w:rsidR="000D250A" w:rsidRDefault="000D250A" w:rsidP="000D250A">
      <w:pPr>
        <w:ind w:firstLine="708"/>
        <w:jc w:val="both"/>
      </w:pPr>
      <w:r w:rsidRPr="003251D1">
        <w:t xml:space="preserve">4. Проект решения Думы «О бюджете муниципального образования </w:t>
      </w:r>
      <w:proofErr w:type="gramStart"/>
      <w:r w:rsidRPr="003251D1">
        <w:t>г</w:t>
      </w:r>
      <w:proofErr w:type="gramEnd"/>
      <w:r w:rsidRPr="003251D1">
        <w:t xml:space="preserve">. Бодайбо и района на 2018 год и на плановый период 2019 и 2020 годов» направлен в Думу г. Бодайбо и района </w:t>
      </w:r>
      <w:r w:rsidRPr="003251D1">
        <w:rPr>
          <w:i/>
        </w:rPr>
        <w:t>сопроводительным письмом от 14.11.2017 г. № 3909, сроки, ус</w:t>
      </w:r>
      <w:r w:rsidRPr="003251D1">
        <w:t xml:space="preserve">тановленные бюджетным </w:t>
      </w:r>
      <w:proofErr w:type="spellStart"/>
      <w:r w:rsidRPr="003251D1">
        <w:t>законодательствомне</w:t>
      </w:r>
      <w:proofErr w:type="spellEnd"/>
      <w:r w:rsidRPr="003251D1">
        <w:t xml:space="preserve"> нарушены.</w:t>
      </w:r>
    </w:p>
    <w:p w:rsidR="000D250A" w:rsidRPr="003251D1" w:rsidRDefault="000D250A" w:rsidP="000D250A">
      <w:pPr>
        <w:jc w:val="both"/>
      </w:pPr>
      <w:r w:rsidRPr="003251D1">
        <w:t>Проект решения Думы «О бюджете муниципального образования г. Бодайбо и района на 201</w:t>
      </w:r>
      <w:r>
        <w:t>9</w:t>
      </w:r>
      <w:r w:rsidRPr="003251D1">
        <w:t xml:space="preserve"> год и на плановый период 20</w:t>
      </w:r>
      <w:r>
        <w:t>20</w:t>
      </w:r>
      <w:r w:rsidRPr="003251D1">
        <w:t xml:space="preserve"> и 202</w:t>
      </w:r>
      <w:r>
        <w:t>1</w:t>
      </w:r>
      <w:r w:rsidRPr="003251D1">
        <w:t xml:space="preserve"> годов» направлен в Думу г. Бодайбо и района </w:t>
      </w:r>
      <w:r w:rsidRPr="003251D1">
        <w:rPr>
          <w:i/>
        </w:rPr>
        <w:t>сопроводительным письмом от 14.11.201</w:t>
      </w:r>
      <w:r>
        <w:rPr>
          <w:i/>
        </w:rPr>
        <w:t>8</w:t>
      </w:r>
      <w:r w:rsidRPr="003251D1">
        <w:rPr>
          <w:i/>
        </w:rPr>
        <w:t xml:space="preserve"> г. № 3</w:t>
      </w:r>
      <w:r>
        <w:rPr>
          <w:i/>
        </w:rPr>
        <w:t>871</w:t>
      </w:r>
      <w:r w:rsidRPr="003251D1">
        <w:rPr>
          <w:i/>
        </w:rPr>
        <w:t xml:space="preserve">, </w:t>
      </w:r>
      <w:proofErr w:type="spellStart"/>
      <w:r w:rsidRPr="003251D1">
        <w:rPr>
          <w:i/>
        </w:rPr>
        <w:t>сроки</w:t>
      </w:r>
      <w:proofErr w:type="gramStart"/>
      <w:r w:rsidRPr="003251D1">
        <w:rPr>
          <w:i/>
        </w:rPr>
        <w:t>,у</w:t>
      </w:r>
      <w:proofErr w:type="gramEnd"/>
      <w:r w:rsidRPr="003251D1">
        <w:rPr>
          <w:i/>
        </w:rPr>
        <w:t>с</w:t>
      </w:r>
      <w:r w:rsidRPr="003251D1">
        <w:t>тановленные</w:t>
      </w:r>
      <w:proofErr w:type="spellEnd"/>
      <w:r w:rsidRPr="003251D1">
        <w:t xml:space="preserve">  бюджетным </w:t>
      </w:r>
      <w:proofErr w:type="spellStart"/>
      <w:r w:rsidRPr="003251D1">
        <w:t>законодательствомне</w:t>
      </w:r>
      <w:proofErr w:type="spellEnd"/>
      <w:r w:rsidRPr="003251D1">
        <w:t xml:space="preserve"> нарушены.</w:t>
      </w:r>
    </w:p>
    <w:p w:rsidR="000D250A" w:rsidRPr="000526BA" w:rsidRDefault="000D250A" w:rsidP="000D250A">
      <w:pPr>
        <w:ind w:firstLine="708"/>
        <w:jc w:val="both"/>
      </w:pPr>
      <w:r w:rsidRPr="000526BA">
        <w:t>5. О сроках представления отчетности в Минфин Иркутской области:</w:t>
      </w:r>
    </w:p>
    <w:p w:rsidR="000D250A" w:rsidRPr="000526BA" w:rsidRDefault="000D250A" w:rsidP="000D250A">
      <w:pPr>
        <w:jc w:val="both"/>
      </w:pPr>
      <w:r w:rsidRPr="000526BA">
        <w:t xml:space="preserve">Письмом Минфина </w:t>
      </w:r>
      <w:proofErr w:type="spellStart"/>
      <w:r w:rsidRPr="000526BA">
        <w:t>Ирк</w:t>
      </w:r>
      <w:proofErr w:type="gramStart"/>
      <w:r w:rsidRPr="000526BA">
        <w:t>.о</w:t>
      </w:r>
      <w:proofErr w:type="gramEnd"/>
      <w:r w:rsidRPr="000526BA">
        <w:t>бласти</w:t>
      </w:r>
      <w:proofErr w:type="spellEnd"/>
      <w:r w:rsidRPr="000526BA">
        <w:t xml:space="preserve"> от </w:t>
      </w:r>
      <w:r>
        <w:t>03</w:t>
      </w:r>
      <w:r w:rsidRPr="000526BA">
        <w:t>.0</w:t>
      </w:r>
      <w:r>
        <w:t>4</w:t>
      </w:r>
      <w:r w:rsidRPr="000526BA">
        <w:t>.201</w:t>
      </w:r>
      <w:r>
        <w:t>8</w:t>
      </w:r>
      <w:r w:rsidRPr="000526BA">
        <w:t xml:space="preserve"> №02-52-13</w:t>
      </w:r>
      <w:r>
        <w:t>25</w:t>
      </w:r>
      <w:r w:rsidRPr="000526BA">
        <w:t>/1</w:t>
      </w:r>
      <w:r>
        <w:t>8</w:t>
      </w:r>
      <w:r w:rsidRPr="000526BA">
        <w:t>-9-</w:t>
      </w:r>
      <w:r>
        <w:t>50</w:t>
      </w:r>
      <w:r w:rsidRPr="000526BA">
        <w:t xml:space="preserve"> подтверждено, что годовой отчет за 201</w:t>
      </w:r>
      <w:r>
        <w:t>7</w:t>
      </w:r>
      <w:r w:rsidRPr="000526BA">
        <w:t xml:space="preserve"> год представлен в полном объеме и в сроки, установленные Министерством финансов Иркутской области. Все ежемесячные отчеты в течение 201</w:t>
      </w:r>
      <w:r>
        <w:t>8</w:t>
      </w:r>
      <w:r w:rsidRPr="000526BA">
        <w:t xml:space="preserve"> года представлялись с соблюдением сроков, нарекания со стороны Министерства финансов отсутствуют.</w:t>
      </w:r>
    </w:p>
    <w:p w:rsidR="000D250A" w:rsidRPr="00197EF8" w:rsidRDefault="000D250A" w:rsidP="000D250A">
      <w:pPr>
        <w:jc w:val="both"/>
      </w:pPr>
      <w:r w:rsidRPr="00197EF8">
        <w:t xml:space="preserve"> </w:t>
      </w:r>
      <w:r>
        <w:tab/>
      </w:r>
      <w:r w:rsidRPr="00197EF8">
        <w:t>6. План по налоговым неналоговым доходам за 201</w:t>
      </w:r>
      <w:r>
        <w:t>8</w:t>
      </w:r>
      <w:r w:rsidRPr="00197EF8">
        <w:t>год  -</w:t>
      </w:r>
      <w:r>
        <w:t>771,2</w:t>
      </w:r>
      <w:r w:rsidRPr="00197EF8">
        <w:t xml:space="preserve"> млн</w:t>
      </w:r>
      <w:proofErr w:type="gramStart"/>
      <w:r w:rsidRPr="00197EF8">
        <w:t>.р</w:t>
      </w:r>
      <w:proofErr w:type="gramEnd"/>
      <w:r w:rsidRPr="00197EF8">
        <w:t xml:space="preserve">уб., исполнено – </w:t>
      </w:r>
      <w:r>
        <w:t>778,2</w:t>
      </w:r>
      <w:r w:rsidRPr="00197EF8">
        <w:t xml:space="preserve"> млн.руб. или на </w:t>
      </w:r>
      <w:r>
        <w:t>0,9</w:t>
      </w:r>
      <w:r w:rsidRPr="00197EF8">
        <w:t xml:space="preserve"> % больше плана, т.е. отклонение составило не более 5%, что говорит о качественном планировании доходной части бюджета.</w:t>
      </w:r>
    </w:p>
    <w:p w:rsidR="000D250A" w:rsidRPr="00227FCD" w:rsidRDefault="000D250A" w:rsidP="000D250A">
      <w:pPr>
        <w:pStyle w:val="ConsPlusNormal"/>
        <w:ind w:firstLine="540"/>
        <w:jc w:val="both"/>
      </w:pPr>
      <w:r>
        <w:t xml:space="preserve">   </w:t>
      </w:r>
      <w:r w:rsidRPr="00227FCD">
        <w:t>7. Полномочия по учету средств резервного фонда в 201</w:t>
      </w:r>
      <w:r>
        <w:t>8</w:t>
      </w:r>
      <w:r w:rsidRPr="00227FCD">
        <w:t xml:space="preserve"> году осуществлялись в соответствии с бюджетным законодательством. Фонд создан в составе расходов бюджета в сумме </w:t>
      </w:r>
      <w:r>
        <w:t>480</w:t>
      </w:r>
      <w:r w:rsidRPr="00227FCD">
        <w:t xml:space="preserve"> тыс</w:t>
      </w:r>
      <w:proofErr w:type="gramStart"/>
      <w:r w:rsidRPr="00227FCD">
        <w:t>.р</w:t>
      </w:r>
      <w:proofErr w:type="gramEnd"/>
      <w:r w:rsidRPr="00227FCD">
        <w:t xml:space="preserve">уб., что не превышает 3% общего объема расходов. Отчет об использовании бюджетных ассигнований резервного фонда администрации </w:t>
      </w:r>
      <w:proofErr w:type="gramStart"/>
      <w:r w:rsidRPr="00227FCD">
        <w:t>г</w:t>
      </w:r>
      <w:proofErr w:type="gramEnd"/>
      <w:r w:rsidRPr="00227FCD">
        <w:t>. Бодайбо и района составляется и прилагается к годовому отчету об исполнении бюджета МО г. Бодайбо и района.</w:t>
      </w:r>
    </w:p>
    <w:p w:rsidR="000D250A" w:rsidRPr="005D762D" w:rsidRDefault="000D250A" w:rsidP="000D250A">
      <w:pPr>
        <w:pStyle w:val="ConsPlusNormal"/>
        <w:ind w:firstLine="540"/>
        <w:jc w:val="both"/>
      </w:pPr>
      <w:r>
        <w:t xml:space="preserve">  </w:t>
      </w:r>
      <w:r w:rsidRPr="005D762D">
        <w:t xml:space="preserve">8. </w:t>
      </w:r>
      <w:proofErr w:type="gramStart"/>
      <w:r w:rsidRPr="005D762D">
        <w:t>Исполнение судебных актов по обращению взыскания на средства бюджета</w:t>
      </w:r>
      <w:r>
        <w:t xml:space="preserve"> актов и решений налогового органа о взыскании налога, сбора, пеней и штрафов,</w:t>
      </w:r>
      <w:r w:rsidRPr="005D762D">
        <w:t xml:space="preserve"> учет и хранение исполнительных документов осуществлялось в 201</w:t>
      </w:r>
      <w:r>
        <w:t>8</w:t>
      </w:r>
      <w:r w:rsidRPr="005D762D">
        <w:t xml:space="preserve"> году в соответствии с гл.24.1 Бюджетного кодекса РФ, Приказами финансового управления администрации г. Бодайбо и района от 08.05.2007 №9, от 06.10.2015 №123.</w:t>
      </w:r>
      <w:proofErr w:type="gramEnd"/>
      <w:r w:rsidRPr="005D762D">
        <w:t xml:space="preserve"> </w:t>
      </w:r>
      <w:r>
        <w:t>В 2018 году приняты к учету и исполнению 1 исполнительный документ и</w:t>
      </w:r>
      <w:proofErr w:type="gramStart"/>
      <w:r>
        <w:t>1</w:t>
      </w:r>
      <w:proofErr w:type="gramEnd"/>
      <w:r>
        <w:t xml:space="preserve"> решение налогового органа.</w:t>
      </w:r>
    </w:p>
    <w:p w:rsidR="000D250A" w:rsidRPr="003D7E44" w:rsidRDefault="000D250A" w:rsidP="000D250A">
      <w:pPr>
        <w:pStyle w:val="ConsPlusNormal"/>
        <w:ind w:firstLine="540"/>
        <w:jc w:val="both"/>
      </w:pPr>
      <w:r w:rsidRPr="003D7E44">
        <w:t xml:space="preserve">9. Дотации на выравнивание бюджетной обеспеченности поселений из районного фонда финансовой поддержки предусмотрены и перечислены в полном объеме в </w:t>
      </w:r>
      <w:r w:rsidRPr="003D7E44">
        <w:lastRenderedPageBreak/>
        <w:t>соответствии с законом Иркутской области 74-ОЗ от 22.10.2013 «О межбюджетных трансфертах и нормативах отчислений доходов в местные бюджеты» в сумме 4</w:t>
      </w:r>
      <w:r>
        <w:t>5 547,9</w:t>
      </w:r>
      <w:r w:rsidRPr="003D7E44">
        <w:t xml:space="preserve"> тыс</w:t>
      </w:r>
      <w:proofErr w:type="gramStart"/>
      <w:r w:rsidRPr="003D7E44">
        <w:t>.р</w:t>
      </w:r>
      <w:proofErr w:type="gramEnd"/>
      <w:r w:rsidRPr="003D7E44">
        <w:t>уб.</w:t>
      </w:r>
    </w:p>
    <w:p w:rsidR="000D250A" w:rsidRDefault="000D250A" w:rsidP="000D250A">
      <w:pPr>
        <w:pStyle w:val="ConsPlusNormal"/>
        <w:ind w:firstLine="540"/>
        <w:jc w:val="both"/>
      </w:pPr>
      <w:r>
        <w:t xml:space="preserve">10. В результате оказания финансовой поддержки муниципальным образованиям </w:t>
      </w:r>
      <w:proofErr w:type="spellStart"/>
      <w:r>
        <w:t>Бодайбинского</w:t>
      </w:r>
      <w:proofErr w:type="spellEnd"/>
      <w:r>
        <w:t xml:space="preserve"> района (в сумме 63 237,1 тыс</w:t>
      </w:r>
      <w:proofErr w:type="gramStart"/>
      <w:r>
        <w:t>.р</w:t>
      </w:r>
      <w:proofErr w:type="gramEnd"/>
      <w:r>
        <w:t>уб. за 2018 год), трудностей с выплатой заработной платы и начислениям на нее работникам администраций, оплатой коммунальных услуг не возникло, соответственно просроченная кредиторская задолженность по данному виду расходов отсутствует.</w:t>
      </w:r>
    </w:p>
    <w:p w:rsidR="000D250A" w:rsidRPr="007B3A16" w:rsidRDefault="000D250A" w:rsidP="000D250A">
      <w:pPr>
        <w:pStyle w:val="ConsPlusNormal"/>
        <w:ind w:firstLine="540"/>
        <w:jc w:val="both"/>
      </w:pPr>
      <w:r>
        <w:t xml:space="preserve">11. В 2018 году проведено 8 контрольных мероприятий, из них 6 проверок соблюдения законодательства РФ и иных нормативных правовых актов о контрактной системе в сфере закупок, 1 проверка соблюдения обязательных требований трудового законодательства и 1 проверка финансово-хозяйственной деятельности муниципального учреждения. В результате </w:t>
      </w:r>
      <w:proofErr w:type="spellStart"/>
      <w:r>
        <w:t>проверкифинансово-хозяйственной</w:t>
      </w:r>
      <w:proofErr w:type="spellEnd"/>
      <w:r>
        <w:t xml:space="preserve"> деятельности муниципального учреждения вынесено 1 представление и 1 предписание, которые не были в полном объеме исполнены в установленный срок. Проведена внеплановая проверка по не устраненным нарушениям в декабре 2018 </w:t>
      </w:r>
      <w:proofErr w:type="spellStart"/>
      <w:r>
        <w:t>г</w:t>
      </w:r>
      <w:proofErr w:type="gramStart"/>
      <w:r>
        <w:t>.-</w:t>
      </w:r>
      <w:proofErr w:type="gramEnd"/>
      <w:r>
        <w:t>январе</w:t>
      </w:r>
      <w:proofErr w:type="spellEnd"/>
      <w:r>
        <w:t xml:space="preserve"> 2019 г., результаты которой будут отражены в отчетности 2019 года.</w:t>
      </w:r>
    </w:p>
    <w:p w:rsidR="000D250A" w:rsidRDefault="000D250A" w:rsidP="000D250A">
      <w:pPr>
        <w:pStyle w:val="ConsPlusNormal"/>
        <w:ind w:firstLine="540"/>
        <w:jc w:val="both"/>
      </w:pPr>
      <w:r w:rsidRPr="007B3A16">
        <w:t xml:space="preserve">12. Удельный вес </w:t>
      </w:r>
      <w:proofErr w:type="gramStart"/>
      <w:r w:rsidRPr="007B3A16">
        <w:t>расходов бюджета, формируемых в рамках муниципальных программ составил</w:t>
      </w:r>
      <w:proofErr w:type="gramEnd"/>
      <w:r w:rsidRPr="007B3A16">
        <w:t xml:space="preserve"> 95</w:t>
      </w:r>
      <w:r>
        <w:t>,99</w:t>
      </w:r>
      <w:r w:rsidRPr="007B3A16">
        <w:t xml:space="preserve"> %, значение целевого показателя выполнено (необходимо не менее 91%). </w:t>
      </w:r>
      <w:proofErr w:type="gramStart"/>
      <w:r w:rsidRPr="007B3A16">
        <w:t>Бюджетный</w:t>
      </w:r>
      <w:proofErr w:type="gramEnd"/>
      <w:r w:rsidRPr="007B3A16">
        <w:t xml:space="preserve"> инвестиции осуществляются только в рамках муниципальных программ (100%).</w:t>
      </w:r>
    </w:p>
    <w:p w:rsidR="000D250A" w:rsidRDefault="000D250A" w:rsidP="000D250A">
      <w:pPr>
        <w:pStyle w:val="ConsPlusNormal"/>
        <w:ind w:firstLine="540"/>
        <w:jc w:val="both"/>
      </w:pPr>
    </w:p>
    <w:p w:rsidR="000D250A" w:rsidRDefault="000D250A" w:rsidP="000D250A">
      <w:pPr>
        <w:pStyle w:val="1"/>
      </w:pPr>
      <w:r>
        <w:t xml:space="preserve">**   Документ «Бюджет для граждан» создан и размещен </w:t>
      </w:r>
      <w:r w:rsidRPr="007B3A16">
        <w:t xml:space="preserve">на официальном сайте Администрации </w:t>
      </w:r>
      <w:proofErr w:type="gramStart"/>
      <w:r w:rsidRPr="007B3A16">
        <w:t>г</w:t>
      </w:r>
      <w:proofErr w:type="gramEnd"/>
      <w:r w:rsidRPr="007B3A16">
        <w:t xml:space="preserve">. Бодайбо и района. </w:t>
      </w:r>
      <w:r>
        <w:t xml:space="preserve">Данный документ актуализируется в соответствии с Приказом финансового управления администрации </w:t>
      </w:r>
      <w:proofErr w:type="gramStart"/>
      <w:r>
        <w:t>г</w:t>
      </w:r>
      <w:proofErr w:type="gramEnd"/>
      <w:r>
        <w:t>. Бодайбо и района от 05.09.2016 №91 «Об утверждении Порядка составления и публикации документа «Бюджет для граждан».</w:t>
      </w:r>
    </w:p>
    <w:p w:rsidR="000D250A" w:rsidRPr="00B9230B" w:rsidRDefault="000D250A" w:rsidP="000D250A">
      <w:pPr>
        <w:pStyle w:val="ConsPlusNormal"/>
        <w:ind w:firstLine="540"/>
        <w:jc w:val="both"/>
      </w:pPr>
      <w:r w:rsidRPr="00B9230B">
        <w:t>Задолженность по заработной плате и начислениям на нее</w:t>
      </w:r>
      <w:r>
        <w:t xml:space="preserve"> работникам муниципальных организаций, находящихся в ведении МО г. Бодайбо и района</w:t>
      </w:r>
      <w:r w:rsidRPr="00B9230B">
        <w:t xml:space="preserve"> </w:t>
      </w:r>
      <w:proofErr w:type="gramStart"/>
      <w:r w:rsidRPr="00B9230B">
        <w:t>отсутствует</w:t>
      </w:r>
      <w:proofErr w:type="gramEnd"/>
      <w:r w:rsidRPr="00B9230B">
        <w:t xml:space="preserve"> и в течение года не возникала</w:t>
      </w:r>
      <w:r>
        <w:t xml:space="preserve">, в том числе и в связи с распределением поступающей субсидии </w:t>
      </w:r>
      <w:r>
        <w:rPr>
          <w:rFonts w:eastAsia="Calibri"/>
        </w:rPr>
        <w:t>на улучшение показателей планирования и исполнения бюджетов муниципальных образований Иркутской области</w:t>
      </w:r>
      <w:r w:rsidRPr="00B9230B">
        <w:t>.</w:t>
      </w:r>
    </w:p>
    <w:p w:rsidR="000D250A" w:rsidRPr="007B3A16" w:rsidRDefault="000D250A" w:rsidP="000D250A">
      <w:pPr>
        <w:pStyle w:val="ConsPlusNormal"/>
        <w:ind w:firstLine="540"/>
        <w:jc w:val="both"/>
      </w:pPr>
      <w:r w:rsidRPr="007B3A16">
        <w:t xml:space="preserve">Информация о муниципальных финансах размещается на официальном сайте Администрации </w:t>
      </w:r>
      <w:proofErr w:type="gramStart"/>
      <w:r w:rsidRPr="007B3A16">
        <w:t>г</w:t>
      </w:r>
      <w:proofErr w:type="gramEnd"/>
      <w:r w:rsidRPr="007B3A16">
        <w:t xml:space="preserve">. Бодайбо и района. </w:t>
      </w:r>
    </w:p>
    <w:p w:rsidR="000D250A" w:rsidRPr="00082B46" w:rsidRDefault="000D250A" w:rsidP="000D250A">
      <w:pPr>
        <w:pStyle w:val="ConsPlusNormal"/>
        <w:ind w:firstLine="540"/>
        <w:jc w:val="both"/>
        <w:rPr>
          <w:shd w:val="clear" w:color="auto" w:fill="FFFFFF"/>
        </w:rPr>
      </w:pPr>
      <w:r w:rsidRPr="00082B46">
        <w:t>Управление процессом исполнения бюджета осуществляется посредством автоматизированной системы «АЦК финансы», которая обеспечивае</w:t>
      </w:r>
      <w:r>
        <w:t xml:space="preserve">т </w:t>
      </w:r>
      <w:r w:rsidRPr="00082B46">
        <w:rPr>
          <w:shd w:val="clear" w:color="auto" w:fill="FFFFFF"/>
        </w:rPr>
        <w:t xml:space="preserve">централизацию финансовой информации муниципального образования </w:t>
      </w:r>
      <w:proofErr w:type="gramStart"/>
      <w:r w:rsidRPr="00082B46">
        <w:rPr>
          <w:shd w:val="clear" w:color="auto" w:fill="FFFFFF"/>
        </w:rPr>
        <w:t>г</w:t>
      </w:r>
      <w:proofErr w:type="gramEnd"/>
      <w:r w:rsidRPr="00082B46">
        <w:rPr>
          <w:shd w:val="clear" w:color="auto" w:fill="FFFFFF"/>
        </w:rPr>
        <w:t>. Бодайбо и района, позволяет сосредоточить всю первичную, производную и отчетную финансовую информацию в финансовом управлении администрации г. Бодайбо и района, взаимодействовать решать задачи связи финансового управления, ГРБС и получателей бюджетных средств. В 2017 году приобретен дополнительный модуль, позволивший выгружать в систему «ГИС ГМП» информацию о  муниципальных платежах бюджетную систему РФ.</w:t>
      </w:r>
    </w:p>
    <w:p w:rsidR="000D250A" w:rsidRDefault="000D250A" w:rsidP="000D250A">
      <w:pPr>
        <w:pStyle w:val="ConsPlusNormal"/>
        <w:ind w:firstLine="540"/>
        <w:jc w:val="both"/>
        <w:rPr>
          <w:shd w:val="clear" w:color="auto" w:fill="FFFFFF"/>
        </w:rPr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tbl>
      <w:tblPr>
        <w:tblW w:w="8500" w:type="dxa"/>
        <w:tblInd w:w="93" w:type="dxa"/>
        <w:tblLook w:val="04A0"/>
      </w:tblPr>
      <w:tblGrid>
        <w:gridCol w:w="3360"/>
        <w:gridCol w:w="1980"/>
        <w:gridCol w:w="1640"/>
        <w:gridCol w:w="1520"/>
      </w:tblGrid>
      <w:tr w:rsidR="000D250A" w:rsidRPr="00FC6EA4" w:rsidTr="00932B74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053F42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053F42">
              <w:rPr>
                <w:rFonts w:eastAsia="Times New Roman"/>
                <w:color w:val="000000"/>
              </w:rPr>
              <w:lastRenderedPageBreak/>
              <w:t>ОТЧЕТ</w:t>
            </w:r>
          </w:p>
        </w:tc>
      </w:tr>
      <w:tr w:rsidR="000D250A" w:rsidRPr="00FC6EA4" w:rsidTr="00932B74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053F42" w:rsidRDefault="000D250A" w:rsidP="00932B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F42">
              <w:rPr>
                <w:rFonts w:eastAsia="Times New Roman"/>
                <w:color w:val="000000"/>
                <w:sz w:val="22"/>
                <w:szCs w:val="22"/>
              </w:rPr>
              <w:t>Об использовании финансовых средств, предусмотренных в  бюджете                                 МО г. Бодайбо и района</w:t>
            </w:r>
          </w:p>
        </w:tc>
      </w:tr>
      <w:tr w:rsidR="000D250A" w:rsidRPr="00FC6EA4" w:rsidTr="00932B74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053F42" w:rsidRDefault="000D250A" w:rsidP="00932B7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53F42">
              <w:rPr>
                <w:rFonts w:eastAsia="Times New Roman"/>
                <w:color w:val="000000"/>
                <w:sz w:val="22"/>
                <w:szCs w:val="22"/>
              </w:rPr>
              <w:t xml:space="preserve">            на реализацию муниципальной программы "Управление </w:t>
            </w:r>
            <w:proofErr w:type="gramStart"/>
            <w:r w:rsidRPr="00053F42">
              <w:rPr>
                <w:rFonts w:eastAsia="Times New Roman"/>
                <w:color w:val="000000"/>
                <w:sz w:val="22"/>
                <w:szCs w:val="22"/>
              </w:rPr>
              <w:t>муниципальными</w:t>
            </w:r>
            <w:proofErr w:type="gramEnd"/>
          </w:p>
        </w:tc>
      </w:tr>
      <w:tr w:rsidR="000D250A" w:rsidRPr="00FC6EA4" w:rsidTr="00932B74">
        <w:trPr>
          <w:trHeight w:val="30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053F42" w:rsidRDefault="000D250A" w:rsidP="00932B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F42">
              <w:rPr>
                <w:rFonts w:eastAsia="Times New Roman"/>
                <w:color w:val="000000"/>
                <w:sz w:val="22"/>
                <w:szCs w:val="22"/>
              </w:rPr>
              <w:t xml:space="preserve"> финансами  муниципального образования </w:t>
            </w:r>
            <w:proofErr w:type="gramStart"/>
            <w:r w:rsidRPr="00053F42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 w:rsidRPr="00053F42">
              <w:rPr>
                <w:rFonts w:eastAsia="Times New Roman"/>
                <w:color w:val="000000"/>
                <w:sz w:val="22"/>
                <w:szCs w:val="22"/>
              </w:rPr>
              <w:t>. Бодайбо и района" на 2017-2021 годы</w:t>
            </w:r>
          </w:p>
        </w:tc>
      </w:tr>
      <w:tr w:rsidR="000D250A" w:rsidRPr="00FC6EA4" w:rsidTr="00932B74">
        <w:trPr>
          <w:trHeight w:val="315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053F42" w:rsidRDefault="000D250A" w:rsidP="00932B7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53F42">
              <w:rPr>
                <w:rFonts w:eastAsia="Times New Roman"/>
                <w:color w:val="000000"/>
                <w:sz w:val="22"/>
                <w:szCs w:val="22"/>
              </w:rPr>
              <w:t>по состоянию на 01 января 2019 года</w:t>
            </w:r>
          </w:p>
        </w:tc>
      </w:tr>
      <w:tr w:rsidR="000D250A" w:rsidRPr="00FC6EA4" w:rsidTr="00932B74">
        <w:trPr>
          <w:trHeight w:val="592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мероприятия, мероприятия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Расходы бюджета МО г. Бодайбо и района, тыс</w:t>
            </w:r>
            <w:proofErr w:type="gram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>уб.</w:t>
            </w:r>
          </w:p>
        </w:tc>
      </w:tr>
      <w:tr w:rsidR="000D250A" w:rsidRPr="00FC6EA4" w:rsidTr="00932B74">
        <w:trPr>
          <w:trHeight w:val="264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Исполнение на 01.01.2019</w:t>
            </w:r>
          </w:p>
        </w:tc>
      </w:tr>
      <w:tr w:rsidR="000D250A" w:rsidRPr="00FC6EA4" w:rsidTr="00932B74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Программа «Управление муниципальными финансами  муниципального образования </w:t>
            </w:r>
            <w:proofErr w:type="gramStart"/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Бодайбо и района" на 2017-2021 годы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136 356,0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134 957,2</w:t>
            </w:r>
          </w:p>
        </w:tc>
      </w:tr>
      <w:tr w:rsidR="000D250A" w:rsidRPr="00FC6EA4" w:rsidTr="00932B74">
        <w:trPr>
          <w:trHeight w:val="51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72 776,6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71 720,1</w:t>
            </w:r>
          </w:p>
        </w:tc>
      </w:tr>
      <w:tr w:rsidR="000D250A" w:rsidRPr="00FC6EA4" w:rsidTr="00932B74">
        <w:trPr>
          <w:trHeight w:val="52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63 579,4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63 237,1</w:t>
            </w:r>
          </w:p>
        </w:tc>
      </w:tr>
      <w:tr w:rsidR="000D250A" w:rsidRPr="00FC6EA4" w:rsidTr="00932B74">
        <w:trPr>
          <w:trHeight w:val="34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1. </w:t>
            </w: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 «Организация составления  и исполнения бюджета муниципального  образования </w:t>
            </w:r>
            <w:proofErr w:type="gram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>. Бодайбо и района, управление муниципальными финансами»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135 896,0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134 497,2</w:t>
            </w:r>
          </w:p>
        </w:tc>
      </w:tr>
      <w:tr w:rsidR="000D250A" w:rsidRPr="00FC6EA4" w:rsidTr="00932B74">
        <w:trPr>
          <w:trHeight w:val="51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72 316,6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71 260,1</w:t>
            </w:r>
          </w:p>
        </w:tc>
      </w:tr>
      <w:tr w:rsidR="000D250A" w:rsidRPr="00FC6EA4" w:rsidTr="00932B74">
        <w:trPr>
          <w:trHeight w:val="52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63 579,4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63 237,1</w:t>
            </w:r>
          </w:p>
        </w:tc>
      </w:tr>
      <w:tr w:rsidR="000D250A" w:rsidRPr="00FC6EA4" w:rsidTr="00932B74">
        <w:trPr>
          <w:trHeight w:val="51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1.1. Основное мероприятие</w:t>
            </w:r>
            <w:r w:rsidRPr="00FC6EA4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«Обеспечение эффективного управления муниципальными финансами, формирования и организации исполнения  бюджета муниципального образования </w:t>
            </w:r>
            <w:proofErr w:type="gram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>. Бодайбо и района»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26 288,7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25 472,2</w:t>
            </w:r>
          </w:p>
        </w:tc>
      </w:tr>
      <w:tr w:rsidR="000D250A" w:rsidRPr="00FC6EA4" w:rsidTr="00932B74">
        <w:trPr>
          <w:trHeight w:val="1056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26 288,7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25 472,2</w:t>
            </w:r>
          </w:p>
        </w:tc>
      </w:tr>
      <w:tr w:rsidR="000D250A" w:rsidRPr="00FC6EA4" w:rsidTr="00932B74">
        <w:trPr>
          <w:trHeight w:val="48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1.1.1.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26 288,7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25 472,2</w:t>
            </w:r>
          </w:p>
        </w:tc>
      </w:tr>
      <w:tr w:rsidR="000D250A" w:rsidRPr="00FC6EA4" w:rsidTr="00932B74">
        <w:trPr>
          <w:trHeight w:val="157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26 288,7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25 472,2</w:t>
            </w:r>
          </w:p>
        </w:tc>
      </w:tr>
      <w:tr w:rsidR="000D250A" w:rsidRPr="00FC6EA4" w:rsidTr="00932B74">
        <w:trPr>
          <w:trHeight w:val="43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1.2. Основное мероприятие</w:t>
            </w:r>
            <w:r w:rsidRPr="00FC6EA4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«Осуществление отдельных полномочий по учету средств резервного фонда администрации </w:t>
            </w:r>
            <w:proofErr w:type="gram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>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240,0</w:t>
            </w:r>
          </w:p>
        </w:tc>
      </w:tr>
      <w:tr w:rsidR="000D250A" w:rsidRPr="00FC6EA4" w:rsidTr="00932B74">
        <w:trPr>
          <w:trHeight w:val="140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240,0</w:t>
            </w:r>
          </w:p>
        </w:tc>
      </w:tr>
      <w:tr w:rsidR="000D250A" w:rsidRPr="00FC6EA4" w:rsidTr="00932B74">
        <w:trPr>
          <w:trHeight w:val="33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1.2.1. Осуществление отдельных полномочий по учету средств резервного фонда администрации </w:t>
            </w:r>
            <w:proofErr w:type="gram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>. Бодайбо и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240,0</w:t>
            </w:r>
          </w:p>
        </w:tc>
      </w:tr>
      <w:tr w:rsidR="000D250A" w:rsidRPr="00FC6EA4" w:rsidTr="00932B74">
        <w:trPr>
          <w:trHeight w:val="637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240,0</w:t>
            </w:r>
          </w:p>
        </w:tc>
      </w:tr>
      <w:tr w:rsidR="000D250A" w:rsidRPr="00FC6EA4" w:rsidTr="00932B74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1.2.2.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50A" w:rsidRPr="00FC6EA4" w:rsidTr="00932B74">
        <w:trPr>
          <w:trHeight w:val="70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50A" w:rsidRPr="00FC6EA4" w:rsidTr="00932B74">
        <w:trPr>
          <w:trHeight w:val="698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1.3. Основное мероприятие «Повышение финансовой устойчивости бюджетов </w:t>
            </w:r>
            <w:r w:rsidRPr="00FC6EA4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муниципальных образований </w:t>
            </w:r>
            <w:proofErr w:type="spell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45 547,9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45 547,9</w:t>
            </w:r>
          </w:p>
        </w:tc>
      </w:tr>
      <w:tr w:rsidR="000D250A" w:rsidRPr="00FC6EA4" w:rsidTr="00932B74">
        <w:trPr>
          <w:trHeight w:val="111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45 547,9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45 547,9</w:t>
            </w:r>
          </w:p>
        </w:tc>
      </w:tr>
      <w:tr w:rsidR="000D250A" w:rsidRPr="00FC6EA4" w:rsidTr="00932B74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1.3.1.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</w:t>
            </w:r>
            <w:proofErr w:type="gram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>. Бодайбо 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45 547,9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45 547,9</w:t>
            </w:r>
          </w:p>
        </w:tc>
      </w:tr>
      <w:tr w:rsidR="000D250A" w:rsidRPr="00FC6EA4" w:rsidTr="00932B74">
        <w:trPr>
          <w:trHeight w:val="1256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45 547,9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45 547,9</w:t>
            </w:r>
          </w:p>
        </w:tc>
      </w:tr>
      <w:tr w:rsidR="000D250A" w:rsidRPr="00FC6EA4" w:rsidTr="00932B74">
        <w:trPr>
          <w:trHeight w:val="25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1.4. Основное мероприятие "Оказание финансовой поддержки муниципальным образованиям </w:t>
            </w:r>
            <w:proofErr w:type="spell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63 579,4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63 237,1</w:t>
            </w:r>
          </w:p>
        </w:tc>
      </w:tr>
      <w:tr w:rsidR="000D250A" w:rsidRPr="00FC6EA4" w:rsidTr="00932B74">
        <w:trPr>
          <w:trHeight w:val="55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63 579,4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63 237,1</w:t>
            </w:r>
          </w:p>
        </w:tc>
      </w:tr>
      <w:tr w:rsidR="000D250A" w:rsidRPr="00FC6EA4" w:rsidTr="00932B74">
        <w:trPr>
          <w:trHeight w:val="252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50A" w:rsidRPr="00FC6EA4" w:rsidTr="00932B74">
        <w:trPr>
          <w:trHeight w:val="33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2.  </w:t>
            </w: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 </w:t>
            </w:r>
            <w:r w:rsidRPr="00FC6EA4">
              <w:rPr>
                <w:rFonts w:eastAsia="Times New Roman"/>
                <w:color w:val="000000"/>
                <w:sz w:val="20"/>
                <w:szCs w:val="20"/>
              </w:rPr>
              <w:t xml:space="preserve">«Повышение эффективности бюджетных расходов в муниципальном образовании </w:t>
            </w:r>
            <w:proofErr w:type="gramStart"/>
            <w:r w:rsidRPr="00FC6EA4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6EA4">
              <w:rPr>
                <w:rFonts w:eastAsia="Times New Roman"/>
                <w:color w:val="000000"/>
                <w:sz w:val="20"/>
                <w:szCs w:val="20"/>
              </w:rPr>
              <w:t>. Бодайбо и района»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sz w:val="20"/>
                <w:szCs w:val="20"/>
              </w:rPr>
              <w:t>460,0</w:t>
            </w:r>
          </w:p>
        </w:tc>
      </w:tr>
      <w:tr w:rsidR="000D250A" w:rsidRPr="00FC6EA4" w:rsidTr="00932B74">
        <w:trPr>
          <w:trHeight w:val="57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0D250A" w:rsidRPr="00FC6EA4" w:rsidTr="00932B74">
        <w:trPr>
          <w:trHeight w:val="37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2.1. Основное мероприятие</w:t>
            </w:r>
            <w:r w:rsidRPr="00FC6EA4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FC6EA4">
              <w:rPr>
                <w:rFonts w:eastAsia="Times New Roman"/>
                <w:color w:val="000000"/>
                <w:sz w:val="20"/>
                <w:szCs w:val="20"/>
              </w:rPr>
              <w:t>«Развитие информационной системы управления муниципальными финансами»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0D250A" w:rsidRPr="00FC6EA4" w:rsidTr="00932B74">
        <w:trPr>
          <w:trHeight w:val="6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460,0</w:t>
            </w:r>
          </w:p>
        </w:tc>
      </w:tr>
      <w:tr w:rsidR="000D250A" w:rsidRPr="00FC6EA4" w:rsidTr="00932B74">
        <w:trPr>
          <w:trHeight w:val="36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2.2. Основное мероприятие «Содействие повышению уровня финансовой грамотности населения»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50A" w:rsidRPr="00FC6EA4" w:rsidTr="00932B74">
        <w:trPr>
          <w:trHeight w:val="49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50A" w:rsidRPr="00FC6EA4" w:rsidTr="00932B74">
        <w:trPr>
          <w:trHeight w:val="495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2.3. Основное мероприятие:  Распределение поступающей из областного бюджета  субсидий в целях реализации мероприятий, направленных на повышение эффективности бюджетных расходов,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50A" w:rsidRPr="00FC6EA4" w:rsidTr="00932B74">
        <w:trPr>
          <w:trHeight w:val="1815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FC6EA4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FC6EA4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C6EA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0D250A" w:rsidRPr="00FC6EA4" w:rsidTr="00932B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FC6EA4" w:rsidRDefault="000D250A" w:rsidP="00932B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FC6EA4" w:rsidRDefault="000D250A" w:rsidP="00932B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136 356,0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FC6EA4" w:rsidRDefault="000D250A" w:rsidP="00932B7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6EA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134 957,2</w:t>
            </w:r>
          </w:p>
        </w:tc>
      </w:tr>
    </w:tbl>
    <w:p w:rsidR="000D250A" w:rsidRDefault="000D250A" w:rsidP="000D250A"/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  <w:sectPr w:rsidR="000D250A" w:rsidSect="000F3D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180" w:type="dxa"/>
        <w:tblInd w:w="93" w:type="dxa"/>
        <w:tblLook w:val="04A0"/>
      </w:tblPr>
      <w:tblGrid>
        <w:gridCol w:w="643"/>
        <w:gridCol w:w="4240"/>
        <w:gridCol w:w="1220"/>
        <w:gridCol w:w="1580"/>
        <w:gridCol w:w="1700"/>
        <w:gridCol w:w="1417"/>
        <w:gridCol w:w="1180"/>
        <w:gridCol w:w="2200"/>
      </w:tblGrid>
      <w:tr w:rsidR="000D250A" w:rsidRPr="004F4420" w:rsidTr="00932B74">
        <w:trPr>
          <w:trHeight w:val="315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b/>
                <w:color w:val="000000"/>
              </w:rPr>
            </w:pPr>
            <w:r w:rsidRPr="004F4420">
              <w:rPr>
                <w:rFonts w:eastAsia="Times New Roman"/>
                <w:b/>
                <w:color w:val="000000"/>
              </w:rPr>
              <w:lastRenderedPageBreak/>
              <w:t>ОТЧЕТ</w:t>
            </w:r>
          </w:p>
        </w:tc>
      </w:tr>
      <w:tr w:rsidR="000D250A" w:rsidRPr="004F4420" w:rsidTr="00932B74">
        <w:trPr>
          <w:trHeight w:val="315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b/>
                <w:color w:val="000000"/>
              </w:rPr>
            </w:pPr>
            <w:r w:rsidRPr="004F4420">
              <w:rPr>
                <w:rFonts w:eastAsia="Times New Roman"/>
                <w:b/>
                <w:color w:val="000000"/>
              </w:rPr>
              <w:t xml:space="preserve">Об исполнении целевых показателей муниципальной программы "Управление </w:t>
            </w:r>
          </w:p>
        </w:tc>
      </w:tr>
      <w:tr w:rsidR="000D250A" w:rsidRPr="004F4420" w:rsidTr="00932B74">
        <w:trPr>
          <w:trHeight w:val="315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b/>
                <w:color w:val="000000"/>
              </w:rPr>
            </w:pPr>
            <w:r w:rsidRPr="004F4420">
              <w:rPr>
                <w:rFonts w:eastAsia="Times New Roman"/>
                <w:b/>
                <w:color w:val="000000"/>
              </w:rPr>
              <w:t xml:space="preserve">муниципальными финансами  муниципального образования </w:t>
            </w:r>
            <w:proofErr w:type="gramStart"/>
            <w:r w:rsidRPr="004F4420">
              <w:rPr>
                <w:rFonts w:eastAsia="Times New Roman"/>
                <w:b/>
                <w:color w:val="000000"/>
              </w:rPr>
              <w:t>г</w:t>
            </w:r>
            <w:proofErr w:type="gramEnd"/>
            <w:r w:rsidRPr="004F4420">
              <w:rPr>
                <w:rFonts w:eastAsia="Times New Roman"/>
                <w:b/>
                <w:color w:val="000000"/>
              </w:rPr>
              <w:t xml:space="preserve">. Бодайбо и района" </w:t>
            </w:r>
          </w:p>
        </w:tc>
      </w:tr>
      <w:tr w:rsidR="000D250A" w:rsidRPr="004F4420" w:rsidTr="00932B74">
        <w:trPr>
          <w:trHeight w:val="315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b/>
                <w:color w:val="000000"/>
              </w:rPr>
            </w:pPr>
            <w:r w:rsidRPr="004F4420">
              <w:rPr>
                <w:rFonts w:eastAsia="Times New Roman"/>
                <w:b/>
                <w:color w:val="000000"/>
              </w:rPr>
              <w:t>на 2017-2021 годы</w:t>
            </w:r>
          </w:p>
        </w:tc>
      </w:tr>
      <w:tr w:rsidR="000D250A" w:rsidRPr="004F4420" w:rsidTr="00932B74">
        <w:trPr>
          <w:trHeight w:val="315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b/>
                <w:color w:val="000000"/>
              </w:rPr>
            </w:pPr>
            <w:r w:rsidRPr="004F4420">
              <w:rPr>
                <w:rFonts w:eastAsia="Times New Roman"/>
                <w:b/>
                <w:color w:val="000000"/>
              </w:rPr>
              <w:t>по состоянию на 01 января 2019 года</w:t>
            </w:r>
          </w:p>
        </w:tc>
      </w:tr>
      <w:tr w:rsidR="000D250A" w:rsidRPr="004F4420" w:rsidTr="00932B74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</w:tr>
      <w:tr w:rsidR="000D250A" w:rsidRPr="004F4420" w:rsidTr="00932B74">
        <w:trPr>
          <w:trHeight w:val="87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№ </w:t>
            </w:r>
            <w:proofErr w:type="spellStart"/>
            <w:proofErr w:type="gramStart"/>
            <w:r w:rsidRPr="004F4420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4F4420">
              <w:rPr>
                <w:rFonts w:eastAsia="Times New Roman"/>
                <w:color w:val="000000"/>
              </w:rPr>
              <w:t>/</w:t>
            </w:r>
            <w:proofErr w:type="spellStart"/>
            <w:r w:rsidRPr="004F4420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Ед. </w:t>
            </w:r>
            <w:proofErr w:type="spellStart"/>
            <w:r w:rsidRPr="004F4420">
              <w:rPr>
                <w:rFonts w:eastAsia="Times New Roman"/>
                <w:color w:val="000000"/>
              </w:rPr>
              <w:t>изм</w:t>
            </w:r>
            <w:proofErr w:type="spellEnd"/>
            <w:r w:rsidRPr="004F4420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Плановое значение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Фактическое значение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Отклонение фактического значения </w:t>
            </w:r>
            <w:proofErr w:type="gramStart"/>
            <w:r w:rsidRPr="004F4420">
              <w:rPr>
                <w:rFonts w:eastAsia="Times New Roman"/>
                <w:color w:val="000000"/>
              </w:rPr>
              <w:t>от</w:t>
            </w:r>
            <w:proofErr w:type="gramEnd"/>
            <w:r w:rsidRPr="004F4420">
              <w:rPr>
                <w:rFonts w:eastAsia="Times New Roman"/>
                <w:color w:val="000000"/>
              </w:rPr>
              <w:t xml:space="preserve"> планового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Обоснование причин отклонения</w:t>
            </w:r>
          </w:p>
        </w:tc>
      </w:tr>
      <w:tr w:rsidR="000D250A" w:rsidRPr="004F4420" w:rsidTr="00932B74">
        <w:trPr>
          <w:trHeight w:val="28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 -/+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</w:p>
        </w:tc>
      </w:tr>
      <w:tr w:rsidR="000D250A" w:rsidRPr="004F4420" w:rsidTr="00932B74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8</w:t>
            </w:r>
          </w:p>
        </w:tc>
      </w:tr>
      <w:tr w:rsidR="000D250A" w:rsidRPr="004F4420" w:rsidTr="00932B74">
        <w:trPr>
          <w:trHeight w:val="345"/>
        </w:trPr>
        <w:tc>
          <w:tcPr>
            <w:tcW w:w="1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Программа «Управление муниципальными финансами  муниципального образования </w:t>
            </w:r>
            <w:proofErr w:type="gramStart"/>
            <w:r w:rsidRPr="004F4420">
              <w:rPr>
                <w:rFonts w:eastAsia="Times New Roman"/>
                <w:color w:val="000000"/>
              </w:rPr>
              <w:t>г</w:t>
            </w:r>
            <w:proofErr w:type="gramEnd"/>
            <w:r w:rsidRPr="004F4420">
              <w:rPr>
                <w:rFonts w:eastAsia="Times New Roman"/>
                <w:color w:val="000000"/>
              </w:rPr>
              <w:t>. Бодайбо и района» на 2017 – 2021 годы</w:t>
            </w:r>
          </w:p>
        </w:tc>
      </w:tr>
      <w:tr w:rsidR="000D250A" w:rsidRPr="004F4420" w:rsidTr="00932B74">
        <w:trPr>
          <w:trHeight w:val="50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Степень качества управления муниципальными финансами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степень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D250A" w:rsidRPr="004F4420" w:rsidTr="00932B74">
        <w:trPr>
          <w:trHeight w:val="409"/>
        </w:trPr>
        <w:tc>
          <w:tcPr>
            <w:tcW w:w="1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Подпрограмма 1 "Организация составления и исполнения бюджета муниципального образования </w:t>
            </w:r>
            <w:proofErr w:type="gramStart"/>
            <w:r w:rsidRPr="004F4420">
              <w:rPr>
                <w:rFonts w:eastAsia="Times New Roman"/>
                <w:color w:val="000000"/>
              </w:rPr>
              <w:t>г</w:t>
            </w:r>
            <w:proofErr w:type="gramEnd"/>
            <w:r w:rsidRPr="004F4420">
              <w:rPr>
                <w:rFonts w:eastAsia="Times New Roman"/>
                <w:color w:val="000000"/>
              </w:rPr>
              <w:t>. Бодайбо и района, управление муниципальными финансами</w:t>
            </w:r>
          </w:p>
        </w:tc>
      </w:tr>
      <w:tr w:rsidR="000D250A" w:rsidRPr="004F4420" w:rsidTr="00932B74">
        <w:trPr>
          <w:trHeight w:val="74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Размер дефицита не выше нормы, установленной ст.92.1 Бюджетного кодекса РФ.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да-1; нет-0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D250A" w:rsidRPr="004F4420" w:rsidTr="00932B74">
        <w:trPr>
          <w:trHeight w:val="125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Объем расходов на обслуживание муниципального долга не более 15 % объема расходов бюджета за исключением расходов, осуществляемых за счет субвенций.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да-1; нет-0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</w:tr>
      <w:tr w:rsidR="000D250A" w:rsidRPr="004F4420" w:rsidTr="00932B74">
        <w:trPr>
          <w:trHeight w:val="1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Предельный объем муниципального долга не </w:t>
            </w:r>
            <w:proofErr w:type="gramStart"/>
            <w:r w:rsidRPr="004F4420">
              <w:rPr>
                <w:rFonts w:eastAsia="Times New Roman"/>
                <w:color w:val="000000"/>
              </w:rPr>
              <w:t>более годового</w:t>
            </w:r>
            <w:proofErr w:type="gramEnd"/>
            <w:r w:rsidRPr="004F4420">
              <w:rPr>
                <w:rFonts w:eastAsia="Times New Roman"/>
                <w:color w:val="000000"/>
              </w:rPr>
              <w:t xml:space="preserve">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да-1; нет-0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</w:tr>
      <w:tr w:rsidR="000D250A" w:rsidRPr="004F4420" w:rsidTr="00932B74">
        <w:trPr>
          <w:trHeight w:val="15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lastRenderedPageBreak/>
              <w:t>1.4.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Соблюдение </w:t>
            </w:r>
            <w:proofErr w:type="gramStart"/>
            <w:r w:rsidRPr="004F4420">
              <w:rPr>
                <w:rFonts w:eastAsia="Times New Roman"/>
                <w:color w:val="000000"/>
              </w:rPr>
              <w:t>сроков представления проектов решения Думы</w:t>
            </w:r>
            <w:proofErr w:type="gramEnd"/>
            <w:r w:rsidRPr="004F4420">
              <w:rPr>
                <w:rFonts w:eastAsia="Times New Roman"/>
                <w:color w:val="000000"/>
              </w:rPr>
              <w:t xml:space="preserve"> г. Бодайбо и района «О бюджете муниципального образования г. Бодайбо и района на очередной финансовый год и плановый период».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да-1; нет-0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</w:tr>
      <w:tr w:rsidR="000D250A" w:rsidRPr="004F4420" w:rsidTr="00932B74">
        <w:trPr>
          <w:trHeight w:val="68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Соблюдение сроков представления отчетности в Министерство финансов Иркутской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да-1; нет-0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</w:tr>
      <w:tr w:rsidR="000D250A" w:rsidRPr="004F4420" w:rsidTr="00932B74">
        <w:trPr>
          <w:trHeight w:val="77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1.6.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Отклонение плановых и фактических показателей налоговых, неналоговых доходов не более 5%.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да-1; нет-0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</w:rPr>
            </w:pPr>
            <w:r w:rsidRPr="004F4420">
              <w:rPr>
                <w:rFonts w:eastAsia="Times New Roman"/>
              </w:rPr>
              <w:t> </w:t>
            </w:r>
          </w:p>
        </w:tc>
      </w:tr>
      <w:tr w:rsidR="000D250A" w:rsidRPr="004F4420" w:rsidTr="00932B74">
        <w:trPr>
          <w:trHeight w:val="13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 xml:space="preserve">Осуществление полномочий по учету средств резервного фонда администрации </w:t>
            </w:r>
            <w:proofErr w:type="gramStart"/>
            <w:r w:rsidRPr="004F4420">
              <w:rPr>
                <w:rFonts w:eastAsia="Times New Roman"/>
                <w:color w:val="000000"/>
              </w:rPr>
              <w:t>г</w:t>
            </w:r>
            <w:proofErr w:type="gramEnd"/>
            <w:r w:rsidRPr="004F4420">
              <w:rPr>
                <w:rFonts w:eastAsia="Times New Roman"/>
                <w:color w:val="000000"/>
              </w:rPr>
              <w:t>. Бодайбо и района, исполнение судебных актов, управление муниципальным долгом и его обслуживание.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да-1; нет-0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</w:tr>
      <w:tr w:rsidR="000D250A" w:rsidRPr="004F4420" w:rsidTr="00932B74">
        <w:trPr>
          <w:trHeight w:val="63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Предельный объем резервного фонда не выше 3% общего объема расходов.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да-1; нет-0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4F4420" w:rsidRDefault="000D250A" w:rsidP="00932B74">
            <w:pPr>
              <w:rPr>
                <w:rFonts w:eastAsia="Times New Roman"/>
                <w:color w:val="000000"/>
              </w:rPr>
            </w:pPr>
            <w:r w:rsidRPr="004F4420">
              <w:rPr>
                <w:rFonts w:eastAsia="Times New Roman"/>
                <w:color w:val="000000"/>
              </w:rPr>
              <w:t> </w:t>
            </w:r>
          </w:p>
        </w:tc>
      </w:tr>
    </w:tbl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tbl>
      <w:tblPr>
        <w:tblW w:w="16162" w:type="dxa"/>
        <w:tblInd w:w="-785" w:type="dxa"/>
        <w:tblLayout w:type="fixed"/>
        <w:tblLook w:val="04A0"/>
      </w:tblPr>
      <w:tblGrid>
        <w:gridCol w:w="666"/>
        <w:gridCol w:w="1870"/>
        <w:gridCol w:w="1581"/>
        <w:gridCol w:w="1324"/>
        <w:gridCol w:w="1049"/>
        <w:gridCol w:w="1463"/>
        <w:gridCol w:w="1701"/>
        <w:gridCol w:w="1843"/>
        <w:gridCol w:w="1276"/>
        <w:gridCol w:w="1134"/>
        <w:gridCol w:w="2255"/>
      </w:tblGrid>
      <w:tr w:rsidR="000D250A" w:rsidRPr="009E67C6" w:rsidTr="00932B74">
        <w:trPr>
          <w:trHeight w:val="315"/>
        </w:trPr>
        <w:tc>
          <w:tcPr>
            <w:tcW w:w="16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lastRenderedPageBreak/>
              <w:t>ОТЧЕТ</w:t>
            </w:r>
          </w:p>
        </w:tc>
      </w:tr>
      <w:tr w:rsidR="000D250A" w:rsidRPr="009E67C6" w:rsidTr="00932B74">
        <w:trPr>
          <w:trHeight w:val="315"/>
        </w:trPr>
        <w:tc>
          <w:tcPr>
            <w:tcW w:w="16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 xml:space="preserve">Об исполнении мероприятий муниципальной программы "Управление </w:t>
            </w:r>
            <w:proofErr w:type="gramStart"/>
            <w:r w:rsidRPr="009E67C6">
              <w:rPr>
                <w:rFonts w:eastAsia="Times New Roman"/>
                <w:color w:val="000000"/>
              </w:rPr>
              <w:t>муниципальными</w:t>
            </w:r>
            <w:proofErr w:type="gramEnd"/>
          </w:p>
        </w:tc>
      </w:tr>
      <w:tr w:rsidR="000D250A" w:rsidRPr="009E67C6" w:rsidTr="00932B74">
        <w:trPr>
          <w:trHeight w:val="315"/>
        </w:trPr>
        <w:tc>
          <w:tcPr>
            <w:tcW w:w="16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 xml:space="preserve"> финансами муниципального образования </w:t>
            </w:r>
            <w:proofErr w:type="gramStart"/>
            <w:r w:rsidRPr="009E67C6">
              <w:rPr>
                <w:rFonts w:eastAsia="Times New Roman"/>
                <w:color w:val="000000"/>
              </w:rPr>
              <w:t>г</w:t>
            </w:r>
            <w:proofErr w:type="gramEnd"/>
            <w:r w:rsidRPr="009E67C6">
              <w:rPr>
                <w:rFonts w:eastAsia="Times New Roman"/>
                <w:color w:val="000000"/>
              </w:rPr>
              <w:t>. Бодайбо и района" на 2017-2021 годы</w:t>
            </w:r>
          </w:p>
        </w:tc>
      </w:tr>
      <w:tr w:rsidR="000D250A" w:rsidRPr="009E67C6" w:rsidTr="00932B74">
        <w:trPr>
          <w:trHeight w:val="315"/>
        </w:trPr>
        <w:tc>
          <w:tcPr>
            <w:tcW w:w="16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>по состоянию на 01 января  2019 года</w:t>
            </w:r>
          </w:p>
        </w:tc>
      </w:tr>
      <w:tr w:rsidR="000D250A" w:rsidRPr="009E67C6" w:rsidTr="00932B74">
        <w:trPr>
          <w:trHeight w:val="18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фин-ия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, предусмотренный на 2018 год, тыс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Профинансиро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>вано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за отчетный период, тыс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показателя объема мероприятия,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.и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Плановое значение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пок-ля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меропри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>ятия</w:t>
            </w:r>
            <w:proofErr w:type="spellEnd"/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Фактичес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>кое</w:t>
            </w:r>
            <w:proofErr w:type="spellEnd"/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значение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показате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мероприя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Обоснование причин отклонения (при наличии)</w:t>
            </w:r>
          </w:p>
        </w:tc>
      </w:tr>
      <w:tr w:rsidR="000D250A" w:rsidRPr="009E67C6" w:rsidTr="00932B7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0D250A" w:rsidRPr="009E67C6" w:rsidTr="00932B74">
        <w:trPr>
          <w:trHeight w:val="16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 "Организация составления и исполнения бюджета муниципального образования </w:t>
            </w:r>
            <w:proofErr w:type="gramStart"/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Бодайбо и района, управление муниципальными финансами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135 896,0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134 497,2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Степень качества управления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> </w:t>
            </w:r>
          </w:p>
        </w:tc>
      </w:tr>
      <w:tr w:rsidR="000D250A" w:rsidRPr="009E67C6" w:rsidTr="00932B74">
        <w:trPr>
          <w:trHeight w:val="2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Основное мероприятие</w:t>
            </w:r>
            <w:r w:rsidRPr="009E67C6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«Обеспечение эффективного управления муниципальными финансами, формирования и организации исполнения  бюджета муниципального образования 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. Бодайбо и района»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26 288,7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25 472,2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24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26 288,7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25 472,2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Соблюдение 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сроков представления проектов решения Думы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г. Бодайбо и района «О бюджете муниципального образования г. Бодайбо и района на очередной финансовый год и плановый период»              (да-1;нет-0)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Обоснование представлено в отчете об исполнении целевых показателей</w:t>
            </w:r>
          </w:p>
        </w:tc>
      </w:tr>
      <w:tr w:rsidR="000D250A" w:rsidRPr="009E67C6" w:rsidTr="00932B74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Размер дефицита не выше нормы, установленной ст.92.1 Бюджетного кодекса Р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Ф(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да-1;нет-0).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9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Объем расходов на обслуживание муниципального долга не более 15 % объема расходов бюджета за исключением расходов, осуществляемых за счет субвенций (да-1;нет-0).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Отклонение плановых и фактических показателей налоговых, неналоговых доходов не более 5%         (да-1;нет-0).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E67C6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D250A" w:rsidRPr="009E67C6" w:rsidTr="00932B74">
        <w:trPr>
          <w:trHeight w:val="13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Соблюдение сроков представления отчетности в Министерство финансов Иркутской области             (да-1;нет-0)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32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Доля общих расходов на осуществление бюджетных инвестиций в рамках муниципальных программ,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06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Удельный вес расходов бюджета, формируемых в рамках муниципальных программ,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  &gt;91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95,99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20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9E67C6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Обоснование представлено в отчете об исполнении целевых показателей</w:t>
            </w:r>
          </w:p>
        </w:tc>
      </w:tr>
      <w:tr w:rsidR="000D250A" w:rsidRPr="009E67C6" w:rsidTr="00932B74">
        <w:trPr>
          <w:trHeight w:val="25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Основное мероприятие</w:t>
            </w:r>
            <w:r w:rsidRPr="009E67C6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«Осуществление отдельных полномочий по учету средств резервного фонда Администрации 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в течение 2018 года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Предельный объем муниципального долга не 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более годового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(да-1;нет-0).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8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Осуществление отдельных полномочий по учету средств резервного фонда Администрации 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. Бодайбо и района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в течение 2018 года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480,0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Осуществление соответствующих полномочий (да-1, нет-0)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Предельный объем резервного фонда не выше 3% общего объема расходов (да-1, нет-0).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0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Исполнение судебных актов по обращению взыскания на средства бюджета, учет и хранение исполнительных документов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в течение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Осуществление соответствующих полномочий (да-1, нет-0)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2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«Повышение финансовой устойчивости 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бюджетов муниципальных образований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45 547,9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45 547,9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8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. Бодайбо и района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МБ, 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45 547,9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45 547,9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Объем районного фонда  финансовой поддержки поселений не ниже нормы, установленной законодательством Иркутской области о межбюджетных трансфертах (да-1, нет-0).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9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"Оказание финансовой поддержки муниципальным образованиям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Администрация МО г. Бодайбо и района,  Финансовое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январь-декабрь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63 579,4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63 237,1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Просроченная кредиторская задолженность по заработной плате, начислениям на выплаты по оплате труда, коммунальным услугам в поселениях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Бодайбинского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района, тыс</w:t>
            </w:r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2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 «Повышение эффективности бюджетных расходов в муниципальном образовании </w:t>
            </w:r>
            <w:proofErr w:type="gramStart"/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Бодайбо и района»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Финансовое управление, </w:t>
            </w:r>
            <w:proofErr w:type="spell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ОЭАиП</w:t>
            </w:r>
            <w:proofErr w:type="spell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, ГРБС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</w:rPr>
            </w:pPr>
            <w:r w:rsidRPr="009E67C6">
              <w:rPr>
                <w:rFonts w:eastAsia="Times New Roman"/>
                <w:color w:val="000000"/>
              </w:rPr>
              <w:t> </w:t>
            </w:r>
          </w:p>
        </w:tc>
      </w:tr>
      <w:tr w:rsidR="000D250A" w:rsidRPr="009E67C6" w:rsidTr="00932B74">
        <w:trPr>
          <w:trHeight w:val="13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Финансовое управление,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2018 года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67C6">
              <w:rPr>
                <w:rFonts w:eastAsia="Times New Roman"/>
                <w:sz w:val="20"/>
                <w:szCs w:val="20"/>
              </w:rPr>
              <w:t>460,0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Размещение информации о муниципальных финансах  в информационно - коммуникационной сети "Интернет" 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13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Эффективное управление процессом исполнения бюджета с помощью автоматизированной системы  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20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Основное мероприятие</w:t>
            </w:r>
            <w:r w:rsidRPr="009E67C6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9E67C6">
              <w:rPr>
                <w:rFonts w:eastAsia="Times New Roman"/>
                <w:color w:val="000000"/>
                <w:sz w:val="20"/>
                <w:szCs w:val="20"/>
              </w:rPr>
              <w:t>«Содействие повышению уровня финансовой грамотности населения"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2016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Создание и размещение  в информационно - коммуникационной сети "Интернет", опубликование в иных видах (брошюры, календари и прочее)  документа «Бюджет для граждан» (да-1, нет-0).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2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 Основное мероприятие:  Распределение поступающей из областного бюджета  субсидий в целях реализации мероприятий, направленных на повышение эффективности бюджетных расходов,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ежемесячно в течение 2018 года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 xml:space="preserve">Отсутствие задолженности по заработной плате и начислениям на нее работникам муниципальных организаций  (да-1; </w:t>
            </w:r>
            <w:proofErr w:type="spellStart"/>
            <w:proofErr w:type="gramStart"/>
            <w:r w:rsidRPr="009E67C6">
              <w:rPr>
                <w:rFonts w:eastAsia="Times New Roman"/>
                <w:color w:val="000000"/>
                <w:sz w:val="20"/>
                <w:szCs w:val="20"/>
              </w:rPr>
              <w:t>нет-о</w:t>
            </w:r>
            <w:proofErr w:type="spellEnd"/>
            <w:proofErr w:type="gramEnd"/>
            <w:r w:rsidRPr="009E67C6">
              <w:rPr>
                <w:rFonts w:eastAsia="Times New Roman"/>
                <w:color w:val="000000"/>
                <w:sz w:val="20"/>
                <w:szCs w:val="20"/>
              </w:rPr>
              <w:t>) –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D250A" w:rsidRPr="009E67C6" w:rsidTr="00932B74">
        <w:trPr>
          <w:trHeight w:val="300"/>
        </w:trPr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ascii="Calibri" w:eastAsia="Times New Roman" w:hAnsi="Calibri"/>
                <w:color w:val="000000"/>
              </w:rPr>
            </w:pPr>
            <w:r w:rsidRPr="009E67C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136 356,0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E67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134 957,2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ascii="Calibri" w:eastAsia="Times New Roman" w:hAnsi="Calibri"/>
                <w:color w:val="000000"/>
              </w:rPr>
            </w:pPr>
            <w:r w:rsidRPr="009E67C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ascii="Calibri" w:eastAsia="Times New Roman" w:hAnsi="Calibri"/>
                <w:color w:val="000000"/>
              </w:rPr>
            </w:pPr>
            <w:r w:rsidRPr="009E67C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ascii="Calibri" w:eastAsia="Times New Roman" w:hAnsi="Calibri"/>
                <w:color w:val="000000"/>
              </w:rPr>
            </w:pPr>
            <w:r w:rsidRPr="009E67C6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0A" w:rsidRPr="009E67C6" w:rsidRDefault="000D250A" w:rsidP="00932B74">
            <w:pPr>
              <w:rPr>
                <w:rFonts w:ascii="Calibri" w:eastAsia="Times New Roman" w:hAnsi="Calibri"/>
                <w:color w:val="000000"/>
              </w:rPr>
            </w:pPr>
            <w:r w:rsidRPr="009E67C6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:rsidR="000D250A" w:rsidRDefault="000D250A" w:rsidP="000D250A"/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Default="000D250A" w:rsidP="00B86C66">
      <w:pPr>
        <w:autoSpaceDE w:val="0"/>
        <w:autoSpaceDN w:val="0"/>
        <w:adjustRightInd w:val="0"/>
        <w:jc w:val="both"/>
      </w:pPr>
    </w:p>
    <w:p w:rsidR="000D250A" w:rsidRPr="009A056B" w:rsidRDefault="000D250A" w:rsidP="00B86C66">
      <w:pPr>
        <w:autoSpaceDE w:val="0"/>
        <w:autoSpaceDN w:val="0"/>
        <w:adjustRightInd w:val="0"/>
        <w:jc w:val="both"/>
      </w:pPr>
    </w:p>
    <w:sectPr w:rsidR="000D250A" w:rsidRPr="009A056B" w:rsidSect="000D250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7BF"/>
    <w:multiLevelType w:val="multilevel"/>
    <w:tmpl w:val="534E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43080A"/>
    <w:multiLevelType w:val="hybridMultilevel"/>
    <w:tmpl w:val="A3127B7E"/>
    <w:lvl w:ilvl="0" w:tplc="CF94E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E55"/>
    <w:rsid w:val="000057A5"/>
    <w:rsid w:val="000069C3"/>
    <w:rsid w:val="000069DA"/>
    <w:rsid w:val="000132D9"/>
    <w:rsid w:val="0001746B"/>
    <w:rsid w:val="00023FAE"/>
    <w:rsid w:val="0002787F"/>
    <w:rsid w:val="00031350"/>
    <w:rsid w:val="00035173"/>
    <w:rsid w:val="00036380"/>
    <w:rsid w:val="00037A12"/>
    <w:rsid w:val="00041BCE"/>
    <w:rsid w:val="000430FC"/>
    <w:rsid w:val="00044941"/>
    <w:rsid w:val="000462C4"/>
    <w:rsid w:val="00051EAF"/>
    <w:rsid w:val="00053F42"/>
    <w:rsid w:val="000649F3"/>
    <w:rsid w:val="00067589"/>
    <w:rsid w:val="00072272"/>
    <w:rsid w:val="00076D35"/>
    <w:rsid w:val="00081CED"/>
    <w:rsid w:val="00082D1C"/>
    <w:rsid w:val="00083480"/>
    <w:rsid w:val="00086A34"/>
    <w:rsid w:val="00091F8A"/>
    <w:rsid w:val="000938EB"/>
    <w:rsid w:val="00094586"/>
    <w:rsid w:val="0009594C"/>
    <w:rsid w:val="000A1AAB"/>
    <w:rsid w:val="000B27B3"/>
    <w:rsid w:val="000B5F9F"/>
    <w:rsid w:val="000B6098"/>
    <w:rsid w:val="000B7641"/>
    <w:rsid w:val="000C15EB"/>
    <w:rsid w:val="000C1681"/>
    <w:rsid w:val="000C6BFF"/>
    <w:rsid w:val="000C7F7A"/>
    <w:rsid w:val="000D250A"/>
    <w:rsid w:val="000D409F"/>
    <w:rsid w:val="000E4CE0"/>
    <w:rsid w:val="000E6BB8"/>
    <w:rsid w:val="000E7D72"/>
    <w:rsid w:val="000F0B93"/>
    <w:rsid w:val="000F29C0"/>
    <w:rsid w:val="000F3D07"/>
    <w:rsid w:val="0010523B"/>
    <w:rsid w:val="001133AA"/>
    <w:rsid w:val="00113A29"/>
    <w:rsid w:val="00121B54"/>
    <w:rsid w:val="00124F3D"/>
    <w:rsid w:val="00127E1C"/>
    <w:rsid w:val="001335E8"/>
    <w:rsid w:val="00133C34"/>
    <w:rsid w:val="0013492C"/>
    <w:rsid w:val="00141D7C"/>
    <w:rsid w:val="00151581"/>
    <w:rsid w:val="0015485B"/>
    <w:rsid w:val="001565A1"/>
    <w:rsid w:val="001654AF"/>
    <w:rsid w:val="0017118E"/>
    <w:rsid w:val="0017215F"/>
    <w:rsid w:val="001756FA"/>
    <w:rsid w:val="00182985"/>
    <w:rsid w:val="00182CED"/>
    <w:rsid w:val="00192F5C"/>
    <w:rsid w:val="001A0E24"/>
    <w:rsid w:val="001A132E"/>
    <w:rsid w:val="001A32B7"/>
    <w:rsid w:val="001A5423"/>
    <w:rsid w:val="001B121A"/>
    <w:rsid w:val="001B2FF6"/>
    <w:rsid w:val="001B4FB0"/>
    <w:rsid w:val="001B5E20"/>
    <w:rsid w:val="001B7690"/>
    <w:rsid w:val="001C32E9"/>
    <w:rsid w:val="001C5DD6"/>
    <w:rsid w:val="001C689F"/>
    <w:rsid w:val="001D3C05"/>
    <w:rsid w:val="001E2785"/>
    <w:rsid w:val="001E4C45"/>
    <w:rsid w:val="001F05B4"/>
    <w:rsid w:val="001F26C6"/>
    <w:rsid w:val="001F4B06"/>
    <w:rsid w:val="0020020E"/>
    <w:rsid w:val="002009A0"/>
    <w:rsid w:val="002044BE"/>
    <w:rsid w:val="00212C9C"/>
    <w:rsid w:val="002163F2"/>
    <w:rsid w:val="00217072"/>
    <w:rsid w:val="00217837"/>
    <w:rsid w:val="00221744"/>
    <w:rsid w:val="002229A6"/>
    <w:rsid w:val="00226EBC"/>
    <w:rsid w:val="00231938"/>
    <w:rsid w:val="00231AEB"/>
    <w:rsid w:val="00233303"/>
    <w:rsid w:val="00233450"/>
    <w:rsid w:val="00233A5F"/>
    <w:rsid w:val="00235010"/>
    <w:rsid w:val="00235E09"/>
    <w:rsid w:val="00236935"/>
    <w:rsid w:val="0024034E"/>
    <w:rsid w:val="00243CD3"/>
    <w:rsid w:val="0024522C"/>
    <w:rsid w:val="00247EAE"/>
    <w:rsid w:val="00251522"/>
    <w:rsid w:val="00252565"/>
    <w:rsid w:val="00252EF6"/>
    <w:rsid w:val="00255CFE"/>
    <w:rsid w:val="00256130"/>
    <w:rsid w:val="00260708"/>
    <w:rsid w:val="00271B68"/>
    <w:rsid w:val="002723E6"/>
    <w:rsid w:val="00280DF6"/>
    <w:rsid w:val="00284D98"/>
    <w:rsid w:val="002850E7"/>
    <w:rsid w:val="00290F72"/>
    <w:rsid w:val="002934D4"/>
    <w:rsid w:val="0029392E"/>
    <w:rsid w:val="00296207"/>
    <w:rsid w:val="002A55DB"/>
    <w:rsid w:val="002A57B2"/>
    <w:rsid w:val="002B591F"/>
    <w:rsid w:val="002B6359"/>
    <w:rsid w:val="002D015F"/>
    <w:rsid w:val="002D40F3"/>
    <w:rsid w:val="002D72BB"/>
    <w:rsid w:val="002E4137"/>
    <w:rsid w:val="002E60F3"/>
    <w:rsid w:val="002E759C"/>
    <w:rsid w:val="002F0138"/>
    <w:rsid w:val="002F0E2E"/>
    <w:rsid w:val="002F50DD"/>
    <w:rsid w:val="002F6ED1"/>
    <w:rsid w:val="003028E1"/>
    <w:rsid w:val="00304E81"/>
    <w:rsid w:val="00310559"/>
    <w:rsid w:val="003128E6"/>
    <w:rsid w:val="00312D72"/>
    <w:rsid w:val="0031559E"/>
    <w:rsid w:val="003169F3"/>
    <w:rsid w:val="00322EC3"/>
    <w:rsid w:val="00322F93"/>
    <w:rsid w:val="00323C49"/>
    <w:rsid w:val="00333783"/>
    <w:rsid w:val="0033767B"/>
    <w:rsid w:val="00341A8E"/>
    <w:rsid w:val="00350B05"/>
    <w:rsid w:val="00351335"/>
    <w:rsid w:val="0035164B"/>
    <w:rsid w:val="00357025"/>
    <w:rsid w:val="00357463"/>
    <w:rsid w:val="0035772C"/>
    <w:rsid w:val="003601E2"/>
    <w:rsid w:val="00363E4B"/>
    <w:rsid w:val="00364115"/>
    <w:rsid w:val="00366B0A"/>
    <w:rsid w:val="003670D3"/>
    <w:rsid w:val="003714EE"/>
    <w:rsid w:val="00373240"/>
    <w:rsid w:val="003744DD"/>
    <w:rsid w:val="003865C0"/>
    <w:rsid w:val="0039134E"/>
    <w:rsid w:val="003944C6"/>
    <w:rsid w:val="00394BCB"/>
    <w:rsid w:val="003A6074"/>
    <w:rsid w:val="003A68FC"/>
    <w:rsid w:val="003B1E2F"/>
    <w:rsid w:val="003C2248"/>
    <w:rsid w:val="003C2A97"/>
    <w:rsid w:val="003C54F1"/>
    <w:rsid w:val="003D313F"/>
    <w:rsid w:val="003D3866"/>
    <w:rsid w:val="003D44A4"/>
    <w:rsid w:val="003D5E12"/>
    <w:rsid w:val="003E2C28"/>
    <w:rsid w:val="003E40C4"/>
    <w:rsid w:val="003E7DBA"/>
    <w:rsid w:val="003F1D5F"/>
    <w:rsid w:val="003F560C"/>
    <w:rsid w:val="00400AA1"/>
    <w:rsid w:val="004033BE"/>
    <w:rsid w:val="004038BE"/>
    <w:rsid w:val="00412CF7"/>
    <w:rsid w:val="00420222"/>
    <w:rsid w:val="0042165D"/>
    <w:rsid w:val="004247E7"/>
    <w:rsid w:val="00426724"/>
    <w:rsid w:val="004315DA"/>
    <w:rsid w:val="00431AE3"/>
    <w:rsid w:val="00431E55"/>
    <w:rsid w:val="004336A2"/>
    <w:rsid w:val="004347C9"/>
    <w:rsid w:val="00434E08"/>
    <w:rsid w:val="0043755D"/>
    <w:rsid w:val="00441789"/>
    <w:rsid w:val="00444B6B"/>
    <w:rsid w:val="00446F86"/>
    <w:rsid w:val="00454DFA"/>
    <w:rsid w:val="0045591A"/>
    <w:rsid w:val="00461493"/>
    <w:rsid w:val="00463993"/>
    <w:rsid w:val="00463DF4"/>
    <w:rsid w:val="00464161"/>
    <w:rsid w:val="0046792D"/>
    <w:rsid w:val="00467D4B"/>
    <w:rsid w:val="00470E01"/>
    <w:rsid w:val="004710CD"/>
    <w:rsid w:val="004752C8"/>
    <w:rsid w:val="004761FA"/>
    <w:rsid w:val="00476419"/>
    <w:rsid w:val="00485A28"/>
    <w:rsid w:val="004A0735"/>
    <w:rsid w:val="004A1CD3"/>
    <w:rsid w:val="004A6749"/>
    <w:rsid w:val="004A7541"/>
    <w:rsid w:val="004A7B03"/>
    <w:rsid w:val="004B1A5C"/>
    <w:rsid w:val="004B3EE7"/>
    <w:rsid w:val="004C00F1"/>
    <w:rsid w:val="004C38C9"/>
    <w:rsid w:val="004D26D0"/>
    <w:rsid w:val="004E524B"/>
    <w:rsid w:val="004E60C2"/>
    <w:rsid w:val="004F5BF5"/>
    <w:rsid w:val="0051174B"/>
    <w:rsid w:val="005155FB"/>
    <w:rsid w:val="0052000E"/>
    <w:rsid w:val="005237C3"/>
    <w:rsid w:val="0053084E"/>
    <w:rsid w:val="00530FA0"/>
    <w:rsid w:val="00534DE1"/>
    <w:rsid w:val="0053794D"/>
    <w:rsid w:val="00542263"/>
    <w:rsid w:val="00542A71"/>
    <w:rsid w:val="00552911"/>
    <w:rsid w:val="00556494"/>
    <w:rsid w:val="0055798D"/>
    <w:rsid w:val="005600E5"/>
    <w:rsid w:val="005615BE"/>
    <w:rsid w:val="005639DE"/>
    <w:rsid w:val="00570607"/>
    <w:rsid w:val="00573565"/>
    <w:rsid w:val="00582953"/>
    <w:rsid w:val="005830C1"/>
    <w:rsid w:val="005845CC"/>
    <w:rsid w:val="005877D5"/>
    <w:rsid w:val="00592AB1"/>
    <w:rsid w:val="00593A53"/>
    <w:rsid w:val="005A130C"/>
    <w:rsid w:val="005A4DFB"/>
    <w:rsid w:val="005A75FF"/>
    <w:rsid w:val="005A7C12"/>
    <w:rsid w:val="005B5120"/>
    <w:rsid w:val="005C1DFF"/>
    <w:rsid w:val="005C7CC7"/>
    <w:rsid w:val="005D0758"/>
    <w:rsid w:val="005D1F6B"/>
    <w:rsid w:val="005D2CCB"/>
    <w:rsid w:val="005D3091"/>
    <w:rsid w:val="005D32F5"/>
    <w:rsid w:val="005D5A1C"/>
    <w:rsid w:val="005E05C1"/>
    <w:rsid w:val="005F04BE"/>
    <w:rsid w:val="005F2C2D"/>
    <w:rsid w:val="005F5EA4"/>
    <w:rsid w:val="006064E8"/>
    <w:rsid w:val="00612346"/>
    <w:rsid w:val="006149BE"/>
    <w:rsid w:val="00617C0F"/>
    <w:rsid w:val="00620023"/>
    <w:rsid w:val="00621BD8"/>
    <w:rsid w:val="00622A38"/>
    <w:rsid w:val="00631771"/>
    <w:rsid w:val="00635330"/>
    <w:rsid w:val="006379A1"/>
    <w:rsid w:val="00640109"/>
    <w:rsid w:val="00641F69"/>
    <w:rsid w:val="00644D7D"/>
    <w:rsid w:val="0064689F"/>
    <w:rsid w:val="0065305C"/>
    <w:rsid w:val="00656B42"/>
    <w:rsid w:val="00657408"/>
    <w:rsid w:val="00662CE6"/>
    <w:rsid w:val="00665245"/>
    <w:rsid w:val="006768F2"/>
    <w:rsid w:val="00680811"/>
    <w:rsid w:val="006816E8"/>
    <w:rsid w:val="0068772A"/>
    <w:rsid w:val="00687902"/>
    <w:rsid w:val="006925B7"/>
    <w:rsid w:val="00694969"/>
    <w:rsid w:val="006965E2"/>
    <w:rsid w:val="00696763"/>
    <w:rsid w:val="00696E55"/>
    <w:rsid w:val="0069794A"/>
    <w:rsid w:val="006A2E05"/>
    <w:rsid w:val="006A3DA7"/>
    <w:rsid w:val="006A4B15"/>
    <w:rsid w:val="006B1EB6"/>
    <w:rsid w:val="006C3902"/>
    <w:rsid w:val="006C44C4"/>
    <w:rsid w:val="006C5F4E"/>
    <w:rsid w:val="006C752D"/>
    <w:rsid w:val="006C7AE1"/>
    <w:rsid w:val="006D0D51"/>
    <w:rsid w:val="006E08DC"/>
    <w:rsid w:val="006E1BAA"/>
    <w:rsid w:val="006E1D3E"/>
    <w:rsid w:val="006E3A4F"/>
    <w:rsid w:val="006E4A73"/>
    <w:rsid w:val="006E5391"/>
    <w:rsid w:val="006F3062"/>
    <w:rsid w:val="006F3EE8"/>
    <w:rsid w:val="00705EF4"/>
    <w:rsid w:val="00706638"/>
    <w:rsid w:val="0071191D"/>
    <w:rsid w:val="007122C4"/>
    <w:rsid w:val="007213D8"/>
    <w:rsid w:val="00721BDA"/>
    <w:rsid w:val="007272CA"/>
    <w:rsid w:val="0073001B"/>
    <w:rsid w:val="007351F4"/>
    <w:rsid w:val="00736079"/>
    <w:rsid w:val="0074469D"/>
    <w:rsid w:val="00746467"/>
    <w:rsid w:val="00753874"/>
    <w:rsid w:val="00760F16"/>
    <w:rsid w:val="00766E15"/>
    <w:rsid w:val="00770654"/>
    <w:rsid w:val="00771115"/>
    <w:rsid w:val="00771503"/>
    <w:rsid w:val="0077326E"/>
    <w:rsid w:val="00775746"/>
    <w:rsid w:val="00780B6F"/>
    <w:rsid w:val="00781E8D"/>
    <w:rsid w:val="00784F34"/>
    <w:rsid w:val="00792713"/>
    <w:rsid w:val="00795BB8"/>
    <w:rsid w:val="007A0660"/>
    <w:rsid w:val="007A06B6"/>
    <w:rsid w:val="007A0C55"/>
    <w:rsid w:val="007A4D0E"/>
    <w:rsid w:val="007A561C"/>
    <w:rsid w:val="007C0D07"/>
    <w:rsid w:val="007C2EEE"/>
    <w:rsid w:val="007C3725"/>
    <w:rsid w:val="007C5257"/>
    <w:rsid w:val="007E23DE"/>
    <w:rsid w:val="007E32EE"/>
    <w:rsid w:val="007E370A"/>
    <w:rsid w:val="007E3806"/>
    <w:rsid w:val="007E795E"/>
    <w:rsid w:val="007F0861"/>
    <w:rsid w:val="007F1F19"/>
    <w:rsid w:val="007F3DB0"/>
    <w:rsid w:val="007F76BD"/>
    <w:rsid w:val="007F7A87"/>
    <w:rsid w:val="00801D4F"/>
    <w:rsid w:val="008079D2"/>
    <w:rsid w:val="0081460B"/>
    <w:rsid w:val="00826195"/>
    <w:rsid w:val="00831341"/>
    <w:rsid w:val="0083467F"/>
    <w:rsid w:val="0083574B"/>
    <w:rsid w:val="00835B89"/>
    <w:rsid w:val="0085105D"/>
    <w:rsid w:val="00851EB0"/>
    <w:rsid w:val="00855588"/>
    <w:rsid w:val="0087296B"/>
    <w:rsid w:val="00874397"/>
    <w:rsid w:val="0088115A"/>
    <w:rsid w:val="00893DD1"/>
    <w:rsid w:val="00896836"/>
    <w:rsid w:val="008A308F"/>
    <w:rsid w:val="008A3BBD"/>
    <w:rsid w:val="008A3F75"/>
    <w:rsid w:val="008A7CBC"/>
    <w:rsid w:val="008A7DF0"/>
    <w:rsid w:val="008B0451"/>
    <w:rsid w:val="008B28D7"/>
    <w:rsid w:val="008B38DC"/>
    <w:rsid w:val="008B6B6D"/>
    <w:rsid w:val="008B765A"/>
    <w:rsid w:val="008C128F"/>
    <w:rsid w:val="008C6608"/>
    <w:rsid w:val="008D0029"/>
    <w:rsid w:val="008D1168"/>
    <w:rsid w:val="008D2598"/>
    <w:rsid w:val="008D4134"/>
    <w:rsid w:val="008D4902"/>
    <w:rsid w:val="008D6382"/>
    <w:rsid w:val="008D6FFB"/>
    <w:rsid w:val="008D7CD6"/>
    <w:rsid w:val="008D7E8C"/>
    <w:rsid w:val="008E16E7"/>
    <w:rsid w:val="008E457F"/>
    <w:rsid w:val="008E5F23"/>
    <w:rsid w:val="008E6439"/>
    <w:rsid w:val="008E73F7"/>
    <w:rsid w:val="008F1159"/>
    <w:rsid w:val="008F3D2B"/>
    <w:rsid w:val="008F7763"/>
    <w:rsid w:val="0090216F"/>
    <w:rsid w:val="00903BB4"/>
    <w:rsid w:val="0091674F"/>
    <w:rsid w:val="00916E7D"/>
    <w:rsid w:val="009220EB"/>
    <w:rsid w:val="009238D8"/>
    <w:rsid w:val="00924524"/>
    <w:rsid w:val="00924693"/>
    <w:rsid w:val="0093601E"/>
    <w:rsid w:val="00946F90"/>
    <w:rsid w:val="00950877"/>
    <w:rsid w:val="00950E50"/>
    <w:rsid w:val="009532CD"/>
    <w:rsid w:val="00953FA4"/>
    <w:rsid w:val="00955889"/>
    <w:rsid w:val="00976CB8"/>
    <w:rsid w:val="00977363"/>
    <w:rsid w:val="00982645"/>
    <w:rsid w:val="00984639"/>
    <w:rsid w:val="00985452"/>
    <w:rsid w:val="009856DB"/>
    <w:rsid w:val="009866B5"/>
    <w:rsid w:val="009872E4"/>
    <w:rsid w:val="009904F8"/>
    <w:rsid w:val="009929BD"/>
    <w:rsid w:val="00995B54"/>
    <w:rsid w:val="00995ED7"/>
    <w:rsid w:val="009A056B"/>
    <w:rsid w:val="009A13E3"/>
    <w:rsid w:val="009A1AD3"/>
    <w:rsid w:val="009A6B98"/>
    <w:rsid w:val="009A7184"/>
    <w:rsid w:val="009B1076"/>
    <w:rsid w:val="009B5AA7"/>
    <w:rsid w:val="009C36F3"/>
    <w:rsid w:val="009C6EA2"/>
    <w:rsid w:val="009C70D2"/>
    <w:rsid w:val="009C79FE"/>
    <w:rsid w:val="009D0F33"/>
    <w:rsid w:val="009D5528"/>
    <w:rsid w:val="009D7325"/>
    <w:rsid w:val="009E060A"/>
    <w:rsid w:val="009E3062"/>
    <w:rsid w:val="009E530E"/>
    <w:rsid w:val="009E5917"/>
    <w:rsid w:val="009E6705"/>
    <w:rsid w:val="009E6C04"/>
    <w:rsid w:val="009E6C26"/>
    <w:rsid w:val="00A001F1"/>
    <w:rsid w:val="00A027A5"/>
    <w:rsid w:val="00A07A95"/>
    <w:rsid w:val="00A10CA1"/>
    <w:rsid w:val="00A12D8C"/>
    <w:rsid w:val="00A14E9D"/>
    <w:rsid w:val="00A16C70"/>
    <w:rsid w:val="00A21AEB"/>
    <w:rsid w:val="00A22F5A"/>
    <w:rsid w:val="00A25860"/>
    <w:rsid w:val="00A31AC9"/>
    <w:rsid w:val="00A37DE0"/>
    <w:rsid w:val="00A44231"/>
    <w:rsid w:val="00A525E5"/>
    <w:rsid w:val="00A52946"/>
    <w:rsid w:val="00A57FB9"/>
    <w:rsid w:val="00A628C4"/>
    <w:rsid w:val="00A71A45"/>
    <w:rsid w:val="00A7422B"/>
    <w:rsid w:val="00A82ACD"/>
    <w:rsid w:val="00A85132"/>
    <w:rsid w:val="00A856B2"/>
    <w:rsid w:val="00A87A8B"/>
    <w:rsid w:val="00A90554"/>
    <w:rsid w:val="00A92E6B"/>
    <w:rsid w:val="00A942AB"/>
    <w:rsid w:val="00AA03E3"/>
    <w:rsid w:val="00AA1EC4"/>
    <w:rsid w:val="00AA65FD"/>
    <w:rsid w:val="00AA7C6C"/>
    <w:rsid w:val="00AC1E55"/>
    <w:rsid w:val="00AC68E1"/>
    <w:rsid w:val="00AD0453"/>
    <w:rsid w:val="00AE52AC"/>
    <w:rsid w:val="00AE5D32"/>
    <w:rsid w:val="00AE63DA"/>
    <w:rsid w:val="00AF42C1"/>
    <w:rsid w:val="00AF451C"/>
    <w:rsid w:val="00AF697A"/>
    <w:rsid w:val="00B1463C"/>
    <w:rsid w:val="00B15EF4"/>
    <w:rsid w:val="00B23F7C"/>
    <w:rsid w:val="00B24DAC"/>
    <w:rsid w:val="00B30574"/>
    <w:rsid w:val="00B30764"/>
    <w:rsid w:val="00B30F70"/>
    <w:rsid w:val="00B3204D"/>
    <w:rsid w:val="00B64A37"/>
    <w:rsid w:val="00B77A71"/>
    <w:rsid w:val="00B81188"/>
    <w:rsid w:val="00B85524"/>
    <w:rsid w:val="00B86C66"/>
    <w:rsid w:val="00B94CEC"/>
    <w:rsid w:val="00B96BEE"/>
    <w:rsid w:val="00B96D96"/>
    <w:rsid w:val="00B97317"/>
    <w:rsid w:val="00BA04E7"/>
    <w:rsid w:val="00BA3575"/>
    <w:rsid w:val="00BA6667"/>
    <w:rsid w:val="00BA6B0E"/>
    <w:rsid w:val="00BB2465"/>
    <w:rsid w:val="00BB342F"/>
    <w:rsid w:val="00BB3A35"/>
    <w:rsid w:val="00BB4EBB"/>
    <w:rsid w:val="00BB58B2"/>
    <w:rsid w:val="00BB7147"/>
    <w:rsid w:val="00BC3FD4"/>
    <w:rsid w:val="00BC6A32"/>
    <w:rsid w:val="00BD3458"/>
    <w:rsid w:val="00BD4881"/>
    <w:rsid w:val="00BF03B3"/>
    <w:rsid w:val="00BF4B00"/>
    <w:rsid w:val="00BF4FEB"/>
    <w:rsid w:val="00C02DBB"/>
    <w:rsid w:val="00C07999"/>
    <w:rsid w:val="00C14F39"/>
    <w:rsid w:val="00C20E32"/>
    <w:rsid w:val="00C210AE"/>
    <w:rsid w:val="00C21D1E"/>
    <w:rsid w:val="00C21E4A"/>
    <w:rsid w:val="00C257BB"/>
    <w:rsid w:val="00C3174F"/>
    <w:rsid w:val="00C31F8E"/>
    <w:rsid w:val="00C32970"/>
    <w:rsid w:val="00C32994"/>
    <w:rsid w:val="00C3449C"/>
    <w:rsid w:val="00C34A1A"/>
    <w:rsid w:val="00C3585B"/>
    <w:rsid w:val="00C37523"/>
    <w:rsid w:val="00C436E6"/>
    <w:rsid w:val="00C43CA7"/>
    <w:rsid w:val="00C45090"/>
    <w:rsid w:val="00C45DC3"/>
    <w:rsid w:val="00C47838"/>
    <w:rsid w:val="00C52FAD"/>
    <w:rsid w:val="00C53AC2"/>
    <w:rsid w:val="00C60FFD"/>
    <w:rsid w:val="00C621B8"/>
    <w:rsid w:val="00C65579"/>
    <w:rsid w:val="00C657D4"/>
    <w:rsid w:val="00C7157E"/>
    <w:rsid w:val="00C75FC0"/>
    <w:rsid w:val="00C76625"/>
    <w:rsid w:val="00C82F1A"/>
    <w:rsid w:val="00C84021"/>
    <w:rsid w:val="00C862DA"/>
    <w:rsid w:val="00C90A87"/>
    <w:rsid w:val="00C97E46"/>
    <w:rsid w:val="00CA1434"/>
    <w:rsid w:val="00CA4C14"/>
    <w:rsid w:val="00CA7AA0"/>
    <w:rsid w:val="00CB0C7D"/>
    <w:rsid w:val="00CB20FF"/>
    <w:rsid w:val="00CB6E47"/>
    <w:rsid w:val="00CB71DE"/>
    <w:rsid w:val="00CB7A60"/>
    <w:rsid w:val="00CC2C8B"/>
    <w:rsid w:val="00CC2D1B"/>
    <w:rsid w:val="00CC30A2"/>
    <w:rsid w:val="00CC723A"/>
    <w:rsid w:val="00CC7E13"/>
    <w:rsid w:val="00CD001B"/>
    <w:rsid w:val="00CD0A34"/>
    <w:rsid w:val="00CE2438"/>
    <w:rsid w:val="00CE7A2F"/>
    <w:rsid w:val="00CF2D88"/>
    <w:rsid w:val="00CF7FAD"/>
    <w:rsid w:val="00D02081"/>
    <w:rsid w:val="00D048EF"/>
    <w:rsid w:val="00D13529"/>
    <w:rsid w:val="00D13FF8"/>
    <w:rsid w:val="00D15B62"/>
    <w:rsid w:val="00D2340A"/>
    <w:rsid w:val="00D23BAC"/>
    <w:rsid w:val="00D253FD"/>
    <w:rsid w:val="00D3037F"/>
    <w:rsid w:val="00D31D1F"/>
    <w:rsid w:val="00D33F01"/>
    <w:rsid w:val="00D37E44"/>
    <w:rsid w:val="00D4058C"/>
    <w:rsid w:val="00D40FB4"/>
    <w:rsid w:val="00D42657"/>
    <w:rsid w:val="00D44219"/>
    <w:rsid w:val="00D44C40"/>
    <w:rsid w:val="00D46ABF"/>
    <w:rsid w:val="00D53D53"/>
    <w:rsid w:val="00D56197"/>
    <w:rsid w:val="00D607A9"/>
    <w:rsid w:val="00D609BD"/>
    <w:rsid w:val="00D64201"/>
    <w:rsid w:val="00D64F03"/>
    <w:rsid w:val="00D66595"/>
    <w:rsid w:val="00D732D5"/>
    <w:rsid w:val="00D734FB"/>
    <w:rsid w:val="00D75575"/>
    <w:rsid w:val="00D77415"/>
    <w:rsid w:val="00D8572E"/>
    <w:rsid w:val="00D92672"/>
    <w:rsid w:val="00D9281B"/>
    <w:rsid w:val="00D957FF"/>
    <w:rsid w:val="00DA4169"/>
    <w:rsid w:val="00DA6760"/>
    <w:rsid w:val="00DB051D"/>
    <w:rsid w:val="00DB3573"/>
    <w:rsid w:val="00DC1408"/>
    <w:rsid w:val="00DC3877"/>
    <w:rsid w:val="00DC7755"/>
    <w:rsid w:val="00DD0715"/>
    <w:rsid w:val="00DD3BE1"/>
    <w:rsid w:val="00DD6567"/>
    <w:rsid w:val="00DD79D5"/>
    <w:rsid w:val="00DD7D86"/>
    <w:rsid w:val="00DE0F09"/>
    <w:rsid w:val="00DE15BD"/>
    <w:rsid w:val="00DE5FCB"/>
    <w:rsid w:val="00DF37DB"/>
    <w:rsid w:val="00DF4263"/>
    <w:rsid w:val="00DF7F42"/>
    <w:rsid w:val="00E0122A"/>
    <w:rsid w:val="00E05653"/>
    <w:rsid w:val="00E064B2"/>
    <w:rsid w:val="00E133DC"/>
    <w:rsid w:val="00E1499F"/>
    <w:rsid w:val="00E166C6"/>
    <w:rsid w:val="00E219F6"/>
    <w:rsid w:val="00E22607"/>
    <w:rsid w:val="00E23C2F"/>
    <w:rsid w:val="00E300E9"/>
    <w:rsid w:val="00E3175B"/>
    <w:rsid w:val="00E37B2E"/>
    <w:rsid w:val="00E42C69"/>
    <w:rsid w:val="00E44B73"/>
    <w:rsid w:val="00E549DF"/>
    <w:rsid w:val="00E5729F"/>
    <w:rsid w:val="00E57808"/>
    <w:rsid w:val="00E671D2"/>
    <w:rsid w:val="00E72674"/>
    <w:rsid w:val="00E73A33"/>
    <w:rsid w:val="00E74C3C"/>
    <w:rsid w:val="00E81308"/>
    <w:rsid w:val="00E81DB6"/>
    <w:rsid w:val="00E85079"/>
    <w:rsid w:val="00E85B0E"/>
    <w:rsid w:val="00E860C3"/>
    <w:rsid w:val="00E86E37"/>
    <w:rsid w:val="00E9080E"/>
    <w:rsid w:val="00E90B22"/>
    <w:rsid w:val="00E960B8"/>
    <w:rsid w:val="00E97158"/>
    <w:rsid w:val="00EA0020"/>
    <w:rsid w:val="00EA1C67"/>
    <w:rsid w:val="00EA484F"/>
    <w:rsid w:val="00EB0B40"/>
    <w:rsid w:val="00EB1633"/>
    <w:rsid w:val="00EB7819"/>
    <w:rsid w:val="00EB7F3A"/>
    <w:rsid w:val="00ED3D2D"/>
    <w:rsid w:val="00ED7A27"/>
    <w:rsid w:val="00EE3864"/>
    <w:rsid w:val="00EE46C3"/>
    <w:rsid w:val="00EE4EDA"/>
    <w:rsid w:val="00F00F36"/>
    <w:rsid w:val="00F02BB9"/>
    <w:rsid w:val="00F10CBD"/>
    <w:rsid w:val="00F269F0"/>
    <w:rsid w:val="00F274D4"/>
    <w:rsid w:val="00F372A3"/>
    <w:rsid w:val="00F43F4D"/>
    <w:rsid w:val="00F51BC9"/>
    <w:rsid w:val="00F5571E"/>
    <w:rsid w:val="00F56360"/>
    <w:rsid w:val="00F63879"/>
    <w:rsid w:val="00F64FB0"/>
    <w:rsid w:val="00F65249"/>
    <w:rsid w:val="00F65553"/>
    <w:rsid w:val="00F83442"/>
    <w:rsid w:val="00F83C38"/>
    <w:rsid w:val="00F85922"/>
    <w:rsid w:val="00F86018"/>
    <w:rsid w:val="00F905F6"/>
    <w:rsid w:val="00F92FB9"/>
    <w:rsid w:val="00F955A0"/>
    <w:rsid w:val="00F95745"/>
    <w:rsid w:val="00F97B65"/>
    <w:rsid w:val="00FA3A21"/>
    <w:rsid w:val="00FA7D25"/>
    <w:rsid w:val="00FB03D3"/>
    <w:rsid w:val="00FB18AB"/>
    <w:rsid w:val="00FB455C"/>
    <w:rsid w:val="00FC0FBE"/>
    <w:rsid w:val="00FC570D"/>
    <w:rsid w:val="00FC71EA"/>
    <w:rsid w:val="00FD2C0A"/>
    <w:rsid w:val="00FD5E14"/>
    <w:rsid w:val="00FD6405"/>
    <w:rsid w:val="00FE5941"/>
    <w:rsid w:val="00FF5D64"/>
    <w:rsid w:val="00FF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50A"/>
    <w:pPr>
      <w:keepNext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08"/>
    </w:pPr>
  </w:style>
  <w:style w:type="paragraph" w:customStyle="1" w:styleId="ConsPlusNormal">
    <w:name w:val="ConsPlusNormal"/>
    <w:rsid w:val="00592AB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customStyle="1" w:styleId="4">
    <w:name w:val="Знак4"/>
    <w:basedOn w:val="a"/>
    <w:rsid w:val="003376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0D250A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Богданова</cp:lastModifiedBy>
  <cp:revision>10</cp:revision>
  <cp:lastPrinted>2018-04-12T08:45:00Z</cp:lastPrinted>
  <dcterms:created xsi:type="dcterms:W3CDTF">2019-02-28T08:46:00Z</dcterms:created>
  <dcterms:modified xsi:type="dcterms:W3CDTF">2019-03-01T03:52:00Z</dcterms:modified>
</cp:coreProperties>
</file>